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Heiti SC" w:hAnsi="Heiti SC" w:eastAsia="Heiti SC"/>
          <w:b/>
          <w:color w:val="0B5D3B"/>
          <w:sz w:val="24"/>
        </w:rPr>
        <w:t>金 特 夫  KING TURF</w:t>
      </w:r>
    </w:p>
    <w:p>
      <w:pPr>
        <w:pStyle w:val="Title"/>
        <w:jc w:val="center"/>
      </w:pPr>
      <w:r>
        <w:t>生产首件检验确认单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3384"/>
        <w:gridCol w:w="1440"/>
        <w:gridCol w:w="3384"/>
      </w:tblGrid>
      <w:tr>
        <w:trPr>
          <w:tblHeader w:val="true"/>
        </w:trPr>
        <w:tc>
          <w:tcPr>
            <w:tcW w:type="dxa" w:w="2541"/>
            <w:shd w:fill="EAF3E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/>
                <w:color w:val="0B5D3B"/>
                <w:sz w:val="19"/>
              </w:rPr>
              <w:t>文件编号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 w:val="0"/>
                <w:color w:val="24332C"/>
                <w:sz w:val="19"/>
              </w:rPr>
              <w:t>KT-QUA-F03</w:t>
            </w:r>
          </w:p>
        </w:tc>
        <w:tc>
          <w:tcPr>
            <w:tcW w:type="dxa" w:w="2541"/>
            <w:shd w:fill="EAF3E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/>
                <w:color w:val="0B5D3B"/>
                <w:sz w:val="19"/>
              </w:rPr>
              <w:t>版本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 w:val="0"/>
                <w:color w:val="24332C"/>
                <w:sz w:val="19"/>
              </w:rPr>
              <w:t>V1.0</w:t>
            </w:r>
          </w:p>
        </w:tc>
      </w:tr>
      <w:tr>
        <w:tc>
          <w:tcPr>
            <w:tcW w:type="dxa" w:w="2541"/>
            <w:shd w:fill="EAF3E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/>
                <w:color w:val="0B5D3B"/>
                <w:sz w:val="19"/>
              </w:rPr>
              <w:t>生效日期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 w:val="0"/>
                <w:color w:val="24332C"/>
                <w:sz w:val="19"/>
              </w:rPr>
              <w:t>〔填写〕</w:t>
            </w:r>
          </w:p>
        </w:tc>
        <w:tc>
          <w:tcPr>
            <w:tcW w:type="dxa" w:w="2541"/>
            <w:shd w:fill="EAF3E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/>
                <w:color w:val="0B5D3B"/>
                <w:sz w:val="19"/>
              </w:rPr>
              <w:t>受控状态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 w:val="0"/>
                <w:color w:val="24332C"/>
                <w:sz w:val="19"/>
              </w:rPr>
              <w:t>受控模板</w:t>
            </w:r>
          </w:p>
        </w:tc>
      </w:tr>
    </w:tbl>
    <w:p/>
    <w:p>
      <w:r>
        <w:rPr>
          <w:rFonts w:ascii="Heiti SC" w:hAnsi="Heiti SC" w:eastAsia="Heiti SC"/>
          <w:b w:val="0"/>
          <w:color w:val="24332C"/>
          <w:sz w:val="21"/>
        </w:rPr>
        <w:t>每次订单开机、换型号、换色批、换主要材料或重大调机后执行首件确认。</w:t>
      </w:r>
    </w:p>
    <w:p>
      <w:pPr>
        <w:pStyle w:val="Heading1"/>
      </w:pPr>
      <w:r>
        <w:t>一、业务信息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448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7200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项目/客户/供应商</w:t>
            </w:r>
          </w:p>
        </w:tc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关联单据</w:t>
            </w:r>
          </w:p>
        </w:tc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合同〔填写〕；订单〔填写〕；批次〔填写〕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责任部门/责任人</w:t>
            </w:r>
          </w:p>
        </w:tc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计划/发生日期</w:t>
            </w:r>
          </w:p>
        </w:tc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</w:tr>
    </w:tbl>
    <w:p>
      <w:pPr>
        <w:pStyle w:val="Heading1"/>
      </w:pPr>
      <w:r>
        <w:t>二、作业明细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2033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检验项</w:t>
            </w:r>
          </w:p>
        </w:tc>
        <w:tc>
          <w:tcPr>
            <w:tcW w:type="dxa" w:w="2033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标准/批准样</w:t>
            </w:r>
          </w:p>
        </w:tc>
        <w:tc>
          <w:tcPr>
            <w:tcW w:type="dxa" w:w="2033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实测</w:t>
            </w:r>
          </w:p>
        </w:tc>
        <w:tc>
          <w:tcPr>
            <w:tcW w:type="dxa" w:w="2033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判定</w:t>
            </w:r>
          </w:p>
        </w:tc>
        <w:tc>
          <w:tcPr>
            <w:tcW w:type="dxa" w:w="2033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确认人</w:t>
            </w:r>
          </w:p>
        </w:tc>
      </w:tr>
      <w:tr>
        <w:tc>
          <w:tcPr>
            <w:tcW w:type="dxa" w:w="203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颜色/外观</w:t>
            </w:r>
          </w:p>
        </w:tc>
        <w:tc>
          <w:tcPr>
            <w:tcW w:type="dxa" w:w="203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  <w:tc>
          <w:tcPr>
            <w:tcW w:type="dxa" w:w="203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  <w:tc>
          <w:tcPr>
            <w:tcW w:type="dxa" w:w="203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□合格 □不合格</w:t>
            </w:r>
          </w:p>
        </w:tc>
        <w:tc>
          <w:tcPr>
            <w:tcW w:type="dxa" w:w="203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</w:tr>
      <w:tr>
        <w:tc>
          <w:tcPr>
            <w:tcW w:type="dxa" w:w="203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草高/针距/行距</w:t>
            </w:r>
          </w:p>
        </w:tc>
        <w:tc>
          <w:tcPr>
            <w:tcW w:type="dxa" w:w="203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  <w:tc>
          <w:tcPr>
            <w:tcW w:type="dxa" w:w="203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  <w:tc>
          <w:tcPr>
            <w:tcW w:type="dxa" w:w="203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□合格 □不合格</w:t>
            </w:r>
          </w:p>
        </w:tc>
        <w:tc>
          <w:tcPr>
            <w:tcW w:type="dxa" w:w="203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</w:tr>
      <w:tr>
        <w:tc>
          <w:tcPr>
            <w:tcW w:type="dxa" w:w="203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密度/单位面积质量</w:t>
            </w:r>
          </w:p>
        </w:tc>
        <w:tc>
          <w:tcPr>
            <w:tcW w:type="dxa" w:w="203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  <w:tc>
          <w:tcPr>
            <w:tcW w:type="dxa" w:w="203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  <w:tc>
          <w:tcPr>
            <w:tcW w:type="dxa" w:w="203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□合格 □不合格</w:t>
            </w:r>
          </w:p>
        </w:tc>
        <w:tc>
          <w:tcPr>
            <w:tcW w:type="dxa" w:w="203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</w:tr>
      <w:tr>
        <w:tc>
          <w:tcPr>
            <w:tcW w:type="dxa" w:w="203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底布/背胶/附着</w:t>
            </w:r>
          </w:p>
        </w:tc>
        <w:tc>
          <w:tcPr>
            <w:tcW w:type="dxa" w:w="203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  <w:tc>
          <w:tcPr>
            <w:tcW w:type="dxa" w:w="203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  <w:tc>
          <w:tcPr>
            <w:tcW w:type="dxa" w:w="203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□合格 □不合格</w:t>
            </w:r>
          </w:p>
        </w:tc>
        <w:tc>
          <w:tcPr>
            <w:tcW w:type="dxa" w:w="203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</w:tr>
      <w:tr>
        <w:tc>
          <w:tcPr>
            <w:tcW w:type="dxa" w:w="203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幅宽/排版/标识</w:t>
            </w:r>
          </w:p>
        </w:tc>
        <w:tc>
          <w:tcPr>
            <w:tcW w:type="dxa" w:w="203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  <w:tc>
          <w:tcPr>
            <w:tcW w:type="dxa" w:w="203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  <w:tc>
          <w:tcPr>
            <w:tcW w:type="dxa" w:w="203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□合格 □不合格</w:t>
            </w:r>
          </w:p>
        </w:tc>
        <w:tc>
          <w:tcPr>
            <w:tcW w:type="dxa" w:w="203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</w:tr>
    </w:tbl>
    <w:p>
      <w:pPr>
        <w:pStyle w:val="Heading1"/>
      </w:pPr>
      <w:r>
        <w:t>三、控制与放行要求</w:t>
      </w:r>
    </w:p>
    <w:p>
      <w:pPr>
        <w:pStyle w:val="ListNumber"/>
      </w:pPr>
      <w:r>
        <w:rPr>
          <w:rFonts w:ascii="Heiti SC" w:hAnsi="Heiti SC" w:eastAsia="Heiti SC"/>
          <w:b w:val="0"/>
          <w:color w:val="24332C"/>
          <w:sz w:val="21"/>
        </w:rPr>
        <w:t>生产、质量共同确认首件。</w:t>
      </w:r>
    </w:p>
    <w:p>
      <w:pPr>
        <w:pStyle w:val="ListNumber"/>
      </w:pPr>
      <w:r>
        <w:rPr>
          <w:rFonts w:ascii="Heiti SC" w:hAnsi="Heiti SC" w:eastAsia="Heiti SC"/>
          <w:b w:val="0"/>
          <w:color w:val="24332C"/>
          <w:sz w:val="21"/>
        </w:rPr>
        <w:t>首件不合格须调整并重新提交，禁止带病量产。</w:t>
      </w:r>
    </w:p>
    <w:p>
      <w:pPr>
        <w:pStyle w:val="ListNumber"/>
      </w:pPr>
      <w:r>
        <w:rPr>
          <w:rFonts w:ascii="Heiti SC" w:hAnsi="Heiti SC" w:eastAsia="Heiti SC"/>
          <w:b w:val="0"/>
          <w:color w:val="24332C"/>
          <w:sz w:val="21"/>
        </w:rPr>
        <w:t>批准首件应保留照片或实物样并标识订单与时间。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824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编制：</w:t>
            </w:r>
          </w:p>
        </w:tc>
        <w:tc>
          <w:tcPr>
            <w:tcW w:type="dxa" w:w="4824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审核：</w:t>
            </w:r>
          </w:p>
        </w:tc>
      </w:tr>
      <w:tr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法定代表人/授权代表：</w:t>
            </w:r>
          </w:p>
        </w:tc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法定代表人/授权代表：</w:t>
            </w:r>
          </w:p>
        </w:tc>
      </w:tr>
      <w:tr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签署日期：____年__月__日</w:t>
            </w:r>
          </w:p>
        </w:tc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签署日期：____年__月__日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1037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eiti SC" w:hAnsi="Heiti SC" w:eastAsia="Heiti SC"/>
        <w:b w:val="0"/>
        <w:color w:val="61736A"/>
        <w:sz w:val="16"/>
      </w:rPr>
      <w:t>本模板由金特夫业务文档库统一维护；使用前应核对项目、价格、税率、交期和签署权限。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Heiti SC" w:hAnsi="Heiti SC" w:eastAsia="Heiti SC"/>
        <w:b w:val="0"/>
        <w:color w:val="61736A"/>
        <w:sz w:val="17"/>
      </w:rPr>
      <w:t>金特夫企业经营管理系统  |  KT-QUA-F03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Heiti SC" w:hAnsi="Heiti SC" w:eastAsia="Heiti SC"/>
      <w:color w:val="2433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eiti SC" w:hAnsi="Heiti SC" w:eastAsia="Heiti SC"/>
      <w:b/>
      <w:bCs/>
      <w:color w:val="0B5D3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eiti SC" w:hAnsi="Heiti SC" w:eastAsia="Heiti SC"/>
      <w:b/>
      <w:bCs/>
      <w:color w:val="0B5D3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Heiti SC" w:hAnsi="Heiti SC" w:eastAsia="Heiti SC"/>
      <w:b/>
      <w:bCs/>
      <w:color w:val="4E6B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Heiti SC" w:hAnsi="Heiti SC" w:eastAsia="Heiti SC"/>
      <w:b/>
      <w:color w:val="0B5D3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