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056AE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056AE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056AE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056AE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056AE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056AE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Heading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Heading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Heading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Heading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Heading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w:t>
      </w:r>
      <w:r w:rsidR="006616CB">
        <w:rPr>
          <w:rFonts w:ascii="Arial" w:hAnsi="Arial" w:cs="Arial"/>
          <w:szCs w:val="24"/>
        </w:rPr>
        <w:t>baratanje</w:t>
      </w:r>
      <w:r w:rsidR="006F1F03" w:rsidRPr="006F1F03">
        <w:rPr>
          <w:rFonts w:ascii="Arial" w:hAnsi="Arial" w:cs="Arial"/>
          <w:szCs w:val="24"/>
        </w:rPr>
        <w:t xml:space="preserv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23D91" w:rsidRDefault="00F23D91" w:rsidP="00F23D91">
      <w:pPr>
        <w:pStyle w:val="Normal1"/>
        <w:spacing w:line="360" w:lineRule="auto"/>
      </w:pPr>
    </w:p>
    <w:p w:rsidR="00F23D91" w:rsidRDefault="00F23D91" w:rsidP="00F23D91">
      <w:pPr>
        <w:pStyle w:val="Normal1"/>
      </w:pPr>
      <w:r>
        <w:br w:type="page"/>
      </w:r>
    </w:p>
    <w:p w:rsidR="00056AE2" w:rsidRDefault="00056AE2" w:rsidP="00056AE2">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056AE2" w:rsidRDefault="00056AE2" w:rsidP="00056AE2">
      <w:pPr>
        <w:pStyle w:val="Normal1"/>
        <w:spacing w:line="360" w:lineRule="auto"/>
        <w:rPr>
          <w:rFonts w:ascii="Arial" w:hAnsi="Arial" w:cs="Arial"/>
          <w:szCs w:val="24"/>
        </w:rPr>
      </w:pPr>
      <w:r>
        <w:rPr>
          <w:rFonts w:ascii="Arial" w:hAnsi="Arial" w:cs="Arial"/>
          <w:szCs w:val="24"/>
        </w:rPr>
        <w:tab/>
        <w:t>Baza podataka je dio sustava zadužen za pohranu, izmjenu ili unos podataka.</w:t>
      </w:r>
    </w:p>
    <w:p w:rsidR="00056AE2" w:rsidRDefault="00056AE2" w:rsidP="00056AE2">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sidR="00AE6127">
        <w:rPr>
          <w:rFonts w:ascii="Arial" w:hAnsi="Arial" w:cs="Arial"/>
          <w:szCs w:val="24"/>
        </w:rPr>
        <w:t xml:space="preserve"> </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K</w:t>
      </w:r>
      <w:r w:rsidR="000852D9">
        <w:rPr>
          <w:rFonts w:ascii="Arial" w:hAnsi="Arial" w:cs="Arial"/>
          <w:b/>
          <w:szCs w:val="24"/>
        </w:rPr>
        <w:t>orisnik</w:t>
      </w:r>
      <w:r>
        <w:rPr>
          <w:rFonts w:ascii="Arial" w:hAnsi="Arial" w:cs="Arial"/>
          <w:szCs w:val="24"/>
        </w:rPr>
        <w:t xml:space="preserve"> – Sadrži podatke o korisniku koji su privatni ili javni. Također sadrži i ulogu svakog klijenta koja određuje koje su operacije nad bazom podataka dostupne tom korisniku. K</w:t>
      </w:r>
      <w:r w:rsidR="000852D9">
        <w:rPr>
          <w:rFonts w:ascii="Arial" w:hAnsi="Arial" w:cs="Arial"/>
          <w:szCs w:val="24"/>
        </w:rPr>
        <w:t>orisnik</w:t>
      </w:r>
      <w:r>
        <w:rPr>
          <w:rFonts w:ascii="Arial" w:hAnsi="Arial" w:cs="Arial"/>
          <w:szCs w:val="24"/>
        </w:rPr>
        <w:t xml:space="preserve"> </w:t>
      </w:r>
      <w:r w:rsidR="000852D9">
        <w:rPr>
          <w:rFonts w:ascii="Arial" w:hAnsi="Arial" w:cs="Arial"/>
          <w:szCs w:val="24"/>
        </w:rPr>
        <w:t>ovisno o ulozi može biti klijent, vlasnik, dostavljač, dispečer ili administrator.</w:t>
      </w:r>
      <w:r>
        <w:rPr>
          <w:rFonts w:ascii="Arial" w:hAnsi="Arial" w:cs="Arial"/>
          <w:szCs w:val="24"/>
        </w:rPr>
        <w:t xml:space="preserve"> </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Sadrži podatke o restoranu kojeg je predložio neki korisnik</w:t>
      </w:r>
      <w:r w:rsidR="000852D9">
        <w:rPr>
          <w:rFonts w:ascii="Arial" w:hAnsi="Arial" w:cs="Arial"/>
          <w:szCs w:val="24"/>
        </w:rPr>
        <w:t xml:space="preserve"> koji je ujedno i vlasnik tog restorana. Predlaganjem i prihvaćanjem prijedloga restorana, korisnik koji ga je predložio se upisuje u atribut </w:t>
      </w:r>
      <w:r w:rsidR="000852D9" w:rsidRPr="000852D9">
        <w:rPr>
          <w:rFonts w:ascii="Arial" w:hAnsi="Arial" w:cs="Arial"/>
          <w:i/>
          <w:szCs w:val="24"/>
        </w:rPr>
        <w:t>vlasnik</w:t>
      </w:r>
      <w:r w:rsidR="000852D9">
        <w:rPr>
          <w:rFonts w:ascii="Arial" w:hAnsi="Arial" w:cs="Arial"/>
          <w:szCs w:val="24"/>
        </w:rPr>
        <w:t>.</w:t>
      </w:r>
    </w:p>
    <w:p w:rsidR="000852D9" w:rsidRDefault="000852D9" w:rsidP="00AE6127">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xml:space="preserve">– Sadrži </w:t>
      </w:r>
      <w:r w:rsidR="0092256D">
        <w:rPr>
          <w:rFonts w:ascii="Arial" w:hAnsi="Arial" w:cs="Arial"/>
          <w:szCs w:val="24"/>
        </w:rPr>
        <w:t>p</w:t>
      </w:r>
      <w:r w:rsidR="00187ABC">
        <w:rPr>
          <w:rFonts w:ascii="Arial" w:hAnsi="Arial" w:cs="Arial"/>
          <w:szCs w:val="24"/>
        </w:rPr>
        <w:t>odatke o proizvodima u ponudi restorana. Svaki proizvod je jednoznačno određen imenom restorana i nazivom proizvoda.</w:t>
      </w:r>
    </w:p>
    <w:p w:rsidR="00187ABC" w:rsidRPr="00056AE2" w:rsidRDefault="00187ABC" w:rsidP="00AE6127">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w:t>
      </w:r>
      <w:r w:rsidR="00A3337F">
        <w:rPr>
          <w:rFonts w:ascii="Arial" w:hAnsi="Arial" w:cs="Arial"/>
          <w:szCs w:val="24"/>
        </w:rPr>
        <w:t>, atribut</w:t>
      </w:r>
      <w:r>
        <w:rPr>
          <w:rFonts w:ascii="Arial" w:hAnsi="Arial" w:cs="Arial"/>
          <w:szCs w:val="24"/>
        </w:rPr>
        <w:t xml:space="preserve"> </w:t>
      </w:r>
      <w:r w:rsidR="00A3337F">
        <w:rPr>
          <w:rFonts w:ascii="Arial" w:hAnsi="Arial" w:cs="Arial"/>
          <w:i/>
          <w:szCs w:val="24"/>
        </w:rPr>
        <w:t>istaNarudzba</w:t>
      </w:r>
      <w:r w:rsidR="00A3337F">
        <w:rPr>
          <w:rFonts w:ascii="Arial" w:hAnsi="Arial" w:cs="Arial"/>
          <w:szCs w:val="24"/>
        </w:rPr>
        <w:t xml:space="preserve"> će biti nula, inače će biti broj veći od nul</w:t>
      </w:r>
      <w:r w:rsidR="001624C8">
        <w:rPr>
          <w:rFonts w:ascii="Arial" w:hAnsi="Arial" w:cs="Arial"/>
          <w:szCs w:val="24"/>
        </w:rPr>
        <w:t>e</w:t>
      </w:r>
      <w:bookmarkStart w:id="14" w:name="_GoBack"/>
      <w:bookmarkEnd w:id="14"/>
      <w:r w:rsidR="00A3337F">
        <w:rPr>
          <w:rFonts w:ascii="Arial" w:hAnsi="Arial" w:cs="Arial"/>
          <w:szCs w:val="24"/>
        </w:rPr>
        <w:t xml:space="preserve"> tako da svaki proizvod u istoj narudžbi ima različit broj.</w:t>
      </w:r>
    </w:p>
    <w:p w:rsidR="00F23D91" w:rsidRDefault="00F23D91">
      <w:pPr>
        <w:pStyle w:val="Normal1"/>
        <w:spacing w:line="360" w:lineRule="auto"/>
      </w:pPr>
    </w:p>
    <w:p w:rsidR="00F23D91" w:rsidRDefault="0093229F">
      <w:pPr>
        <w:pStyle w:val="Normal1"/>
        <w:spacing w:line="360" w:lineRule="auto"/>
      </w:pPr>
      <w:r>
        <w:rPr>
          <w:noProof/>
        </w:rPr>
        <w:lastRenderedPageBreak/>
        <w:drawing>
          <wp:inline distT="0" distB="0" distL="0" distR="0">
            <wp:extent cx="6094730" cy="43243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655" cy="4327135"/>
                    </a:xfrm>
                    <a:prstGeom prst="rect">
                      <a:avLst/>
                    </a:prstGeom>
                    <a:noFill/>
                    <a:ln>
                      <a:noFill/>
                    </a:ln>
                  </pic:spPr>
                </pic:pic>
              </a:graphicData>
            </a:graphic>
          </wp:inline>
        </w:drawing>
      </w:r>
    </w:p>
    <w:p w:rsidR="009F2ADB" w:rsidRPr="00F029B5" w:rsidRDefault="009F2ADB" w:rsidP="009F2ADB">
      <w:pPr>
        <w:pStyle w:val="Caption"/>
        <w:rPr>
          <w:rFonts w:ascii="Arial" w:hAnsi="Arial" w:cs="Arial"/>
        </w:rPr>
      </w:pPr>
      <w:r>
        <w:t>Slika 8: Baza podataka</w:t>
      </w:r>
    </w:p>
    <w:p w:rsidR="009F2ADB" w:rsidRDefault="009F2ADB">
      <w:pPr>
        <w:pStyle w:val="Normal1"/>
        <w:spacing w:line="360" w:lineRule="auto"/>
        <w:rPr>
          <w:rFonts w:ascii="Arial" w:eastAsia="Arial" w:hAnsi="Arial" w:cs="Arial"/>
          <w:i/>
          <w:color w:val="4472C4"/>
          <w:sz w:val="20"/>
        </w:rPr>
      </w:pPr>
    </w:p>
    <w:p w:rsidR="009F2ADB" w:rsidRDefault="009F2ADB">
      <w:pPr>
        <w:pStyle w:val="Normal1"/>
        <w:spacing w:line="360" w:lineRule="auto"/>
        <w:rPr>
          <w:rFonts w:ascii="Arial" w:eastAsia="Arial" w:hAnsi="Arial" w:cs="Arial"/>
          <w:i/>
          <w:color w:val="4472C4"/>
          <w:sz w:val="20"/>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A44F29" w:rsidRDefault="00454E07" w:rsidP="00A44F29">
      <w:pPr>
        <w:pStyle w:val="Heading2"/>
        <w:numPr>
          <w:ilvl w:val="1"/>
          <w:numId w:val="3"/>
        </w:numPr>
        <w:rPr>
          <w:b/>
        </w:rPr>
      </w:pPr>
      <w:bookmarkStart w:id="16" w:name="_Toc431806052"/>
      <w:r w:rsidRPr="00A44F29">
        <w:rPr>
          <w:b/>
        </w:rPr>
        <w:lastRenderedPageBreak/>
        <w:t>Dijagram razreda s opisom</w:t>
      </w:r>
      <w:bookmarkEnd w:id="16"/>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F23D91">
      <w:pPr>
        <w:pStyle w:val="Caption"/>
        <w:tabs>
          <w:tab w:val="left" w:pos="7425"/>
        </w:tabs>
      </w:pPr>
      <w:r>
        <w:t xml:space="preserve">Slika </w:t>
      </w:r>
      <w:r w:rsidR="009F2ADB">
        <w:rPr>
          <w:noProof/>
        </w:rPr>
        <w:t>9</w:t>
      </w:r>
      <w:r>
        <w:t>: Podatkovni podsustav - prikaz grupe razreda koji omogućavaju funkcionalnost sustava</w:t>
      </w:r>
      <w:r w:rsidR="00F23D91">
        <w:tab/>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Caption"/>
      </w:pPr>
      <w:r>
        <w:t xml:space="preserve">Slika </w:t>
      </w:r>
      <w:r w:rsidR="009F2ADB">
        <w:t>10</w:t>
      </w:r>
      <w:r>
        <w:t>: Podatkovni podsustav - prikaz razreda koji modeliraju entitete iz stvarnog svijeta</w:t>
      </w:r>
    </w:p>
    <w:p w:rsidR="00F23D91" w:rsidRPr="0090643B" w:rsidRDefault="0090643B" w:rsidP="0090643B">
      <w:r>
        <w:br w:type="page"/>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9">
        <w:r>
          <w:rPr>
            <w:rFonts w:ascii="Arial" w:eastAsia="Arial" w:hAnsi="Arial" w:cs="Arial"/>
            <w:color w:val="0000FF"/>
            <w:u w:val="single"/>
          </w:rPr>
          <w:t>http://www.ece.rutgers.edu/~marsic/Teaching/SE</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1">
        <w:r>
          <w:rPr>
            <w:rFonts w:ascii="Arial" w:eastAsia="Arial" w:hAnsi="Arial" w:cs="Arial"/>
            <w:color w:val="0000FF"/>
            <w:u w:val="single"/>
          </w:rPr>
          <w:t>http://www.ece.rutgers.edu/~marsic/books/SE</w:t>
        </w:r>
      </w:hyperlink>
      <w:hyperlink r:id="rId42"/>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3">
        <w:r>
          <w:rPr>
            <w:rFonts w:ascii="Arial" w:eastAsia="Arial" w:hAnsi="Arial" w:cs="Arial"/>
            <w:color w:val="0000FF"/>
            <w:u w:val="single"/>
          </w:rPr>
          <w:t>http://www.upedu.org/upedu/process/gcncpt/co_req.htm</w:t>
        </w:r>
      </w:hyperlink>
      <w:hyperlink r:id="rId44"/>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5">
        <w:r>
          <w:rPr>
            <w:rFonts w:ascii="Arial" w:eastAsia="Arial" w:hAnsi="Arial" w:cs="Arial"/>
            <w:color w:val="0000FF"/>
            <w:u w:val="single"/>
          </w:rPr>
          <w:t>http://www.agilemodeling.com/style/classDiagram.htm</w:t>
        </w:r>
      </w:hyperlink>
      <w:hyperlink r:id="rId46"/>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7">
        <w:r>
          <w:rPr>
            <w:rFonts w:ascii="Arial" w:eastAsia="Arial" w:hAnsi="Arial" w:cs="Arial"/>
            <w:color w:val="0000FF"/>
            <w:u w:val="single"/>
          </w:rPr>
          <w:t>http://www.bced.gov.bc.ca/imb/downloads/classdiagramstandards.pdf</w:t>
        </w:r>
      </w:hyperlink>
      <w:hyperlink r:id="rId48"/>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9" w:history="1">
        <w:r w:rsidR="00E55DF6" w:rsidRPr="00C43C70">
          <w:rPr>
            <w:rStyle w:val="Hyperlink"/>
            <w:rFonts w:ascii="Arial" w:eastAsia="Arial" w:hAnsi="Arial" w:cs="Arial"/>
          </w:rPr>
          <w:t>http://astah.net/editions/community/</w:t>
        </w:r>
      </w:hyperlink>
      <w:hyperlink r:id="rId50"/>
    </w:p>
    <w:p w:rsidR="00BF7533" w:rsidRDefault="00454E07" w:rsidP="00B607C3">
      <w:pPr>
        <w:pStyle w:val="Heading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2"/>
      <w:footerReference w:type="default" r:id="rId5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26B" w:rsidRDefault="00D3126B" w:rsidP="00BF7533">
      <w:r>
        <w:separator/>
      </w:r>
    </w:p>
  </w:endnote>
  <w:endnote w:type="continuationSeparator" w:id="0">
    <w:p w:rsidR="00D3126B" w:rsidRDefault="00D3126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AE2" w:rsidRDefault="00056AE2">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56AE2" w:rsidRDefault="00056AE2">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26B" w:rsidRDefault="00D3126B" w:rsidP="00BF7533">
      <w:r>
        <w:separator/>
      </w:r>
    </w:p>
  </w:footnote>
  <w:footnote w:type="continuationSeparator" w:id="0">
    <w:p w:rsidR="00D3126B" w:rsidRDefault="00D3126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AE2" w:rsidRDefault="00056AE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6AE2"/>
    <w:rsid w:val="00067D0C"/>
    <w:rsid w:val="00084417"/>
    <w:rsid w:val="000852D9"/>
    <w:rsid w:val="000C188D"/>
    <w:rsid w:val="000C580D"/>
    <w:rsid w:val="000C6DD2"/>
    <w:rsid w:val="000D1468"/>
    <w:rsid w:val="000E0814"/>
    <w:rsid w:val="000E1097"/>
    <w:rsid w:val="000E308A"/>
    <w:rsid w:val="001419EF"/>
    <w:rsid w:val="00141B51"/>
    <w:rsid w:val="001447B3"/>
    <w:rsid w:val="001624C8"/>
    <w:rsid w:val="00171A4F"/>
    <w:rsid w:val="001732C3"/>
    <w:rsid w:val="00187ABC"/>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16CB"/>
    <w:rsid w:val="00663E77"/>
    <w:rsid w:val="006906DA"/>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2256D"/>
    <w:rsid w:val="0093229F"/>
    <w:rsid w:val="00952F10"/>
    <w:rsid w:val="0095767D"/>
    <w:rsid w:val="009754A4"/>
    <w:rsid w:val="009868E1"/>
    <w:rsid w:val="00992C84"/>
    <w:rsid w:val="0099763E"/>
    <w:rsid w:val="009A33D0"/>
    <w:rsid w:val="009B67A3"/>
    <w:rsid w:val="009B6BEF"/>
    <w:rsid w:val="009E6948"/>
    <w:rsid w:val="009F2ADB"/>
    <w:rsid w:val="00A0030D"/>
    <w:rsid w:val="00A015B3"/>
    <w:rsid w:val="00A20171"/>
    <w:rsid w:val="00A3337F"/>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6127"/>
    <w:rsid w:val="00AE7BEF"/>
    <w:rsid w:val="00B33520"/>
    <w:rsid w:val="00B33916"/>
    <w:rsid w:val="00B40BAE"/>
    <w:rsid w:val="00B47BAB"/>
    <w:rsid w:val="00B54B21"/>
    <w:rsid w:val="00B607C3"/>
    <w:rsid w:val="00B653DC"/>
    <w:rsid w:val="00B75913"/>
    <w:rsid w:val="00B82C14"/>
    <w:rsid w:val="00B86C90"/>
    <w:rsid w:val="00B97A3B"/>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26B"/>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23D9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2939"/>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books/SE"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zemris.fer.hr/predmeti/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upedu.org/upedu/process/gcncpt/co_req.ht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hyperlink" Target="http://www.ece.rutgers.edu/~marsic/book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0120-A4F7-4BE6-BD1F-ED9077DC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58</Pages>
  <Words>6251</Words>
  <Characters>35637</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41805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8</cp:revision>
  <dcterms:created xsi:type="dcterms:W3CDTF">2018-11-13T10:53:00Z</dcterms:created>
  <dcterms:modified xsi:type="dcterms:W3CDTF">2018-11-15T09:55:00Z</dcterms:modified>
</cp:coreProperties>
</file>