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6D18" w14:textId="77777777" w:rsidR="00CB6CD3" w:rsidRPr="006106E9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106E9">
        <w:rPr>
          <w:rFonts w:ascii="Times New Roman" w:eastAsia="Aptos" w:hAnsi="Times New Roman" w:cs="Times New Roman"/>
          <w:b/>
          <w:bCs/>
          <w:color w:val="000000" w:themeColor="text1"/>
          <w:sz w:val="28"/>
          <w:szCs w:val="28"/>
        </w:rPr>
        <w:t>МІН</w:t>
      </w:r>
      <w:r w:rsidRPr="006106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ІСТЕРСТВО ОСВІТИ ТА НАУКИ УКРАЇНИ</w:t>
      </w:r>
    </w:p>
    <w:p w14:paraId="32300C62" w14:textId="77777777" w:rsidR="00CB6CD3" w:rsidRPr="006106E9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106E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КИЇВСЬКИЙ НАЦІОНАЛЬНИЙ УНІВЕРСИТЕТ ІМ. ТАРАСА ШЕВЧЕНКА ФАКУЛЬТЕТ ІНФОРМАЦІЙНИХ ТЕХНОЛОГІЙ</w:t>
      </w:r>
    </w:p>
    <w:p w14:paraId="7857DD32" w14:textId="77777777" w:rsidR="00CB6CD3" w:rsidRPr="006106E9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106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мережевих та інтернет технологій</w:t>
      </w:r>
    </w:p>
    <w:p w14:paraId="39499FA0" w14:textId="77777777" w:rsidR="00CB6CD3" w:rsidRPr="006106E9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7D8880" w14:textId="0F3A2B55" w:rsidR="00CB6CD3" w:rsidRPr="006106E9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106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Лабораторна робота №</w:t>
      </w:r>
      <w:r w:rsidR="00A43FEF" w:rsidRPr="006106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62EA8C5C" w14:textId="77777777" w:rsidR="00CB6CD3" w:rsidRPr="006106E9" w:rsidRDefault="00CB6CD3" w:rsidP="00CB6CD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106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Іващенко Каріни Дмитрівни</w:t>
      </w:r>
    </w:p>
    <w:p w14:paraId="532F013C" w14:textId="6FEBCC1E" w:rsidR="00CB6CD3" w:rsidRPr="006106E9" w:rsidRDefault="00CB6CD3" w:rsidP="00CB6CD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106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Тема:</w:t>
      </w:r>
      <w:r w:rsidRPr="006106E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43FEF" w:rsidRPr="006106E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Створення програми для адміністрування даних з використанням патерну MVC.</w:t>
      </w:r>
    </w:p>
    <w:p w14:paraId="339EAF4B" w14:textId="77713C94" w:rsidR="00CB6CD3" w:rsidRPr="006106E9" w:rsidRDefault="00CB6CD3" w:rsidP="00CB6C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06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Мета:</w:t>
      </w:r>
      <w:r w:rsidR="00DA4A56" w:rsidRPr="006106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A43FEF" w:rsidRPr="006106E9">
        <w:rPr>
          <w:rFonts w:ascii="Times New Roman" w:hAnsi="Times New Roman" w:cs="Times New Roman"/>
          <w:sz w:val="28"/>
          <w:szCs w:val="28"/>
        </w:rPr>
        <w:t>Закріпити знання щодо реалізації архітектурного патерну MVC, організації веб-інтерфейсу за допомогою Thymeleaf і виконання CRUD-операцій у Spring Boot. Отримати практичний досвід розробки веб-додатків, працюючи з базами даних через Spring JPA.</w:t>
      </w:r>
    </w:p>
    <w:p w14:paraId="1DF2F225" w14:textId="2BF88A68" w:rsidR="001960CB" w:rsidRPr="006106E9" w:rsidRDefault="001960CB" w:rsidP="00CB6C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</w:rPr>
        <w:t>Обрана тематика:</w:t>
      </w:r>
      <w:r w:rsidRPr="006106E9">
        <w:rPr>
          <w:rFonts w:ascii="Times New Roman" w:hAnsi="Times New Roman" w:cs="Times New Roman"/>
          <w:sz w:val="28"/>
          <w:szCs w:val="28"/>
        </w:rPr>
        <w:t xml:space="preserve"> №15 Портал про космос і астрономію.</w:t>
      </w:r>
    </w:p>
    <w:p w14:paraId="24363240" w14:textId="77777777" w:rsidR="001960CB" w:rsidRPr="006106E9" w:rsidRDefault="001960CB" w:rsidP="00CB6C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75BE01" w14:textId="77777777" w:rsidR="00A43FEF" w:rsidRPr="00A43FEF" w:rsidRDefault="00A43FEF" w:rsidP="00A43F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</w:rPr>
        <w:t>1. ТЕОРЕТИЧНІ ВІДОМОСТІ</w:t>
      </w:r>
    </w:p>
    <w:p w14:paraId="380704EE" w14:textId="77777777" w:rsidR="00A43FEF" w:rsidRPr="00A43FEF" w:rsidRDefault="00A43FEF" w:rsidP="00A43FEF">
      <w:pPr>
        <w:rPr>
          <w:rFonts w:ascii="Times New Roman" w:hAnsi="Times New Roman" w:cs="Times New Roman"/>
          <w:sz w:val="28"/>
          <w:szCs w:val="28"/>
        </w:rPr>
      </w:pPr>
      <w:r w:rsidRPr="00A43FEF">
        <w:rPr>
          <w:rFonts w:ascii="Times New Roman" w:hAnsi="Times New Roman" w:cs="Times New Roman"/>
          <w:sz w:val="28"/>
          <w:szCs w:val="28"/>
        </w:rPr>
        <w:t xml:space="preserve">У цій лабораторній роботі здійснено перехід до інтегрованого підходу з використанням </w:t>
      </w: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Spring</w:t>
      </w:r>
      <w:r w:rsidRPr="00A43F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MVC</w:t>
      </w:r>
      <w:r w:rsidRPr="00A43FEF">
        <w:rPr>
          <w:rFonts w:ascii="Times New Roman" w:hAnsi="Times New Roman" w:cs="Times New Roman"/>
          <w:sz w:val="28"/>
          <w:szCs w:val="28"/>
        </w:rPr>
        <w:t xml:space="preserve"> та </w:t>
      </w: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Thymeleaf</w:t>
      </w:r>
      <w:r w:rsidRPr="00A43FEF">
        <w:rPr>
          <w:rFonts w:ascii="Times New Roman" w:hAnsi="Times New Roman" w:cs="Times New Roman"/>
          <w:sz w:val="28"/>
          <w:szCs w:val="28"/>
        </w:rPr>
        <w:t>. Це дозволяє реалізувати серверний рендеринг сторінок (</w:t>
      </w:r>
      <w:r w:rsidRPr="00A43FEF">
        <w:rPr>
          <w:rFonts w:ascii="Times New Roman" w:hAnsi="Times New Roman" w:cs="Times New Roman"/>
          <w:sz w:val="28"/>
          <w:szCs w:val="28"/>
          <w:lang w:val="ru-RU"/>
        </w:rPr>
        <w:t>Server</w:t>
      </w:r>
      <w:r w:rsidRPr="00A43FEF">
        <w:rPr>
          <w:rFonts w:ascii="Times New Roman" w:hAnsi="Times New Roman" w:cs="Times New Roman"/>
          <w:sz w:val="28"/>
          <w:szCs w:val="28"/>
        </w:rPr>
        <w:t>-</w:t>
      </w:r>
      <w:r w:rsidRPr="00A43FEF">
        <w:rPr>
          <w:rFonts w:ascii="Times New Roman" w:hAnsi="Times New Roman" w:cs="Times New Roman"/>
          <w:sz w:val="28"/>
          <w:szCs w:val="28"/>
          <w:lang w:val="ru-RU"/>
        </w:rPr>
        <w:t>Side</w:t>
      </w:r>
      <w:r w:rsidRPr="00A43FEF">
        <w:rPr>
          <w:rFonts w:ascii="Times New Roman" w:hAnsi="Times New Roman" w:cs="Times New Roman"/>
          <w:sz w:val="28"/>
          <w:szCs w:val="28"/>
        </w:rPr>
        <w:t xml:space="preserve"> </w:t>
      </w:r>
      <w:r w:rsidRPr="00A43FEF">
        <w:rPr>
          <w:rFonts w:ascii="Times New Roman" w:hAnsi="Times New Roman" w:cs="Times New Roman"/>
          <w:sz w:val="28"/>
          <w:szCs w:val="28"/>
          <w:lang w:val="ru-RU"/>
        </w:rPr>
        <w:t>Rendering</w:t>
      </w:r>
      <w:r w:rsidRPr="00A43FEF">
        <w:rPr>
          <w:rFonts w:ascii="Times New Roman" w:hAnsi="Times New Roman" w:cs="Times New Roman"/>
          <w:sz w:val="28"/>
          <w:szCs w:val="28"/>
        </w:rPr>
        <w:t>) замість клієнтського, що значно спрощує архітектуру проєкту та інтеграцію із серверною частиною.</w:t>
      </w:r>
    </w:p>
    <w:p w14:paraId="0054ECC4" w14:textId="77777777" w:rsidR="00A43FEF" w:rsidRPr="00A43FEF" w:rsidRDefault="00A43FEF" w:rsidP="00A43FE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Thymeleaf</w:t>
      </w:r>
      <w:r w:rsidRPr="00A43FEF">
        <w:rPr>
          <w:rFonts w:ascii="Times New Roman" w:hAnsi="Times New Roman" w:cs="Times New Roman"/>
          <w:sz w:val="28"/>
          <w:szCs w:val="28"/>
          <w:lang w:val="ru-RU"/>
        </w:rPr>
        <w:t xml:space="preserve"> — це серверний шаблонізатор для Java, який динамічно генерує HTML-сторінки на основі даних від контролера. Шаблони є звичайними HTML-файлами, що містять спеціальні атрибути (наприклад: th:text, th:each, th:field, th:href), завдяки чому їх можна переглядати в браузері навіть без запуску сервера.</w:t>
      </w:r>
    </w:p>
    <w:p w14:paraId="550BC78F" w14:textId="77777777" w:rsidR="00A43FEF" w:rsidRPr="00A43FEF" w:rsidRDefault="00A43FEF" w:rsidP="00A43FE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Bootstrap 5</w:t>
      </w:r>
      <w:r w:rsidRPr="00A43FEF">
        <w:rPr>
          <w:rFonts w:ascii="Times New Roman" w:hAnsi="Times New Roman" w:cs="Times New Roman"/>
          <w:sz w:val="28"/>
          <w:szCs w:val="28"/>
          <w:lang w:val="ru-RU"/>
        </w:rPr>
        <w:t xml:space="preserve"> — CSS-фреймворк для швидкого створення адаптивного веб-інтерфейсу за допомогою готових компонентів (таблиці, форми, кнопки, навігаційні панелі) та 12-колонної системи сітки (Grid System).</w:t>
      </w:r>
    </w:p>
    <w:p w14:paraId="3FF3A72C" w14:textId="77777777" w:rsidR="00A43FEF" w:rsidRPr="00A43FEF" w:rsidRDefault="00A43FEF" w:rsidP="00A43FEF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Патерн</w:t>
      </w:r>
      <w:r w:rsidRPr="00A43F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MVC (Model-View-Controller):</w:t>
      </w:r>
    </w:p>
    <w:p w14:paraId="01610C45" w14:textId="77777777" w:rsidR="00A43FEF" w:rsidRPr="00A43FEF" w:rsidRDefault="00A43FEF" w:rsidP="00A43FEF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Model (Модель):</w:t>
      </w:r>
      <w:r w:rsidRPr="00A43FEF">
        <w:rPr>
          <w:rFonts w:ascii="Times New Roman" w:hAnsi="Times New Roman" w:cs="Times New Roman"/>
          <w:sz w:val="28"/>
          <w:szCs w:val="28"/>
          <w:lang w:val="ru-RU"/>
        </w:rPr>
        <w:t xml:space="preserve"> класи-сутності, що відображають структуру бази даних (Item.java).</w:t>
      </w:r>
    </w:p>
    <w:p w14:paraId="032058E9" w14:textId="77777777" w:rsidR="00A43FEF" w:rsidRPr="00A43FEF" w:rsidRDefault="00A43FEF" w:rsidP="00A43FEF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View (Представлення):</w:t>
      </w:r>
      <w:r w:rsidRPr="00A43FEF">
        <w:rPr>
          <w:rFonts w:ascii="Times New Roman" w:hAnsi="Times New Roman" w:cs="Times New Roman"/>
          <w:sz w:val="28"/>
          <w:szCs w:val="28"/>
          <w:lang w:val="ru-RU"/>
        </w:rPr>
        <w:t xml:space="preserve"> HTML-шаблони, що формують інтерфейс для користувача.</w:t>
      </w:r>
    </w:p>
    <w:p w14:paraId="0AFF8BB6" w14:textId="77777777" w:rsidR="00A43FEF" w:rsidRPr="00A43FEF" w:rsidRDefault="00A43FEF" w:rsidP="00A43FEF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Controller (Контролер):</w:t>
      </w:r>
      <w:r w:rsidRPr="00A43FEF">
        <w:rPr>
          <w:rFonts w:ascii="Times New Roman" w:hAnsi="Times New Roman" w:cs="Times New Roman"/>
          <w:sz w:val="28"/>
          <w:szCs w:val="28"/>
          <w:lang w:val="ru-RU"/>
        </w:rPr>
        <w:t xml:space="preserve"> Java-класи, які обробляють HTTP-запити, керують потоком даних та пов'язують Модель із Представленням.</w:t>
      </w:r>
    </w:p>
    <w:p w14:paraId="3F00B22D" w14:textId="77777777" w:rsidR="001960CB" w:rsidRPr="006106E9" w:rsidRDefault="001960CB" w:rsidP="00DA4A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2719B9" w14:textId="77777777" w:rsidR="00A43FEF" w:rsidRPr="00A43FEF" w:rsidRDefault="00A43FEF" w:rsidP="00A43F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СТРУКТУРА ПРОЄКТУ</w:t>
      </w:r>
    </w:p>
    <w:p w14:paraId="7012B049" w14:textId="77777777" w:rsidR="00A43FEF" w:rsidRPr="00A43FEF" w:rsidRDefault="00A43FEF" w:rsidP="00A43F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sz w:val="28"/>
          <w:szCs w:val="28"/>
          <w:lang w:val="ru-RU"/>
        </w:rPr>
        <w:t>Код програми організовано відповідно до концепції MVC.</w:t>
      </w:r>
    </w:p>
    <w:p w14:paraId="55F0EBB7" w14:textId="5402E3D0" w:rsidR="00A43FEF" w:rsidRPr="006106E9" w:rsidRDefault="00A43FEF" w:rsidP="00DA4A5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DEA7FA0" wp14:editId="10328F7A">
            <wp:extent cx="2294466" cy="3789178"/>
            <wp:effectExtent l="0" t="0" r="0" b="1905"/>
            <wp:docPr id="56980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9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6506" cy="379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478C" w14:textId="77777777" w:rsidR="00A43FEF" w:rsidRPr="006106E9" w:rsidRDefault="00A43FEF" w:rsidP="00DA4A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D00358" w14:textId="77777777" w:rsidR="00A43FEF" w:rsidRPr="00A43FEF" w:rsidRDefault="00A43FEF" w:rsidP="00A43F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ХІД РОБОТИ ТА РЕАЛІЗАЦІЯ КОДУ</w:t>
      </w:r>
    </w:p>
    <w:p w14:paraId="3E1D2754" w14:textId="77777777" w:rsidR="00A43FEF" w:rsidRPr="00A43FEF" w:rsidRDefault="00A43FEF" w:rsidP="00A43F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Налаштування залежностей (pom.xml)</w:t>
      </w:r>
    </w:p>
    <w:p w14:paraId="7F7A8B9E" w14:textId="77777777" w:rsidR="00A43FEF" w:rsidRPr="00A43FEF" w:rsidRDefault="00A43FEF" w:rsidP="00A43F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43FEF">
        <w:rPr>
          <w:rFonts w:ascii="Times New Roman" w:hAnsi="Times New Roman" w:cs="Times New Roman"/>
          <w:sz w:val="28"/>
          <w:szCs w:val="28"/>
          <w:lang w:val="ru-RU"/>
        </w:rPr>
        <w:t>У файл конфігурації Maven додано стартер для підтримки шаблонізатора Thymeleaf:</w:t>
      </w:r>
    </w:p>
    <w:p w14:paraId="180D6DE9" w14:textId="3557FC10" w:rsidR="00A43FEF" w:rsidRPr="006106E9" w:rsidRDefault="00A43FEF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B6DC6A3" wp14:editId="500A8F21">
            <wp:extent cx="5618806" cy="1261534"/>
            <wp:effectExtent l="0" t="0" r="1270" b="0"/>
            <wp:docPr id="100775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51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561" cy="126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26E8" w14:textId="77777777" w:rsidR="00A43FEF" w:rsidRPr="006106E9" w:rsidRDefault="00A43FEF" w:rsidP="00DA4A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AA285D" w14:textId="351B78E4" w:rsidR="00A43FEF" w:rsidRPr="006106E9" w:rsidRDefault="00A43FEF" w:rsidP="00DA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Налаштування підключення до БД PostgreSQL (application.properties)</w:t>
      </w:r>
    </w:p>
    <w:p w14:paraId="7710B635" w14:textId="230D65B8" w:rsidR="00A43FEF" w:rsidRPr="006106E9" w:rsidRDefault="00A43FEF" w:rsidP="00DA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040C00" wp14:editId="3A4D32C5">
            <wp:extent cx="5303980" cy="1874682"/>
            <wp:effectExtent l="0" t="0" r="0" b="0"/>
            <wp:docPr id="175651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15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14C9" w14:textId="77777777" w:rsidR="00887D38" w:rsidRPr="00887D38" w:rsidRDefault="00887D38" w:rsidP="00887D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7D38">
        <w:rPr>
          <w:rFonts w:ascii="Times New Roman" w:hAnsi="Times New Roman" w:cs="Times New Roman"/>
          <w:b/>
          <w:bCs/>
          <w:sz w:val="28"/>
          <w:szCs w:val="28"/>
        </w:rPr>
        <w:t>3.3. Реалізація Веб-Контролера (</w:t>
      </w:r>
      <w:r w:rsidRPr="00887D38">
        <w:rPr>
          <w:rFonts w:ascii="Times New Roman" w:hAnsi="Times New Roman" w:cs="Times New Roman"/>
          <w:b/>
          <w:bCs/>
          <w:sz w:val="28"/>
          <w:szCs w:val="28"/>
          <w:lang w:val="ru-RU"/>
        </w:rPr>
        <w:t>ItemController</w:t>
      </w:r>
      <w:r w:rsidRPr="00887D3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7D38">
        <w:rPr>
          <w:rFonts w:ascii="Times New Roman" w:hAnsi="Times New Roman" w:cs="Times New Roman"/>
          <w:b/>
          <w:bCs/>
          <w:sz w:val="28"/>
          <w:szCs w:val="28"/>
          <w:lang w:val="ru-RU"/>
        </w:rPr>
        <w:t>java</w:t>
      </w:r>
      <w:r w:rsidRPr="00887D3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404C85" w14:textId="77777777" w:rsidR="00887D38" w:rsidRPr="00887D38" w:rsidRDefault="00887D38" w:rsidP="00887D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7D38">
        <w:rPr>
          <w:rFonts w:ascii="Times New Roman" w:hAnsi="Times New Roman" w:cs="Times New Roman"/>
          <w:sz w:val="28"/>
          <w:szCs w:val="28"/>
          <w:lang w:val="ru-RU"/>
        </w:rPr>
        <w:t>Контролер обробляє HTTP-запити для виконання всіх CRUD-операцій.</w:t>
      </w:r>
    </w:p>
    <w:p w14:paraId="291117DB" w14:textId="4AF1E651" w:rsidR="00A43FEF" w:rsidRPr="006106E9" w:rsidRDefault="00887D38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1D80B3" wp14:editId="5A2387F7">
            <wp:extent cx="5309510" cy="3107267"/>
            <wp:effectExtent l="0" t="0" r="5715" b="0"/>
            <wp:docPr id="684856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56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247" cy="311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AA26" w14:textId="67007F53" w:rsidR="00A43FEF" w:rsidRPr="006106E9" w:rsidRDefault="00887D38" w:rsidP="00DA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217B01" wp14:editId="506F4626">
            <wp:extent cx="5334000" cy="3326349"/>
            <wp:effectExtent l="0" t="0" r="0" b="7620"/>
            <wp:docPr id="154402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8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213" cy="333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0257" w14:textId="77777777" w:rsidR="00887D38" w:rsidRPr="00887D38" w:rsidRDefault="00887D38" w:rsidP="00887D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7D3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3.4. Реалізація Глобального Обробника Помилок (</w:t>
      </w:r>
      <w:r w:rsidRPr="00887D38">
        <w:rPr>
          <w:rFonts w:ascii="Times New Roman" w:hAnsi="Times New Roman" w:cs="Times New Roman"/>
          <w:b/>
          <w:bCs/>
          <w:sz w:val="28"/>
          <w:szCs w:val="28"/>
          <w:lang w:val="ru-RU"/>
        </w:rPr>
        <w:t>GlobalExceptionHandler</w:t>
      </w:r>
      <w:r w:rsidRPr="00887D3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87D38">
        <w:rPr>
          <w:rFonts w:ascii="Times New Roman" w:hAnsi="Times New Roman" w:cs="Times New Roman"/>
          <w:b/>
          <w:bCs/>
          <w:sz w:val="28"/>
          <w:szCs w:val="28"/>
          <w:lang w:val="ru-RU"/>
        </w:rPr>
        <w:t>java</w:t>
      </w:r>
      <w:r w:rsidRPr="00887D3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D3A3E4" w14:textId="77777777" w:rsidR="00887D38" w:rsidRPr="00887D38" w:rsidRDefault="00887D38" w:rsidP="00887D3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7D38">
        <w:rPr>
          <w:rFonts w:ascii="Times New Roman" w:hAnsi="Times New Roman" w:cs="Times New Roman"/>
          <w:sz w:val="28"/>
          <w:szCs w:val="28"/>
          <w:lang w:val="ru-RU"/>
        </w:rPr>
        <w:t>Клас перехоплює винятки по всьому додатку та перенаправляє на сторінку помилки.</w:t>
      </w:r>
    </w:p>
    <w:p w14:paraId="3BF8995D" w14:textId="2D643D28" w:rsidR="00A43FEF" w:rsidRPr="006106E9" w:rsidRDefault="00887D38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98AFDB2" wp14:editId="2D597FBE">
            <wp:extent cx="6120765" cy="2917825"/>
            <wp:effectExtent l="0" t="0" r="0" b="0"/>
            <wp:docPr id="1161083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83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3993" w14:textId="77777777" w:rsidR="009952C7" w:rsidRPr="006106E9" w:rsidRDefault="009952C7" w:rsidP="00DA4A56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</w:p>
    <w:p w14:paraId="3A0EBF9F" w14:textId="59895784" w:rsidR="00A43FEF" w:rsidRPr="006106E9" w:rsidRDefault="00887D38" w:rsidP="00DA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</w:rPr>
        <w:t>3.5. Веб-інтерфейс користувача (View) та Кастомні Стилі</w:t>
      </w:r>
    </w:p>
    <w:p w14:paraId="1D752580" w14:textId="05A66002" w:rsidR="00D57EEE" w:rsidRPr="006106E9" w:rsidRDefault="00D57EEE" w:rsidP="00DA4A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6106E9">
        <w:rPr>
          <w:rFonts w:ascii="Times New Roman" w:hAnsi="Times New Roman" w:cs="Times New Roman"/>
          <w:b/>
          <w:bCs/>
          <w:sz w:val="28"/>
          <w:szCs w:val="28"/>
        </w:rPr>
        <w:t>index.html</w:t>
      </w:r>
      <w:r w:rsidRPr="006106E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5803C3" w14:textId="0BED0E3B" w:rsidR="00A43FEF" w:rsidRPr="006106E9" w:rsidRDefault="00D57EEE" w:rsidP="00DA4A56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F4063C" wp14:editId="337789C5">
            <wp:extent cx="4037783" cy="4400550"/>
            <wp:effectExtent l="0" t="0" r="1270" b="0"/>
            <wp:docPr id="224374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74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0694" cy="441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81C4" w14:textId="024ACA5A" w:rsidR="001960CB" w:rsidRPr="006106E9" w:rsidRDefault="00D57EEE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item-form.html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DF6731" w14:textId="03A7CE7D" w:rsidR="00D57EEE" w:rsidRPr="006106E9" w:rsidRDefault="00D57EEE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A94E53" wp14:editId="1612DBCF">
            <wp:extent cx="4800600" cy="3414556"/>
            <wp:effectExtent l="0" t="0" r="0" b="0"/>
            <wp:docPr id="96213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33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334" cy="342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D6B" w14:textId="1987D510" w:rsidR="00D57EEE" w:rsidRPr="006106E9" w:rsidRDefault="00D57EEE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error-page.html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5FB8973" w14:textId="75B8EB09" w:rsidR="001960CB" w:rsidRPr="006106E9" w:rsidRDefault="00D57EEE" w:rsidP="00DA4A56">
      <w:pPr>
        <w:rPr>
          <w:rFonts w:ascii="Times New Roman" w:hAnsi="Times New Roman" w:cs="Times New Roman"/>
          <w:sz w:val="28"/>
          <w:szCs w:val="28"/>
        </w:rPr>
      </w:pPr>
      <w:r w:rsidRPr="006106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1DAD15" wp14:editId="70AD5867">
            <wp:extent cx="4922520" cy="2491135"/>
            <wp:effectExtent l="0" t="0" r="0" b="4445"/>
            <wp:docPr id="179908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0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911" cy="249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CD4F" w14:textId="77777777" w:rsidR="00D57EEE" w:rsidRPr="006106E9" w:rsidRDefault="00D57EEE" w:rsidP="00DA4A56">
      <w:pPr>
        <w:rPr>
          <w:rFonts w:ascii="Times New Roman" w:hAnsi="Times New Roman" w:cs="Times New Roman"/>
          <w:sz w:val="28"/>
          <w:szCs w:val="28"/>
        </w:rPr>
      </w:pPr>
    </w:p>
    <w:p w14:paraId="76183A83" w14:textId="77777777" w:rsidR="00D57EEE" w:rsidRPr="00D57EEE" w:rsidRDefault="00D57EEE" w:rsidP="00D57E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РЕЗУЛЬТАТИ РОБОТИ ТА ТЕСТУВАННЯ ФУНКЦІОНАЛУ</w:t>
      </w:r>
    </w:p>
    <w:p w14:paraId="1A8998AC" w14:textId="77777777" w:rsidR="00D57EEE" w:rsidRPr="00D57EEE" w:rsidRDefault="00D57EEE" w:rsidP="00D57E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 Головний екран системи (Рендеринг списку)</w:t>
      </w:r>
    </w:p>
    <w:p w14:paraId="2BB2B34F" w14:textId="77777777" w:rsidR="00D57EEE" w:rsidRPr="00D57EEE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sz w:val="28"/>
          <w:szCs w:val="28"/>
          <w:lang w:val="ru-RU"/>
        </w:rPr>
        <w:t>За адресою http://localhost:8080/items успішно виводиться розроблений інтерфейс адмін-панелі у глибоких графітових тонах із кастомними неоновими кнопками та картками.</w:t>
      </w:r>
    </w:p>
    <w:p w14:paraId="0195B9B7" w14:textId="4DCD1FEE" w:rsidR="00D57EEE" w:rsidRPr="00D57EEE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14EBA56" wp14:editId="13E1CC7B">
            <wp:extent cx="6120765" cy="2727960"/>
            <wp:effectExtent l="0" t="0" r="0" b="0"/>
            <wp:docPr id="111894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1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570D" w14:textId="77777777" w:rsidR="00D57EEE" w:rsidRPr="00D57EEE" w:rsidRDefault="00D57EEE" w:rsidP="00D57E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 Форма додавання та редагування об'єктів</w:t>
      </w:r>
    </w:p>
    <w:p w14:paraId="3CD2890E" w14:textId="77777777" w:rsidR="00D57EEE" w:rsidRPr="00D57EEE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sz w:val="28"/>
          <w:szCs w:val="28"/>
          <w:lang w:val="ru-RU"/>
        </w:rPr>
        <w:t>Система успішно завантажує сторінку item-form.html для введення наукових даних.</w:t>
      </w:r>
    </w:p>
    <w:p w14:paraId="4A2AF3B9" w14:textId="77777777" w:rsidR="009952C7" w:rsidRPr="006106E9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9952B3" wp14:editId="01D6FB02">
            <wp:extent cx="4632960" cy="2197039"/>
            <wp:effectExtent l="0" t="0" r="0" b="0"/>
            <wp:docPr id="210095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53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2494" cy="220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97DE47" w14:textId="15892A5D" w:rsidR="00D57EEE" w:rsidRPr="00D57EEE" w:rsidRDefault="00D57EEE" w:rsidP="00D57E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 Робота системи обробки помилок</w:t>
      </w:r>
    </w:p>
    <w:p w14:paraId="2D371566" w14:textId="77777777" w:rsidR="00D57EEE" w:rsidRPr="00D57EEE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sz w:val="28"/>
          <w:szCs w:val="28"/>
          <w:lang w:val="ru-RU"/>
        </w:rPr>
        <w:t>При спробі звернутися до неіснуючого об'єкта додаток коректно відпрацьовує збій та показує користувачеві кастомну Bootstrap сторінку помилки.</w:t>
      </w:r>
    </w:p>
    <w:p w14:paraId="276FBC8B" w14:textId="77777777" w:rsidR="00D57EEE" w:rsidRPr="006106E9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41D600" wp14:editId="466368EA">
            <wp:extent cx="4008120" cy="1559753"/>
            <wp:effectExtent l="0" t="0" r="0" b="2540"/>
            <wp:docPr id="1716292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92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0048" cy="15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30989D7" w14:textId="44FFE136" w:rsidR="00D57EEE" w:rsidRPr="00D57EEE" w:rsidRDefault="00D57EEE" w:rsidP="00D57E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b/>
          <w:bCs/>
          <w:sz w:val="28"/>
          <w:szCs w:val="28"/>
          <w:lang w:val="ru-RU"/>
        </w:rPr>
        <w:t>4.4. Стан бази даних у pgAdmin</w:t>
      </w:r>
    </w:p>
    <w:p w14:paraId="4FF9F73D" w14:textId="77777777" w:rsidR="00D57EEE" w:rsidRPr="00D57EEE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sz w:val="28"/>
          <w:szCs w:val="28"/>
          <w:lang w:val="ru-RU"/>
        </w:rPr>
        <w:t>Синхронізація успішно виконується, дані додаються, оновлюються та видаляються з таблиці на сервері PostgreSQL.</w:t>
      </w:r>
    </w:p>
    <w:p w14:paraId="3A44CE81" w14:textId="5DE30FFC" w:rsidR="00D57EEE" w:rsidRPr="006106E9" w:rsidRDefault="00D57EEE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E928CF" wp14:editId="77B1C7E5">
            <wp:extent cx="6120765" cy="1261745"/>
            <wp:effectExtent l="0" t="0" r="0" b="0"/>
            <wp:docPr id="563633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33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36D5" w14:textId="77777777" w:rsidR="00D57EEE" w:rsidRPr="006106E9" w:rsidRDefault="00D57EEE" w:rsidP="00DA4A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CE0012" w14:textId="1D71013F" w:rsidR="00D57EEE" w:rsidRPr="00D57EEE" w:rsidRDefault="00D57EEE" w:rsidP="00D57E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D57EEE">
        <w:rPr>
          <w:rFonts w:ascii="Times New Roman" w:hAnsi="Times New Roman" w:cs="Times New Roman"/>
          <w:b/>
          <w:bCs/>
          <w:sz w:val="28"/>
          <w:szCs w:val="28"/>
          <w:lang w:val="ru-RU"/>
        </w:rPr>
        <w:t>. ПОРІВНЯЛЬНИЙ АНАЛІЗ: ЩО ЗМІНИЛОСЯ ПОРІВНЯНО З ЛАБОРАТОРНОЮ РОБОТОЮ № 4</w:t>
      </w:r>
    </w:p>
    <w:p w14:paraId="14E590BA" w14:textId="77777777" w:rsidR="00D57EEE" w:rsidRPr="00D57EEE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sz w:val="28"/>
          <w:szCs w:val="28"/>
          <w:lang w:val="ru-RU"/>
        </w:rPr>
        <w:t xml:space="preserve">Головна відмінність цієї лабораторної роботи від попередньої полягає в </w:t>
      </w:r>
      <w:r w:rsidRPr="00D57EE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радикальній зміні архітектури веб-додатка</w:t>
      </w:r>
      <w:r w:rsidRPr="00D57EEE">
        <w:rPr>
          <w:rFonts w:ascii="Times New Roman" w:hAnsi="Times New Roman" w:cs="Times New Roman"/>
          <w:sz w:val="28"/>
          <w:szCs w:val="28"/>
          <w:lang w:val="ru-RU"/>
        </w:rPr>
        <w:t>. Ми перейшли від децентралізованої архітектури (де фронтенд і бекенд існують окремо) до монолітної інтегрованої системи на базі Spring MVC та Thymeleaf.</w:t>
      </w:r>
    </w:p>
    <w:p w14:paraId="45EDEF69" w14:textId="77777777" w:rsidR="00D57EEE" w:rsidRPr="00D57EEE" w:rsidRDefault="00D57EEE" w:rsidP="00D57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57EEE">
        <w:rPr>
          <w:rFonts w:ascii="Times New Roman" w:hAnsi="Times New Roman" w:cs="Times New Roman"/>
          <w:sz w:val="28"/>
          <w:szCs w:val="28"/>
          <w:lang w:val="ru-RU"/>
        </w:rPr>
        <w:t>Ось детальна порівняльна таблиця ключових технологічних змін:</w:t>
      </w:r>
    </w:p>
    <w:p w14:paraId="5D6405D6" w14:textId="6CD4D40D" w:rsidR="00D57EEE" w:rsidRPr="006106E9" w:rsidRDefault="009952C7" w:rsidP="00DA4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4662D43" wp14:editId="69DB1A34">
            <wp:extent cx="4383000" cy="5867400"/>
            <wp:effectExtent l="0" t="0" r="0" b="0"/>
            <wp:docPr id="396877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77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214" cy="587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C588" w14:textId="645C5278" w:rsidR="00DA4A56" w:rsidRPr="006106E9" w:rsidRDefault="00DA4A56" w:rsidP="001960C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Запитання для самоперевірки:</w:t>
      </w:r>
    </w:p>
    <w:p w14:paraId="0E82249E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Що таке патерн MVC і які його основні компоненти?</w:t>
      </w:r>
    </w:p>
    <w:p w14:paraId="6B64512D" w14:textId="279A6764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MVC — це архітектурний шаблон проектування, який розділяє логіку програми на три взаємонезалежні компоненти: Модель (Model — робота з даними), Представлення (View — користувацький інтерфейс) та Контролер (Controller — бізнес-логіка та обробка запитів).</w:t>
      </w:r>
    </w:p>
    <w:p w14:paraId="2C219F4A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D4012D0" w14:textId="1CAD3C01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Spring MVC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реалізує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взаємодію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між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Model, View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Controller?</w:t>
      </w:r>
    </w:p>
    <w:p w14:paraId="03B74248" w14:textId="2FA4DFB4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Контролер приймає HTTP-запит від клієнта, звертається до сервісів або репозиторіїв (Model) для отримання даних, додає ці дані в об'єкт Model фреймворку і повертає ім'я текстового шаблону. Spring MVC передає модель шаблонізатору, який формує фінальний HTML (View) і повертає його браузеру.</w:t>
      </w:r>
    </w:p>
    <w:p w14:paraId="651A4509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3983957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Які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можливості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надає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Thymeleaf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Spring-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застосунку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1DD3879" w14:textId="3C47A42D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Thymeleaf дозволяє створювати динамічні HTML-сторінки на сервері, використовуючи спеціальні XML/HTML атрибути. Він повністю інтегрується зі Spring MVC, дозволяє легко виводити змінні, перебирати колекції в циклах, будувати умовні конструкції та зв'язувати об'єкти з формами введення.</w:t>
      </w:r>
    </w:p>
    <w:p w14:paraId="71BCF380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DC8928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Spring JPA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базою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даних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46EA328" w14:textId="2DA13620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Spring JPA є високорівневою обгорткою над Hibernate/ORM. Завдяки наслідуванню інтерфейсу JpaRepository розробник отримує готові методи для маніпуляцій з даними. Spring JPA автоматично транслює Java-методи у відповідні SQL-запити до обраної реляційної СУБД.</w:t>
      </w:r>
    </w:p>
    <w:p w14:paraId="54E7ADC9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486B978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Як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забезпечити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CRUD-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52C7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952C7">
        <w:rPr>
          <w:rFonts w:ascii="Times New Roman" w:hAnsi="Times New Roman" w:cs="Times New Roman"/>
          <w:sz w:val="28"/>
          <w:szCs w:val="28"/>
          <w:lang w:val="en-US"/>
        </w:rPr>
        <w:t xml:space="preserve"> Spring MVC?</w:t>
      </w:r>
    </w:p>
    <w:p w14:paraId="2181BEDF" w14:textId="72E8D41B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Для цього методи контролера зв'язуються з відповідними HTTP-методами (@GetMapping, @PostMapping) та методами JPA-репозиторію: findAll() для читання, save() для створення/оновлення та deleteById() для видалення об'єктів.</w:t>
      </w:r>
    </w:p>
    <w:p w14:paraId="326F27EC" w14:textId="77777777" w:rsidR="009952C7" w:rsidRPr="006106E9" w:rsidRDefault="009952C7" w:rsidP="009952C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30B4165" w14:textId="77777777" w:rsidR="009952C7" w:rsidRPr="006106E9" w:rsidRDefault="009952C7" w:rsidP="009952C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964F7AC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F8606D6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lastRenderedPageBreak/>
        <w:t>Як забезпечити валідацію даних у формах на веб-сторінках?</w:t>
      </w:r>
    </w:p>
    <w:p w14:paraId="630D13AA" w14:textId="42E0BFF0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Валідацію можна забезпечити на рівні клієнта за допомогою стандартних атрибутів HTML5 (наприклад, required, pattern) та на рівні сервера за допомогою специфікації Bean Validation (Jakarta Starter Validation) та анотацій (@NotNull, @Size, @NotBlank) у класі моделі.</w:t>
      </w:r>
    </w:p>
    <w:p w14:paraId="4208CD1E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3C11C34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Як налаштувати підключення PostgreSQL у Spring Boot-проєкті?</w:t>
      </w:r>
    </w:p>
    <w:p w14:paraId="4C32EF14" w14:textId="24C74DF2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Необхідно додати залежність драйвера postgresql у pom.xml та вказати параметри авторизації (URL бази, логін, пароль, ddl-auto налаштування та відповідний діалект SQL) у конфігураційному файлі application.properties.</w:t>
      </w:r>
    </w:p>
    <w:p w14:paraId="07B8EDA9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263D646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Які HTTP-запити використовуються для CRUD-операцій у Spring MVC?</w:t>
      </w:r>
    </w:p>
    <w:p w14:paraId="0597D080" w14:textId="6476A0CF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У класичному Spring MVC з Thymeleaf найчастіше використовуються запити GET (для завантаження списків та форм) та POST (для передачі заповнених даних, створення, оновлення або видалення через веб-форми).</w:t>
      </w:r>
    </w:p>
    <w:p w14:paraId="59AA5898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B201E09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Як організована робота контролерів у Spring MVC?</w:t>
      </w:r>
    </w:p>
    <w:p w14:paraId="15DF409F" w14:textId="10430047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Клас помічається анотацією @Controller, що реєструє його як Spring-бін, методи якого за замовчуванням повертають імена файлів-представлень. Маршрутизація забезпечується за допомогою комбінацій анотацій @RequestMapping, @GetMapping та @PostMapping.</w:t>
      </w:r>
    </w:p>
    <w:p w14:paraId="20FCCBB3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A2D1A9C" w14:textId="77777777" w:rsidR="009952C7" w:rsidRPr="006106E9" w:rsidRDefault="009952C7" w:rsidP="009952C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952C7">
        <w:rPr>
          <w:rFonts w:ascii="Times New Roman" w:hAnsi="Times New Roman" w:cs="Times New Roman"/>
          <w:sz w:val="28"/>
          <w:szCs w:val="28"/>
          <w:lang w:val="ru-RU"/>
        </w:rPr>
        <w:t>Які засоби використовуються для стилізації веб-інтерфейсу у Thymeleaf?</w:t>
      </w:r>
    </w:p>
    <w:p w14:paraId="53CB76C2" w14:textId="7D385F6B" w:rsidR="009952C7" w:rsidRPr="006106E9" w:rsidRDefault="009952C7" w:rsidP="009952C7">
      <w:pPr>
        <w:ind w:left="720"/>
        <w:rPr>
          <w:rFonts w:ascii="Times New Roman" w:hAnsi="Times New Roman" w:cs="Times New Roman"/>
          <w:i/>
          <w:iCs/>
          <w:sz w:val="28"/>
          <w:szCs w:val="28"/>
        </w:rPr>
      </w:pPr>
      <w:r w:rsidRPr="006106E9">
        <w:rPr>
          <w:rFonts w:ascii="Times New Roman" w:hAnsi="Times New Roman" w:cs="Times New Roman"/>
          <w:i/>
          <w:iCs/>
          <w:sz w:val="28"/>
          <w:szCs w:val="28"/>
        </w:rPr>
        <w:t>Використовуються підключення зовнішніх CSS-фреймворків (Bootstrap 5) через CDN-посилання, а також підключення власних статичних файлів стилів з папки resources/static/css/ за допомогою Thymeleaf-синтаксису th:href="@{/css/styles.css}".</w:t>
      </w:r>
    </w:p>
    <w:p w14:paraId="3F334056" w14:textId="77777777" w:rsidR="009952C7" w:rsidRPr="009952C7" w:rsidRDefault="009952C7" w:rsidP="009952C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9FB0586" w14:textId="77777777" w:rsidR="001960CB" w:rsidRPr="006106E9" w:rsidRDefault="001960CB" w:rsidP="001960CB">
      <w:pPr>
        <w:rPr>
          <w:rFonts w:ascii="Times New Roman" w:hAnsi="Times New Roman" w:cs="Times New Roman"/>
          <w:sz w:val="28"/>
          <w:szCs w:val="28"/>
        </w:rPr>
      </w:pPr>
    </w:p>
    <w:p w14:paraId="290C5B46" w14:textId="77777777" w:rsidR="004820F7" w:rsidRPr="006106E9" w:rsidRDefault="004820F7" w:rsidP="001960CB">
      <w:pPr>
        <w:rPr>
          <w:rFonts w:ascii="Times New Roman" w:hAnsi="Times New Roman" w:cs="Times New Roman"/>
          <w:sz w:val="28"/>
          <w:szCs w:val="28"/>
        </w:rPr>
      </w:pPr>
    </w:p>
    <w:p w14:paraId="3067FA4F" w14:textId="77777777" w:rsidR="006106E9" w:rsidRPr="006106E9" w:rsidRDefault="00DA4A56" w:rsidP="006106E9">
      <w:pPr>
        <w:rPr>
          <w:rFonts w:ascii="Times New Roman" w:hAnsi="Times New Roman" w:cs="Times New Roman"/>
          <w:sz w:val="28"/>
          <w:szCs w:val="28"/>
        </w:rPr>
      </w:pPr>
      <w:r w:rsidRPr="006106E9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  <w:r w:rsidRPr="006106E9">
        <w:rPr>
          <w:rFonts w:ascii="Times New Roman" w:hAnsi="Times New Roman" w:cs="Times New Roman"/>
          <w:sz w:val="28"/>
          <w:szCs w:val="28"/>
        </w:rPr>
        <w:t xml:space="preserve"> </w:t>
      </w:r>
      <w:r w:rsidR="006106E9" w:rsidRPr="006106E9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№5 було успішно освоєно практичні навички розробки вебдодатків на основі архітектурного патерну </w:t>
      </w:r>
      <w:r w:rsidR="006106E9" w:rsidRPr="006106E9">
        <w:rPr>
          <w:rFonts w:ascii="Times New Roman" w:hAnsi="Times New Roman" w:cs="Times New Roman"/>
          <w:sz w:val="28"/>
          <w:szCs w:val="28"/>
          <w:lang w:val="ru-RU"/>
        </w:rPr>
        <w:t>MVC</w:t>
      </w:r>
      <w:r w:rsidR="006106E9" w:rsidRPr="006106E9">
        <w:rPr>
          <w:rFonts w:ascii="Times New Roman" w:hAnsi="Times New Roman" w:cs="Times New Roman"/>
          <w:sz w:val="28"/>
          <w:szCs w:val="28"/>
        </w:rPr>
        <w:t xml:space="preserve"> (</w:t>
      </w:r>
      <w:r w:rsidR="006106E9" w:rsidRPr="006106E9">
        <w:rPr>
          <w:rFonts w:ascii="Times New Roman" w:hAnsi="Times New Roman" w:cs="Times New Roman"/>
          <w:sz w:val="28"/>
          <w:szCs w:val="28"/>
          <w:lang w:val="ru-RU"/>
        </w:rPr>
        <w:t>Model</w:t>
      </w:r>
      <w:r w:rsidR="006106E9" w:rsidRPr="006106E9">
        <w:rPr>
          <w:rFonts w:ascii="Times New Roman" w:hAnsi="Times New Roman" w:cs="Times New Roman"/>
          <w:sz w:val="28"/>
          <w:szCs w:val="28"/>
        </w:rPr>
        <w:t>-</w:t>
      </w:r>
      <w:r w:rsidR="006106E9" w:rsidRPr="006106E9">
        <w:rPr>
          <w:rFonts w:ascii="Times New Roman" w:hAnsi="Times New Roman" w:cs="Times New Roman"/>
          <w:sz w:val="28"/>
          <w:szCs w:val="28"/>
          <w:lang w:val="ru-RU"/>
        </w:rPr>
        <w:t>View</w:t>
      </w:r>
      <w:r w:rsidR="006106E9" w:rsidRPr="006106E9">
        <w:rPr>
          <w:rFonts w:ascii="Times New Roman" w:hAnsi="Times New Roman" w:cs="Times New Roman"/>
          <w:sz w:val="28"/>
          <w:szCs w:val="28"/>
        </w:rPr>
        <w:t>-</w:t>
      </w:r>
      <w:r w:rsidR="006106E9" w:rsidRPr="006106E9">
        <w:rPr>
          <w:rFonts w:ascii="Times New Roman" w:hAnsi="Times New Roman" w:cs="Times New Roman"/>
          <w:sz w:val="28"/>
          <w:szCs w:val="28"/>
          <w:lang w:val="ru-RU"/>
        </w:rPr>
        <w:t>Controller</w:t>
      </w:r>
      <w:r w:rsidR="006106E9" w:rsidRPr="006106E9">
        <w:rPr>
          <w:rFonts w:ascii="Times New Roman" w:hAnsi="Times New Roman" w:cs="Times New Roman"/>
          <w:sz w:val="28"/>
          <w:szCs w:val="28"/>
        </w:rPr>
        <w:t xml:space="preserve">) за допомогою фреймворку </w:t>
      </w:r>
      <w:r w:rsidR="006106E9" w:rsidRPr="006106E9">
        <w:rPr>
          <w:rFonts w:ascii="Times New Roman" w:hAnsi="Times New Roman" w:cs="Times New Roman"/>
          <w:sz w:val="28"/>
          <w:szCs w:val="28"/>
          <w:lang w:val="ru-RU"/>
        </w:rPr>
        <w:t>Spring</w:t>
      </w:r>
      <w:r w:rsidR="006106E9" w:rsidRPr="006106E9">
        <w:rPr>
          <w:rFonts w:ascii="Times New Roman" w:hAnsi="Times New Roman" w:cs="Times New Roman"/>
          <w:sz w:val="28"/>
          <w:szCs w:val="28"/>
        </w:rPr>
        <w:t xml:space="preserve"> </w:t>
      </w:r>
      <w:r w:rsidR="006106E9" w:rsidRPr="006106E9">
        <w:rPr>
          <w:rFonts w:ascii="Times New Roman" w:hAnsi="Times New Roman" w:cs="Times New Roman"/>
          <w:sz w:val="28"/>
          <w:szCs w:val="28"/>
          <w:lang w:val="ru-RU"/>
        </w:rPr>
        <w:t>Boot</w:t>
      </w:r>
      <w:r w:rsidR="006106E9" w:rsidRPr="006106E9">
        <w:rPr>
          <w:rFonts w:ascii="Times New Roman" w:hAnsi="Times New Roman" w:cs="Times New Roman"/>
          <w:sz w:val="28"/>
          <w:szCs w:val="28"/>
        </w:rPr>
        <w:t>.</w:t>
      </w:r>
    </w:p>
    <w:p w14:paraId="1FFA78E0" w14:textId="77777777" w:rsidR="006106E9" w:rsidRPr="006106E9" w:rsidRDefault="006106E9" w:rsidP="006106E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06E9">
        <w:rPr>
          <w:rFonts w:ascii="Times New Roman" w:hAnsi="Times New Roman" w:cs="Times New Roman"/>
          <w:sz w:val="28"/>
          <w:szCs w:val="28"/>
        </w:rPr>
        <w:lastRenderedPageBreak/>
        <w:t xml:space="preserve">У ході роботи було реалізовано повний цикл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CRUD</w:t>
      </w:r>
      <w:r w:rsidRPr="006106E9">
        <w:rPr>
          <w:rFonts w:ascii="Times New Roman" w:hAnsi="Times New Roman" w:cs="Times New Roman"/>
          <w:sz w:val="28"/>
          <w:szCs w:val="28"/>
        </w:rPr>
        <w:t xml:space="preserve">-операцій для взаємодії з базою даних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PostgreSQL</w:t>
      </w:r>
      <w:r w:rsidRPr="006106E9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Spring</w:t>
      </w:r>
      <w:r w:rsidRPr="006106E9">
        <w:rPr>
          <w:rFonts w:ascii="Times New Roman" w:hAnsi="Times New Roman" w:cs="Times New Roman"/>
          <w:sz w:val="28"/>
          <w:szCs w:val="28"/>
        </w:rPr>
        <w:t xml:space="preserve">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Data</w:t>
      </w:r>
      <w:r w:rsidRPr="006106E9">
        <w:rPr>
          <w:rFonts w:ascii="Times New Roman" w:hAnsi="Times New Roman" w:cs="Times New Roman"/>
          <w:sz w:val="28"/>
          <w:szCs w:val="28"/>
        </w:rPr>
        <w:t xml:space="preserve">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JPA</w:t>
      </w:r>
      <w:r w:rsidRPr="006106E9">
        <w:rPr>
          <w:rFonts w:ascii="Times New Roman" w:hAnsi="Times New Roman" w:cs="Times New Roman"/>
          <w:sz w:val="28"/>
          <w:szCs w:val="28"/>
        </w:rPr>
        <w:t xml:space="preserve">. Завдяки інтеграції шаблонізатора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Thymeleaf</w:t>
      </w:r>
      <w:r w:rsidRPr="006106E9">
        <w:rPr>
          <w:rFonts w:ascii="Times New Roman" w:hAnsi="Times New Roman" w:cs="Times New Roman"/>
          <w:sz w:val="28"/>
          <w:szCs w:val="28"/>
        </w:rPr>
        <w:t xml:space="preserve"> та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CSS</w:t>
      </w:r>
      <w:r w:rsidRPr="006106E9">
        <w:rPr>
          <w:rFonts w:ascii="Times New Roman" w:hAnsi="Times New Roman" w:cs="Times New Roman"/>
          <w:sz w:val="28"/>
          <w:szCs w:val="28"/>
        </w:rPr>
        <w:t xml:space="preserve">-фреймворку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Bootstrap</w:t>
      </w:r>
      <w:r w:rsidRPr="006106E9">
        <w:rPr>
          <w:rFonts w:ascii="Times New Roman" w:hAnsi="Times New Roman" w:cs="Times New Roman"/>
          <w:sz w:val="28"/>
          <w:szCs w:val="28"/>
        </w:rPr>
        <w:t xml:space="preserve"> 5 було створено адаптивний, сучасний та зручний інтерфейс для адміністрування космічних об'єктів. </w:t>
      </w:r>
      <w:r w:rsidRPr="006106E9">
        <w:rPr>
          <w:rFonts w:ascii="Times New Roman" w:hAnsi="Times New Roman" w:cs="Times New Roman"/>
          <w:sz w:val="28"/>
          <w:szCs w:val="28"/>
          <w:lang w:val="ru-RU"/>
        </w:rPr>
        <w:t>Також було налаштовано систему глобального перехоплення винятків (@ControllerAdvice), що значно підвищило стабільність додатка та інформативність інтерфейсу для користувача у разі виникнення помилок.</w:t>
      </w:r>
    </w:p>
    <w:p w14:paraId="6CA72344" w14:textId="66FBEA7C" w:rsidR="00DA4A56" w:rsidRPr="006106E9" w:rsidRDefault="00DA4A5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A4A56" w:rsidRPr="006106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566"/>
    <w:multiLevelType w:val="multilevel"/>
    <w:tmpl w:val="5080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82E98"/>
    <w:multiLevelType w:val="multilevel"/>
    <w:tmpl w:val="90D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D6EFB"/>
    <w:multiLevelType w:val="hybridMultilevel"/>
    <w:tmpl w:val="9738B8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543139"/>
    <w:multiLevelType w:val="hybridMultilevel"/>
    <w:tmpl w:val="16064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84D4A"/>
    <w:multiLevelType w:val="multilevel"/>
    <w:tmpl w:val="8BE6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25B19"/>
    <w:multiLevelType w:val="multilevel"/>
    <w:tmpl w:val="3D8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E3785"/>
    <w:multiLevelType w:val="multilevel"/>
    <w:tmpl w:val="3DC0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EC4CFF"/>
    <w:multiLevelType w:val="multilevel"/>
    <w:tmpl w:val="189E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96CA1"/>
    <w:multiLevelType w:val="multilevel"/>
    <w:tmpl w:val="5A1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839AC"/>
    <w:multiLevelType w:val="multilevel"/>
    <w:tmpl w:val="7068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F60ED"/>
    <w:multiLevelType w:val="hybridMultilevel"/>
    <w:tmpl w:val="3C641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10441"/>
    <w:multiLevelType w:val="multilevel"/>
    <w:tmpl w:val="A8AE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556D2D"/>
    <w:multiLevelType w:val="multilevel"/>
    <w:tmpl w:val="608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61B98"/>
    <w:multiLevelType w:val="hybridMultilevel"/>
    <w:tmpl w:val="AC048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3683B"/>
    <w:multiLevelType w:val="multilevel"/>
    <w:tmpl w:val="C37C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72365"/>
    <w:multiLevelType w:val="multilevel"/>
    <w:tmpl w:val="1686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F319D5"/>
    <w:multiLevelType w:val="multilevel"/>
    <w:tmpl w:val="62A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3786B"/>
    <w:multiLevelType w:val="multilevel"/>
    <w:tmpl w:val="C2A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08867">
    <w:abstractNumId w:val="2"/>
  </w:num>
  <w:num w:numId="2" w16cid:durableId="283924798">
    <w:abstractNumId w:val="10"/>
  </w:num>
  <w:num w:numId="3" w16cid:durableId="936523172">
    <w:abstractNumId w:val="3"/>
  </w:num>
  <w:num w:numId="4" w16cid:durableId="443038879">
    <w:abstractNumId w:val="13"/>
  </w:num>
  <w:num w:numId="5" w16cid:durableId="1814638499">
    <w:abstractNumId w:val="15"/>
  </w:num>
  <w:num w:numId="6" w16cid:durableId="1611010479">
    <w:abstractNumId w:val="1"/>
  </w:num>
  <w:num w:numId="7" w16cid:durableId="1764763971">
    <w:abstractNumId w:val="6"/>
  </w:num>
  <w:num w:numId="8" w16cid:durableId="1780492917">
    <w:abstractNumId w:val="12"/>
  </w:num>
  <w:num w:numId="9" w16cid:durableId="296107132">
    <w:abstractNumId w:val="14"/>
  </w:num>
  <w:num w:numId="10" w16cid:durableId="439490605">
    <w:abstractNumId w:val="16"/>
  </w:num>
  <w:num w:numId="11" w16cid:durableId="317273945">
    <w:abstractNumId w:val="17"/>
  </w:num>
  <w:num w:numId="12" w16cid:durableId="2063557095">
    <w:abstractNumId w:val="0"/>
  </w:num>
  <w:num w:numId="13" w16cid:durableId="131337410">
    <w:abstractNumId w:val="7"/>
  </w:num>
  <w:num w:numId="14" w16cid:durableId="696740769">
    <w:abstractNumId w:val="9"/>
  </w:num>
  <w:num w:numId="15" w16cid:durableId="1715231885">
    <w:abstractNumId w:val="4"/>
  </w:num>
  <w:num w:numId="16" w16cid:durableId="2021202142">
    <w:abstractNumId w:val="8"/>
  </w:num>
  <w:num w:numId="17" w16cid:durableId="986201355">
    <w:abstractNumId w:val="5"/>
  </w:num>
  <w:num w:numId="18" w16cid:durableId="14485442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D3"/>
    <w:rsid w:val="00107544"/>
    <w:rsid w:val="001960CB"/>
    <w:rsid w:val="004820F7"/>
    <w:rsid w:val="0055247E"/>
    <w:rsid w:val="005D0BFE"/>
    <w:rsid w:val="006106E9"/>
    <w:rsid w:val="0085115C"/>
    <w:rsid w:val="00887D38"/>
    <w:rsid w:val="008901C2"/>
    <w:rsid w:val="009952C7"/>
    <w:rsid w:val="00A43FEF"/>
    <w:rsid w:val="00AF012A"/>
    <w:rsid w:val="00B8795C"/>
    <w:rsid w:val="00CB6CD3"/>
    <w:rsid w:val="00D57EEE"/>
    <w:rsid w:val="00DA4A56"/>
    <w:rsid w:val="00FF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86495"/>
  <w15:chartTrackingRefBased/>
  <w15:docId w15:val="{C7D610C6-39E3-4FB1-A6C6-ACAD3815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CD3"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B6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6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6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C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C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C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C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C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C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6C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C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C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6C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6CD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A4A5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A4A5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57E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57EEE"/>
    <w:rPr>
      <w:rFonts w:ascii="Consolas" w:hAnsi="Consolas"/>
      <w:noProof/>
      <w:sz w:val="20"/>
      <w:szCs w:val="20"/>
      <w:lang w:val="uk-UA"/>
    </w:rPr>
  </w:style>
  <w:style w:type="paragraph" w:styleId="af0">
    <w:name w:val="Normal (Web)"/>
    <w:basedOn w:val="a"/>
    <w:uiPriority w:val="99"/>
    <w:semiHidden/>
    <w:unhideWhenUsed/>
    <w:rsid w:val="006106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Ivashchenko</dc:creator>
  <cp:keywords/>
  <dc:description/>
  <cp:lastModifiedBy>Karina Ivashchenko</cp:lastModifiedBy>
  <cp:revision>2</cp:revision>
  <dcterms:created xsi:type="dcterms:W3CDTF">2026-05-18T18:57:00Z</dcterms:created>
  <dcterms:modified xsi:type="dcterms:W3CDTF">2026-05-18T18:57:00Z</dcterms:modified>
</cp:coreProperties>
</file>