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42305" w14:textId="23D04E2F" w:rsidR="00AF12ED" w:rsidRDefault="00AF12ED" w:rsidP="00AF12ED">
      <w:pPr>
        <w:pStyle w:val="a3"/>
        <w:spacing w:after="120"/>
      </w:pPr>
      <w:r w:rsidRPr="00AF12ED">
        <w:t xml:space="preserve">AS-IS описание процесса </w:t>
      </w:r>
      <w:proofErr w:type="spellStart"/>
      <w:r w:rsidRPr="00AF12ED">
        <w:t>автологистики</w:t>
      </w:r>
      <w:proofErr w:type="spellEnd"/>
    </w:p>
    <w:p w14:paraId="7C1DFCC0" w14:textId="2A8E95F4" w:rsidR="00AF12ED" w:rsidRDefault="00AF12ED" w:rsidP="00AF12ED">
      <w:pPr>
        <w:rPr>
          <w:rFonts w:ascii="Segoe UI" w:hAnsi="Segoe UI"/>
          <w:i/>
          <w:color w:val="555555"/>
          <w:sz w:val="24"/>
        </w:rPr>
      </w:pPr>
      <w:r w:rsidRPr="00AF12ED">
        <w:rPr>
          <w:rFonts w:ascii="Segoe UI" w:hAnsi="Segoe UI"/>
          <w:i/>
          <w:color w:val="555555"/>
          <w:sz w:val="24"/>
        </w:rPr>
        <w:t xml:space="preserve">Версия 2 - 10 сентября 2026. Документ сведён из Executive-документа по управлению логистикой, заполненных владельцами шаблонов по шагам Ш1-Ш9, </w:t>
      </w:r>
      <w:proofErr w:type="spellStart"/>
      <w:r w:rsidRPr="00AF12ED">
        <w:rPr>
          <w:rFonts w:ascii="Segoe UI" w:hAnsi="Segoe UI"/>
          <w:i/>
          <w:color w:val="555555"/>
          <w:sz w:val="24"/>
        </w:rPr>
        <w:t>транскрибаций</w:t>
      </w:r>
      <w:proofErr w:type="spellEnd"/>
      <w:r w:rsidRPr="00AF12ED">
        <w:rPr>
          <w:rFonts w:ascii="Segoe UI" w:hAnsi="Segoe UI"/>
          <w:i/>
          <w:color w:val="555555"/>
          <w:sz w:val="24"/>
        </w:rPr>
        <w:t xml:space="preserve"> интервью и стенограмм рабочих встреч, а также анализа логов </w:t>
      </w:r>
      <w:proofErr w:type="spellStart"/>
      <w:r w:rsidRPr="00AF12ED">
        <w:rPr>
          <w:rFonts w:ascii="Segoe UI" w:hAnsi="Segoe UI"/>
          <w:i/>
          <w:color w:val="555555"/>
          <w:sz w:val="24"/>
        </w:rPr>
        <w:t>TaskMining</w:t>
      </w:r>
      <w:proofErr w:type="spellEnd"/>
      <w:r w:rsidRPr="00AF12ED">
        <w:rPr>
          <w:rFonts w:ascii="Segoe UI" w:hAnsi="Segoe UI"/>
          <w:i/>
          <w:color w:val="555555"/>
          <w:sz w:val="24"/>
        </w:rPr>
        <w:t xml:space="preserve"> </w:t>
      </w:r>
      <w:r w:rsidR="005A0F36">
        <w:rPr>
          <w:rFonts w:ascii="Segoe UI" w:hAnsi="Segoe UI"/>
          <w:i/>
          <w:color w:val="555555"/>
          <w:sz w:val="24"/>
        </w:rPr>
        <w:t xml:space="preserve">и </w:t>
      </w:r>
      <w:proofErr w:type="spellStart"/>
      <w:r w:rsidR="005A0F36">
        <w:rPr>
          <w:rFonts w:ascii="Segoe UI" w:hAnsi="Segoe UI"/>
          <w:i/>
          <w:color w:val="555555"/>
          <w:sz w:val="24"/>
          <w:lang w:val="en-US"/>
        </w:rPr>
        <w:t>ProcessMining</w:t>
      </w:r>
      <w:proofErr w:type="spellEnd"/>
      <w:r w:rsidR="005A0F36" w:rsidRPr="005A0F36">
        <w:rPr>
          <w:rFonts w:ascii="Segoe UI" w:hAnsi="Segoe UI"/>
          <w:i/>
          <w:color w:val="555555"/>
          <w:sz w:val="24"/>
        </w:rPr>
        <w:t xml:space="preserve"> </w:t>
      </w:r>
      <w:r w:rsidRPr="00AF12ED">
        <w:rPr>
          <w:rFonts w:ascii="Segoe UI" w:hAnsi="Segoe UI"/>
          <w:i/>
          <w:color w:val="555555"/>
          <w:sz w:val="24"/>
        </w:rPr>
        <w:t xml:space="preserve">по подразделениям </w:t>
      </w:r>
      <w:proofErr w:type="spellStart"/>
      <w:r w:rsidRPr="00AF12ED">
        <w:rPr>
          <w:rFonts w:ascii="Segoe UI" w:hAnsi="Segoe UI"/>
          <w:i/>
          <w:color w:val="555555"/>
          <w:sz w:val="24"/>
        </w:rPr>
        <w:t>Автологистика</w:t>
      </w:r>
      <w:proofErr w:type="spellEnd"/>
      <w:r w:rsidRPr="00AF12ED">
        <w:rPr>
          <w:rFonts w:ascii="Segoe UI" w:hAnsi="Segoe UI"/>
          <w:i/>
          <w:color w:val="555555"/>
          <w:sz w:val="24"/>
        </w:rPr>
        <w:t xml:space="preserve">, Закупки логистических услуг, Претензии и смежным. Раздел </w:t>
      </w:r>
      <w:proofErr w:type="spellStart"/>
      <w:r w:rsidRPr="00AF12ED">
        <w:rPr>
          <w:rFonts w:ascii="Segoe UI" w:hAnsi="Segoe UI"/>
          <w:i/>
          <w:color w:val="555555"/>
          <w:sz w:val="24"/>
        </w:rPr>
        <w:t>Саммари</w:t>
      </w:r>
      <w:proofErr w:type="spellEnd"/>
      <w:r w:rsidRPr="00AF12ED">
        <w:rPr>
          <w:rFonts w:ascii="Segoe UI" w:hAnsi="Segoe UI"/>
          <w:i/>
          <w:color w:val="555555"/>
          <w:sz w:val="24"/>
        </w:rPr>
        <w:t xml:space="preserve"> в конце документа сведён из промежуточных </w:t>
      </w:r>
      <w:proofErr w:type="spellStart"/>
      <w:r w:rsidRPr="00AF12ED">
        <w:rPr>
          <w:rFonts w:ascii="Segoe UI" w:hAnsi="Segoe UI"/>
          <w:i/>
          <w:color w:val="555555"/>
          <w:sz w:val="24"/>
        </w:rPr>
        <w:t>digest</w:t>
      </w:r>
      <w:proofErr w:type="spellEnd"/>
      <w:r w:rsidRPr="00AF12ED">
        <w:rPr>
          <w:rFonts w:ascii="Segoe UI" w:hAnsi="Segoe UI"/>
          <w:i/>
          <w:color w:val="555555"/>
          <w:sz w:val="24"/>
        </w:rPr>
        <w:t>-файлов по каждому шагу.</w:t>
      </w:r>
    </w:p>
    <w:p w14:paraId="59B749E7" w14:textId="679AFE54" w:rsidR="00AF12ED" w:rsidRDefault="00AF12ED">
      <w:pPr>
        <w:rPr>
          <w:rFonts w:ascii="Segoe UI" w:hAnsi="Segoe UI"/>
          <w:i/>
          <w:color w:val="555555"/>
          <w:sz w:val="24"/>
        </w:rPr>
      </w:pPr>
      <w:r>
        <w:rPr>
          <w:rFonts w:ascii="Segoe UI" w:hAnsi="Segoe UI"/>
          <w:i/>
          <w:color w:val="555555"/>
          <w:sz w:val="24"/>
        </w:rPr>
        <w:br w:type="page"/>
      </w:r>
    </w:p>
    <w:p w14:paraId="29D08067" w14:textId="77777777" w:rsidR="00AF12ED" w:rsidRDefault="00AF12ED" w:rsidP="00774D96">
      <w:pPr>
        <w:pStyle w:val="1"/>
        <w:spacing w:before="280" w:after="120"/>
      </w:pPr>
      <w:r>
        <w:lastRenderedPageBreak/>
        <w:t>Ш1. Потребность в перевозке</w:t>
      </w:r>
    </w:p>
    <w:p w14:paraId="3EDAA6DE" w14:textId="77777777" w:rsidR="00AF12ED" w:rsidRDefault="00AF12ED" w:rsidP="00774D96">
      <w:pPr>
        <w:pStyle w:val="2"/>
        <w:spacing w:before="200"/>
      </w:pPr>
      <w:r>
        <w:t>Краткое описание и границы шага</w:t>
      </w:r>
    </w:p>
    <w:p w14:paraId="65405602" w14:textId="77777777" w:rsidR="00AF12ED" w:rsidRDefault="00AF12ED" w:rsidP="00774D96">
      <w:pPr>
        <w:spacing w:after="120"/>
      </w:pPr>
      <w:r>
        <w:t xml:space="preserve">Шаг Ш1 открывает кольцо логистики. На входе — три источника: план объёмного планирования (ССП/ППР от ОПИСМ) для </w:t>
      </w:r>
      <w:proofErr w:type="spellStart"/>
      <w:r>
        <w:t>межскладских</w:t>
      </w:r>
      <w:proofErr w:type="spellEnd"/>
      <w:r>
        <w:t xml:space="preserve"> перемещений готовой продукции, клиентские заказы, формируемые в блоке ЦКС/УЦП по факту оплаты и графика клиента, и потребность во входящем сырье, которую формулирует функция обеспечения производства (ФОП). Результат шага — оформленная в SAP ZSPACETRANS и зеркально отражённая в </w:t>
      </w:r>
      <w:proofErr w:type="spellStart"/>
      <w:r>
        <w:t>Логинет</w:t>
      </w:r>
      <w:proofErr w:type="spellEnd"/>
      <w:r>
        <w:t xml:space="preserve"> заявка на перевозку, полная и непротиворечивая по продукту, объёму, площадке и дате, либо явный сигнал «данные неполны» для эскалации через контроль К-01/агента А-14. Шаг заканчивается там, где начинается выбор конкретной схемы доставки (Ш2): Ш1 не решает, каким маршрутом и каким видом транспорта повезут, а только формирует и фиксирует сам факт и параметры потребности.</w:t>
      </w:r>
    </w:p>
    <w:p w14:paraId="70306FE1" w14:textId="117F129C" w:rsidR="00AF12ED" w:rsidRDefault="00AF12ED" w:rsidP="00774D96">
      <w:pPr>
        <w:spacing w:after="120"/>
      </w:pPr>
      <w:r>
        <w:t>Процесс распадается на два параллельных контура с разной степенью зрелости. Контур готовой продукции (</w:t>
      </w:r>
      <w:proofErr w:type="spellStart"/>
      <w:r>
        <w:t>межскладские</w:t>
      </w:r>
      <w:proofErr w:type="spellEnd"/>
      <w:r>
        <w:t xml:space="preserve"> перемещения через КПО и клиентские заказы через ЦКС/УЦП) на входе практически полностью автоматизирован: около 75 тысяч заявок в квартал создаются и проходят в SAP/</w:t>
      </w:r>
      <w:proofErr w:type="spellStart"/>
      <w:r>
        <w:t>Логинет</w:t>
      </w:r>
      <w:proofErr w:type="spellEnd"/>
      <w:r>
        <w:t xml:space="preserve"> автоматически, без участия человека, и лишь порядка одной</w:t>
      </w:r>
      <w:r w:rsidR="005A0F36" w:rsidRPr="005A0F36">
        <w:t>-</w:t>
      </w:r>
      <w:r w:rsidR="005A0F36">
        <w:t>двух</w:t>
      </w:r>
      <w:r>
        <w:t xml:space="preserve"> заяв</w:t>
      </w:r>
      <w:r w:rsidR="005A0F36">
        <w:t>ок</w:t>
      </w:r>
      <w:r>
        <w:t xml:space="preserve"> за квартал требует ручного вмешательства как исключение. Контур входящего сырья устроен принципиально иначе: заявки формируются в отдельной системе Logist24 через подрядчика РОСТЭК, вне SAP и </w:t>
      </w:r>
      <w:proofErr w:type="spellStart"/>
      <w:r>
        <w:t>Логинет</w:t>
      </w:r>
      <w:proofErr w:type="spellEnd"/>
      <w:r>
        <w:t>, что делает его непрозрачным для сквозной отчётности и контроля К-01 и требует отдельного внимания при цифровизации.</w:t>
      </w:r>
    </w:p>
    <w:p w14:paraId="0D40ECD3" w14:textId="77777777" w:rsidR="00AF12ED" w:rsidRDefault="00AF12ED" w:rsidP="00774D96">
      <w:pPr>
        <w:pStyle w:val="2"/>
        <w:spacing w:before="200"/>
      </w:pPr>
      <w:r>
        <w:t>Роли</w:t>
      </w:r>
    </w:p>
    <w:p w14:paraId="0ECA054A" w14:textId="77777777" w:rsidR="00AF12ED" w:rsidRDefault="00AF12ED" w:rsidP="00774D96">
      <w:pPr>
        <w:pStyle w:val="ac"/>
        <w:spacing w:after="40"/>
      </w:pPr>
      <w:r>
        <w:t xml:space="preserve">Оператор КПО — держатель процесса управления остатками готовой продукции на складах заводов; на основании плана объёмного планирования создаёт в SAP заявки на </w:t>
      </w:r>
      <w:proofErr w:type="spellStart"/>
      <w:r>
        <w:t>межскладские</w:t>
      </w:r>
      <w:proofErr w:type="spellEnd"/>
      <w:r>
        <w:t xml:space="preserve"> перемещения между заводом-производителем и целевым складом. Роль важна тем, что именно от полноты и своевременности этих заявок зависит наличие товара там, где его в итоге потребует клиентский заказ — ошибка здесь всплывает через несколько шагов, уже на этапе отгрузки.</w:t>
      </w:r>
    </w:p>
    <w:p w14:paraId="7739A8EB" w14:textId="77777777" w:rsidR="00AF12ED" w:rsidRDefault="00AF12ED" w:rsidP="00774D96">
      <w:pPr>
        <w:pStyle w:val="ac"/>
        <w:spacing w:after="40"/>
      </w:pPr>
      <w:r>
        <w:t xml:space="preserve">Оператор ЦКС/УЦП (центр клиентского сервиса/управление цепями поставок) — создаёт клиентские заказы в SAP ZSPACETRANS по факту оплаты или графику клиента; в блоке ЦКС настроено </w:t>
      </w:r>
      <w:proofErr w:type="spellStart"/>
      <w:r>
        <w:t>автосоздание</w:t>
      </w:r>
      <w:proofErr w:type="spellEnd"/>
      <w:r>
        <w:t xml:space="preserve"> заказов и разнарядок с учётом норм погрузки, остатков, графика производства, </w:t>
      </w:r>
      <w:proofErr w:type="spellStart"/>
      <w:r>
        <w:t>лид</w:t>
      </w:r>
      <w:proofErr w:type="spellEnd"/>
      <w:r>
        <w:t>-таймов и модели логистической сети (МЛС). Это основной источник объёма заявок Ш1, и именно качество данных на этом входе (нормы погрузки, актуальные остатки) определяет, попадёт ли заказ в те самые 75 тысяч автоматических или уйдёт в ручное исключение.</w:t>
      </w:r>
    </w:p>
    <w:p w14:paraId="7A1232AF" w14:textId="77777777" w:rsidR="00AF12ED" w:rsidRDefault="00AF12ED" w:rsidP="00774D96">
      <w:pPr>
        <w:pStyle w:val="ac"/>
        <w:spacing w:after="40"/>
      </w:pPr>
      <w:proofErr w:type="spellStart"/>
      <w:r>
        <w:t>Оперлогист</w:t>
      </w:r>
      <w:proofErr w:type="spellEnd"/>
      <w:r>
        <w:t xml:space="preserve"> (операционная логистика) — ежедневно мониторит новые заказы по закреплённой за собой площадке (привязка логист-площадка ведётся в справочнике логистов по контактному лицу), контролирует срок SLA (заявка не может быть создана позднее чем за 36 часов до даты отгрузки) и обрабатывает изменения и отмены уже подтверждённых заказов через ZSPACETRANS. По интервью на одного </w:t>
      </w:r>
      <w:proofErr w:type="spellStart"/>
      <w:r>
        <w:t>оперлогиста</w:t>
      </w:r>
      <w:proofErr w:type="spellEnd"/>
      <w:r>
        <w:t xml:space="preserve"> в среднем приходится около 80 заказов в день; работа организована посменно, круглосуточно. Эта роль — основная точка ручного контроля качества входа в кольцо.</w:t>
      </w:r>
    </w:p>
    <w:p w14:paraId="272F5265" w14:textId="77777777" w:rsidR="00AF12ED" w:rsidRDefault="00AF12ED" w:rsidP="00774D96">
      <w:pPr>
        <w:pStyle w:val="ac"/>
        <w:spacing w:after="40"/>
      </w:pPr>
      <w:r>
        <w:t>ФОП (функция обеспечения производства) — формулирует потребность во входящем сырье для заводов; в отличие от готовой продукции этот поток не проходит через SAP/</w:t>
      </w:r>
      <w:proofErr w:type="spellStart"/>
      <w:r>
        <w:t>Логинет</w:t>
      </w:r>
      <w:proofErr w:type="spellEnd"/>
      <w:r>
        <w:t>, а замыкается на внешнего подрядчика.</w:t>
      </w:r>
    </w:p>
    <w:p w14:paraId="5D78B90B" w14:textId="77777777" w:rsidR="00AF12ED" w:rsidRDefault="00AF12ED" w:rsidP="00774D96">
      <w:pPr>
        <w:pStyle w:val="ac"/>
        <w:spacing w:after="40"/>
      </w:pPr>
      <w:r>
        <w:t>Подрядчик РОСТЭК и система Logist24 (внешний контур) — распределяет заявки на перевозку сырья между перевозчиками и оформляет их в Logist24, отдельно от корпоративных систем логистики. Роль значима тем, что создаёт слепую зону: сквозная аналитика и контроль полноты (К-01), рассчитанные на SAP/</w:t>
      </w:r>
      <w:proofErr w:type="spellStart"/>
      <w:r>
        <w:t>Логинет</w:t>
      </w:r>
      <w:proofErr w:type="spellEnd"/>
      <w:r>
        <w:t>, этот поток не видят.</w:t>
      </w:r>
    </w:p>
    <w:p w14:paraId="7B5FB85A" w14:textId="77777777" w:rsidR="00AF12ED" w:rsidRDefault="00AF12ED" w:rsidP="00774D96">
      <w:pPr>
        <w:pStyle w:val="ac"/>
        <w:spacing w:after="40"/>
      </w:pPr>
      <w:r>
        <w:t xml:space="preserve">Руководитель направления </w:t>
      </w:r>
      <w:proofErr w:type="spellStart"/>
      <w:r>
        <w:t>автологистики</w:t>
      </w:r>
      <w:proofErr w:type="spellEnd"/>
      <w:r>
        <w:t xml:space="preserve"> — курирует соблюдение SLA и разбор исключений, не является исполнителем операционных действий, но именно к нему </w:t>
      </w:r>
      <w:proofErr w:type="spellStart"/>
      <w:r>
        <w:t>эскалируются</w:t>
      </w:r>
      <w:proofErr w:type="spellEnd"/>
      <w:r>
        <w:t xml:space="preserve"> системные сбои и массовые нарушения по вводу заявок.</w:t>
      </w:r>
    </w:p>
    <w:p w14:paraId="22306156" w14:textId="77777777" w:rsidR="00AF12ED" w:rsidRDefault="00AF12ED" w:rsidP="00774D96">
      <w:pPr>
        <w:pStyle w:val="2"/>
        <w:spacing w:before="200"/>
      </w:pPr>
      <w:r>
        <w:lastRenderedPageBreak/>
        <w:t>Информационные системы</w:t>
      </w:r>
    </w:p>
    <w:p w14:paraId="3512F7D6" w14:textId="77777777" w:rsidR="00AF12ED" w:rsidRDefault="00AF12ED" w:rsidP="00774D96">
      <w:pPr>
        <w:pStyle w:val="ac"/>
        <w:spacing w:after="40"/>
      </w:pPr>
      <w:r>
        <w:t xml:space="preserve">SAP ZSPACETRANS — учётная система создания и правки заявок на перевозку готовой продукции; в блоке ЦКС в ней настроено автоматическое формирование заказов и разнарядок с учётом норм погрузки, остатков на складе, графика производства, </w:t>
      </w:r>
      <w:proofErr w:type="spellStart"/>
      <w:r>
        <w:t>лид</w:t>
      </w:r>
      <w:proofErr w:type="spellEnd"/>
      <w:r>
        <w:t xml:space="preserve">-таймов и МЛС. Используется оператором КПО и оператором ЦКС для непосредственного ввода/правки заявок, а </w:t>
      </w:r>
      <w:proofErr w:type="spellStart"/>
      <w:r>
        <w:t>оперлогистом</w:t>
      </w:r>
      <w:proofErr w:type="spellEnd"/>
      <w:r>
        <w:t xml:space="preserve"> — для ручной корректировки при изменениях и отменах. По данным логов подразделения </w:t>
      </w:r>
      <w:proofErr w:type="spellStart"/>
      <w:r>
        <w:t>автологистики</w:t>
      </w:r>
      <w:proofErr w:type="spellEnd"/>
      <w:r>
        <w:t xml:space="preserve"> (</w:t>
      </w:r>
      <w:proofErr w:type="spellStart"/>
      <w:r>
        <w:t>saplogon</w:t>
      </w:r>
      <w:proofErr w:type="spellEnd"/>
      <w:r>
        <w:t>) — около 0,59 ч в день на сотрудника (метод: суммарная длительность события за период наблюдения делённая на 606 наблюдаемых рабочих дней).</w:t>
      </w:r>
    </w:p>
    <w:p w14:paraId="33BA8D2E" w14:textId="77777777" w:rsidR="00AF12ED" w:rsidRDefault="00AF12ED" w:rsidP="00774D96">
      <w:pPr>
        <w:pStyle w:val="ac"/>
        <w:spacing w:after="40"/>
      </w:pPr>
      <w:proofErr w:type="spellStart"/>
      <w:r>
        <w:t>Логинет</w:t>
      </w:r>
      <w:proofErr w:type="spellEnd"/>
      <w:r>
        <w:t xml:space="preserve"> (TMS) — принимает заявки из SAP зеркально и практически мгновенно, без ручных действий; на Ш1 используется преимущественно как витрина для контроля полноты и корректности уже созданных заявок. По логам — крупнейшая по времени система внутри браузера, около 2,49 ч в день на сотрудника (62,9% браузерного времени, подкатегория внутри общего времени Edge, а не дополнительные часы сверх него).</w:t>
      </w:r>
    </w:p>
    <w:p w14:paraId="16C6FFA5" w14:textId="77777777" w:rsidR="00AF12ED" w:rsidRDefault="00AF12ED" w:rsidP="00774D96">
      <w:pPr>
        <w:pStyle w:val="ac"/>
        <w:spacing w:after="40"/>
      </w:pPr>
      <w:r>
        <w:t>Outlook — канал получения от клиента/ТЭК запросов на изменение или отмену заказа, канал уведомления инициатора об исполнении правки. По логам — крупнейшее по суммарной длительности приложение подразделения, около 4,50 ч в день на сотрудника.</w:t>
      </w:r>
    </w:p>
    <w:p w14:paraId="6B4A1FED" w14:textId="77777777" w:rsidR="00AF12ED" w:rsidRDefault="00AF12ED" w:rsidP="00774D96">
      <w:pPr>
        <w:pStyle w:val="ac"/>
        <w:spacing w:after="40"/>
      </w:pPr>
      <w:r>
        <w:t xml:space="preserve">Excel — сведение выгрузок ППР, учёт исключений, вспомогательные расчёты по </w:t>
      </w:r>
      <w:proofErr w:type="spellStart"/>
      <w:r>
        <w:t>межскладским</w:t>
      </w:r>
      <w:proofErr w:type="spellEnd"/>
      <w:r>
        <w:t xml:space="preserve"> потокам. По логам — около 1,02 ч в день на сотрудника.</w:t>
      </w:r>
    </w:p>
    <w:p w14:paraId="15B7AFC7" w14:textId="77777777" w:rsidR="00AF12ED" w:rsidRDefault="00AF12ED" w:rsidP="00774D96">
      <w:pPr>
        <w:pStyle w:val="ac"/>
        <w:spacing w:after="40"/>
      </w:pPr>
      <w:r>
        <w:t>Logist24 — отдельная система заявок на перевозку входящего сырья, используется подрядчиком РОСТЭК; не интегрирована с SAP/</w:t>
      </w:r>
      <w:proofErr w:type="spellStart"/>
      <w:r>
        <w:t>Логинет</w:t>
      </w:r>
      <w:proofErr w:type="spellEnd"/>
      <w:r>
        <w:t>, поэтому не отражена в общей аналитике по кольцу.</w:t>
      </w:r>
    </w:p>
    <w:p w14:paraId="42DF0F54" w14:textId="77777777" w:rsidR="00AF12ED" w:rsidRDefault="00AF12ED" w:rsidP="00774D96">
      <w:pPr>
        <w:pStyle w:val="ac"/>
        <w:spacing w:after="40"/>
      </w:pPr>
      <w:proofErr w:type="spellStart"/>
      <w:r>
        <w:t>lync</w:t>
      </w:r>
      <w:proofErr w:type="spellEnd"/>
      <w:r>
        <w:t xml:space="preserve"> и </w:t>
      </w:r>
      <w:proofErr w:type="spellStart"/>
      <w:r>
        <w:t>TrueConf</w:t>
      </w:r>
      <w:proofErr w:type="spellEnd"/>
      <w:r>
        <w:t xml:space="preserve"> — голосовая и видеосвязь для согласования спорных изменений с ТЭК и инициатором заказа. По логам — около 0,67 ч и 0,24 ч в день на сотрудника соответственно.</w:t>
      </w:r>
    </w:p>
    <w:p w14:paraId="025BDF8A" w14:textId="77777777" w:rsidR="00AF12ED" w:rsidRDefault="00AF12ED" w:rsidP="00774D96">
      <w:pPr>
        <w:pStyle w:val="2"/>
        <w:spacing w:before="200"/>
      </w:pPr>
      <w:r>
        <w:t>Смежные системы и подразделения с пересечениями</w:t>
      </w:r>
    </w:p>
    <w:p w14:paraId="199B5254" w14:textId="77777777" w:rsidR="00AF12ED" w:rsidRDefault="00AF12ED" w:rsidP="00774D96">
      <w:pPr>
        <w:pStyle w:val="ac"/>
        <w:spacing w:after="40"/>
      </w:pPr>
      <w:r>
        <w:t xml:space="preserve">ОПИСМ (объёмное планирование) — источник плана ССП/ППР для </w:t>
      </w:r>
      <w:proofErr w:type="spellStart"/>
      <w:r>
        <w:t>межскладских</w:t>
      </w:r>
      <w:proofErr w:type="spellEnd"/>
      <w:r>
        <w:t xml:space="preserve"> перемещений. Пересечение критично: точность ППР по направлениям сегодня оценивается на уровне около 60% (данные шаблона Ш2), а именно на эти данные опирается Ш1 при формировании </w:t>
      </w:r>
      <w:proofErr w:type="spellStart"/>
      <w:r>
        <w:t>межскладской</w:t>
      </w:r>
      <w:proofErr w:type="spellEnd"/>
      <w:r>
        <w:t xml:space="preserve"> потребности — низкая точность входа проявляется на Ш1 как неполные или </w:t>
      </w:r>
      <w:proofErr w:type="spellStart"/>
      <w:r>
        <w:t>задвоенные</w:t>
      </w:r>
      <w:proofErr w:type="spellEnd"/>
      <w:r>
        <w:t xml:space="preserve"> позиции, которые </w:t>
      </w:r>
      <w:proofErr w:type="spellStart"/>
      <w:r>
        <w:t>оперлогисту</w:t>
      </w:r>
      <w:proofErr w:type="spellEnd"/>
      <w:r>
        <w:t xml:space="preserve"> приходится выявлять вручную.</w:t>
      </w:r>
    </w:p>
    <w:p w14:paraId="76B225E6" w14:textId="77777777" w:rsidR="00AF12ED" w:rsidRDefault="00AF12ED" w:rsidP="00774D96">
      <w:pPr>
        <w:pStyle w:val="ac"/>
        <w:spacing w:after="40"/>
      </w:pPr>
      <w:r>
        <w:t xml:space="preserve">КПО (управление остатками на складах заводов) — держатель отдельного потока </w:t>
      </w:r>
      <w:proofErr w:type="spellStart"/>
      <w:r>
        <w:t>межскладских</w:t>
      </w:r>
      <w:proofErr w:type="spellEnd"/>
      <w:r>
        <w:t xml:space="preserve"> перемещений; взаимодействие идёт через передачу заявок в SAP, разрыв между фактическим остатком на складе и плановой цифрой в ППР — типичная причина последующей правки заявки.</w:t>
      </w:r>
    </w:p>
    <w:p w14:paraId="2B64E10A" w14:textId="77777777" w:rsidR="00AF12ED" w:rsidRDefault="00AF12ED" w:rsidP="00774D96">
      <w:pPr>
        <w:pStyle w:val="ac"/>
        <w:spacing w:after="40"/>
      </w:pPr>
      <w:r>
        <w:t xml:space="preserve">Коммерческий блок / ЦКС — создатель клиентских заказов; </w:t>
      </w:r>
      <w:proofErr w:type="spellStart"/>
      <w:r>
        <w:t>оперлогист</w:t>
      </w:r>
      <w:proofErr w:type="spellEnd"/>
      <w:r>
        <w:t xml:space="preserve"> связывается с ЦКС при несоответствиях по продукту, партии или весу, обнаруженных уже после </w:t>
      </w:r>
      <w:proofErr w:type="spellStart"/>
      <w:r>
        <w:t>автосоздания</w:t>
      </w:r>
      <w:proofErr w:type="spellEnd"/>
      <w:r>
        <w:t xml:space="preserve"> заказа, и именно это взаимодействие — источник значительной доли изменений и отмен подтверждённых заказов.</w:t>
      </w:r>
    </w:p>
    <w:p w14:paraId="581A1978" w14:textId="77777777" w:rsidR="00AF12ED" w:rsidRDefault="00AF12ED" w:rsidP="00774D96">
      <w:pPr>
        <w:pStyle w:val="ac"/>
        <w:spacing w:after="40"/>
      </w:pPr>
      <w:r>
        <w:t>ФОП и подрядчик РОСТЭК — сырьевой контур вне единой системы отчётности; взаимодействие с Ш1 ограничено передачей укрупнённой потребности, детальный контроль исполнения находится вне зоны видимости логистики.</w:t>
      </w:r>
    </w:p>
    <w:p w14:paraId="7C4FEC74" w14:textId="77777777" w:rsidR="00AF12ED" w:rsidRDefault="00AF12ED" w:rsidP="00774D96">
      <w:pPr>
        <w:pStyle w:val="ac"/>
        <w:spacing w:after="40"/>
      </w:pPr>
      <w:r>
        <w:t>ТЭК (транспортно-экспедиционные компании) — уведомляются почтой при изменении параметров заказа, затрагивающих уже начатую подготовку перевозки; формально это уже граница со следующими шагами (Ш2-Ш3), но по факту уведомление нередко инициируется ещё на Ш1, в момент правки заказа.</w:t>
      </w:r>
    </w:p>
    <w:p w14:paraId="212F1282" w14:textId="77777777" w:rsidR="00AF12ED" w:rsidRDefault="00AF12ED" w:rsidP="00774D96">
      <w:pPr>
        <w:pStyle w:val="2"/>
        <w:spacing w:before="200"/>
      </w:pPr>
      <w:r>
        <w:t>Подпроцессы шага</w:t>
      </w:r>
    </w:p>
    <w:p w14:paraId="25E5BC27" w14:textId="77777777" w:rsidR="00AF12ED" w:rsidRDefault="00AF12ED" w:rsidP="00774D96">
      <w:pPr>
        <w:spacing w:after="120"/>
      </w:pPr>
      <w:r w:rsidRPr="00774D96">
        <w:rPr>
          <w:b/>
        </w:rPr>
        <w:t xml:space="preserve">Подпроцесс 1: Формирование потребности — </w:t>
      </w:r>
      <w:proofErr w:type="spellStart"/>
      <w:r w:rsidRPr="00774D96">
        <w:rPr>
          <w:b/>
        </w:rPr>
        <w:t>межскладской</w:t>
      </w:r>
      <w:proofErr w:type="spellEnd"/>
      <w:r w:rsidRPr="00774D96">
        <w:rPr>
          <w:b/>
        </w:rPr>
        <w:t xml:space="preserve"> поток. [ВСЁ ХОРОШО] </w:t>
      </w:r>
      <w:r w:rsidRPr="00774D96">
        <w:t xml:space="preserve">На вход поступает план объёмного планирования (ССП/ППР) от ОПИСМ с плановыми объёмами по заводам и складам. Пользователь с ролью «оператор КПО» выполняет в системе SAP действие «создание заявки на </w:t>
      </w:r>
      <w:proofErr w:type="spellStart"/>
      <w:r w:rsidRPr="00774D96">
        <w:t>межскладское</w:t>
      </w:r>
      <w:proofErr w:type="spellEnd"/>
      <w:r w:rsidRPr="00774D96">
        <w:t xml:space="preserve"> перемещение» на основании плана и текущего остатка. Далее проверяется условие «остаток на складе-доноре и норматив загрузки соответствуют плановому объёму». Результат передаётся в </w:t>
      </w:r>
      <w:proofErr w:type="spellStart"/>
      <w:r w:rsidRPr="00774D96">
        <w:t>Логинет</w:t>
      </w:r>
      <w:proofErr w:type="spellEnd"/>
      <w:r w:rsidRPr="00774D96">
        <w:t xml:space="preserve"> зеркальной интеграцией и становится входом для подпроцесса 3 (мониторинг </w:t>
      </w:r>
      <w:proofErr w:type="spellStart"/>
      <w:r w:rsidRPr="00774D96">
        <w:t>оперлогистом</w:t>
      </w:r>
      <w:proofErr w:type="spellEnd"/>
      <w:r w:rsidRPr="00774D96">
        <w:t>). В случае несоответствия остатка плану заявка корректируется оператором КПО вручную по факту сверки с КПО-данными склада.</w:t>
      </w:r>
    </w:p>
    <w:p w14:paraId="796FDD1C" w14:textId="77777777" w:rsidR="00AF12ED" w:rsidRDefault="00AF12ED" w:rsidP="00774D96">
      <w:pPr>
        <w:spacing w:after="120"/>
      </w:pPr>
      <w:r w:rsidRPr="00774D96">
        <w:rPr>
          <w:b/>
        </w:rPr>
        <w:t xml:space="preserve">Подпроцесс 2: Формирование потребности — клиентский поток. [НОРМАЛЬНО] </w:t>
      </w:r>
      <w:r w:rsidRPr="00774D96">
        <w:t>На вход поступает факт оплаты или подтверждённый график клиента из коммерческого блока. Пользователь с ролью «оператор ЦКС/УЦП» инициирует в системе SAP ZSPACETRANS действие «</w:t>
      </w:r>
      <w:proofErr w:type="spellStart"/>
      <w:r w:rsidRPr="00774D96">
        <w:t>автосоздание</w:t>
      </w:r>
      <w:proofErr w:type="spellEnd"/>
      <w:r w:rsidRPr="00774D96">
        <w:t xml:space="preserve"> заказа и разнарядки» с учётом норм погрузки, остатков, графика производства, </w:t>
      </w:r>
      <w:proofErr w:type="spellStart"/>
      <w:r w:rsidRPr="00774D96">
        <w:t>лид</w:t>
      </w:r>
      <w:proofErr w:type="spellEnd"/>
      <w:r w:rsidRPr="00774D96">
        <w:t xml:space="preserve">-таймов и МЛС — по интервью это происходит автоматически примерно </w:t>
      </w:r>
      <w:r w:rsidRPr="00774D96">
        <w:lastRenderedPageBreak/>
        <w:t xml:space="preserve">для 75 тысяч заявок в квартал. Далее проверяется условие «все параметры заказа найдены автоматически». Результат передаётся в </w:t>
      </w:r>
      <w:proofErr w:type="spellStart"/>
      <w:r w:rsidRPr="00774D96">
        <w:t>Логинет</w:t>
      </w:r>
      <w:proofErr w:type="spellEnd"/>
      <w:r w:rsidRPr="00774D96">
        <w:t xml:space="preserve"> зеркальной интеграцией. В случае, если автоматическое сопоставление не находит нужных параметров (по интервью — единичный случай на квартал), заявка уходит </w:t>
      </w:r>
      <w:proofErr w:type="gramStart"/>
      <w:r w:rsidRPr="00774D96">
        <w:t>в ручную</w:t>
      </w:r>
      <w:proofErr w:type="gramEnd"/>
      <w:r w:rsidRPr="00774D96">
        <w:t xml:space="preserve"> обработку оператором ЦКС как исключение.</w:t>
      </w:r>
    </w:p>
    <w:p w14:paraId="53827D2C" w14:textId="77777777" w:rsidR="00AF12ED" w:rsidRDefault="00AF12ED" w:rsidP="00774D96">
      <w:pPr>
        <w:spacing w:after="120"/>
      </w:pPr>
      <w:r w:rsidRPr="00774D96">
        <w:rPr>
          <w:b/>
        </w:rPr>
        <w:t xml:space="preserve">Подпроцесс 3: Ежедневный мониторинг новых заказов </w:t>
      </w:r>
      <w:proofErr w:type="spellStart"/>
      <w:r w:rsidRPr="00774D96">
        <w:rPr>
          <w:b/>
        </w:rPr>
        <w:t>оперлогистом</w:t>
      </w:r>
      <w:proofErr w:type="spellEnd"/>
      <w:r w:rsidRPr="00774D96">
        <w:rPr>
          <w:b/>
        </w:rPr>
        <w:t xml:space="preserve">. [ВСЁ ХОРОШО] </w:t>
      </w:r>
      <w:r w:rsidRPr="00774D96">
        <w:t xml:space="preserve">На вход поступают заказы, зеркально попавшие в </w:t>
      </w:r>
      <w:proofErr w:type="spellStart"/>
      <w:r w:rsidRPr="00774D96">
        <w:t>Логинет</w:t>
      </w:r>
      <w:proofErr w:type="spellEnd"/>
      <w:r w:rsidRPr="00774D96">
        <w:t xml:space="preserve"> из SAP по закреплённой за </w:t>
      </w:r>
      <w:proofErr w:type="spellStart"/>
      <w:r w:rsidRPr="00774D96">
        <w:t>оперлогистом</w:t>
      </w:r>
      <w:proofErr w:type="spellEnd"/>
      <w:r w:rsidRPr="00774D96">
        <w:t xml:space="preserve"> площадке. Пользователь с ролью «</w:t>
      </w:r>
      <w:proofErr w:type="spellStart"/>
      <w:r w:rsidRPr="00774D96">
        <w:t>оперлогист</w:t>
      </w:r>
      <w:proofErr w:type="spellEnd"/>
      <w:r w:rsidRPr="00774D96">
        <w:t xml:space="preserve">» выполняет в системе </w:t>
      </w:r>
      <w:proofErr w:type="spellStart"/>
      <w:r w:rsidRPr="00774D96">
        <w:t>Логинет</w:t>
      </w:r>
      <w:proofErr w:type="spellEnd"/>
      <w:r w:rsidRPr="00774D96">
        <w:t xml:space="preserve"> действие «просмотр и контроль новых заказов», ориентируясь на справочник логистов (привязка площадка-логист). Далее проверяется условие «заказ создан не позднее чем за 36 часов (2 суток) до даты отгрузки» (SLA). Результат передаётся в Ш2 (выбор схемы доставки) для заказов, прошедших проверку. В случае нарушения SLA </w:t>
      </w:r>
      <w:proofErr w:type="spellStart"/>
      <w:r w:rsidRPr="00774D96">
        <w:t>оперлогист</w:t>
      </w:r>
      <w:proofErr w:type="spellEnd"/>
      <w:r w:rsidRPr="00774D96">
        <w:t xml:space="preserve"> связывается с ЦКС для уточнения возможности выполнения в срок либо эскалирует вопрос руководителю направления.</w:t>
      </w:r>
    </w:p>
    <w:p w14:paraId="5008E084" w14:textId="77777777" w:rsidR="00AF12ED" w:rsidRDefault="00AF12ED" w:rsidP="00774D96">
      <w:pPr>
        <w:spacing w:after="120"/>
      </w:pPr>
      <w:r w:rsidRPr="00774D96">
        <w:rPr>
          <w:b/>
        </w:rPr>
        <w:t xml:space="preserve">Подпроцесс 4: Обработка изменений и отмен подтверждённых заказов. [ПЛОХО] </w:t>
      </w:r>
      <w:r w:rsidRPr="00774D96">
        <w:t>На вход поступает запрос на изменение или отмену от клиента или ТЭК, приходящий по почте (Outlook). Пользователь с ролью «</w:t>
      </w:r>
      <w:proofErr w:type="spellStart"/>
      <w:r w:rsidRPr="00774D96">
        <w:t>оперлогист</w:t>
      </w:r>
      <w:proofErr w:type="spellEnd"/>
      <w:r w:rsidRPr="00774D96">
        <w:t xml:space="preserve">» выполняет в системе SAP ZSPACETRANS (и далее вручную дублирует в </w:t>
      </w:r>
      <w:proofErr w:type="spellStart"/>
      <w:r w:rsidRPr="00774D96">
        <w:t>Логинет</w:t>
      </w:r>
      <w:proofErr w:type="spellEnd"/>
      <w:r w:rsidRPr="00774D96">
        <w:t xml:space="preserve">) действие «правка параметров заказа» — объёма, даты, адреса или отмены целиком. Далее проверяется условие «изменение укладывается в допустимое окно до отгрузки». Результат передаётся обратно в </w:t>
      </w:r>
      <w:proofErr w:type="spellStart"/>
      <w:r w:rsidRPr="00774D96">
        <w:t>Логинет</w:t>
      </w:r>
      <w:proofErr w:type="spellEnd"/>
      <w:r w:rsidRPr="00774D96">
        <w:t xml:space="preserve"> и, при необходимости, в уведомление ТЭК. В случае массовых изменений (по разным оценкам — до 50-100 операций правки </w:t>
      </w:r>
      <w:proofErr w:type="spellStart"/>
      <w:r w:rsidRPr="00774D96">
        <w:t>SAP+Логинет</w:t>
      </w:r>
      <w:proofErr w:type="spellEnd"/>
      <w:r w:rsidRPr="00774D96">
        <w:t xml:space="preserve"> в день на логиста, </w:t>
      </w:r>
      <w:proofErr w:type="spellStart"/>
      <w:r w:rsidRPr="00774D96">
        <w:t>logistic_ideas</w:t>
      </w:r>
      <w:proofErr w:type="spellEnd"/>
      <w:r w:rsidRPr="00774D96">
        <w:t xml:space="preserve"> п.3) нагрузка </w:t>
      </w:r>
      <w:proofErr w:type="gramStart"/>
      <w:r w:rsidRPr="00774D96">
        <w:t>резко возрастает</w:t>
      </w:r>
      <w:proofErr w:type="gramEnd"/>
      <w:r w:rsidRPr="00774D96">
        <w:t xml:space="preserve"> и обработка идёт в ручном режиме без </w:t>
      </w:r>
      <w:proofErr w:type="spellStart"/>
      <w:r w:rsidRPr="00774D96">
        <w:t>приоритизации</w:t>
      </w:r>
      <w:proofErr w:type="spellEnd"/>
      <w:r w:rsidRPr="00774D96">
        <w:t>, что и является основным источником проблем шага; по шаблону Ш1 на эту деятельность уходит порядка 10% времени операционистов.</w:t>
      </w:r>
    </w:p>
    <w:p w14:paraId="7F9A187E" w14:textId="77777777" w:rsidR="00AF12ED" w:rsidRDefault="00AF12ED" w:rsidP="00774D96">
      <w:pPr>
        <w:spacing w:after="120"/>
      </w:pPr>
      <w:r w:rsidRPr="00774D96">
        <w:rPr>
          <w:b/>
        </w:rPr>
        <w:t xml:space="preserve">Подпроцесс 5: Обработка потребности во входящем сырье. [ПЛОХО] </w:t>
      </w:r>
      <w:r w:rsidRPr="00774D96">
        <w:t>На вход поступает потребность в сырье, сформулированная ФОП. Пользователь с ролью «специалист подрядчика РОСТЭК» выполняет в системе Logist24 (вне SAP/</w:t>
      </w:r>
      <w:proofErr w:type="spellStart"/>
      <w:r w:rsidRPr="00774D96">
        <w:t>Логинет</w:t>
      </w:r>
      <w:proofErr w:type="spellEnd"/>
      <w:r w:rsidRPr="00774D96">
        <w:t>) действие «создание заявки на перевозку сырья» и распределяет её между перевозчиками. Далее проверяется условие «заявка принята перевозчиком» — вне корпоративного контроля. Результат остаётся в Logist24 и не передаётся дальше по кольцу автоматически. В случае сбоя или задержки эскалация идёт напрямую через подрядчика, минуя стандартные механизмы контроля логистики (К-01), что и создаёт слепую зону в сквозной отчётности.</w:t>
      </w:r>
    </w:p>
    <w:p w14:paraId="55AA933B" w14:textId="77777777" w:rsidR="00AF12ED" w:rsidRDefault="00AF12ED" w:rsidP="00774D96">
      <w:pPr>
        <w:spacing w:after="120"/>
      </w:pPr>
      <w:r w:rsidRPr="00774D96">
        <w:rPr>
          <w:b/>
        </w:rPr>
        <w:t xml:space="preserve">Подпроцесс 6: Контроль полноты данных потребности. [ПЛОХО] </w:t>
      </w:r>
      <w:r w:rsidRPr="00774D96">
        <w:t>На вход поступает массив созданных за день заявок обоих потоков (</w:t>
      </w:r>
      <w:proofErr w:type="spellStart"/>
      <w:r w:rsidRPr="00774D96">
        <w:t>межскладского</w:t>
      </w:r>
      <w:proofErr w:type="spellEnd"/>
      <w:r w:rsidRPr="00774D96">
        <w:t xml:space="preserve"> и клиентского). Пользователь с ролью «</w:t>
      </w:r>
      <w:proofErr w:type="spellStart"/>
      <w:r w:rsidRPr="00774D96">
        <w:t>оперлогист</w:t>
      </w:r>
      <w:proofErr w:type="spellEnd"/>
      <w:r w:rsidRPr="00774D96">
        <w:t xml:space="preserve">» или «аналитик» выполняет в Excel действие «ручная сверка полноты полей» (продукт, объём, площадка, дата, склад-получатель). Далее проверяется условие «все обязательные поля заполнены и непротиворечивы» (целевой контроль К-01, целевой исполнитель — агент А-14). Результат передаётся как подтверждение готовности к Ш2. В случае обнаружения пробела заявка возвращается инициатору (оператору КПО или ЦКС) на </w:t>
      </w:r>
      <w:proofErr w:type="spellStart"/>
      <w:r w:rsidRPr="00774D96">
        <w:t>дозаполнение</w:t>
      </w:r>
      <w:proofErr w:type="spellEnd"/>
      <w:r w:rsidRPr="00774D96">
        <w:t>; сегодня этот подпроцесс не автоматизирован и выполняется вручную в Excel, что и определяет его статус.</w:t>
      </w:r>
    </w:p>
    <w:p w14:paraId="0BDF2936" w14:textId="77777777" w:rsidR="00AF12ED" w:rsidRDefault="00AF12ED" w:rsidP="00774D96">
      <w:pPr>
        <w:pStyle w:val="3"/>
        <w:spacing w:after="40"/>
      </w:pPr>
      <w:r>
        <w:t>Блок-схема подпроцессов Ш1</w:t>
      </w:r>
    </w:p>
    <w:p w14:paraId="0B3CA9E1" w14:textId="77777777" w:rsidR="00AF12ED" w:rsidRDefault="00AF12ED" w:rsidP="00774D96">
      <w:pPr>
        <w:spacing w:after="120"/>
        <w:rPr>
          <w:i/>
        </w:rPr>
      </w:pPr>
      <w:r w:rsidRPr="00774D96">
        <w:rPr>
          <w:i/>
        </w:rPr>
        <w:t>Ниже — блок-схема из графических фигур Word (прямоугольники — действия, ромбы — проверка условия, овалы — начало/конец), соответствующая точно шести подпроцессам выше.</w:t>
      </w:r>
    </w:p>
    <w:p w14:paraId="314DC520" w14:textId="77777777" w:rsidR="00AF12ED" w:rsidRDefault="00AF12ED">
      <w:pPr>
        <w:rPr>
          <w:i/>
        </w:rPr>
      </w:pPr>
      <w:r>
        <w:rPr>
          <w:i/>
        </w:rPr>
        <w:br w:type="page"/>
      </w:r>
    </w:p>
    <w:p w14:paraId="0F9032CC" w14:textId="703D37A5" w:rsidR="00AF12ED" w:rsidRDefault="00AF12ED" w:rsidP="00774D96">
      <w:pPr>
        <w:spacing w:after="120"/>
        <w:rPr>
          <w:i/>
        </w:rPr>
      </w:pPr>
      <w:r>
        <w:rPr>
          <w:i/>
          <w:noProof/>
        </w:rPr>
        <w:lastRenderedPageBreak/>
        <mc:AlternateContent>
          <mc:Choice Requires="wps">
            <w:drawing>
              <wp:anchor distT="0" distB="0" distL="114300" distR="114300" simplePos="0" relativeHeight="251671552" behindDoc="0" locked="0" layoutInCell="1" allowOverlap="1" wp14:anchorId="51FDB44E" wp14:editId="2DEF2950">
                <wp:simplePos x="0" y="0"/>
                <wp:positionH relativeFrom="column">
                  <wp:posOffset>2602865</wp:posOffset>
                </wp:positionH>
                <wp:positionV relativeFrom="paragraph">
                  <wp:posOffset>4182110</wp:posOffset>
                </wp:positionV>
                <wp:extent cx="0" cy="279400"/>
                <wp:effectExtent l="95250" t="0" r="57150" b="63500"/>
                <wp:wrapNone/>
                <wp:docPr id="13" name="Прямая со стрелкой 13"/>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DFB4421" id="_x0000_t32" coordsize="21600,21600" o:spt="32" o:oned="t" path="m,l21600,21600e" filled="f">
                <v:path arrowok="t" fillok="f" o:connecttype="none"/>
                <o:lock v:ext="edit" shapetype="t"/>
              </v:shapetype>
              <v:shape id="Прямая со стрелкой 13" o:spid="_x0000_s1026" type="#_x0000_t32" style="position:absolute;margin-left:204.95pt;margin-top:329.3pt;width:0;height:2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8480" behindDoc="0" locked="0" layoutInCell="1" allowOverlap="1" wp14:anchorId="4CE40051" wp14:editId="66ADC50D">
                <wp:simplePos x="0" y="0"/>
                <wp:positionH relativeFrom="column">
                  <wp:posOffset>824865</wp:posOffset>
                </wp:positionH>
                <wp:positionV relativeFrom="paragraph">
                  <wp:posOffset>3674110</wp:posOffset>
                </wp:positionV>
                <wp:extent cx="3556000" cy="508000"/>
                <wp:effectExtent l="0" t="0" r="25400" b="25400"/>
                <wp:wrapNone/>
                <wp:docPr id="10" name="Прямоугольник 10"/>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94E4B0" w14:textId="77777777" w:rsidR="00AF12ED" w:rsidRPr="00774D96" w:rsidRDefault="00AF12ED" w:rsidP="00774D96">
                            <w:pPr>
                              <w:jc w:val="center"/>
                              <w:rPr>
                                <w:sz w:val="16"/>
                              </w:rPr>
                            </w:pPr>
                            <w:r w:rsidRPr="00774D96">
                              <w:rPr>
                                <w:sz w:val="16"/>
                              </w:rPr>
                              <w:t>5. Обработка потребности во входящем сырье (ФОП-РОСТЭК-Logist24)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E40051" id="Прямоугольник 10" o:spid="_x0000_s1026" style="position:absolute;margin-left:64.95pt;margin-top:289.3pt;width:280pt;height:40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" fillcolor="#f1a983 [1941]" strokecolor="#030e13 [484]" strokeweight="1pt">
                <v:textbox>
                  <w:txbxContent>
                    <w:p w14:paraId="2694E4B0" w14:textId="77777777" w:rsidR="00AF12ED" w:rsidRPr="00774D96" w:rsidRDefault="00AF12ED" w:rsidP="00774D96">
                      <w:pPr>
                        <w:jc w:val="center"/>
                        <w:rPr>
                          <w:sz w:val="16"/>
                        </w:rPr>
                      </w:pPr>
                      <w:r w:rsidRPr="00774D96">
                        <w:rPr>
                          <w:sz w:val="16"/>
                        </w:rPr>
                        <w:t>5. Обработка потребности во входящем сырье (ФОП-РОСТЭК-Logist24)</w:t>
                      </w:r>
                    </w:p>
                  </w:txbxContent>
                </v:textbox>
              </v:rect>
            </w:pict>
          </mc:Fallback>
        </mc:AlternateContent>
      </w:r>
      <w:r>
        <w:rPr>
          <w:i/>
          <w:noProof/>
        </w:rPr>
        <mc:AlternateContent>
          <mc:Choice Requires="wps">
            <w:drawing>
              <wp:anchor distT="0" distB="0" distL="114300" distR="114300" simplePos="0" relativeHeight="251667456" behindDoc="0" locked="0" layoutInCell="1" allowOverlap="1" wp14:anchorId="599AC3F2" wp14:editId="215C040A">
                <wp:simplePos x="0" y="0"/>
                <wp:positionH relativeFrom="column">
                  <wp:posOffset>2602865</wp:posOffset>
                </wp:positionH>
                <wp:positionV relativeFrom="paragraph">
                  <wp:posOffset>2531110</wp:posOffset>
                </wp:positionV>
                <wp:extent cx="0" cy="279400"/>
                <wp:effectExtent l="95250" t="0" r="57150" b="63500"/>
                <wp:wrapNone/>
                <wp:docPr id="9" name="Прямая со стрелкой 9"/>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836F69" id="Прямая со стрелкой 9" o:spid="_x0000_s1026" type="#_x0000_t32" style="position:absolute;margin-left:204.95pt;margin-top:199.3pt;width:0;height:2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5408" behindDoc="0" locked="0" layoutInCell="1" allowOverlap="1" wp14:anchorId="3C12B4BC" wp14:editId="4845E043">
                <wp:simplePos x="0" y="0"/>
                <wp:positionH relativeFrom="column">
                  <wp:posOffset>2602865</wp:posOffset>
                </wp:positionH>
                <wp:positionV relativeFrom="paragraph">
                  <wp:posOffset>1743710</wp:posOffset>
                </wp:positionV>
                <wp:extent cx="0" cy="279400"/>
                <wp:effectExtent l="95250" t="0" r="57150" b="63500"/>
                <wp:wrapNone/>
                <wp:docPr id="7" name="Прямая со стрелкой 7"/>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6E5EA8" id="Прямая со стрелкой 7" o:spid="_x0000_s1026" type="#_x0000_t32" style="position:absolute;margin-left:204.95pt;margin-top:137.3pt;width:0;height:2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4384" behindDoc="0" locked="0" layoutInCell="1" allowOverlap="1" wp14:anchorId="54E69898" wp14:editId="6C811903">
                <wp:simplePos x="0" y="0"/>
                <wp:positionH relativeFrom="column">
                  <wp:posOffset>824865</wp:posOffset>
                </wp:positionH>
                <wp:positionV relativeFrom="paragraph">
                  <wp:posOffset>2023110</wp:posOffset>
                </wp:positionV>
                <wp:extent cx="3556000" cy="508000"/>
                <wp:effectExtent l="0" t="0" r="25400" b="25400"/>
                <wp:wrapNone/>
                <wp:docPr id="6" name="Прямоугольник 6"/>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27D18E" w14:textId="77777777" w:rsidR="00AF12ED" w:rsidRPr="00774D96" w:rsidRDefault="00AF12ED" w:rsidP="00774D96">
                            <w:pPr>
                              <w:jc w:val="center"/>
                              <w:rPr>
                                <w:sz w:val="16"/>
                              </w:rPr>
                            </w:pPr>
                            <w:r w:rsidRPr="00774D96">
                              <w:rPr>
                                <w:sz w:val="16"/>
                              </w:rPr>
                              <w:t xml:space="preserve">3. Ежедневный мониторинг заказов </w:t>
                            </w:r>
                            <w:proofErr w:type="spellStart"/>
                            <w:r w:rsidRPr="00774D96">
                              <w:rPr>
                                <w:sz w:val="16"/>
                              </w:rPr>
                              <w:t>оперлогистом</w:t>
                            </w:r>
                            <w:proofErr w:type="spellEnd"/>
                            <w:r w:rsidRPr="00774D96">
                              <w:rPr>
                                <w:sz w:val="16"/>
                              </w:rPr>
                              <w:t xml:space="preserve"> (SLA 36ч)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69898" id="Прямоугольник 6" o:spid="_x0000_s1027" style="position:absolute;margin-left:64.95pt;margin-top:159.3pt;width:280pt;height:4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" fillcolor="#f1a983 [1941]" strokecolor="#030e13 [484]" strokeweight="1pt">
                <v:textbox>
                  <w:txbxContent>
                    <w:p w14:paraId="6427D18E" w14:textId="77777777" w:rsidR="00AF12ED" w:rsidRPr="00774D96" w:rsidRDefault="00AF12ED" w:rsidP="00774D96">
                      <w:pPr>
                        <w:jc w:val="center"/>
                        <w:rPr>
                          <w:sz w:val="16"/>
                        </w:rPr>
                      </w:pPr>
                      <w:r w:rsidRPr="00774D96">
                        <w:rPr>
                          <w:sz w:val="16"/>
                        </w:rPr>
                        <w:t xml:space="preserve">3. Ежедневный мониторинг заказов </w:t>
                      </w:r>
                      <w:proofErr w:type="spellStart"/>
                      <w:r w:rsidRPr="00774D96">
                        <w:rPr>
                          <w:sz w:val="16"/>
                        </w:rPr>
                        <w:t>оперлогистом</w:t>
                      </w:r>
                      <w:proofErr w:type="spellEnd"/>
                      <w:r w:rsidRPr="00774D96">
                        <w:rPr>
                          <w:sz w:val="16"/>
                        </w:rPr>
                        <w:t xml:space="preserve"> (SLA 36ч)</w:t>
                      </w:r>
                    </w:p>
                  </w:txbxContent>
                </v:textbox>
              </v:rect>
            </w:pict>
          </mc:Fallback>
        </mc:AlternateContent>
      </w:r>
      <w:r>
        <w:rPr>
          <w:i/>
          <w:noProof/>
        </w:rPr>
        <mc:AlternateContent>
          <mc:Choice Requires="wps">
            <w:drawing>
              <wp:anchor distT="0" distB="0" distL="114300" distR="114300" simplePos="0" relativeHeight="251663360" behindDoc="0" locked="0" layoutInCell="1" allowOverlap="1" wp14:anchorId="11009C8E" wp14:editId="5F82A88F">
                <wp:simplePos x="0" y="0"/>
                <wp:positionH relativeFrom="column">
                  <wp:posOffset>2602865</wp:posOffset>
                </wp:positionH>
                <wp:positionV relativeFrom="paragraph">
                  <wp:posOffset>956310</wp:posOffset>
                </wp:positionV>
                <wp:extent cx="0" cy="279400"/>
                <wp:effectExtent l="95250" t="0" r="57150" b="63500"/>
                <wp:wrapNone/>
                <wp:docPr id="5" name="Прямая со стрелкой 5"/>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63806" id="Прямая со стрелкой 5" o:spid="_x0000_s1026" type="#_x0000_t32" style="position:absolute;margin-left:204.95pt;margin-top:75.3pt;width:0;height:2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2336" behindDoc="0" locked="0" layoutInCell="1" allowOverlap="1" wp14:anchorId="32895FE6" wp14:editId="15267F46">
                <wp:simplePos x="0" y="0"/>
                <wp:positionH relativeFrom="column">
                  <wp:posOffset>824865</wp:posOffset>
                </wp:positionH>
                <wp:positionV relativeFrom="paragraph">
                  <wp:posOffset>1235710</wp:posOffset>
                </wp:positionV>
                <wp:extent cx="3556000" cy="508000"/>
                <wp:effectExtent l="0" t="0" r="25400" b="25400"/>
                <wp:wrapNone/>
                <wp:docPr id="4" name="Прямоугольник 4"/>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074AC34" w14:textId="77777777" w:rsidR="00AF12ED" w:rsidRPr="00774D96" w:rsidRDefault="00AF12ED" w:rsidP="00774D96">
                            <w:pPr>
                              <w:jc w:val="center"/>
                              <w:rPr>
                                <w:sz w:val="16"/>
                              </w:rPr>
                            </w:pPr>
                            <w:r w:rsidRPr="00774D96">
                              <w:rPr>
                                <w:sz w:val="16"/>
                              </w:rPr>
                              <w:t>2. Формирование потребности - клиентский поток (ЦКС/УЦП, SAP ZSPACETRANS)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895FE6" id="Прямоугольник 4" o:spid="_x0000_s1028" style="position:absolute;margin-left:64.95pt;margin-top:97.3pt;width:280pt;height:4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" fillcolor="#f1a983 [1941]" strokecolor="#030e13 [484]" strokeweight="1pt">
                <v:textbox>
                  <w:txbxContent>
                    <w:p w14:paraId="0074AC34" w14:textId="77777777" w:rsidR="00AF12ED" w:rsidRPr="00774D96" w:rsidRDefault="00AF12ED" w:rsidP="00774D96">
                      <w:pPr>
                        <w:jc w:val="center"/>
                        <w:rPr>
                          <w:sz w:val="16"/>
                        </w:rPr>
                      </w:pPr>
                      <w:r w:rsidRPr="00774D96">
                        <w:rPr>
                          <w:sz w:val="16"/>
                        </w:rPr>
                        <w:t>2. Формирование потребности - клиентский поток (ЦКС/УЦП, SAP ZSPACETRANS)</w:t>
                      </w:r>
                    </w:p>
                  </w:txbxContent>
                </v:textbox>
              </v:rect>
            </w:pict>
          </mc:Fallback>
        </mc:AlternateContent>
      </w:r>
      <w:r>
        <w:rPr>
          <w:i/>
          <w:noProof/>
        </w:rPr>
        <mc:AlternateContent>
          <mc:Choice Requires="wps">
            <w:drawing>
              <wp:anchor distT="0" distB="0" distL="114300" distR="114300" simplePos="0" relativeHeight="251661312" behindDoc="0" locked="0" layoutInCell="1" allowOverlap="1" wp14:anchorId="7A6542F7" wp14:editId="19C6F625">
                <wp:simplePos x="0" y="0"/>
                <wp:positionH relativeFrom="column">
                  <wp:posOffset>2602865</wp:posOffset>
                </wp:positionH>
                <wp:positionV relativeFrom="paragraph">
                  <wp:posOffset>168910</wp:posOffset>
                </wp:positionV>
                <wp:extent cx="0" cy="279400"/>
                <wp:effectExtent l="95250" t="0" r="57150" b="63500"/>
                <wp:wrapNone/>
                <wp:docPr id="3" name="Прямая со стрелкой 3"/>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FAC441" id="Прямая со стрелкой 3" o:spid="_x0000_s1026" type="#_x0000_t32" style="position:absolute;margin-left:204.95pt;margin-top:13.3pt;width:0;height:2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60288" behindDoc="0" locked="0" layoutInCell="1" allowOverlap="1" wp14:anchorId="00DD9906" wp14:editId="00ED55A2">
                <wp:simplePos x="0" y="0"/>
                <wp:positionH relativeFrom="column">
                  <wp:posOffset>824865</wp:posOffset>
                </wp:positionH>
                <wp:positionV relativeFrom="paragraph">
                  <wp:posOffset>448310</wp:posOffset>
                </wp:positionV>
                <wp:extent cx="3556000" cy="508000"/>
                <wp:effectExtent l="0" t="0" r="25400" b="25400"/>
                <wp:wrapNone/>
                <wp:docPr id="2" name="Прямоугольник 2"/>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BE067F" w14:textId="77777777" w:rsidR="00AF12ED" w:rsidRPr="00774D96" w:rsidRDefault="00AF12ED" w:rsidP="00774D96">
                            <w:pPr>
                              <w:jc w:val="center"/>
                              <w:rPr>
                                <w:sz w:val="16"/>
                              </w:rPr>
                            </w:pPr>
                            <w:r w:rsidRPr="00774D96">
                              <w:rPr>
                                <w:sz w:val="16"/>
                              </w:rPr>
                              <w:t xml:space="preserve">1. Формирование потребности - </w:t>
                            </w:r>
                            <w:proofErr w:type="spellStart"/>
                            <w:r w:rsidRPr="00774D96">
                              <w:rPr>
                                <w:sz w:val="16"/>
                              </w:rPr>
                              <w:t>межскладской</w:t>
                            </w:r>
                            <w:proofErr w:type="spellEnd"/>
                            <w:r w:rsidRPr="00774D96">
                              <w:rPr>
                                <w:sz w:val="16"/>
                              </w:rPr>
                              <w:t xml:space="preserve"> поток (КПО, SAP)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D9906" id="Прямоугольник 2" o:spid="_x0000_s1029" style="position:absolute;margin-left:64.95pt;margin-top:35.3pt;width:280pt;height:4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" fillcolor="#f1a983 [1941]" strokecolor="#030e13 [484]" strokeweight="1pt">
                <v:textbox>
                  <w:txbxContent>
                    <w:p w14:paraId="4DBE067F" w14:textId="77777777" w:rsidR="00AF12ED" w:rsidRPr="00774D96" w:rsidRDefault="00AF12ED" w:rsidP="00774D96">
                      <w:pPr>
                        <w:jc w:val="center"/>
                        <w:rPr>
                          <w:sz w:val="16"/>
                        </w:rPr>
                      </w:pPr>
                      <w:r w:rsidRPr="00774D96">
                        <w:rPr>
                          <w:sz w:val="16"/>
                        </w:rPr>
                        <w:t xml:space="preserve">1. Формирование потребности - </w:t>
                      </w:r>
                      <w:proofErr w:type="spellStart"/>
                      <w:r w:rsidRPr="00774D96">
                        <w:rPr>
                          <w:sz w:val="16"/>
                        </w:rPr>
                        <w:t>межскладской</w:t>
                      </w:r>
                      <w:proofErr w:type="spellEnd"/>
                      <w:r w:rsidRPr="00774D96">
                        <w:rPr>
                          <w:sz w:val="16"/>
                        </w:rPr>
                        <w:t xml:space="preserve"> поток (КПО, SAP)</w:t>
                      </w:r>
                    </w:p>
                  </w:txbxContent>
                </v:textbox>
              </v:rect>
            </w:pict>
          </mc:Fallback>
        </mc:AlternateContent>
      </w:r>
      <w:r>
        <w:rPr>
          <w:i/>
          <w:noProof/>
        </w:rPr>
        <mc:AlternateContent>
          <mc:Choice Requires="wps">
            <w:drawing>
              <wp:anchor distT="0" distB="0" distL="114300" distR="114300" simplePos="0" relativeHeight="251659264" behindDoc="0" locked="0" layoutInCell="1" allowOverlap="1" wp14:anchorId="64B5BE12" wp14:editId="2B49A51D">
                <wp:simplePos x="0" y="0"/>
                <wp:positionH relativeFrom="column">
                  <wp:posOffset>1713865</wp:posOffset>
                </wp:positionH>
                <wp:positionV relativeFrom="paragraph">
                  <wp:posOffset>-212090</wp:posOffset>
                </wp:positionV>
                <wp:extent cx="1778000" cy="381000"/>
                <wp:effectExtent l="0" t="0" r="12700" b="19050"/>
                <wp:wrapNone/>
                <wp:docPr id="1" name="Овал 1"/>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BE17BF" w14:textId="77777777" w:rsidR="00AF12ED" w:rsidRPr="00774D96" w:rsidRDefault="00AF12ED" w:rsidP="00774D96">
                            <w:pPr>
                              <w:jc w:val="center"/>
                              <w:rPr>
                                <w:sz w:val="18"/>
                              </w:rPr>
                            </w:pPr>
                            <w:r w:rsidRPr="00774D96">
                              <w:rPr>
                                <w:sz w:val="1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B5BE12" id="Овал 1" o:spid="_x0000_s1030" style="position:absolute;margin-left:134.95pt;margin-top:-16.7pt;width:140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" fillcolor="#d3ead9" strokecolor="#030e13 [484]" strokeweight="1pt">
                <v:stroke joinstyle="miter"/>
                <v:textbox>
                  <w:txbxContent>
                    <w:p w14:paraId="7EBE17BF" w14:textId="77777777" w:rsidR="00AF12ED" w:rsidRPr="00774D96" w:rsidRDefault="00AF12ED" w:rsidP="00774D96">
                      <w:pPr>
                        <w:jc w:val="center"/>
                        <w:rPr>
                          <w:sz w:val="18"/>
                        </w:rPr>
                      </w:pPr>
                      <w:r w:rsidRPr="00774D96">
                        <w:rPr>
                          <w:sz w:val="18"/>
                        </w:rPr>
                        <w:t>Начало</w:t>
                      </w:r>
                    </w:p>
                  </w:txbxContent>
                </v:textbox>
              </v:oval>
            </w:pict>
          </mc:Fallback>
        </mc:AlternateContent>
      </w:r>
    </w:p>
    <w:p w14:paraId="29F96B3E" w14:textId="778CB823" w:rsidR="00AF12ED" w:rsidRDefault="005A0F36">
      <w:pPr>
        <w:rPr>
          <w:i/>
        </w:rPr>
      </w:pPr>
      <w:r>
        <w:rPr>
          <w:i/>
          <w:noProof/>
        </w:rPr>
        <mc:AlternateContent>
          <mc:Choice Requires="wps">
            <w:drawing>
              <wp:anchor distT="0" distB="0" distL="114300" distR="114300" simplePos="0" relativeHeight="251669504" behindDoc="0" locked="0" layoutInCell="1" allowOverlap="1" wp14:anchorId="3F97653F" wp14:editId="6D8C7559">
                <wp:simplePos x="0" y="0"/>
                <wp:positionH relativeFrom="column">
                  <wp:posOffset>2556957</wp:posOffset>
                </wp:positionH>
                <wp:positionV relativeFrom="paragraph">
                  <wp:posOffset>3276384</wp:posOffset>
                </wp:positionV>
                <wp:extent cx="45719" cy="139322"/>
                <wp:effectExtent l="57150" t="0" r="69215" b="51435"/>
                <wp:wrapNone/>
                <wp:docPr id="11" name="Прямая со стрелкой 11"/>
                <wp:cNvGraphicFramePr/>
                <a:graphic xmlns:a="http://schemas.openxmlformats.org/drawingml/2006/main">
                  <a:graphicData uri="http://schemas.microsoft.com/office/word/2010/wordprocessingShape">
                    <wps:wsp>
                      <wps:cNvCnPr/>
                      <wps:spPr>
                        <a:xfrm>
                          <a:off x="0" y="0"/>
                          <a:ext cx="45719" cy="13932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39D41A" id="Прямая со стрелкой 11" o:spid="_x0000_s1026" type="#_x0000_t32" style="position:absolute;margin-left:201.35pt;margin-top:258pt;width:3.6pt;height:10.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3600" behindDoc="0" locked="0" layoutInCell="1" allowOverlap="1" wp14:anchorId="6883081E" wp14:editId="12EBA77C">
                <wp:simplePos x="0" y="0"/>
                <wp:positionH relativeFrom="column">
                  <wp:posOffset>2525031</wp:posOffset>
                </wp:positionH>
                <wp:positionV relativeFrom="paragraph">
                  <wp:posOffset>5004016</wp:posOffset>
                </wp:positionV>
                <wp:extent cx="45719" cy="290655"/>
                <wp:effectExtent l="57150" t="0" r="69215" b="52705"/>
                <wp:wrapNone/>
                <wp:docPr id="15" name="Прямая со стрелкой 15"/>
                <wp:cNvGraphicFramePr/>
                <a:graphic xmlns:a="http://schemas.openxmlformats.org/drawingml/2006/main">
                  <a:graphicData uri="http://schemas.microsoft.com/office/word/2010/wordprocessingShape">
                    <wps:wsp>
                      <wps:cNvCnPr/>
                      <wps:spPr>
                        <a:xfrm>
                          <a:off x="0" y="0"/>
                          <a:ext cx="45719" cy="290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0DC114" id="Прямая со стрелкой 15" o:spid="_x0000_s1026" type="#_x0000_t32" style="position:absolute;margin-left:198.8pt;margin-top:394pt;width:3.6pt;height:22.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0528" behindDoc="0" locked="0" layoutInCell="1" allowOverlap="1" wp14:anchorId="130B74F4" wp14:editId="22BA7882">
                <wp:simplePos x="0" y="0"/>
                <wp:positionH relativeFrom="column">
                  <wp:posOffset>821785</wp:posOffset>
                </wp:positionH>
                <wp:positionV relativeFrom="paragraph">
                  <wp:posOffset>4229289</wp:posOffset>
                </wp:positionV>
                <wp:extent cx="3556000" cy="763054"/>
                <wp:effectExtent l="38100" t="19050" r="44450" b="37465"/>
                <wp:wrapNone/>
                <wp:docPr id="12" name="Ромб 12"/>
                <wp:cNvGraphicFramePr/>
                <a:graphic xmlns:a="http://schemas.openxmlformats.org/drawingml/2006/main">
                  <a:graphicData uri="http://schemas.microsoft.com/office/word/2010/wordprocessingShape">
                    <wps:wsp>
                      <wps:cNvSpPr/>
                      <wps:spPr>
                        <a:xfrm>
                          <a:off x="0" y="0"/>
                          <a:ext cx="3556000" cy="763054"/>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99CF3A" w14:textId="77777777" w:rsidR="00AF12ED" w:rsidRPr="00774D96" w:rsidRDefault="00AF12ED" w:rsidP="00774D96">
                            <w:pPr>
                              <w:jc w:val="center"/>
                              <w:rPr>
                                <w:sz w:val="16"/>
                              </w:rPr>
                            </w:pPr>
                            <w:r w:rsidRPr="00774D96">
                              <w:rPr>
                                <w:sz w:val="16"/>
                              </w:rPr>
                              <w:t>6. Контроль полноты данных потребности (К-01/А-14)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30B74F4" id="_x0000_t4" coordsize="21600,21600" o:spt="4" path="m10800,l,10800,10800,21600,21600,10800xe">
                <v:stroke joinstyle="miter"/>
                <v:path gradientshapeok="t" o:connecttype="rect" textboxrect="5400,5400,16200,16200"/>
              </v:shapetype>
              <v:shape id="Ромб 12" o:spid="_x0000_s1031" type="#_x0000_t4" style="position:absolute;margin-left:64.7pt;margin-top:333pt;width:280pt;height:60.1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" fillcolor="#00b0f0" strokecolor="#030e13 [484]" strokeweight="1pt">
                <v:textbox>
                  <w:txbxContent>
                    <w:p w14:paraId="1099CF3A" w14:textId="77777777" w:rsidR="00AF12ED" w:rsidRPr="00774D96" w:rsidRDefault="00AF12ED" w:rsidP="00774D96">
                      <w:pPr>
                        <w:jc w:val="center"/>
                        <w:rPr>
                          <w:sz w:val="16"/>
                        </w:rPr>
                      </w:pPr>
                      <w:r w:rsidRPr="00774D96">
                        <w:rPr>
                          <w:sz w:val="16"/>
                        </w:rPr>
                        <w:t>6. Контроль полноты данных потребности (К-01/А-14)</w:t>
                      </w:r>
                    </w:p>
                  </w:txbxContent>
                </v:textbox>
              </v:shape>
            </w:pict>
          </mc:Fallback>
        </mc:AlternateContent>
      </w:r>
      <w:r>
        <w:rPr>
          <w:i/>
          <w:noProof/>
        </w:rPr>
        <mc:AlternateContent>
          <mc:Choice Requires="wps">
            <w:drawing>
              <wp:anchor distT="0" distB="0" distL="114300" distR="114300" simplePos="0" relativeHeight="251672576" behindDoc="0" locked="0" layoutInCell="1" allowOverlap="1" wp14:anchorId="49CD879F" wp14:editId="7C8C74D9">
                <wp:simplePos x="0" y="0"/>
                <wp:positionH relativeFrom="column">
                  <wp:posOffset>1686627</wp:posOffset>
                </wp:positionH>
                <wp:positionV relativeFrom="paragraph">
                  <wp:posOffset>5321570</wp:posOffset>
                </wp:positionV>
                <wp:extent cx="1778000" cy="381000"/>
                <wp:effectExtent l="0" t="0" r="12700" b="19050"/>
                <wp:wrapNone/>
                <wp:docPr id="14" name="Овал 14"/>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4536D0" w14:textId="77777777" w:rsidR="00AF12ED" w:rsidRPr="00774D96" w:rsidRDefault="00AF12ED" w:rsidP="00774D96">
                            <w:pPr>
                              <w:jc w:val="center"/>
                              <w:rPr>
                                <w:sz w:val="18"/>
                              </w:rPr>
                            </w:pPr>
                            <w:r w:rsidRPr="00774D96">
                              <w:rPr>
                                <w:sz w:val="1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CD879F" id="Овал 14" o:spid="_x0000_s1032" style="position:absolute;margin-left:132.8pt;margin-top:419pt;width:140pt;height:30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" fillcolor="#d3ead9" strokecolor="#030e13 [484]" strokeweight="1pt">
                <v:stroke joinstyle="miter"/>
                <v:textbox>
                  <w:txbxContent>
                    <w:p w14:paraId="694536D0" w14:textId="77777777" w:rsidR="00AF12ED" w:rsidRPr="00774D96" w:rsidRDefault="00AF12ED" w:rsidP="00774D96">
                      <w:pPr>
                        <w:jc w:val="center"/>
                        <w:rPr>
                          <w:sz w:val="18"/>
                        </w:rPr>
                      </w:pPr>
                      <w:r w:rsidRPr="00774D96">
                        <w:rPr>
                          <w:sz w:val="18"/>
                        </w:rPr>
                        <w:t>Конец</w:t>
                      </w:r>
                    </w:p>
                  </w:txbxContent>
                </v:textbox>
              </v:oval>
            </w:pict>
          </mc:Fallback>
        </mc:AlternateContent>
      </w:r>
      <w:r>
        <w:rPr>
          <w:i/>
          <w:noProof/>
        </w:rPr>
        <mc:AlternateContent>
          <mc:Choice Requires="wps">
            <w:drawing>
              <wp:anchor distT="0" distB="0" distL="114300" distR="114300" simplePos="0" relativeHeight="251666432" behindDoc="0" locked="0" layoutInCell="1" allowOverlap="1" wp14:anchorId="6213C767" wp14:editId="2BFAD9FB">
                <wp:simplePos x="0" y="0"/>
                <wp:positionH relativeFrom="column">
                  <wp:posOffset>825676</wp:posOffset>
                </wp:positionH>
                <wp:positionV relativeFrom="paragraph">
                  <wp:posOffset>2548350</wp:posOffset>
                </wp:positionV>
                <wp:extent cx="3556000" cy="735816"/>
                <wp:effectExtent l="38100" t="19050" r="44450" b="45720"/>
                <wp:wrapNone/>
                <wp:docPr id="8" name="Ромб 8"/>
                <wp:cNvGraphicFramePr/>
                <a:graphic xmlns:a="http://schemas.openxmlformats.org/drawingml/2006/main">
                  <a:graphicData uri="http://schemas.microsoft.com/office/word/2010/wordprocessingShape">
                    <wps:wsp>
                      <wps:cNvSpPr/>
                      <wps:spPr>
                        <a:xfrm>
                          <a:off x="0" y="0"/>
                          <a:ext cx="3556000" cy="735816"/>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F375CC" w14:textId="77777777" w:rsidR="00AF12ED" w:rsidRPr="00774D96" w:rsidRDefault="00AF12ED" w:rsidP="00774D96">
                            <w:pPr>
                              <w:jc w:val="center"/>
                              <w:rPr>
                                <w:sz w:val="16"/>
                              </w:rPr>
                            </w:pPr>
                            <w:r w:rsidRPr="00774D96">
                              <w:rPr>
                                <w:sz w:val="16"/>
                              </w:rPr>
                              <w:t>4. Обработка изменений и отмен подтверждённых заказов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13C767" id="Ромб 8" o:spid="_x0000_s1033" type="#_x0000_t4" style="position:absolute;margin-left:65pt;margin-top:200.65pt;width:280pt;height:57.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" fillcolor="#00b0f0" strokecolor="#030e13 [484]" strokeweight="1pt">
                <v:textbox>
                  <w:txbxContent>
                    <w:p w14:paraId="1BF375CC" w14:textId="77777777" w:rsidR="00AF12ED" w:rsidRPr="00774D96" w:rsidRDefault="00AF12ED" w:rsidP="00774D96">
                      <w:pPr>
                        <w:jc w:val="center"/>
                        <w:rPr>
                          <w:sz w:val="16"/>
                        </w:rPr>
                      </w:pPr>
                      <w:r w:rsidRPr="00774D96">
                        <w:rPr>
                          <w:sz w:val="16"/>
                        </w:rPr>
                        <w:t>4. Обработка изменений и отмен подтверждённых заказов</w:t>
                      </w:r>
                    </w:p>
                  </w:txbxContent>
                </v:textbox>
              </v:shape>
            </w:pict>
          </mc:Fallback>
        </mc:AlternateContent>
      </w:r>
      <w:r w:rsidR="00AF12ED">
        <w:rPr>
          <w:i/>
        </w:rPr>
        <w:br w:type="page"/>
      </w:r>
    </w:p>
    <w:p w14:paraId="6093E6AA" w14:textId="77777777" w:rsidR="00AF12ED" w:rsidRDefault="00AF12ED" w:rsidP="00774D96">
      <w:pPr>
        <w:pStyle w:val="2"/>
        <w:spacing w:before="200"/>
      </w:pPr>
      <w:r>
        <w:lastRenderedPageBreak/>
        <w:t>Количественные данные по подпроцессам</w:t>
      </w:r>
    </w:p>
    <w:p w14:paraId="2504E9FE" w14:textId="336D7BE9" w:rsidR="00AF12ED" w:rsidRDefault="00AF12ED" w:rsidP="00774D96">
      <w:pPr>
        <w:pStyle w:val="ac"/>
        <w:spacing w:after="40"/>
      </w:pPr>
      <w:r>
        <w:t>Объём: около 30 тыс. отгрузок готовой продукции в месяц.</w:t>
      </w:r>
    </w:p>
    <w:p w14:paraId="48916DC5" w14:textId="1EA71608" w:rsidR="00AF12ED" w:rsidRDefault="00AF12ED" w:rsidP="00774D96">
      <w:pPr>
        <w:pStyle w:val="ac"/>
        <w:spacing w:after="40"/>
      </w:pPr>
      <w:r>
        <w:t xml:space="preserve">Подпроцессы 1-2: около 75 тыс. заявок в квартал формируются автоматически, порядка </w:t>
      </w:r>
      <w:r w:rsidR="005A0F36">
        <w:t>-</w:t>
      </w:r>
      <w:r>
        <w:t>1</w:t>
      </w:r>
      <w:r w:rsidR="005A0F36">
        <w:t>-2</w:t>
      </w:r>
      <w:r>
        <w:t xml:space="preserve"> заяв</w:t>
      </w:r>
      <w:r w:rsidR="005A0F36">
        <w:t>ок</w:t>
      </w:r>
      <w:r>
        <w:t xml:space="preserve"> за квартал требует ручной обработки как исключение.</w:t>
      </w:r>
    </w:p>
    <w:p w14:paraId="0E2CF6C3" w14:textId="0BAD9E85" w:rsidR="00AF12ED" w:rsidRDefault="00AF12ED" w:rsidP="00774D96">
      <w:pPr>
        <w:pStyle w:val="ac"/>
        <w:spacing w:after="40"/>
      </w:pPr>
      <w:r>
        <w:t xml:space="preserve">Подпроцесс 3: SLA — заявка не может создаваться позднее чем за 36 часов (2 суток) до даты отгрузки; в среднем около 80 заказов в день на одного </w:t>
      </w:r>
      <w:proofErr w:type="spellStart"/>
      <w:r>
        <w:t>оперлогиста</w:t>
      </w:r>
      <w:proofErr w:type="spellEnd"/>
      <w:r>
        <w:t>.</w:t>
      </w:r>
    </w:p>
    <w:p w14:paraId="6E03424C" w14:textId="0B04EFD9" w:rsidR="00AF12ED" w:rsidRDefault="00AF12ED" w:rsidP="00774D96">
      <w:pPr>
        <w:pStyle w:val="ac"/>
        <w:spacing w:after="40"/>
      </w:pPr>
      <w:r>
        <w:t xml:space="preserve">Подпроцесс 4: около 10% времени операционистов уходит на изменения и отмены подтверждённых заказов (шаблон Ш1, качественная оценка сотрудников, не измерение); до 50-100 операций правки в SAP и </w:t>
      </w:r>
      <w:proofErr w:type="spellStart"/>
      <w:r>
        <w:t>Логинет</w:t>
      </w:r>
      <w:proofErr w:type="spellEnd"/>
      <w:r>
        <w:t xml:space="preserve"> в день на логиста при массовых изменениях.</w:t>
      </w:r>
    </w:p>
    <w:p w14:paraId="14487140" w14:textId="77777777" w:rsidR="00AF12ED" w:rsidRDefault="00AF12ED" w:rsidP="00774D96">
      <w:pPr>
        <w:pStyle w:val="ac"/>
        <w:spacing w:after="40"/>
      </w:pPr>
      <w:r>
        <w:t xml:space="preserve">Оценка по логам (не по заявкам, а по времени сотрудников, метод — деление суммарной длительности события за период на 606 наблюдаемых рабочих дней подразделения </w:t>
      </w:r>
      <w:proofErr w:type="spellStart"/>
      <w:r>
        <w:t>автологистики</w:t>
      </w:r>
      <w:proofErr w:type="spellEnd"/>
      <w:r>
        <w:t xml:space="preserve">): </w:t>
      </w:r>
      <w:proofErr w:type="spellStart"/>
      <w:r>
        <w:t>Логинет</w:t>
      </w:r>
      <w:proofErr w:type="spellEnd"/>
      <w:r>
        <w:t xml:space="preserve"> — около 2,49 ч/день, Outlook — около 4,50 ч/день, Excel — около 1,02 ч/день, SAP — около 0,59 ч/день на сотрудника.</w:t>
      </w:r>
    </w:p>
    <w:p w14:paraId="3A2D515C" w14:textId="77777777" w:rsidR="00AF12ED" w:rsidRDefault="00AF12ED" w:rsidP="00774D96">
      <w:pPr>
        <w:pStyle w:val="2"/>
        <w:spacing w:before="200"/>
      </w:pPr>
      <w:r>
        <w:t>Типичное исполнение шага</w:t>
      </w:r>
    </w:p>
    <w:p w14:paraId="7796F73B" w14:textId="77777777" w:rsidR="00AF12ED" w:rsidRDefault="00AF12ED" w:rsidP="00774D96">
      <w:pPr>
        <w:spacing w:after="120"/>
      </w:pPr>
      <w:r>
        <w:t xml:space="preserve">Рабочий день </w:t>
      </w:r>
      <w:proofErr w:type="spellStart"/>
      <w:r>
        <w:t>оперлогиста</w:t>
      </w:r>
      <w:proofErr w:type="spellEnd"/>
      <w:r>
        <w:t xml:space="preserve"> начинается около 8:00-9:00 (медиана начала активности по логам подразделения — 08:00) с просмотра почты Outlook и панели новых заказов в </w:t>
      </w:r>
      <w:proofErr w:type="spellStart"/>
      <w:r>
        <w:t>Логинет</w:t>
      </w:r>
      <w:proofErr w:type="spellEnd"/>
      <w:r>
        <w:t xml:space="preserve"> по закреплённой площадке. Параллельно, полностью автоматически, в течение суток в SAP ZSPACETRANS создаются заявки двух типов: </w:t>
      </w:r>
      <w:proofErr w:type="spellStart"/>
      <w:r>
        <w:t>межскладские</w:t>
      </w:r>
      <w:proofErr w:type="spellEnd"/>
      <w:r>
        <w:t xml:space="preserve"> перемещения от оператора КПО на основании плана ОПИСМ и клиентские заказы от оператора ЦКС на основании оплаты/графика клиента — обе категории зеркально и практически мгновенно появляются в </w:t>
      </w:r>
      <w:proofErr w:type="spellStart"/>
      <w:r>
        <w:t>Логинет</w:t>
      </w:r>
      <w:proofErr w:type="spellEnd"/>
      <w:r>
        <w:t xml:space="preserve">. Основная ручная работа </w:t>
      </w:r>
      <w:proofErr w:type="spellStart"/>
      <w:r>
        <w:t>оперлогиста</w:t>
      </w:r>
      <w:proofErr w:type="spellEnd"/>
      <w:r>
        <w:t xml:space="preserve"> сосредоточена не на создании заявок (это происходит автоматически для подавляющего большинства), а на контроле: проверке соблюдения SLA 36 часов, сверке продукта/партии/объёма при расхождениях с ЦКС и, что отнимает больше всего времени и вызывает больше всего проблем, — обработке изменений и отмен уже подтверждённых заказов, которые приходят по почте от клиента или ТЭК в течение всего дня и обрабатываются вручную в SAP и </w:t>
      </w:r>
      <w:proofErr w:type="spellStart"/>
      <w:r>
        <w:t>Логинет</w:t>
      </w:r>
      <w:proofErr w:type="spellEnd"/>
      <w:r>
        <w:t xml:space="preserve">. Параллельно, вне поля зрения </w:t>
      </w:r>
      <w:proofErr w:type="spellStart"/>
      <w:r>
        <w:t>оперлогиста</w:t>
      </w:r>
      <w:proofErr w:type="spellEnd"/>
      <w:r>
        <w:t>, ФОП формулирует потребность в сырье, а подрядчик РОСТЭК ведёт отдельный цикл в Logist24. К вечеру (после 16:00-17:00) интенсивность новых обращений снижается, но некоторая часть активности в логах в эти часы отражает не реальную работу, а фоновые/незакрытые сессии — это видно по росту суммарной длительности событий при одновременном снижении их числа. День завершается контролем полноты данных за день — сегодня это ручная сверка в Excel, требующая отдельного времени сверх операционной работы с заказами.</w:t>
      </w:r>
    </w:p>
    <w:p w14:paraId="75979734" w14:textId="77777777" w:rsidR="00AF12ED" w:rsidRDefault="00AF12ED" w:rsidP="00774D96">
      <w:pPr>
        <w:pStyle w:val="2"/>
        <w:spacing w:before="200"/>
      </w:pPr>
      <w:r>
        <w:t>Рабочий день сотрудников на шаге</w:t>
      </w:r>
    </w:p>
    <w:p w14:paraId="5390A0FF" w14:textId="5772217C" w:rsidR="00AF12ED" w:rsidRDefault="00AF12ED" w:rsidP="00774D96">
      <w:pPr>
        <w:spacing w:after="120"/>
        <w:rPr>
          <w:i/>
        </w:rPr>
      </w:pPr>
      <w:r w:rsidRPr="00774D96">
        <w:rPr>
          <w:i/>
        </w:rPr>
        <w:t xml:space="preserve">Распределение по часам ниже — реконструкция типового дня на основе (а) формы часового профиля активности (пик 9:00-16:00, спад после 17:00, рост длительности в 17:00-18:00 признан артефактом простоя), (б) состава и долей приложений за период, (в) описания последовательности работы </w:t>
      </w:r>
      <w:proofErr w:type="spellStart"/>
      <w:r w:rsidRPr="00774D96">
        <w:rPr>
          <w:i/>
        </w:rPr>
        <w:t>оперлогиста</w:t>
      </w:r>
      <w:proofErr w:type="spellEnd"/>
      <w:r w:rsidRPr="00774D96">
        <w:rPr>
          <w:i/>
        </w:rPr>
        <w:t xml:space="preserve"> из интервью. Это оценочная реконструкция, а не точный замер по каждому часу, и должна восприниматься как таковая.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5200"/>
        <w:gridCol w:w="3000"/>
      </w:tblGrid>
      <w:tr w:rsidR="00AF12ED" w:rsidRPr="00774D96" w14:paraId="5BD86B25" w14:textId="77777777" w:rsidTr="00774D96">
        <w:tc>
          <w:tcPr>
            <w:tcW w:w="1800" w:type="dxa"/>
            <w:shd w:val="clear" w:color="auto" w:fill="F7EBDD"/>
            <w:vAlign w:val="center"/>
          </w:tcPr>
          <w:p w14:paraId="6E7D4142" w14:textId="77777777" w:rsidR="00AF12ED" w:rsidRPr="00774D96" w:rsidRDefault="00AF12ED" w:rsidP="00774D96">
            <w:pPr>
              <w:spacing w:after="120"/>
              <w:rPr>
                <w:rFonts w:ascii="Segoe UI" w:hAnsi="Segoe UI"/>
                <w:b/>
                <w:i/>
                <w:sz w:val="18"/>
              </w:rPr>
            </w:pPr>
            <w:proofErr w:type="spellStart"/>
            <w:r w:rsidRPr="00774D96">
              <w:rPr>
                <w:rFonts w:ascii="Segoe UI" w:hAnsi="Segoe UI" w:hint="eastAsia"/>
                <w:b/>
                <w:i/>
                <w:sz w:val="18"/>
              </w:rPr>
              <w:t>Час</w:t>
            </w:r>
            <w:proofErr w:type="spellEnd"/>
          </w:p>
        </w:tc>
        <w:tc>
          <w:tcPr>
            <w:tcW w:w="5200" w:type="dxa"/>
            <w:shd w:val="clear" w:color="auto" w:fill="F7EBDD"/>
            <w:vAlign w:val="center"/>
          </w:tcPr>
          <w:p w14:paraId="563D6D06" w14:textId="77777777" w:rsidR="00AF12ED" w:rsidRPr="00774D96" w:rsidRDefault="00AF12ED" w:rsidP="00774D96">
            <w:pPr>
              <w:spacing w:after="120"/>
              <w:rPr>
                <w:rFonts w:ascii="Segoe UI" w:hAnsi="Segoe UI"/>
                <w:b/>
                <w:i/>
                <w:sz w:val="18"/>
              </w:rPr>
            </w:pPr>
            <w:r w:rsidRPr="00774D96">
              <w:rPr>
                <w:rFonts w:ascii="Segoe UI" w:hAnsi="Segoe UI"/>
                <w:b/>
                <w:i/>
                <w:sz w:val="18"/>
              </w:rPr>
              <w:t>Основная активность</w:t>
            </w:r>
          </w:p>
        </w:tc>
        <w:tc>
          <w:tcPr>
            <w:tcW w:w="3000" w:type="dxa"/>
            <w:shd w:val="clear" w:color="auto" w:fill="F7EBDD"/>
            <w:vAlign w:val="center"/>
          </w:tcPr>
          <w:p w14:paraId="0D8C5653" w14:textId="77777777" w:rsidR="00AF12ED" w:rsidRPr="00774D96" w:rsidRDefault="00AF12ED" w:rsidP="00774D96">
            <w:pPr>
              <w:spacing w:after="120"/>
              <w:rPr>
                <w:rFonts w:ascii="Segoe UI" w:hAnsi="Segoe UI"/>
                <w:b/>
                <w:i/>
                <w:sz w:val="18"/>
              </w:rPr>
            </w:pPr>
            <w:r w:rsidRPr="00774D96">
              <w:rPr>
                <w:rFonts w:ascii="Segoe UI" w:hAnsi="Segoe UI"/>
                <w:b/>
                <w:i/>
                <w:sz w:val="18"/>
              </w:rPr>
              <w:t>Система/приложение</w:t>
            </w:r>
          </w:p>
        </w:tc>
      </w:tr>
      <w:tr w:rsidR="00AF12ED" w:rsidRPr="00774D96" w14:paraId="11AEA201" w14:textId="77777777" w:rsidTr="00774D96">
        <w:tc>
          <w:tcPr>
            <w:tcW w:w="1800" w:type="dxa"/>
            <w:shd w:val="clear" w:color="auto" w:fill="auto"/>
            <w:vAlign w:val="center"/>
          </w:tcPr>
          <w:p w14:paraId="18933EBD" w14:textId="77777777" w:rsidR="00AF12ED" w:rsidRPr="00774D96" w:rsidRDefault="00AF12ED" w:rsidP="00774D96">
            <w:pPr>
              <w:spacing w:after="120"/>
              <w:rPr>
                <w:rFonts w:ascii="Segoe UI" w:hAnsi="Segoe UI"/>
                <w:i/>
                <w:sz w:val="18"/>
              </w:rPr>
            </w:pPr>
            <w:r w:rsidRPr="00774D96">
              <w:rPr>
                <w:rFonts w:ascii="Segoe UI" w:hAnsi="Segoe UI"/>
                <w:i/>
                <w:sz w:val="18"/>
              </w:rPr>
              <w:t>08:00-09:00</w:t>
            </w:r>
          </w:p>
        </w:tc>
        <w:tc>
          <w:tcPr>
            <w:tcW w:w="5200" w:type="dxa"/>
            <w:shd w:val="clear" w:color="auto" w:fill="auto"/>
            <w:vAlign w:val="center"/>
          </w:tcPr>
          <w:p w14:paraId="63DA9965" w14:textId="77777777" w:rsidR="00AF12ED" w:rsidRPr="00774D96" w:rsidRDefault="00AF12ED" w:rsidP="00774D96">
            <w:pPr>
              <w:spacing w:after="120"/>
              <w:rPr>
                <w:rFonts w:ascii="Segoe UI" w:hAnsi="Segoe UI"/>
                <w:i/>
                <w:sz w:val="18"/>
              </w:rPr>
            </w:pPr>
            <w:r w:rsidRPr="00774D96">
              <w:rPr>
                <w:rFonts w:ascii="Segoe UI" w:hAnsi="Segoe UI"/>
                <w:i/>
                <w:sz w:val="18"/>
              </w:rPr>
              <w:t>Просмотр почты, разбор новых заказов за ночь</w:t>
            </w:r>
          </w:p>
        </w:tc>
        <w:tc>
          <w:tcPr>
            <w:tcW w:w="3000" w:type="dxa"/>
            <w:shd w:val="clear" w:color="auto" w:fill="auto"/>
            <w:vAlign w:val="center"/>
          </w:tcPr>
          <w:p w14:paraId="543BB57F" w14:textId="77777777" w:rsidR="00AF12ED" w:rsidRPr="00774D96" w:rsidRDefault="00AF12ED" w:rsidP="00774D96">
            <w:pPr>
              <w:spacing w:after="120"/>
              <w:rPr>
                <w:rFonts w:ascii="Segoe UI" w:hAnsi="Segoe UI"/>
                <w:i/>
                <w:sz w:val="18"/>
              </w:rPr>
            </w:pPr>
            <w:r w:rsidRPr="00774D96">
              <w:rPr>
                <w:rFonts w:ascii="Segoe UI" w:hAnsi="Segoe UI"/>
                <w:i/>
                <w:sz w:val="18"/>
              </w:rPr>
              <w:t xml:space="preserve">Outlook, </w:t>
            </w:r>
            <w:proofErr w:type="spellStart"/>
            <w:r w:rsidRPr="00774D96">
              <w:rPr>
                <w:rFonts w:ascii="Segoe UI" w:hAnsi="Segoe UI"/>
                <w:i/>
                <w:sz w:val="18"/>
              </w:rPr>
              <w:t>Логинет</w:t>
            </w:r>
            <w:proofErr w:type="spellEnd"/>
          </w:p>
        </w:tc>
      </w:tr>
      <w:tr w:rsidR="00AF12ED" w:rsidRPr="00774D96" w14:paraId="498F0301" w14:textId="77777777" w:rsidTr="00774D96">
        <w:tc>
          <w:tcPr>
            <w:tcW w:w="1800" w:type="dxa"/>
            <w:shd w:val="clear" w:color="auto" w:fill="auto"/>
            <w:vAlign w:val="center"/>
          </w:tcPr>
          <w:p w14:paraId="7389C42C" w14:textId="77777777" w:rsidR="00AF12ED" w:rsidRPr="00774D96" w:rsidRDefault="00AF12ED" w:rsidP="00774D96">
            <w:pPr>
              <w:spacing w:after="120"/>
              <w:rPr>
                <w:rFonts w:ascii="Segoe UI" w:hAnsi="Segoe UI"/>
                <w:i/>
                <w:sz w:val="18"/>
              </w:rPr>
            </w:pPr>
            <w:r w:rsidRPr="00774D96">
              <w:rPr>
                <w:rFonts w:ascii="Segoe UI" w:hAnsi="Segoe UI"/>
                <w:i/>
                <w:sz w:val="18"/>
              </w:rPr>
              <w:t>09:00-11:00</w:t>
            </w:r>
          </w:p>
        </w:tc>
        <w:tc>
          <w:tcPr>
            <w:tcW w:w="5200" w:type="dxa"/>
            <w:shd w:val="clear" w:color="auto" w:fill="auto"/>
            <w:vAlign w:val="center"/>
          </w:tcPr>
          <w:p w14:paraId="0737B497" w14:textId="77777777" w:rsidR="00AF12ED" w:rsidRPr="00774D96" w:rsidRDefault="00AF12ED" w:rsidP="00774D96">
            <w:pPr>
              <w:spacing w:after="120"/>
              <w:rPr>
                <w:rFonts w:ascii="Segoe UI" w:hAnsi="Segoe UI"/>
                <w:i/>
                <w:sz w:val="18"/>
              </w:rPr>
            </w:pPr>
            <w:r w:rsidRPr="00774D96">
              <w:rPr>
                <w:rFonts w:ascii="Segoe UI" w:hAnsi="Segoe UI"/>
                <w:i/>
                <w:sz w:val="18"/>
              </w:rPr>
              <w:t>Пик мониторинга новых заказов, проверка SLA, сверка с ЦКС</w:t>
            </w:r>
          </w:p>
        </w:tc>
        <w:tc>
          <w:tcPr>
            <w:tcW w:w="3000" w:type="dxa"/>
            <w:shd w:val="clear" w:color="auto" w:fill="auto"/>
            <w:vAlign w:val="center"/>
          </w:tcPr>
          <w:p w14:paraId="7F17A7D8" w14:textId="77777777" w:rsidR="00AF12ED" w:rsidRPr="00774D96" w:rsidRDefault="00AF12ED" w:rsidP="00774D96">
            <w:pPr>
              <w:spacing w:after="120"/>
              <w:rPr>
                <w:rFonts w:ascii="Segoe UI" w:hAnsi="Segoe UI"/>
                <w:i/>
                <w:sz w:val="18"/>
              </w:rPr>
            </w:pPr>
            <w:proofErr w:type="spellStart"/>
            <w:r w:rsidRPr="00774D96">
              <w:rPr>
                <w:rFonts w:ascii="Segoe UI" w:hAnsi="Segoe UI"/>
                <w:i/>
                <w:sz w:val="18"/>
              </w:rPr>
              <w:t>Логинет</w:t>
            </w:r>
            <w:proofErr w:type="spellEnd"/>
            <w:r w:rsidRPr="00774D96">
              <w:rPr>
                <w:rFonts w:ascii="Segoe UI" w:hAnsi="Segoe UI"/>
                <w:i/>
                <w:sz w:val="18"/>
              </w:rPr>
              <w:t>, SAP, Outlook</w:t>
            </w:r>
          </w:p>
        </w:tc>
      </w:tr>
      <w:tr w:rsidR="00AF12ED" w:rsidRPr="00774D96" w14:paraId="1F2D28C3" w14:textId="77777777" w:rsidTr="00774D96">
        <w:tc>
          <w:tcPr>
            <w:tcW w:w="1800" w:type="dxa"/>
            <w:shd w:val="clear" w:color="auto" w:fill="auto"/>
            <w:vAlign w:val="center"/>
          </w:tcPr>
          <w:p w14:paraId="0E7308D2" w14:textId="77777777" w:rsidR="00AF12ED" w:rsidRPr="00774D96" w:rsidRDefault="00AF12ED" w:rsidP="00774D96">
            <w:pPr>
              <w:spacing w:after="120"/>
              <w:rPr>
                <w:rFonts w:ascii="Segoe UI" w:hAnsi="Segoe UI"/>
                <w:i/>
                <w:sz w:val="18"/>
              </w:rPr>
            </w:pPr>
            <w:r w:rsidRPr="00774D96">
              <w:rPr>
                <w:rFonts w:ascii="Segoe UI" w:hAnsi="Segoe UI"/>
                <w:i/>
                <w:sz w:val="18"/>
              </w:rPr>
              <w:t>11:00-13:00</w:t>
            </w:r>
          </w:p>
        </w:tc>
        <w:tc>
          <w:tcPr>
            <w:tcW w:w="5200" w:type="dxa"/>
            <w:shd w:val="clear" w:color="auto" w:fill="auto"/>
            <w:vAlign w:val="center"/>
          </w:tcPr>
          <w:p w14:paraId="6E261064" w14:textId="77777777" w:rsidR="00AF12ED" w:rsidRPr="00774D96" w:rsidRDefault="00AF12ED" w:rsidP="00774D96">
            <w:pPr>
              <w:spacing w:after="120"/>
              <w:rPr>
                <w:rFonts w:ascii="Segoe UI" w:hAnsi="Segoe UI"/>
                <w:i/>
                <w:sz w:val="18"/>
              </w:rPr>
            </w:pPr>
            <w:r w:rsidRPr="00774D96">
              <w:rPr>
                <w:rFonts w:ascii="Segoe UI" w:hAnsi="Segoe UI"/>
                <w:i/>
                <w:sz w:val="18"/>
              </w:rPr>
              <w:t>Обработка изменений/отмен подтверждённых заказов</w:t>
            </w:r>
          </w:p>
        </w:tc>
        <w:tc>
          <w:tcPr>
            <w:tcW w:w="3000" w:type="dxa"/>
            <w:shd w:val="clear" w:color="auto" w:fill="auto"/>
            <w:vAlign w:val="center"/>
          </w:tcPr>
          <w:p w14:paraId="454FBDB2" w14:textId="77777777" w:rsidR="00AF12ED" w:rsidRPr="00774D96" w:rsidRDefault="00AF12ED" w:rsidP="00774D96">
            <w:pPr>
              <w:spacing w:after="120"/>
              <w:rPr>
                <w:rFonts w:ascii="Segoe UI" w:hAnsi="Segoe UI"/>
                <w:i/>
                <w:sz w:val="18"/>
              </w:rPr>
            </w:pPr>
            <w:r w:rsidRPr="00774D96">
              <w:rPr>
                <w:rFonts w:ascii="Segoe UI" w:hAnsi="Segoe UI"/>
                <w:i/>
                <w:sz w:val="18"/>
              </w:rPr>
              <w:t xml:space="preserve">SAP ZSPACETRANS, </w:t>
            </w:r>
            <w:proofErr w:type="spellStart"/>
            <w:r w:rsidRPr="00774D96">
              <w:rPr>
                <w:rFonts w:ascii="Segoe UI" w:hAnsi="Segoe UI"/>
                <w:i/>
                <w:sz w:val="18"/>
              </w:rPr>
              <w:t>Логинет</w:t>
            </w:r>
            <w:proofErr w:type="spellEnd"/>
            <w:r w:rsidRPr="00774D96">
              <w:rPr>
                <w:rFonts w:ascii="Segoe UI" w:hAnsi="Segoe UI"/>
                <w:i/>
                <w:sz w:val="18"/>
              </w:rPr>
              <w:t>, Outlook</w:t>
            </w:r>
          </w:p>
        </w:tc>
      </w:tr>
      <w:tr w:rsidR="00AF12ED" w:rsidRPr="00774D96" w14:paraId="366946CE" w14:textId="77777777" w:rsidTr="00774D96">
        <w:tc>
          <w:tcPr>
            <w:tcW w:w="1800" w:type="dxa"/>
            <w:shd w:val="clear" w:color="auto" w:fill="auto"/>
            <w:vAlign w:val="center"/>
          </w:tcPr>
          <w:p w14:paraId="2281852D" w14:textId="77777777" w:rsidR="00AF12ED" w:rsidRPr="00774D96" w:rsidRDefault="00AF12ED" w:rsidP="00774D96">
            <w:pPr>
              <w:spacing w:after="120"/>
              <w:rPr>
                <w:rFonts w:ascii="Segoe UI" w:hAnsi="Segoe UI"/>
                <w:i/>
                <w:sz w:val="18"/>
              </w:rPr>
            </w:pPr>
            <w:r w:rsidRPr="00774D96">
              <w:rPr>
                <w:rFonts w:ascii="Segoe UI" w:hAnsi="Segoe UI"/>
                <w:i/>
                <w:sz w:val="18"/>
              </w:rPr>
              <w:t>13:00-14:00</w:t>
            </w:r>
          </w:p>
        </w:tc>
        <w:tc>
          <w:tcPr>
            <w:tcW w:w="5200" w:type="dxa"/>
            <w:shd w:val="clear" w:color="auto" w:fill="auto"/>
            <w:vAlign w:val="center"/>
          </w:tcPr>
          <w:p w14:paraId="5DDEDBFF" w14:textId="77777777" w:rsidR="00AF12ED" w:rsidRPr="00774D96" w:rsidRDefault="00AF12ED" w:rsidP="00774D96">
            <w:pPr>
              <w:spacing w:after="120"/>
              <w:rPr>
                <w:rFonts w:ascii="Segoe UI" w:hAnsi="Segoe UI"/>
                <w:i/>
                <w:sz w:val="18"/>
              </w:rPr>
            </w:pPr>
            <w:r w:rsidRPr="00774D96">
              <w:rPr>
                <w:rFonts w:ascii="Segoe UI" w:hAnsi="Segoe UI"/>
                <w:i/>
                <w:sz w:val="18"/>
              </w:rPr>
              <w:t>Согласования по спорным изменениям, звонки</w:t>
            </w:r>
          </w:p>
        </w:tc>
        <w:tc>
          <w:tcPr>
            <w:tcW w:w="3000" w:type="dxa"/>
            <w:shd w:val="clear" w:color="auto" w:fill="auto"/>
            <w:vAlign w:val="center"/>
          </w:tcPr>
          <w:p w14:paraId="49AABEDF" w14:textId="77777777" w:rsidR="00AF12ED" w:rsidRPr="00774D96" w:rsidRDefault="00AF12ED" w:rsidP="00774D96">
            <w:pPr>
              <w:spacing w:after="120"/>
              <w:rPr>
                <w:rFonts w:ascii="Segoe UI" w:hAnsi="Segoe UI"/>
                <w:i/>
                <w:sz w:val="18"/>
              </w:rPr>
            </w:pPr>
            <w:proofErr w:type="spellStart"/>
            <w:r w:rsidRPr="00774D96">
              <w:rPr>
                <w:rFonts w:ascii="Segoe UI" w:hAnsi="Segoe UI"/>
                <w:i/>
                <w:sz w:val="18"/>
              </w:rPr>
              <w:t>lync</w:t>
            </w:r>
            <w:proofErr w:type="spellEnd"/>
            <w:r w:rsidRPr="00774D96">
              <w:rPr>
                <w:rFonts w:ascii="Segoe UI" w:hAnsi="Segoe UI"/>
                <w:i/>
                <w:sz w:val="18"/>
              </w:rPr>
              <w:t xml:space="preserve">, </w:t>
            </w:r>
            <w:proofErr w:type="spellStart"/>
            <w:r w:rsidRPr="00774D96">
              <w:rPr>
                <w:rFonts w:ascii="Segoe UI" w:hAnsi="Segoe UI"/>
                <w:i/>
                <w:sz w:val="18"/>
              </w:rPr>
              <w:t>TrueConf</w:t>
            </w:r>
            <w:proofErr w:type="spellEnd"/>
            <w:r w:rsidRPr="00774D96">
              <w:rPr>
                <w:rFonts w:ascii="Segoe UI" w:hAnsi="Segoe UI"/>
                <w:i/>
                <w:sz w:val="18"/>
              </w:rPr>
              <w:t>, Outlook</w:t>
            </w:r>
          </w:p>
        </w:tc>
      </w:tr>
      <w:tr w:rsidR="00AF12ED" w:rsidRPr="00774D96" w14:paraId="3BBD929F" w14:textId="77777777" w:rsidTr="00774D96">
        <w:tc>
          <w:tcPr>
            <w:tcW w:w="1800" w:type="dxa"/>
            <w:shd w:val="clear" w:color="auto" w:fill="auto"/>
            <w:vAlign w:val="center"/>
          </w:tcPr>
          <w:p w14:paraId="7FCE25D9" w14:textId="77777777" w:rsidR="00AF12ED" w:rsidRPr="00774D96" w:rsidRDefault="00AF12ED" w:rsidP="00774D96">
            <w:pPr>
              <w:spacing w:after="120"/>
              <w:rPr>
                <w:rFonts w:ascii="Segoe UI" w:hAnsi="Segoe UI"/>
                <w:i/>
                <w:sz w:val="18"/>
              </w:rPr>
            </w:pPr>
            <w:r w:rsidRPr="00774D96">
              <w:rPr>
                <w:rFonts w:ascii="Segoe UI" w:hAnsi="Segoe UI"/>
                <w:i/>
                <w:sz w:val="18"/>
              </w:rPr>
              <w:lastRenderedPageBreak/>
              <w:t>14:00-16:00</w:t>
            </w:r>
          </w:p>
        </w:tc>
        <w:tc>
          <w:tcPr>
            <w:tcW w:w="5200" w:type="dxa"/>
            <w:shd w:val="clear" w:color="auto" w:fill="auto"/>
            <w:vAlign w:val="center"/>
          </w:tcPr>
          <w:p w14:paraId="228EEDF2" w14:textId="77777777" w:rsidR="00AF12ED" w:rsidRPr="00774D96" w:rsidRDefault="00AF12ED" w:rsidP="00774D96">
            <w:pPr>
              <w:spacing w:after="120"/>
              <w:rPr>
                <w:rFonts w:ascii="Segoe UI" w:hAnsi="Segoe UI"/>
                <w:i/>
                <w:sz w:val="18"/>
              </w:rPr>
            </w:pPr>
            <w:r w:rsidRPr="00774D96">
              <w:rPr>
                <w:rFonts w:ascii="Segoe UI" w:hAnsi="Segoe UI"/>
                <w:i/>
                <w:sz w:val="18"/>
              </w:rPr>
              <w:t xml:space="preserve">Продолжение обработки изменений, работа с </w:t>
            </w:r>
            <w:proofErr w:type="spellStart"/>
            <w:r w:rsidRPr="00774D96">
              <w:rPr>
                <w:rFonts w:ascii="Segoe UI" w:hAnsi="Segoe UI"/>
                <w:i/>
                <w:sz w:val="18"/>
              </w:rPr>
              <w:t>межскладским</w:t>
            </w:r>
            <w:proofErr w:type="spellEnd"/>
            <w:r w:rsidRPr="00774D96">
              <w:rPr>
                <w:rFonts w:ascii="Segoe UI" w:hAnsi="Segoe UI"/>
                <w:i/>
                <w:sz w:val="18"/>
              </w:rPr>
              <w:t xml:space="preserve"> потоком</w:t>
            </w:r>
          </w:p>
        </w:tc>
        <w:tc>
          <w:tcPr>
            <w:tcW w:w="3000" w:type="dxa"/>
            <w:shd w:val="clear" w:color="auto" w:fill="auto"/>
            <w:vAlign w:val="center"/>
          </w:tcPr>
          <w:p w14:paraId="604B16FB" w14:textId="77777777" w:rsidR="00AF12ED" w:rsidRPr="00774D96" w:rsidRDefault="00AF12ED" w:rsidP="00774D96">
            <w:pPr>
              <w:spacing w:after="120"/>
              <w:rPr>
                <w:rFonts w:ascii="Segoe UI" w:hAnsi="Segoe UI"/>
                <w:i/>
                <w:sz w:val="18"/>
              </w:rPr>
            </w:pPr>
            <w:r w:rsidRPr="00774D96">
              <w:rPr>
                <w:rFonts w:ascii="Segoe UI" w:hAnsi="Segoe UI"/>
                <w:i/>
                <w:sz w:val="18"/>
              </w:rPr>
              <w:t xml:space="preserve">SAP, Excel, </w:t>
            </w:r>
            <w:proofErr w:type="spellStart"/>
            <w:r w:rsidRPr="00774D96">
              <w:rPr>
                <w:rFonts w:ascii="Segoe UI" w:hAnsi="Segoe UI"/>
                <w:i/>
                <w:sz w:val="18"/>
              </w:rPr>
              <w:t>Логинет</w:t>
            </w:r>
            <w:proofErr w:type="spellEnd"/>
          </w:p>
        </w:tc>
      </w:tr>
      <w:tr w:rsidR="00AF12ED" w:rsidRPr="00774D96" w14:paraId="0E02915A" w14:textId="77777777" w:rsidTr="00774D96">
        <w:tc>
          <w:tcPr>
            <w:tcW w:w="1800" w:type="dxa"/>
            <w:shd w:val="clear" w:color="auto" w:fill="auto"/>
            <w:vAlign w:val="center"/>
          </w:tcPr>
          <w:p w14:paraId="72AEA5C4" w14:textId="77777777" w:rsidR="00AF12ED" w:rsidRPr="00774D96" w:rsidRDefault="00AF12ED" w:rsidP="00774D96">
            <w:pPr>
              <w:spacing w:after="120"/>
              <w:rPr>
                <w:rFonts w:ascii="Segoe UI" w:hAnsi="Segoe UI"/>
                <w:i/>
                <w:sz w:val="18"/>
              </w:rPr>
            </w:pPr>
            <w:r w:rsidRPr="00774D96">
              <w:rPr>
                <w:rFonts w:ascii="Segoe UI" w:hAnsi="Segoe UI"/>
                <w:i/>
                <w:sz w:val="18"/>
              </w:rPr>
              <w:t>16:00-17:00</w:t>
            </w:r>
          </w:p>
        </w:tc>
        <w:tc>
          <w:tcPr>
            <w:tcW w:w="5200" w:type="dxa"/>
            <w:shd w:val="clear" w:color="auto" w:fill="auto"/>
            <w:vAlign w:val="center"/>
          </w:tcPr>
          <w:p w14:paraId="311A3F66" w14:textId="77777777" w:rsidR="00AF12ED" w:rsidRPr="00774D96" w:rsidRDefault="00AF12ED" w:rsidP="00774D96">
            <w:pPr>
              <w:spacing w:after="120"/>
              <w:rPr>
                <w:rFonts w:ascii="Segoe UI" w:hAnsi="Segoe UI"/>
                <w:i/>
                <w:sz w:val="18"/>
              </w:rPr>
            </w:pPr>
            <w:r w:rsidRPr="00774D96">
              <w:rPr>
                <w:rFonts w:ascii="Segoe UI" w:hAnsi="Segoe UI"/>
                <w:i/>
                <w:sz w:val="18"/>
              </w:rPr>
              <w:t>Сверка полноты данных за день, подготовка к передаче в Ш2</w:t>
            </w:r>
          </w:p>
        </w:tc>
        <w:tc>
          <w:tcPr>
            <w:tcW w:w="3000" w:type="dxa"/>
            <w:shd w:val="clear" w:color="auto" w:fill="auto"/>
            <w:vAlign w:val="center"/>
          </w:tcPr>
          <w:p w14:paraId="56FEF4CF" w14:textId="77777777" w:rsidR="00AF12ED" w:rsidRPr="00774D96" w:rsidRDefault="00AF12ED" w:rsidP="00774D96">
            <w:pPr>
              <w:spacing w:after="120"/>
              <w:rPr>
                <w:rFonts w:ascii="Segoe UI" w:hAnsi="Segoe UI"/>
                <w:i/>
                <w:sz w:val="18"/>
              </w:rPr>
            </w:pPr>
            <w:r w:rsidRPr="00774D96">
              <w:rPr>
                <w:rFonts w:ascii="Segoe UI" w:hAnsi="Segoe UI"/>
                <w:i/>
                <w:sz w:val="18"/>
              </w:rPr>
              <w:t xml:space="preserve">Excel, </w:t>
            </w:r>
            <w:proofErr w:type="spellStart"/>
            <w:r w:rsidRPr="00774D96">
              <w:rPr>
                <w:rFonts w:ascii="Segoe UI" w:hAnsi="Segoe UI"/>
                <w:i/>
                <w:sz w:val="18"/>
              </w:rPr>
              <w:t>Логинет</w:t>
            </w:r>
            <w:proofErr w:type="spellEnd"/>
          </w:p>
        </w:tc>
      </w:tr>
      <w:tr w:rsidR="00AF12ED" w:rsidRPr="00774D96" w14:paraId="4D056844" w14:textId="77777777" w:rsidTr="00774D96">
        <w:tc>
          <w:tcPr>
            <w:tcW w:w="1800" w:type="dxa"/>
            <w:shd w:val="clear" w:color="auto" w:fill="auto"/>
            <w:vAlign w:val="center"/>
          </w:tcPr>
          <w:p w14:paraId="138EEF9B" w14:textId="77777777" w:rsidR="00AF12ED" w:rsidRPr="00774D96" w:rsidRDefault="00AF12ED" w:rsidP="00774D96">
            <w:pPr>
              <w:spacing w:after="120"/>
              <w:rPr>
                <w:rFonts w:ascii="Segoe UI" w:hAnsi="Segoe UI"/>
                <w:i/>
                <w:sz w:val="18"/>
              </w:rPr>
            </w:pPr>
            <w:r w:rsidRPr="00774D96">
              <w:rPr>
                <w:rFonts w:ascii="Segoe UI" w:hAnsi="Segoe UI"/>
                <w:i/>
                <w:sz w:val="18"/>
              </w:rPr>
              <w:t>17:00-18:00</w:t>
            </w:r>
          </w:p>
        </w:tc>
        <w:tc>
          <w:tcPr>
            <w:tcW w:w="5200" w:type="dxa"/>
            <w:shd w:val="clear" w:color="auto" w:fill="auto"/>
            <w:vAlign w:val="center"/>
          </w:tcPr>
          <w:p w14:paraId="6D8AD2D7" w14:textId="77777777" w:rsidR="00AF12ED" w:rsidRPr="00774D96" w:rsidRDefault="00AF12ED" w:rsidP="00774D96">
            <w:pPr>
              <w:spacing w:after="120"/>
              <w:rPr>
                <w:rFonts w:ascii="Segoe UI" w:hAnsi="Segoe UI"/>
                <w:i/>
                <w:sz w:val="18"/>
              </w:rPr>
            </w:pPr>
            <w:r w:rsidRPr="00774D96">
              <w:rPr>
                <w:rFonts w:ascii="Segoe UI" w:hAnsi="Segoe UI"/>
                <w:i/>
                <w:sz w:val="18"/>
              </w:rPr>
              <w:t>Хвост обращений, закрытие дня; часть длительности в логах — артефакт незакрытых сессий</w:t>
            </w:r>
          </w:p>
        </w:tc>
        <w:tc>
          <w:tcPr>
            <w:tcW w:w="3000" w:type="dxa"/>
            <w:shd w:val="clear" w:color="auto" w:fill="auto"/>
            <w:vAlign w:val="center"/>
          </w:tcPr>
          <w:p w14:paraId="01C77187" w14:textId="77777777" w:rsidR="00AF12ED" w:rsidRDefault="00AF12ED" w:rsidP="00774D96">
            <w:pPr>
              <w:spacing w:after="120"/>
              <w:rPr>
                <w:rFonts w:ascii="Segoe UI" w:hAnsi="Segoe UI"/>
                <w:i/>
                <w:sz w:val="18"/>
              </w:rPr>
            </w:pPr>
            <w:r w:rsidRPr="00774D96">
              <w:rPr>
                <w:rFonts w:ascii="Segoe UI" w:hAnsi="Segoe UI"/>
                <w:i/>
                <w:sz w:val="18"/>
              </w:rPr>
              <w:t xml:space="preserve">Outlook, </w:t>
            </w:r>
            <w:proofErr w:type="spellStart"/>
            <w:r w:rsidRPr="00774D96">
              <w:rPr>
                <w:rFonts w:ascii="Segoe UI" w:hAnsi="Segoe UI"/>
                <w:i/>
                <w:sz w:val="18"/>
              </w:rPr>
              <w:t>Логинет</w:t>
            </w:r>
            <w:proofErr w:type="spellEnd"/>
          </w:p>
          <w:p w14:paraId="5B5AFF6A" w14:textId="77777777" w:rsidR="00AF12ED" w:rsidRPr="00774D96" w:rsidRDefault="00AF12ED" w:rsidP="00774D96">
            <w:pPr>
              <w:spacing w:after="120"/>
              <w:rPr>
                <w:rFonts w:ascii="Segoe UI" w:hAnsi="Segoe UI"/>
                <w:i/>
                <w:sz w:val="18"/>
              </w:rPr>
            </w:pPr>
          </w:p>
        </w:tc>
      </w:tr>
    </w:tbl>
    <w:p w14:paraId="637DD29E" w14:textId="77777777" w:rsidR="00AF12ED" w:rsidRDefault="00AF12ED" w:rsidP="00774D96">
      <w:pPr>
        <w:spacing w:after="120"/>
        <w:rPr>
          <w:i/>
        </w:rPr>
      </w:pPr>
      <w:r>
        <w:rPr>
          <w:i/>
        </w:rPr>
        <w:t xml:space="preserve">Среднее время в приложении за рабочий день (метод: суммарная длительность приложения за весь наблюдаемый период / 606 наблюдаемых рабочих дней подразделения </w:t>
      </w:r>
      <w:proofErr w:type="spellStart"/>
      <w:r>
        <w:rPr>
          <w:i/>
        </w:rPr>
        <w:t>автологистика</w:t>
      </w:r>
      <w:proofErr w:type="spellEnd"/>
      <w:r>
        <w:rPr>
          <w:i/>
        </w:rPr>
        <w:t xml:space="preserve">; проверка правдоподобия — сумма по всем перечисленным приложениям 11,37 ч/день укладывается в диапазон типовой смены 8-12 часов): Outlook — 4,50 ч; Edge (браузер в целом) — 3,95 ч, из них </w:t>
      </w:r>
      <w:proofErr w:type="spellStart"/>
      <w:r>
        <w:rPr>
          <w:i/>
        </w:rPr>
        <w:t>Логинет</w:t>
      </w:r>
      <w:proofErr w:type="spellEnd"/>
      <w:r>
        <w:rPr>
          <w:i/>
        </w:rPr>
        <w:t xml:space="preserve"> — 2,49 ч (62,9% браузерного времени) и MAX-мессенджер — 0,76 ч (19,3%); Excel — 1,02 ч; </w:t>
      </w:r>
      <w:proofErr w:type="spellStart"/>
      <w:r>
        <w:rPr>
          <w:i/>
        </w:rPr>
        <w:t>lync</w:t>
      </w:r>
      <w:proofErr w:type="spellEnd"/>
      <w:r>
        <w:rPr>
          <w:i/>
        </w:rPr>
        <w:t xml:space="preserve"> — 0,67 ч; SAP (</w:t>
      </w:r>
      <w:proofErr w:type="spellStart"/>
      <w:r>
        <w:rPr>
          <w:i/>
        </w:rPr>
        <w:t>saplogon</w:t>
      </w:r>
      <w:proofErr w:type="spellEnd"/>
      <w:r>
        <w:rPr>
          <w:i/>
        </w:rPr>
        <w:t xml:space="preserve">) — 0,59 ч; Windows Explorer — 0,35 ч; </w:t>
      </w:r>
      <w:proofErr w:type="spellStart"/>
      <w:r>
        <w:rPr>
          <w:i/>
        </w:rPr>
        <w:t>TrueConf</w:t>
      </w:r>
      <w:proofErr w:type="spellEnd"/>
      <w:r>
        <w:rPr>
          <w:i/>
        </w:rPr>
        <w:t xml:space="preserve"> — 0,24 ч; Word — 0,05 ч.</w:t>
      </w:r>
    </w:p>
    <w:p w14:paraId="6D05D009" w14:textId="77777777" w:rsidR="00AF12ED" w:rsidRDefault="00AF12ED" w:rsidP="00774D96">
      <w:pPr>
        <w:pStyle w:val="2"/>
        <w:spacing w:before="200"/>
      </w:pPr>
      <w:r>
        <w:t xml:space="preserve">Несоответствия между </w:t>
      </w:r>
      <w:proofErr w:type="spellStart"/>
      <w:r>
        <w:t>самоописанием</w:t>
      </w:r>
      <w:proofErr w:type="spellEnd"/>
      <w:r>
        <w:t xml:space="preserve"> и данными логов</w:t>
      </w:r>
    </w:p>
    <w:p w14:paraId="130AE4E7" w14:textId="77777777" w:rsidR="00AF12ED" w:rsidRDefault="00AF12ED" w:rsidP="00774D96">
      <w:pPr>
        <w:pStyle w:val="ac"/>
        <w:spacing w:after="40"/>
      </w:pPr>
      <w:r>
        <w:t xml:space="preserve">В интервью SAP описывается как система эпизодического контроля («зашёл — посмотрел»), а из логов видно 0,59 ч в день устойчивого прямого взаимодействия (229 829 событий за период) — это говорит о том, что реальная роль SAP в работе </w:t>
      </w:r>
      <w:proofErr w:type="spellStart"/>
      <w:r>
        <w:t>оперлогиста</w:t>
      </w:r>
      <w:proofErr w:type="spellEnd"/>
      <w:r>
        <w:t xml:space="preserve"> ближе к постоянному рабочему инструменту, чем к вспомогательному экрану, каким она представлена в </w:t>
      </w:r>
      <w:proofErr w:type="spellStart"/>
      <w:r>
        <w:t>самоописании</w:t>
      </w:r>
      <w:proofErr w:type="spellEnd"/>
      <w:r>
        <w:t>.</w:t>
      </w:r>
    </w:p>
    <w:p w14:paraId="23FC40AB" w14:textId="2D14308A" w:rsidR="00AF12ED" w:rsidRDefault="005A0F36" w:rsidP="00774D96">
      <w:pPr>
        <w:pStyle w:val="ac"/>
        <w:spacing w:after="40"/>
      </w:pPr>
      <w:r>
        <w:t>М</w:t>
      </w:r>
      <w:r w:rsidR="00AF12ED">
        <w:t xml:space="preserve">ессенджер MAX в интервью о шаге Ш1 практически не упоминается (упор делается на почту, SAP и </w:t>
      </w:r>
      <w:proofErr w:type="spellStart"/>
      <w:r w:rsidR="00AF12ED">
        <w:t>Логинет</w:t>
      </w:r>
      <w:proofErr w:type="spellEnd"/>
      <w:r w:rsidR="00AF12ED">
        <w:t>), тогда как в логах это второй по величине источник браузерного времени подразделения — 0,76 ч в день (19,3% браузерного времени). Коммуникационный канал явно недооценён в официальном описании процесса.</w:t>
      </w:r>
    </w:p>
    <w:p w14:paraId="1F49B64A" w14:textId="77777777" w:rsidR="00AF12ED" w:rsidRDefault="00AF12ED" w:rsidP="00774D96">
      <w:pPr>
        <w:pStyle w:val="ac"/>
        <w:spacing w:after="40"/>
      </w:pPr>
      <w:r>
        <w:t>Оценка «около 10% времени операционистов на изменения и отмены» (шаблон Ш1) — качественная, не основана на измерении; при этом Outlook — крупнейшее по времени приложение подразделения (4,50 ч/день), а именно почта служит основным каналом поступления запросов на изменение — это указывает на то, что фактическая доля времени, связанного с обработкой изменений, может быть выше субъективной оценки в 10%, но точная цифра требует отдельного замера и не может быть выведена из имеющихся логов напрямую (нет признака «дельта = изменение» в схеме логов).</w:t>
      </w:r>
    </w:p>
    <w:p w14:paraId="69E30A60" w14:textId="77777777" w:rsidR="00AF12ED" w:rsidRDefault="00AF12ED" w:rsidP="00774D96">
      <w:pPr>
        <w:pStyle w:val="2"/>
        <w:spacing w:before="200"/>
      </w:pPr>
      <w:r>
        <w:t>Проблемы и узкие места</w:t>
      </w:r>
    </w:p>
    <w:p w14:paraId="4611E861" w14:textId="77777777" w:rsidR="00AF12ED" w:rsidRDefault="00AF12ED" w:rsidP="00774D96">
      <w:pPr>
        <w:pStyle w:val="ac"/>
        <w:spacing w:after="40"/>
      </w:pPr>
      <w:r>
        <w:t>Ручная сверка полноты данных потребности (подпроцесс 6) в Excel — не автоматизирован ни один из целевых контролей К-01, что означает риск пропуска неполных заявок в Ш2 и последующую эскалацию проблемы на более поздних и более дорогих этапах кольца.</w:t>
      </w:r>
    </w:p>
    <w:p w14:paraId="380CB378" w14:textId="77777777" w:rsidR="00AF12ED" w:rsidRDefault="00AF12ED" w:rsidP="00774D96">
      <w:pPr>
        <w:pStyle w:val="ac"/>
        <w:spacing w:after="40"/>
      </w:pPr>
      <w:r>
        <w:t xml:space="preserve">Резкие всплески нагрузки при массовых изменениях подтверждённых заказов — до 50-100 операций правки </w:t>
      </w:r>
      <w:proofErr w:type="spellStart"/>
      <w:r>
        <w:t>SAP+Логинет</w:t>
      </w:r>
      <w:proofErr w:type="spellEnd"/>
      <w:r>
        <w:t xml:space="preserve"> в день на логиста (</w:t>
      </w:r>
      <w:proofErr w:type="spellStart"/>
      <w:r>
        <w:t>logistic_ideas</w:t>
      </w:r>
      <w:proofErr w:type="spellEnd"/>
      <w:r>
        <w:t xml:space="preserve">) — обрабатываются без </w:t>
      </w:r>
      <w:proofErr w:type="spellStart"/>
      <w:r>
        <w:t>приоритизации</w:t>
      </w:r>
      <w:proofErr w:type="spellEnd"/>
      <w:r>
        <w:t xml:space="preserve"> и без автоматической синхронизации двух систем, что создаёт риск рассинхронизации данных между SAP и </w:t>
      </w:r>
      <w:proofErr w:type="spellStart"/>
      <w:r>
        <w:t>Логинет</w:t>
      </w:r>
      <w:proofErr w:type="spellEnd"/>
      <w:r>
        <w:t xml:space="preserve"> и прямую потерю рабочего времени </w:t>
      </w:r>
      <w:proofErr w:type="spellStart"/>
      <w:r>
        <w:t>оперлогиста</w:t>
      </w:r>
      <w:proofErr w:type="spellEnd"/>
      <w:r>
        <w:t>.</w:t>
      </w:r>
    </w:p>
    <w:p w14:paraId="5A4DE174" w14:textId="77777777" w:rsidR="00AF12ED" w:rsidRDefault="00AF12ED" w:rsidP="00774D96">
      <w:pPr>
        <w:pStyle w:val="ac"/>
        <w:spacing w:after="40"/>
      </w:pPr>
      <w:r>
        <w:t>Контур входящего сырья (ФОП-РОСТЭК-Logist24) полностью вне корпоративных систем логистики — отсутствие интеграции означает, что сквозная аналитика, контроль полноты и метрики кольца не видят эту часть потребности, что по объёму сопоставимо с отдельным непрозрачным потоком.</w:t>
      </w:r>
    </w:p>
    <w:p w14:paraId="78CEF754" w14:textId="77777777" w:rsidR="00AF12ED" w:rsidRDefault="00AF12ED" w:rsidP="00774D96">
      <w:pPr>
        <w:pStyle w:val="ac"/>
        <w:spacing w:after="40"/>
      </w:pPr>
      <w:r>
        <w:t xml:space="preserve">Зависимость качества входа Ш1 от точности ППР от ОПИСМ (около 60% по направлениям, по данным смежного шага Ш2) — при низкой точности плана заявки на </w:t>
      </w:r>
      <w:proofErr w:type="spellStart"/>
      <w:r>
        <w:t>межскладские</w:t>
      </w:r>
      <w:proofErr w:type="spellEnd"/>
      <w:r>
        <w:t xml:space="preserve"> перемещения формируются с ошибками, которые затем вручную выявляет и исправляет оператор КПО либо </w:t>
      </w:r>
      <w:proofErr w:type="spellStart"/>
      <w:r>
        <w:t>оперлогист</w:t>
      </w:r>
      <w:proofErr w:type="spellEnd"/>
      <w:r>
        <w:t>, то есть проблема планирования на входе конвертируется в ручной труд на Ш1.</w:t>
      </w:r>
    </w:p>
    <w:p w14:paraId="36F349B4" w14:textId="77777777" w:rsidR="00AF12ED" w:rsidRDefault="00AF12ED" w:rsidP="00774D96">
      <w:pPr>
        <w:pStyle w:val="ac"/>
        <w:spacing w:after="40"/>
      </w:pPr>
      <w:r>
        <w:t xml:space="preserve">Отсутствие единого идентификатора и автоматической эскалации нарушения SLA (36 часов до отгрузки) — контроль соблюдения лежит на </w:t>
      </w:r>
      <w:proofErr w:type="spellStart"/>
      <w:r>
        <w:t>оперлогисте</w:t>
      </w:r>
      <w:proofErr w:type="spellEnd"/>
      <w:r>
        <w:t xml:space="preserve"> вручную, при отсутствии автоматического уведомления пропуск SLA обнаруживается по факту, а не превентивно.</w:t>
      </w:r>
    </w:p>
    <w:p w14:paraId="2E5F3F5B" w14:textId="73727661" w:rsidR="00AF12ED" w:rsidRDefault="00AF12ED" w:rsidP="00774D96">
      <w:pPr>
        <w:pStyle w:val="ac"/>
        <w:spacing w:after="40"/>
      </w:pPr>
      <w:r>
        <w:t>Недооценённая роль мессенджера (MAX) и голосовой связи (</w:t>
      </w:r>
      <w:proofErr w:type="spellStart"/>
      <w:r>
        <w:t>lync</w:t>
      </w:r>
      <w:proofErr w:type="spellEnd"/>
      <w:r>
        <w:t>/</w:t>
      </w:r>
      <w:proofErr w:type="spellStart"/>
      <w:r>
        <w:t>TrueConf</w:t>
      </w:r>
      <w:proofErr w:type="spellEnd"/>
      <w:r>
        <w:t>) в согласовании изменений — эти каналы не оставляют структурированного следа решения, что затрудняет последующий разбор причин отмен и изменений заказов и не позволяет накапливать эту статистику для П8 (аналитика и обучение).</w:t>
      </w:r>
    </w:p>
    <w:p w14:paraId="170E4C0B" w14:textId="77777777" w:rsidR="00AF12ED" w:rsidRDefault="00AF12ED" w:rsidP="00774D96">
      <w:pPr>
        <w:pStyle w:val="2"/>
        <w:spacing w:before="200"/>
      </w:pPr>
      <w:r>
        <w:t>Направления автоматизации</w:t>
      </w:r>
    </w:p>
    <w:p w14:paraId="1A880E80" w14:textId="55C6CC20" w:rsidR="00AF12ED" w:rsidRDefault="00AF12ED" w:rsidP="00774D96">
      <w:pPr>
        <w:pStyle w:val="ac"/>
        <w:spacing w:after="40"/>
      </w:pPr>
      <w:proofErr w:type="spellStart"/>
      <w:r>
        <w:t>Автосинхронизация</w:t>
      </w:r>
      <w:proofErr w:type="spellEnd"/>
      <w:r>
        <w:t xml:space="preserve"> правок между SAP и </w:t>
      </w:r>
      <w:proofErr w:type="spellStart"/>
      <w:r>
        <w:t>Логинет</w:t>
      </w:r>
      <w:proofErr w:type="spellEnd"/>
      <w:r>
        <w:t xml:space="preserve"> при изменении/отмене заказа (развитие идеи из </w:t>
      </w:r>
      <w:proofErr w:type="spellStart"/>
      <w:r>
        <w:t>logistic_ideas</w:t>
      </w:r>
      <w:proofErr w:type="spellEnd"/>
      <w:r>
        <w:t xml:space="preserve">, п.3): вход — событие правки в SAP; выход — автоматически обновлённая запись в </w:t>
      </w:r>
      <w:proofErr w:type="spellStart"/>
      <w:r>
        <w:t>Логинет</w:t>
      </w:r>
      <w:proofErr w:type="spellEnd"/>
      <w:r>
        <w:t xml:space="preserve"> без </w:t>
      </w:r>
      <w:r>
        <w:lastRenderedPageBreak/>
        <w:t xml:space="preserve">ручного дублирования. Метрика успеха: сокращение времени правки одного заказа с текущих (оценка по логам: </w:t>
      </w:r>
      <w:r w:rsidR="00B77B71">
        <w:t>10-15 минут</w:t>
      </w:r>
      <w:r>
        <w:t xml:space="preserve">) до </w:t>
      </w:r>
      <w:r w:rsidR="00B77B71">
        <w:t>3-5 мин</w:t>
      </w:r>
      <w:r>
        <w:t xml:space="preserve">; целевой ориентир — снижение доли времени операционистов на правки с текущих ~10% (самооценка) минимум вдвое. Эффект: высвобождение времени </w:t>
      </w:r>
      <w:proofErr w:type="spellStart"/>
      <w:r>
        <w:t>оперлогиста</w:t>
      </w:r>
      <w:proofErr w:type="spellEnd"/>
      <w:r>
        <w:t xml:space="preserve"> для содержательного контроля вместо дублирующего ввода.</w:t>
      </w:r>
    </w:p>
    <w:p w14:paraId="5FB22FAB" w14:textId="77777777" w:rsidR="00B77B71" w:rsidRPr="00B77B71" w:rsidRDefault="00B77B71" w:rsidP="00B77B71"/>
    <w:p w14:paraId="70A1096E" w14:textId="77777777" w:rsidR="00AF12ED" w:rsidRDefault="00AF12ED" w:rsidP="00774D96">
      <w:pPr>
        <w:pStyle w:val="ac"/>
        <w:spacing w:after="40"/>
      </w:pPr>
      <w:r>
        <w:t xml:space="preserve">Автоматический контролёр полноты данных (целевая реализация К-01 силами агента А-14) вместо ручной Excel-сверки: вход — массив заявок за день; выход — список заявок с непройденной проверкой и точная причина непрохождения. Метрика успеха: доля заявок, прошедших контроль автоматически, без участия человека — целевой ориентир 90%+ по аналогии с уже достигнутой автоматизацией в подпроцессах 1-2 (75 тыс. из ~76 тыс. заявок в квартал уже идёт без участия человека). Эффект: снятие с </w:t>
      </w:r>
      <w:proofErr w:type="spellStart"/>
      <w:r>
        <w:t>оперлогиста</w:t>
      </w:r>
      <w:proofErr w:type="spellEnd"/>
      <w:r>
        <w:t xml:space="preserve"> рутинной ежедневной сверки и более раннее обнаружение пробелов, до передачи в Ш2.</w:t>
      </w:r>
    </w:p>
    <w:p w14:paraId="731F7878" w14:textId="77777777" w:rsidR="00B77B71" w:rsidRPr="00B77B71" w:rsidRDefault="00B77B71" w:rsidP="00B77B71"/>
    <w:p w14:paraId="6CF3C55B" w14:textId="77777777" w:rsidR="00AF12ED" w:rsidRDefault="00AF12ED" w:rsidP="00774D96">
      <w:pPr>
        <w:pStyle w:val="ac"/>
        <w:spacing w:after="40"/>
      </w:pPr>
      <w:r>
        <w:t>Интеграция контура входящего сырья (Logist24/РОСТЭК) в общую шину событий П4: вход — заявки и статусы из Logist24; выход — нормализованные события в единой шине, видимые сквозной аналитике. Метрика успеха: доля заявок сырьевого контура, отражённых в едином следе — целевой ориентир 100% против текущих 0%. Эффект: устранение слепой зоны в отчётности и появление возможности управлять сырьевым контуром теми же инструментами, что и контуром готовой продукции.</w:t>
      </w:r>
    </w:p>
    <w:p w14:paraId="35E7ABB0" w14:textId="77777777" w:rsidR="00B77B71" w:rsidRPr="00B77B71" w:rsidRDefault="00B77B71" w:rsidP="00B77B71"/>
    <w:p w14:paraId="5EE732C3" w14:textId="77777777" w:rsidR="00AF12ED" w:rsidRDefault="00AF12ED" w:rsidP="00774D96">
      <w:pPr>
        <w:pStyle w:val="ac"/>
        <w:spacing w:after="40"/>
      </w:pPr>
      <w:r>
        <w:t xml:space="preserve">Автоматическое уведомление о риске нарушения SLA 36 часов: вход — время создания/изменения заявки относительно плановой даты отгрузки; выход — проактивное уведомление </w:t>
      </w:r>
      <w:proofErr w:type="spellStart"/>
      <w:r>
        <w:t>оперлогисту</w:t>
      </w:r>
      <w:proofErr w:type="spellEnd"/>
      <w:r>
        <w:t xml:space="preserve"> и инициатору до, а не после нарушения. Метрика успеха: снижение количества случаев обнаружения нарушения SLA постфактум. Эффект: снижение риска срыва даты отгрузки клиенту на более поздних шагах кольца.</w:t>
      </w:r>
    </w:p>
    <w:p w14:paraId="669342AC" w14:textId="77777777" w:rsidR="00AF12ED" w:rsidRDefault="00AF12ED" w:rsidP="00774D96">
      <w:pPr>
        <w:pStyle w:val="ac"/>
        <w:spacing w:after="40"/>
      </w:pPr>
      <w:r>
        <w:t>Структурирование канала согласования изменений (перевод части переписки MAX/</w:t>
      </w:r>
      <w:proofErr w:type="spellStart"/>
      <w:r>
        <w:t>lync</w:t>
      </w:r>
      <w:proofErr w:type="spellEnd"/>
      <w:r>
        <w:t>/</w:t>
      </w:r>
      <w:proofErr w:type="spellStart"/>
      <w:r>
        <w:t>TrueConf</w:t>
      </w:r>
      <w:proofErr w:type="spellEnd"/>
      <w:r>
        <w:t xml:space="preserve"> в форму HITL-задачи с фиксированным набором вариантов решения, по аналогии с целевой моделью П7 из документа по сквозным механизмам): вход — запрос на изменение; выход — структурированная запись решения с обоснованием. Метрика успеха: доля решений по изменениям, имеющих задокументированный след. Эффект: возможность накапливать статистику причин изменений/отмен для контура обучения П8 и, качественно, — устойчивость процесса к текучести кадров (решения не теряются вместе с перепиской конкретного сотрудника).</w:t>
      </w:r>
    </w:p>
    <w:p w14:paraId="3A71A68A" w14:textId="77777777" w:rsidR="00AF12ED" w:rsidRDefault="00AF12ED" w:rsidP="00774D96">
      <w:pPr>
        <w:pStyle w:val="2"/>
        <w:spacing w:before="200"/>
      </w:pPr>
      <w:r>
        <w:t>ИИ-агенты</w:t>
      </w:r>
    </w:p>
    <w:p w14:paraId="350EBEBF" w14:textId="77777777" w:rsidR="00AF12ED" w:rsidRDefault="00AF12ED" w:rsidP="00774D96">
      <w:pPr>
        <w:pStyle w:val="ac"/>
        <w:spacing w:after="40"/>
      </w:pPr>
      <w:r>
        <w:t>А-01 «Консолидатор потребности» (Executive) — расширение роли: сведение обоих контуров готовой продукции (</w:t>
      </w:r>
      <w:proofErr w:type="spellStart"/>
      <w:r>
        <w:t>межскладского</w:t>
      </w:r>
      <w:proofErr w:type="spellEnd"/>
      <w:r>
        <w:t xml:space="preserve"> и клиентского) в единый нормализованный поток заявок до передачи в Ш2, снятие дублирования позиций, возникающего при низкой точности ППР. Интеграция: читает SAP ZSPACETRANS и </w:t>
      </w:r>
      <w:proofErr w:type="spellStart"/>
      <w:r>
        <w:t>Логинет</w:t>
      </w:r>
      <w:proofErr w:type="spellEnd"/>
      <w:r>
        <w:t>, пишет нормализованную заявку. Правила: при обнаружении конфликта (одна и та же потребность по двум каналам) — не решает самостоятельно, создаёт HITL-задачу оператору КПО или ЦКС.</w:t>
      </w:r>
    </w:p>
    <w:p w14:paraId="3A864D2A" w14:textId="77777777" w:rsidR="00B77B71" w:rsidRPr="00B77B71" w:rsidRDefault="00B77B71" w:rsidP="00B77B71"/>
    <w:p w14:paraId="11B86B39" w14:textId="77777777" w:rsidR="00AF12ED" w:rsidRDefault="00AF12ED" w:rsidP="00774D96">
      <w:pPr>
        <w:pStyle w:val="ac"/>
        <w:spacing w:after="40"/>
      </w:pPr>
      <w:r>
        <w:t>А-14 «Контролёр полноты» (Executive, целевой исполнитель К-01) — автоматическая проверка обязательных полей заявки (продукт, объём, площадка, дата, склад) вместо ручной Excel-сверки; интеграция — SAP/</w:t>
      </w:r>
      <w:proofErr w:type="spellStart"/>
      <w:r>
        <w:t>Логинет</w:t>
      </w:r>
      <w:proofErr w:type="spellEnd"/>
      <w:r>
        <w:t xml:space="preserve"> на входе, эскалация инициатору на выходе при обнаружении пробела. Метрика эффективности: доля заявок, прошедших контроль без участия человека.</w:t>
      </w:r>
    </w:p>
    <w:p w14:paraId="5763C485" w14:textId="77777777" w:rsidR="00B77B71" w:rsidRPr="00B77B71" w:rsidRDefault="00B77B71" w:rsidP="00B77B71"/>
    <w:p w14:paraId="6AF62845" w14:textId="1A081E78" w:rsidR="00AF12ED" w:rsidRDefault="00AF12ED" w:rsidP="00774D96">
      <w:pPr>
        <w:pStyle w:val="ac"/>
        <w:spacing w:after="40"/>
      </w:pPr>
      <w:r>
        <w:t xml:space="preserve">Новый агент-парсер писем об изменениях — извлекает из письма клиента/ТЭК номер транспортировки и новый срок/объём, формирует черновик правки в SAP и </w:t>
      </w:r>
      <w:proofErr w:type="spellStart"/>
      <w:r>
        <w:t>Логинет</w:t>
      </w:r>
      <w:proofErr w:type="spellEnd"/>
      <w:r>
        <w:t xml:space="preserve"> одним действием вместо двух ручных, готовит автоматическое письмо-подтверждение клиенту и площадке. Основание: развитие идеи синхронизация правок SAP-</w:t>
      </w:r>
      <w:proofErr w:type="spellStart"/>
      <w:r>
        <w:t>Логинет</w:t>
      </w:r>
      <w:proofErr w:type="spellEnd"/>
      <w:r>
        <w:t xml:space="preserve"> с добавлением NLP-слоя разбора почты, которого в исходном материале не было — добавлено на основе анализа текущего состояния (высокая доля времени в Outlook, до 50-100 операций правки в день). Ограничение: при неоднозначном распознавании параметров — не применяет правку автоматически, передаёт </w:t>
      </w:r>
      <w:proofErr w:type="spellStart"/>
      <w:r>
        <w:t>оперлогисту</w:t>
      </w:r>
      <w:proofErr w:type="spellEnd"/>
      <w:r>
        <w:t xml:space="preserve"> на подтверждение (HITL).</w:t>
      </w:r>
    </w:p>
    <w:p w14:paraId="54895BA4" w14:textId="77777777" w:rsidR="00B77B71" w:rsidRPr="00B77B71" w:rsidRDefault="00B77B71" w:rsidP="00B77B71"/>
    <w:p w14:paraId="0073D29C" w14:textId="77777777" w:rsidR="00AF12ED" w:rsidRDefault="00AF12ED" w:rsidP="00774D96">
      <w:pPr>
        <w:pStyle w:val="ac"/>
        <w:spacing w:after="40"/>
      </w:pPr>
      <w:r>
        <w:t>Новый агент нормализации сырьевого контура — сводит заявки Logist24 в общий след П4 (событийная шина), делая сырьевой контур видимым для сквозной аналитики без изменения самого процесса подрядчика РОСТЭК. Основание: собственный вывод по итогам анализа — прямого прообраза этой идеи в исходных материалах нет, введена для закрытия описанной выше слепой зоны отчётности.</w:t>
      </w:r>
    </w:p>
    <w:p w14:paraId="766361BE" w14:textId="77777777" w:rsidR="00AF12ED" w:rsidRDefault="00AF12ED" w:rsidP="00774D96">
      <w:pPr>
        <w:pStyle w:val="2"/>
        <w:spacing w:before="200"/>
      </w:pPr>
      <w:r>
        <w:lastRenderedPageBreak/>
        <w:t>Основные выводы по шагу</w:t>
      </w:r>
    </w:p>
    <w:p w14:paraId="5DA9A345" w14:textId="77777777" w:rsidR="00AF12ED" w:rsidRDefault="00AF12ED" w:rsidP="00774D96">
      <w:pPr>
        <w:spacing w:after="120"/>
      </w:pPr>
      <w:r>
        <w:t xml:space="preserve">Шаг Ш1 неоднороден по зрелости: формирование потребности как таковое (подпроцессы 1-2) — одна из наиболее автоматизированных точек всего кольца, с долей ручного вмешательства на уровне статистической погрешности (около 1 заявки на 75 тысяч за квартал). Проблемная зона шага лежит не в создании заявок, а в их последующем сопровождении: обработка изменений и отмен (подпроцесс 4) забирает заметную долю времени </w:t>
      </w:r>
      <w:proofErr w:type="spellStart"/>
      <w:r>
        <w:t>оперлогиста</w:t>
      </w:r>
      <w:proofErr w:type="spellEnd"/>
      <w:r>
        <w:t xml:space="preserve"> и не имеет автоматической синхронизации между SAP и </w:t>
      </w:r>
      <w:proofErr w:type="spellStart"/>
      <w:r>
        <w:t>Логинет</w:t>
      </w:r>
      <w:proofErr w:type="spellEnd"/>
      <w:r>
        <w:t xml:space="preserve">, а контроль полноты данных (подпроцесс 6) целиком держится на ручной сверке в Excel при формально существующем, но не реализованном контроле К-01. Отдельная системная проблема — контур входящего сырья, полностью выведенный за периметр корпоративных систем логистики и потому не видимый для сквозной аналитики кольца. Расхождения между </w:t>
      </w:r>
      <w:proofErr w:type="spellStart"/>
      <w:r>
        <w:t>самоописанием</w:t>
      </w:r>
      <w:proofErr w:type="spellEnd"/>
      <w:r>
        <w:t xml:space="preserve"> сотрудников и данными логов (недооценённая роль SAP и мессенджера MAX) показывают, что реальная картина использования систем на шаге отличается от того, как её описывают сами исполнители, и это стоит учитывать при проектировании целевых решений — в частности, при выборе каналов для автоматизации согласований.</w:t>
      </w:r>
    </w:p>
    <w:p w14:paraId="4FE96D00" w14:textId="77777777" w:rsidR="00AF12ED" w:rsidRDefault="00AF12ED" w:rsidP="00774D96">
      <w:pPr>
        <w:pStyle w:val="1"/>
        <w:spacing w:before="280" w:after="120"/>
      </w:pPr>
      <w:r>
        <w:t>Ш2. Схема доставки</w:t>
      </w:r>
    </w:p>
    <w:p w14:paraId="49077829" w14:textId="77777777" w:rsidR="00AF12ED" w:rsidRDefault="00AF12ED" w:rsidP="00774D96">
      <w:pPr>
        <w:pStyle w:val="2"/>
        <w:spacing w:before="200"/>
      </w:pPr>
      <w:r>
        <w:t>Краткое описание и границы шага</w:t>
      </w:r>
    </w:p>
    <w:p w14:paraId="3E998A98" w14:textId="77777777" w:rsidR="00AF12ED" w:rsidRDefault="00AF12ED" w:rsidP="00774D96">
      <w:pPr>
        <w:spacing w:after="120"/>
      </w:pPr>
      <w:r>
        <w:t>На вход шага Ш2 поступает заявка с уже сформированной и проверенной потребностью из Ш1 — известны продукт, объём, площадка отгрузки, дата и адрес получателя, но ещё не определено, каким маршрутом и через какую точку (напрямую или через склад временного хранения) товар поедет. Результат шага — выбранная схема доставки: маршрут, вид транспорта, базис, признак «прямая доставка» либо «через склад» (и в этом случае — оба плеча маршрута). Дальше схема передаётся в Ш3, где под неё контрактуется конкретная провозная мощность. Ш2 не занимается выбором и контрактацией самого перевозчика (это Ш3) и не собирает пакет документов на отгрузку (Ш4) — граница шага именно в выборе логистической схемы.</w:t>
      </w:r>
    </w:p>
    <w:p w14:paraId="2366D0EC" w14:textId="77777777" w:rsidR="00AF12ED" w:rsidRDefault="00AF12ED" w:rsidP="00774D96">
      <w:pPr>
        <w:spacing w:after="120"/>
      </w:pPr>
      <w:r>
        <w:t>В основе шага лежит модель логистической сети (МЛС) — она ранжирует склады (топ-1, топ-2, топ-3) по региону и продукту с точки зрения совокупной стоимости обоих плеч маршрута и хранения, и на основании этого рейтинга система должна автоматически предлагать наиболее выгодную схему уже при формировании заказа. По факту зрелость шага двойная: значительная часть заказов создаётся сразу по оптимальной или близкой к оптимальной схеме (подпроцесс 1), но заметная часть требует последующей ручной коррекции силами отдельной команды «спрямления» — ежедневного сравнения уже созданных заказов с картой топ-складов и, при обнаружении отклонения, попытки пересоздать заказ по более выгодной схеме (подпроцессы 3-5).</w:t>
      </w:r>
    </w:p>
    <w:p w14:paraId="3A69B032" w14:textId="77777777" w:rsidR="00AF12ED" w:rsidRDefault="00AF12ED" w:rsidP="00774D96">
      <w:pPr>
        <w:pStyle w:val="2"/>
        <w:spacing w:before="200"/>
      </w:pPr>
      <w:r>
        <w:t>Роли</w:t>
      </w:r>
    </w:p>
    <w:p w14:paraId="03994C6E" w14:textId="77777777" w:rsidR="00AF12ED" w:rsidRDefault="00AF12ED" w:rsidP="00774D96">
      <w:pPr>
        <w:pStyle w:val="ac"/>
        <w:spacing w:after="40"/>
      </w:pPr>
      <w:proofErr w:type="spellStart"/>
      <w:r>
        <w:t>Оперлогист</w:t>
      </w:r>
      <w:proofErr w:type="spellEnd"/>
      <w:r>
        <w:t>/диспетчер маршрутизации — обрабатывает исключения, для которых автоматический каталог схем (П1) не находит подходящей записи; выбирает и фиксирует схему вручную, опираясь на тарифную модель П3.</w:t>
      </w:r>
    </w:p>
    <w:p w14:paraId="2B15B868" w14:textId="77777777" w:rsidR="00AF12ED" w:rsidRDefault="00AF12ED" w:rsidP="00774D96">
      <w:pPr>
        <w:pStyle w:val="ac"/>
        <w:spacing w:after="40"/>
      </w:pPr>
      <w:r>
        <w:t xml:space="preserve">Команда «спрямления» (входит в </w:t>
      </w:r>
      <w:proofErr w:type="spellStart"/>
      <w:r>
        <w:t>автологистику</w:t>
      </w:r>
      <w:proofErr w:type="spellEnd"/>
      <w:r>
        <w:t xml:space="preserve">, экономисты и логисты) — ежедневно выгружает из </w:t>
      </w:r>
      <w:proofErr w:type="spellStart"/>
      <w:r>
        <w:t>Логинет</w:t>
      </w:r>
      <w:proofErr w:type="spellEnd"/>
      <w:r>
        <w:t xml:space="preserve"> заказы на завтра и на две недели вперёд, сверяет их с картой топ-складов от ФЭС, выявляет неэффективные заказы и инициирует их пересоздание. Это единственная роль в кольце, целенаправленно работающая на снижение уже допущенной неэффективности схемы, а не только на её первичный выбор.</w:t>
      </w:r>
    </w:p>
    <w:p w14:paraId="7B503A34" w14:textId="77777777" w:rsidR="00AF12ED" w:rsidRDefault="00AF12ED" w:rsidP="00774D96">
      <w:pPr>
        <w:pStyle w:val="ac"/>
        <w:spacing w:after="40"/>
      </w:pPr>
      <w:r>
        <w:t>ФЭС (функция экономики логистики) — держатель карты топ-1/топ-2/топ-3 складов по региону и продукту (МЛС) и методики расчёта эффекта переплаты/экономии; без этой роли команда спрямления не может определить, какой заказ неэффективен.</w:t>
      </w:r>
    </w:p>
    <w:p w14:paraId="4FD5E795" w14:textId="77777777" w:rsidR="00AF12ED" w:rsidRDefault="00AF12ED" w:rsidP="00774D96">
      <w:pPr>
        <w:pStyle w:val="ac"/>
        <w:spacing w:after="40"/>
      </w:pPr>
      <w:r>
        <w:lastRenderedPageBreak/>
        <w:t>Диспетчер склада (топ-склад) — подтверждает по запросу команды спрямления наличие остатка на складе к 13:00; это единственная точка шага с жёстким временным окном, и от скорости ответа диспетчера зависит, успеет ли команда спрямления пересоздать заказ в тот же день.</w:t>
      </w:r>
    </w:p>
    <w:p w14:paraId="5C22215C" w14:textId="77777777" w:rsidR="00AF12ED" w:rsidRDefault="00AF12ED" w:rsidP="00774D96">
      <w:pPr>
        <w:pStyle w:val="ac"/>
        <w:spacing w:after="40"/>
      </w:pPr>
      <w:r>
        <w:t xml:space="preserve">ЦКС (создатель заказа) — фактически пересоздаёт заказ из более эффективного склада, если остаток подтверждён и новый </w:t>
      </w:r>
      <w:proofErr w:type="spellStart"/>
      <w:r>
        <w:t>лид</w:t>
      </w:r>
      <w:proofErr w:type="spellEnd"/>
      <w:r>
        <w:t>-тайм устраивает клиента; без согласия ЦКС спрямление не может быть выполнено, даже если экономический эффект очевиден.</w:t>
      </w:r>
    </w:p>
    <w:p w14:paraId="2466A548" w14:textId="77777777" w:rsidR="00AF12ED" w:rsidRDefault="00AF12ED" w:rsidP="00774D96">
      <w:pPr>
        <w:pStyle w:val="ac"/>
        <w:spacing w:after="40"/>
      </w:pPr>
      <w:r>
        <w:t>Агент А-02 «Маршрутизатор схемы» (Executive) — выбирает схему из каталога П1, считает стоимость по тарифной модели П3, проверяет регуляторные требования П5 и вызывает контролёра полноты А-14; эскалирует в HITL при отклонении сверх лимита (контроль К-02) либо при отсутствии подходящей схемы в каталоге.</w:t>
      </w:r>
    </w:p>
    <w:p w14:paraId="10DF935A" w14:textId="77777777" w:rsidR="00AF12ED" w:rsidRDefault="00AF12ED" w:rsidP="00774D96">
      <w:pPr>
        <w:pStyle w:val="2"/>
        <w:spacing w:before="200"/>
      </w:pPr>
      <w:r>
        <w:t>Информационные системы</w:t>
      </w:r>
    </w:p>
    <w:p w14:paraId="6C248F27" w14:textId="77777777" w:rsidR="00AF12ED" w:rsidRDefault="00AF12ED" w:rsidP="00774D96">
      <w:pPr>
        <w:pStyle w:val="ac"/>
        <w:spacing w:after="40"/>
      </w:pPr>
      <w:proofErr w:type="spellStart"/>
      <w:r>
        <w:t>Логинет</w:t>
      </w:r>
      <w:proofErr w:type="spellEnd"/>
      <w:r>
        <w:t xml:space="preserve"> (TMS) — приём заказа из SAP, хранение выбранной схемы доставки, витрина заказов на завтра и +2 недели, которую ежедневно выгружает команда спрямления. По логам </w:t>
      </w:r>
      <w:proofErr w:type="spellStart"/>
      <w:r>
        <w:t>автологистики</w:t>
      </w:r>
      <w:proofErr w:type="spellEnd"/>
      <w:r>
        <w:t xml:space="preserve"> (та же группа сотрудников, что и на Ш1) — крупнейшая подкатегория внутри браузера, около 2,49 ч в день на сотрудника.</w:t>
      </w:r>
    </w:p>
    <w:p w14:paraId="5194B27E" w14:textId="77777777" w:rsidR="00AF12ED" w:rsidRDefault="00AF12ED" w:rsidP="00774D96">
      <w:pPr>
        <w:pStyle w:val="ac"/>
        <w:spacing w:after="40"/>
      </w:pPr>
      <w:r>
        <w:t>Excel — карта топ-складов (МЛС) от ФЭС и расчёт эффекта переплаты/экономии по спрямлению; ведётся вручную по шаблонам на период, не автоматизировано. По логам — около 1,02 ч в день.</w:t>
      </w:r>
    </w:p>
    <w:p w14:paraId="50907832" w14:textId="77777777" w:rsidR="00AF12ED" w:rsidRDefault="00AF12ED" w:rsidP="00774D96">
      <w:pPr>
        <w:pStyle w:val="ac"/>
        <w:spacing w:after="40"/>
      </w:pPr>
      <w:r>
        <w:t>SAP ZSPACETRANS — исходный заказ, пересоздание заказа с другого склада отгрузки при спрямлении. По логам — около 0,59 ч в день (SAP-клиент).</w:t>
      </w:r>
    </w:p>
    <w:p w14:paraId="515FE9A2" w14:textId="77777777" w:rsidR="00AF12ED" w:rsidRDefault="00AF12ED" w:rsidP="00774D96">
      <w:pPr>
        <w:pStyle w:val="ac"/>
        <w:spacing w:after="40"/>
      </w:pPr>
      <w:proofErr w:type="spellStart"/>
      <w:r>
        <w:t>FineBI</w:t>
      </w:r>
      <w:proofErr w:type="spellEnd"/>
      <w:r>
        <w:t xml:space="preserve"> — аналитика и </w:t>
      </w:r>
      <w:proofErr w:type="spellStart"/>
      <w:r>
        <w:t>дашборды</w:t>
      </w:r>
      <w:proofErr w:type="spellEnd"/>
      <w:r>
        <w:t xml:space="preserve"> по эффективности схем доставки; по логам </w:t>
      </w:r>
      <w:proofErr w:type="spellStart"/>
      <w:r>
        <w:t>автологистики</w:t>
      </w:r>
      <w:proofErr w:type="spellEnd"/>
      <w:r>
        <w:t xml:space="preserve"> присутствует ежедневно (доля 1,1-1,5% браузерного времени), хотя в интервью как инструмент Ш2 напрямую не упоминается.</w:t>
      </w:r>
    </w:p>
    <w:p w14:paraId="6792D307" w14:textId="77777777" w:rsidR="00AF12ED" w:rsidRDefault="00AF12ED" w:rsidP="00774D96">
      <w:pPr>
        <w:pStyle w:val="ac"/>
        <w:spacing w:after="40"/>
      </w:pPr>
      <w:r>
        <w:t>Яндекс-карты/маршрутизация — используется, судя по логам (доля 1,2-1,4% браузерного времени), для прокладки и оценки маршрута, но не упомянута в шаблоне Ш2 как официальный инструмент выбора схемы.</w:t>
      </w:r>
    </w:p>
    <w:p w14:paraId="06B691F5" w14:textId="77777777" w:rsidR="00AF12ED" w:rsidRDefault="00AF12ED" w:rsidP="00774D96">
      <w:pPr>
        <w:pStyle w:val="ac"/>
        <w:spacing w:after="40"/>
      </w:pPr>
      <w:r>
        <w:t xml:space="preserve">Почта, </w:t>
      </w:r>
      <w:proofErr w:type="spellStart"/>
      <w:r>
        <w:t>lync</w:t>
      </w:r>
      <w:proofErr w:type="spellEnd"/>
      <w:r>
        <w:t xml:space="preserve">, </w:t>
      </w:r>
      <w:proofErr w:type="spellStart"/>
      <w:r>
        <w:t>TrueConf</w:t>
      </w:r>
      <w:proofErr w:type="spellEnd"/>
      <w:r>
        <w:t>, корпоративный мессенджер MAX — согласование с ЦКС и складом при спрямлении, в первую очередь для подтверждения остатка к 13:00 и обсуждения неэффективных заказов.</w:t>
      </w:r>
    </w:p>
    <w:p w14:paraId="250A1263" w14:textId="77777777" w:rsidR="00AF12ED" w:rsidRDefault="00AF12ED" w:rsidP="00774D96">
      <w:pPr>
        <w:pStyle w:val="2"/>
        <w:spacing w:before="200"/>
      </w:pPr>
      <w:r>
        <w:t>Смежные системы и подразделения с пересечениями</w:t>
      </w:r>
    </w:p>
    <w:p w14:paraId="0E702427" w14:textId="77777777" w:rsidR="00AF12ED" w:rsidRDefault="00AF12ED" w:rsidP="00774D96">
      <w:pPr>
        <w:pStyle w:val="ac"/>
        <w:spacing w:after="40"/>
      </w:pPr>
      <w:r>
        <w:t>Ш1 (источник заказа) — качество входа для Ш2 напрямую зависит от точности ППР (около 60% по направлениям) и полноты данных заявки; неполный или ошибочный вход означает, что даже идеальный алгоритм выбора схемы предложит неоптимальный вариант.</w:t>
      </w:r>
    </w:p>
    <w:p w14:paraId="7F27AAE1" w14:textId="77777777" w:rsidR="00AF12ED" w:rsidRDefault="00AF12ED" w:rsidP="00774D96">
      <w:pPr>
        <w:pStyle w:val="ac"/>
        <w:spacing w:after="40"/>
      </w:pPr>
      <w:r>
        <w:t xml:space="preserve">ЦКС/коммерция — пересоздание заказа при спрямлении требует согласия ЦКС и не должно нарушать согласованный с клиентом </w:t>
      </w:r>
      <w:proofErr w:type="spellStart"/>
      <w:r>
        <w:t>лид</w:t>
      </w:r>
      <w:proofErr w:type="spellEnd"/>
      <w:r>
        <w:t>-тайм; это пересечение — главная точка трения между экономической выгодой (спрямление) и коммерческими обязательствами.</w:t>
      </w:r>
    </w:p>
    <w:p w14:paraId="2FD37B37" w14:textId="77777777" w:rsidR="00AF12ED" w:rsidRDefault="00AF12ED" w:rsidP="00774D96">
      <w:pPr>
        <w:pStyle w:val="ac"/>
        <w:spacing w:after="40"/>
      </w:pPr>
      <w:r>
        <w:t>Склад (топ-склады) — подтверждение остатка к 13:00 — узкое место при большом числе одновременных запросов от команды спрямления, поскольку зависит от загрузки конкретного диспетчера склада.</w:t>
      </w:r>
    </w:p>
    <w:p w14:paraId="5F2AC206" w14:textId="77777777" w:rsidR="00AF12ED" w:rsidRDefault="00AF12ED" w:rsidP="00774D96">
      <w:pPr>
        <w:pStyle w:val="ac"/>
        <w:spacing w:after="40"/>
      </w:pPr>
      <w:r>
        <w:t>ФЭС/экономика логистики — держатель тарифно-нормативной модели П3 (сегодня она покрывает только автомобильный транспорт, остальные виды — Excel и экспертный опыт, по данным пакета сквозных механизмов) и карты МЛС.</w:t>
      </w:r>
    </w:p>
    <w:p w14:paraId="0662403E" w14:textId="77777777" w:rsidR="00AF12ED" w:rsidRDefault="00AF12ED" w:rsidP="00774D96">
      <w:pPr>
        <w:pStyle w:val="ac"/>
        <w:spacing w:after="40"/>
      </w:pPr>
      <w:r>
        <w:t>Ш3 (контрактация) — получает от Ш2 уже выбранную схему; если схема предполагает доставку через склад, оба плеча маршрута контрактуются в Ш3 раздельно.</w:t>
      </w:r>
    </w:p>
    <w:p w14:paraId="024738C2" w14:textId="77777777" w:rsidR="00AF12ED" w:rsidRDefault="00AF12ED" w:rsidP="00774D96">
      <w:pPr>
        <w:pStyle w:val="ac"/>
        <w:spacing w:after="40"/>
      </w:pPr>
      <w:r>
        <w:t>П5 Регуляторный контур ВЭД — для экспортных направлений схема должна учитывать требования по документам и базису поставки; сегодня П5 не существует как машиночитаемая база, это экспертное знание отдельных специалистов, что создаёт риск ошибки именно на пересечении с Ш2 при выборе схемы для экспортного направления.</w:t>
      </w:r>
    </w:p>
    <w:p w14:paraId="015920BB" w14:textId="77777777" w:rsidR="00AF12ED" w:rsidRDefault="00AF12ED" w:rsidP="00774D96">
      <w:pPr>
        <w:pStyle w:val="2"/>
        <w:spacing w:before="200"/>
      </w:pPr>
      <w:r>
        <w:t>Подпроцессы шага</w:t>
      </w:r>
    </w:p>
    <w:p w14:paraId="53494687" w14:textId="77777777" w:rsidR="00AF12ED" w:rsidRDefault="00AF12ED" w:rsidP="00774D96">
      <w:pPr>
        <w:spacing w:after="120"/>
      </w:pPr>
      <w:r w:rsidRPr="00774D96">
        <w:rPr>
          <w:b/>
        </w:rPr>
        <w:t xml:space="preserve">Подпроцесс 1: Автоматический выбор схемы по каталогу. [ВСЁ ХОРОШО] </w:t>
      </w:r>
      <w:r w:rsidRPr="00774D96">
        <w:t>На вход поступает заказ из Ш1 с известными продуктом, объёмом, площадкой и адресом. Пользователь с ролью «система» (автоматическое действие блока ЦКС) выполняет в SAP/</w:t>
      </w:r>
      <w:proofErr w:type="spellStart"/>
      <w:r w:rsidRPr="00774D96">
        <w:t>Логинет</w:t>
      </w:r>
      <w:proofErr w:type="spellEnd"/>
      <w:r w:rsidRPr="00774D96">
        <w:t xml:space="preserve"> действие «подбор схемы из каталога П1» с учётом норм погрузки, остатков, графика производства и рейтинга МЛС. Далее проверяется условие «в каталоге есть подходящая по направлению схема». Результат передаётся в Ш3 как основа для контрактации. В случае отсутствия подходящей схемы заказ уходит в подпроцесс 2 на ручную обработку </w:t>
      </w:r>
      <w:proofErr w:type="spellStart"/>
      <w:r w:rsidRPr="00774D96">
        <w:t>оперлогистом</w:t>
      </w:r>
      <w:proofErr w:type="spellEnd"/>
      <w:r w:rsidRPr="00774D96">
        <w:t>.</w:t>
      </w:r>
    </w:p>
    <w:p w14:paraId="3D239A67" w14:textId="77777777" w:rsidR="00AF12ED" w:rsidRDefault="00AF12ED" w:rsidP="00774D96">
      <w:pPr>
        <w:spacing w:after="120"/>
      </w:pPr>
      <w:r w:rsidRPr="00774D96">
        <w:rPr>
          <w:b/>
        </w:rPr>
        <w:lastRenderedPageBreak/>
        <w:t xml:space="preserve">Подпроцесс 2: Ручной выбор схемы </w:t>
      </w:r>
      <w:proofErr w:type="spellStart"/>
      <w:r w:rsidRPr="00774D96">
        <w:rPr>
          <w:b/>
        </w:rPr>
        <w:t>оперлогистом</w:t>
      </w:r>
      <w:proofErr w:type="spellEnd"/>
      <w:r w:rsidRPr="00774D96">
        <w:rPr>
          <w:b/>
        </w:rPr>
        <w:t xml:space="preserve"> при исключениях. [НОРМАЛЬНО] </w:t>
      </w:r>
      <w:r w:rsidRPr="00774D96">
        <w:t>На вход поступает заказ, для которого автоматический подбор не нашёл соответствия в каталоге П1. Пользователь с ролью «</w:t>
      </w:r>
      <w:proofErr w:type="spellStart"/>
      <w:r w:rsidRPr="00774D96">
        <w:t>оперлогист</w:t>
      </w:r>
      <w:proofErr w:type="spellEnd"/>
      <w:r w:rsidRPr="00774D96">
        <w:t xml:space="preserve">» выполняет в </w:t>
      </w:r>
      <w:proofErr w:type="spellStart"/>
      <w:r w:rsidRPr="00774D96">
        <w:t>Логинет</w:t>
      </w:r>
      <w:proofErr w:type="spellEnd"/>
      <w:r w:rsidRPr="00774D96">
        <w:t xml:space="preserve"> действие «ручной подбор схемы» с расчётом стоимости по тарифной модели П3. Далее проверяется условие «отклонение стоимости от нормативной модели в пределах лимита» (контроль К-02). Результат передаётся в Ш3. В случае превышения лимита решение </w:t>
      </w:r>
      <w:proofErr w:type="spellStart"/>
      <w:r w:rsidRPr="00774D96">
        <w:t>эскалируется</w:t>
      </w:r>
      <w:proofErr w:type="spellEnd"/>
      <w:r w:rsidRPr="00774D96">
        <w:t xml:space="preserve"> как HITL-задача (полномочие К-11) вышестоящему согласующему.</w:t>
      </w:r>
    </w:p>
    <w:p w14:paraId="19E747B3" w14:textId="77777777" w:rsidR="00AF12ED" w:rsidRDefault="00AF12ED" w:rsidP="00774D96">
      <w:pPr>
        <w:spacing w:after="120"/>
      </w:pPr>
      <w:r w:rsidRPr="00774D96">
        <w:rPr>
          <w:b/>
        </w:rPr>
        <w:t xml:space="preserve">Подпроцесс 3: Ежедневное картирование заказов против карты топ-складов. [НОРМАЛЬНО] </w:t>
      </w:r>
      <w:r w:rsidRPr="00774D96">
        <w:t xml:space="preserve">На вход поступает выгрузка заказов на завтра и на две недели вперёд из </w:t>
      </w:r>
      <w:proofErr w:type="spellStart"/>
      <w:r w:rsidRPr="00774D96">
        <w:t>Логинет</w:t>
      </w:r>
      <w:proofErr w:type="spellEnd"/>
      <w:r w:rsidRPr="00774D96">
        <w:t>. Пользователь с ролью «специалист команды спрямления» выполняет в Excel действие «сверка заказов с картой топ-1/топ-2/топ-3 складов от ФЭС». Далее проверяется условие «заказ отгружается не с оптимального по карте склада». Результат передаётся в подпроцесс 4 как список неэффективных заказов (по одному из наблюдений — 41 заявка за день с общей переплатой 1,7 млн руб.). В случае, если все заказы соответствуют карте, подпроцесс завершается без дальнейших действий по этому направлению.</w:t>
      </w:r>
    </w:p>
    <w:p w14:paraId="58B64F2E" w14:textId="77777777" w:rsidR="00AF12ED" w:rsidRDefault="00AF12ED" w:rsidP="00774D96">
      <w:pPr>
        <w:spacing w:after="120"/>
      </w:pPr>
      <w:r w:rsidRPr="00774D96">
        <w:rPr>
          <w:b/>
        </w:rPr>
        <w:t xml:space="preserve">Подпроцесс 4: Запрос подтверждения остатка у топ-склада и согласование с ЦКС. [ПЛОХО] </w:t>
      </w:r>
      <w:r w:rsidRPr="00774D96">
        <w:t xml:space="preserve">На вход поступает список неэффективных заказов из подпроцесса 3. Пользователь с ролью «специалист команды спрямления» выполняет действие «запрос остатка» диспетчеру целевого топ-склада по почте/мессенджеру с жёстким сроком ответа до 13:00, затем — согласование с ЦКС о пересоздании заказа. Далее проверяется условие «остаток подтверждён и новый </w:t>
      </w:r>
      <w:proofErr w:type="spellStart"/>
      <w:r w:rsidRPr="00774D96">
        <w:t>лид</w:t>
      </w:r>
      <w:proofErr w:type="spellEnd"/>
      <w:r w:rsidRPr="00774D96">
        <w:t xml:space="preserve">-тайм приемлем для клиента». Результат передаётся в подпроцесс 5. В случае, если ответ склада не получен до 13:00 или </w:t>
      </w:r>
      <w:proofErr w:type="spellStart"/>
      <w:r w:rsidRPr="00774D96">
        <w:t>лид</w:t>
      </w:r>
      <w:proofErr w:type="spellEnd"/>
      <w:r w:rsidRPr="00774D96">
        <w:t>-тайм не устраивает клиента, заказ фиксируется как «скорректировать не удалось» без пересоздания — это узкое место шага из-за жёсткого временного окна и ручного канала связи.</w:t>
      </w:r>
    </w:p>
    <w:p w14:paraId="6508778B" w14:textId="77777777" w:rsidR="00AF12ED" w:rsidRDefault="00AF12ED" w:rsidP="00774D96">
      <w:pPr>
        <w:spacing w:after="120"/>
      </w:pPr>
      <w:r w:rsidRPr="00774D96">
        <w:rPr>
          <w:b/>
        </w:rPr>
        <w:t xml:space="preserve">Подпроцесс 5: Пересоздание заказа из более эффективного склада. [ПЛОХО] </w:t>
      </w:r>
      <w:r w:rsidRPr="00774D96">
        <w:t xml:space="preserve">На вход поступает подтверждение остатка и согласие ЦКС из подпроцесса 4. Пользователь с ролью «оператор ЦКС» выполняет в SAP действие «пересоздание заказа» с указанием нового склада отгрузки. Далее проверяется условие «заказ успешно пересоздан до конца рабочего дня». Результат передаётся в </w:t>
      </w:r>
      <w:proofErr w:type="spellStart"/>
      <w:r w:rsidRPr="00774D96">
        <w:t>Логинет</w:t>
      </w:r>
      <w:proofErr w:type="spellEnd"/>
      <w:r w:rsidRPr="00774D96">
        <w:t xml:space="preserve"> зеркальной интеграцией и фиксируется как спрямлённая отгрузка для последующего расчёта эффекта. В случае неуспеха (например, истечение операционного окна) заказ остаётся неэффективным и фиксируется как таковой в статистике месяца.</w:t>
      </w:r>
    </w:p>
    <w:p w14:paraId="10DEF58D" w14:textId="77777777" w:rsidR="00AF12ED" w:rsidRDefault="00AF12ED" w:rsidP="00774D96">
      <w:pPr>
        <w:spacing w:after="120"/>
      </w:pPr>
      <w:r w:rsidRPr="00774D96">
        <w:rPr>
          <w:b/>
        </w:rPr>
        <w:t xml:space="preserve">Подпроцесс 6: Расчёт и учёт эффекта спрямления. [ПЛОХО] </w:t>
      </w:r>
      <w:r w:rsidRPr="00774D96">
        <w:t xml:space="preserve">На вход поступают данные о фактически спрямлённых отгрузках за период. Пользователь с ролью «специалист ФЭС» выполняет в Excel действие «расчёт эффекта» по формуле: тонны сверх базового уровня прошлого года умножить на нормативную экономию на тонну (например, около 1169 руб./т для прямой доставки против доставки через склад). Далее проверяется условие «расчёт согласован с фактическими тарифами периода». Результат передаётся в отчётность подразделения (например, пример месячного эффекта — около 14,5 млн руб. экономии при сравнении </w:t>
      </w:r>
      <w:proofErr w:type="spellStart"/>
      <w:r w:rsidRPr="00774D96">
        <w:t>перетраты</w:t>
      </w:r>
      <w:proofErr w:type="spellEnd"/>
      <w:r w:rsidRPr="00774D96">
        <w:t xml:space="preserve"> 886 руб./т в 2025 году и 735 руб./т в июле 2026 года). В случае расхождения с фактическими данными расчёт уточняется вручную — контроль К-02 в этой части не автоматизирован.</w:t>
      </w:r>
    </w:p>
    <w:p w14:paraId="547EE4D5" w14:textId="77777777" w:rsidR="00AF12ED" w:rsidRDefault="00AF12ED" w:rsidP="00774D96">
      <w:pPr>
        <w:pStyle w:val="3"/>
        <w:spacing w:after="40"/>
      </w:pPr>
      <w:r>
        <w:t>Блок-схема подпроцессов Ш2</w:t>
      </w:r>
    </w:p>
    <w:p w14:paraId="231DAB94" w14:textId="77777777" w:rsidR="00AF12ED" w:rsidRDefault="00AF12ED" w:rsidP="00774D96">
      <w:pPr>
        <w:spacing w:after="120"/>
        <w:rPr>
          <w:i/>
        </w:rPr>
      </w:pPr>
      <w:r w:rsidRPr="00774D96">
        <w:rPr>
          <w:i/>
        </w:rPr>
        <w:t>Блок-схема из графических фигур Word (прямоугольники — действия, ромбы — проверка условия, овалы — начало/конец), соответствующая точно шести подпроцессам выше.</w:t>
      </w:r>
    </w:p>
    <w:p w14:paraId="444C0B55" w14:textId="77777777" w:rsidR="00AF12ED" w:rsidRDefault="00AF12ED">
      <w:pPr>
        <w:rPr>
          <w:i/>
        </w:rPr>
      </w:pPr>
      <w:r>
        <w:rPr>
          <w:i/>
        </w:rPr>
        <w:br w:type="page"/>
      </w:r>
    </w:p>
    <w:p w14:paraId="345B890E" w14:textId="038A9657" w:rsidR="00AF12ED" w:rsidRDefault="00AF12ED" w:rsidP="00774D96">
      <w:pPr>
        <w:spacing w:after="120"/>
        <w:rPr>
          <w:i/>
        </w:rPr>
      </w:pPr>
      <w:r>
        <w:rPr>
          <w:i/>
          <w:noProof/>
        </w:rPr>
        <w:lastRenderedPageBreak/>
        <mc:AlternateContent>
          <mc:Choice Requires="wps">
            <w:drawing>
              <wp:anchor distT="0" distB="0" distL="114300" distR="114300" simplePos="0" relativeHeight="251688960" behindDoc="0" locked="0" layoutInCell="1" allowOverlap="1" wp14:anchorId="43500494" wp14:editId="6FCC80B2">
                <wp:simplePos x="0" y="0"/>
                <wp:positionH relativeFrom="column">
                  <wp:posOffset>2602865</wp:posOffset>
                </wp:positionH>
                <wp:positionV relativeFrom="paragraph">
                  <wp:posOffset>5121910</wp:posOffset>
                </wp:positionV>
                <wp:extent cx="0" cy="279400"/>
                <wp:effectExtent l="95250" t="0" r="57150" b="63500"/>
                <wp:wrapNone/>
                <wp:docPr id="30" name="Прямая со стрелкой 30"/>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F62AA6" id="Прямая со стрелкой 30" o:spid="_x0000_s1026" type="#_x0000_t32" style="position:absolute;margin-left:204.95pt;margin-top:403.3pt;width:0;height:2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87936" behindDoc="0" locked="0" layoutInCell="1" allowOverlap="1" wp14:anchorId="13723230" wp14:editId="1EFC294A">
                <wp:simplePos x="0" y="0"/>
                <wp:positionH relativeFrom="column">
                  <wp:posOffset>1713865</wp:posOffset>
                </wp:positionH>
                <wp:positionV relativeFrom="paragraph">
                  <wp:posOffset>5401310</wp:posOffset>
                </wp:positionV>
                <wp:extent cx="1778000" cy="381000"/>
                <wp:effectExtent l="0" t="0" r="12700" b="19050"/>
                <wp:wrapNone/>
                <wp:docPr id="29" name="Овал 29"/>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6A7558" w14:textId="77777777" w:rsidR="00AF12ED" w:rsidRPr="00774D96" w:rsidRDefault="00AF12ED" w:rsidP="00774D96">
                            <w:pPr>
                              <w:jc w:val="center"/>
                              <w:rPr>
                                <w:sz w:val="18"/>
                              </w:rPr>
                            </w:pPr>
                            <w:r w:rsidRPr="00774D96">
                              <w:rPr>
                                <w:sz w:val="1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723230" id="Овал 29" o:spid="_x0000_s1034" style="position:absolute;margin-left:134.95pt;margin-top:425.3pt;width:140pt;height:30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" fillcolor="#d3ead9" strokecolor="#030e13 [484]" strokeweight="1pt">
                <v:stroke joinstyle="miter"/>
                <v:textbox>
                  <w:txbxContent>
                    <w:p w14:paraId="2B6A7558" w14:textId="77777777" w:rsidR="00AF12ED" w:rsidRPr="00774D96" w:rsidRDefault="00AF12ED" w:rsidP="00774D96">
                      <w:pPr>
                        <w:jc w:val="center"/>
                        <w:rPr>
                          <w:sz w:val="18"/>
                        </w:rPr>
                      </w:pPr>
                      <w:r w:rsidRPr="00774D96">
                        <w:rPr>
                          <w:sz w:val="18"/>
                        </w:rPr>
                        <w:t>Конец</w:t>
                      </w:r>
                    </w:p>
                  </w:txbxContent>
                </v:textbox>
              </v:oval>
            </w:pict>
          </mc:Fallback>
        </mc:AlternateContent>
      </w:r>
      <w:r>
        <w:rPr>
          <w:i/>
          <w:noProof/>
        </w:rPr>
        <mc:AlternateContent>
          <mc:Choice Requires="wps">
            <w:drawing>
              <wp:anchor distT="0" distB="0" distL="114300" distR="114300" simplePos="0" relativeHeight="251686912" behindDoc="0" locked="0" layoutInCell="1" allowOverlap="1" wp14:anchorId="4AC8CB28" wp14:editId="14269E1E">
                <wp:simplePos x="0" y="0"/>
                <wp:positionH relativeFrom="column">
                  <wp:posOffset>2602865</wp:posOffset>
                </wp:positionH>
                <wp:positionV relativeFrom="paragraph">
                  <wp:posOffset>4334510</wp:posOffset>
                </wp:positionV>
                <wp:extent cx="0" cy="279400"/>
                <wp:effectExtent l="95250" t="0" r="57150" b="63500"/>
                <wp:wrapNone/>
                <wp:docPr id="28" name="Прямая со стрелкой 28"/>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BAABF8" id="Прямая со стрелкой 28" o:spid="_x0000_s1026" type="#_x0000_t32" style="position:absolute;margin-left:204.95pt;margin-top:341.3pt;width:0;height:2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85888" behindDoc="0" locked="0" layoutInCell="1" allowOverlap="1" wp14:anchorId="288C9D8C" wp14:editId="2B0F4C05">
                <wp:simplePos x="0" y="0"/>
                <wp:positionH relativeFrom="column">
                  <wp:posOffset>824865</wp:posOffset>
                </wp:positionH>
                <wp:positionV relativeFrom="paragraph">
                  <wp:posOffset>4613910</wp:posOffset>
                </wp:positionV>
                <wp:extent cx="3556000" cy="508000"/>
                <wp:effectExtent l="0" t="0" r="25400" b="25400"/>
                <wp:wrapNone/>
                <wp:docPr id="27" name="Прямоугольник 27"/>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057A5E" w14:textId="77777777" w:rsidR="00AF12ED" w:rsidRPr="00774D96" w:rsidRDefault="00AF12ED" w:rsidP="00774D96">
                            <w:pPr>
                              <w:jc w:val="center"/>
                              <w:rPr>
                                <w:sz w:val="16"/>
                              </w:rPr>
                            </w:pPr>
                            <w:r w:rsidRPr="00774D96">
                              <w:rPr>
                                <w:sz w:val="16"/>
                              </w:rPr>
                              <w:t>6. Расчёт и учёт эффекта спрямления (ФЭС,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8C9D8C" id="Прямоугольник 27" o:spid="_x0000_s1035" style="position:absolute;margin-left:64.95pt;margin-top:363.3pt;width:280pt;height:40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" fillcolor="#f1a983 [1941]" strokecolor="#030e13 [484]" strokeweight="1pt">
                <v:textbox>
                  <w:txbxContent>
                    <w:p w14:paraId="48057A5E" w14:textId="77777777" w:rsidR="00AF12ED" w:rsidRPr="00774D96" w:rsidRDefault="00AF12ED" w:rsidP="00774D96">
                      <w:pPr>
                        <w:jc w:val="center"/>
                        <w:rPr>
                          <w:sz w:val="16"/>
                        </w:rPr>
                      </w:pPr>
                      <w:r w:rsidRPr="00774D96">
                        <w:rPr>
                          <w:sz w:val="16"/>
                        </w:rPr>
                        <w:t>6. Расчёт и учёт эффекта спрямления (ФЭС, Excel)</w:t>
                      </w:r>
                    </w:p>
                  </w:txbxContent>
                </v:textbox>
              </v:rect>
            </w:pict>
          </mc:Fallback>
        </mc:AlternateContent>
      </w:r>
      <w:r>
        <w:rPr>
          <w:i/>
          <w:noProof/>
        </w:rPr>
        <mc:AlternateContent>
          <mc:Choice Requires="wps">
            <w:drawing>
              <wp:anchor distT="0" distB="0" distL="114300" distR="114300" simplePos="0" relativeHeight="251684864" behindDoc="0" locked="0" layoutInCell="1" allowOverlap="1" wp14:anchorId="41519AB4" wp14:editId="72A8D377">
                <wp:simplePos x="0" y="0"/>
                <wp:positionH relativeFrom="column">
                  <wp:posOffset>2602865</wp:posOffset>
                </wp:positionH>
                <wp:positionV relativeFrom="paragraph">
                  <wp:posOffset>3470910</wp:posOffset>
                </wp:positionV>
                <wp:extent cx="0" cy="279400"/>
                <wp:effectExtent l="95250" t="0" r="57150" b="63500"/>
                <wp:wrapNone/>
                <wp:docPr id="26" name="Прямая со стрелкой 26"/>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1667F7" id="Прямая со стрелкой 26" o:spid="_x0000_s1026" type="#_x0000_t32" style="position:absolute;margin-left:204.95pt;margin-top:273.3pt;width:0;height:22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82816" behindDoc="0" locked="0" layoutInCell="1" allowOverlap="1" wp14:anchorId="33D3B447" wp14:editId="7AF7CFF8">
                <wp:simplePos x="0" y="0"/>
                <wp:positionH relativeFrom="column">
                  <wp:posOffset>2602865</wp:posOffset>
                </wp:positionH>
                <wp:positionV relativeFrom="paragraph">
                  <wp:posOffset>2607310</wp:posOffset>
                </wp:positionV>
                <wp:extent cx="0" cy="279400"/>
                <wp:effectExtent l="95250" t="0" r="57150" b="63500"/>
                <wp:wrapNone/>
                <wp:docPr id="24" name="Прямая со стрелкой 24"/>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96AC75" id="Прямая со стрелкой 24" o:spid="_x0000_s1026" type="#_x0000_t32" style="position:absolute;margin-left:204.95pt;margin-top:205.3pt;width:0;height:22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80768" behindDoc="0" locked="0" layoutInCell="1" allowOverlap="1" wp14:anchorId="1CC7E7A3" wp14:editId="751C13C7">
                <wp:simplePos x="0" y="0"/>
                <wp:positionH relativeFrom="column">
                  <wp:posOffset>2602865</wp:posOffset>
                </wp:positionH>
                <wp:positionV relativeFrom="paragraph">
                  <wp:posOffset>1819910</wp:posOffset>
                </wp:positionV>
                <wp:extent cx="0" cy="279400"/>
                <wp:effectExtent l="95250" t="0" r="57150" b="63500"/>
                <wp:wrapNone/>
                <wp:docPr id="22" name="Прямая со стрелкой 22"/>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8EDC22" id="Прямая со стрелкой 22" o:spid="_x0000_s1026" type="#_x0000_t32" style="position:absolute;margin-left:204.95pt;margin-top:143.3pt;width:0;height:22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9744" behindDoc="0" locked="0" layoutInCell="1" allowOverlap="1" wp14:anchorId="058C6CD1" wp14:editId="7F6AC65E">
                <wp:simplePos x="0" y="0"/>
                <wp:positionH relativeFrom="column">
                  <wp:posOffset>824865</wp:posOffset>
                </wp:positionH>
                <wp:positionV relativeFrom="paragraph">
                  <wp:posOffset>2099310</wp:posOffset>
                </wp:positionV>
                <wp:extent cx="3556000" cy="508000"/>
                <wp:effectExtent l="0" t="0" r="25400" b="25400"/>
                <wp:wrapNone/>
                <wp:docPr id="21" name="Прямоугольник 21"/>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6C5E2D" w14:textId="77777777" w:rsidR="00AF12ED" w:rsidRPr="00774D96" w:rsidRDefault="00AF12ED" w:rsidP="00774D96">
                            <w:pPr>
                              <w:jc w:val="center"/>
                              <w:rPr>
                                <w:sz w:val="16"/>
                              </w:rPr>
                            </w:pPr>
                            <w:r w:rsidRPr="00774D96">
                              <w:rPr>
                                <w:sz w:val="16"/>
                              </w:rPr>
                              <w:t>3. Ежедневное картирование заказов против карты топ-складов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C6CD1" id="Прямоугольник 21" o:spid="_x0000_s1036" style="position:absolute;margin-left:64.95pt;margin-top:165.3pt;width:280pt;height:40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" fillcolor="#f1a983 [1941]" strokecolor="#030e13 [484]" strokeweight="1pt">
                <v:textbox>
                  <w:txbxContent>
                    <w:p w14:paraId="076C5E2D" w14:textId="77777777" w:rsidR="00AF12ED" w:rsidRPr="00774D96" w:rsidRDefault="00AF12ED" w:rsidP="00774D96">
                      <w:pPr>
                        <w:jc w:val="center"/>
                        <w:rPr>
                          <w:sz w:val="16"/>
                        </w:rPr>
                      </w:pPr>
                      <w:r w:rsidRPr="00774D96">
                        <w:rPr>
                          <w:sz w:val="16"/>
                        </w:rPr>
                        <w:t>3. Ежедневное картирование заказов против карты топ-складов</w:t>
                      </w:r>
                    </w:p>
                  </w:txbxContent>
                </v:textbox>
              </v:rect>
            </w:pict>
          </mc:Fallback>
        </mc:AlternateContent>
      </w:r>
      <w:r>
        <w:rPr>
          <w:i/>
          <w:noProof/>
        </w:rPr>
        <mc:AlternateContent>
          <mc:Choice Requires="wps">
            <w:drawing>
              <wp:anchor distT="0" distB="0" distL="114300" distR="114300" simplePos="0" relativeHeight="251678720" behindDoc="0" locked="0" layoutInCell="1" allowOverlap="1" wp14:anchorId="1DA6E029" wp14:editId="25F253A5">
                <wp:simplePos x="0" y="0"/>
                <wp:positionH relativeFrom="column">
                  <wp:posOffset>2602865</wp:posOffset>
                </wp:positionH>
                <wp:positionV relativeFrom="paragraph">
                  <wp:posOffset>956310</wp:posOffset>
                </wp:positionV>
                <wp:extent cx="0" cy="279400"/>
                <wp:effectExtent l="95250" t="0" r="57150" b="63500"/>
                <wp:wrapNone/>
                <wp:docPr id="20" name="Прямая со стрелкой 20"/>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694794" id="Прямая со стрелкой 20" o:spid="_x0000_s1026" type="#_x0000_t32" style="position:absolute;margin-left:204.95pt;margin-top:75.3pt;width:0;height:2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6672" behindDoc="0" locked="0" layoutInCell="1" allowOverlap="1" wp14:anchorId="6AC19743" wp14:editId="6F06D0B9">
                <wp:simplePos x="0" y="0"/>
                <wp:positionH relativeFrom="column">
                  <wp:posOffset>2602865</wp:posOffset>
                </wp:positionH>
                <wp:positionV relativeFrom="paragraph">
                  <wp:posOffset>168910</wp:posOffset>
                </wp:positionV>
                <wp:extent cx="0" cy="279400"/>
                <wp:effectExtent l="95250" t="0" r="57150" b="63500"/>
                <wp:wrapNone/>
                <wp:docPr id="18" name="Прямая со стрелкой 18"/>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523E1C" id="Прямая со стрелкой 18" o:spid="_x0000_s1026" type="#_x0000_t32" style="position:absolute;margin-left:204.95pt;margin-top:13.3pt;width:0;height:2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75648" behindDoc="0" locked="0" layoutInCell="1" allowOverlap="1" wp14:anchorId="40F90AE6" wp14:editId="47F121C9">
                <wp:simplePos x="0" y="0"/>
                <wp:positionH relativeFrom="column">
                  <wp:posOffset>824865</wp:posOffset>
                </wp:positionH>
                <wp:positionV relativeFrom="paragraph">
                  <wp:posOffset>448310</wp:posOffset>
                </wp:positionV>
                <wp:extent cx="3556000" cy="508000"/>
                <wp:effectExtent l="0" t="0" r="25400" b="25400"/>
                <wp:wrapNone/>
                <wp:docPr id="17" name="Прямоугольник 17"/>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8D8E00" w14:textId="77777777" w:rsidR="00AF12ED" w:rsidRPr="00774D96" w:rsidRDefault="00AF12ED" w:rsidP="00774D96">
                            <w:pPr>
                              <w:jc w:val="center"/>
                              <w:rPr>
                                <w:sz w:val="16"/>
                              </w:rPr>
                            </w:pPr>
                            <w:r w:rsidRPr="00774D96">
                              <w:rPr>
                                <w:sz w:val="16"/>
                              </w:rPr>
                              <w:t>1. Автоматический выбор схемы по каталогу П1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90AE6" id="Прямоугольник 17" o:spid="_x0000_s1037" style="position:absolute;margin-left:64.95pt;margin-top:35.3pt;width:280pt;height:40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" fillcolor="#f1a983 [1941]" strokecolor="#030e13 [484]" strokeweight="1pt">
                <v:textbox>
                  <w:txbxContent>
                    <w:p w14:paraId="6A8D8E00" w14:textId="77777777" w:rsidR="00AF12ED" w:rsidRPr="00774D96" w:rsidRDefault="00AF12ED" w:rsidP="00774D96">
                      <w:pPr>
                        <w:jc w:val="center"/>
                        <w:rPr>
                          <w:sz w:val="16"/>
                        </w:rPr>
                      </w:pPr>
                      <w:r w:rsidRPr="00774D96">
                        <w:rPr>
                          <w:sz w:val="16"/>
                        </w:rPr>
                        <w:t>1. Автоматический выбор схемы по каталогу П1</w:t>
                      </w:r>
                    </w:p>
                  </w:txbxContent>
                </v:textbox>
              </v:rect>
            </w:pict>
          </mc:Fallback>
        </mc:AlternateContent>
      </w:r>
      <w:r>
        <w:rPr>
          <w:i/>
          <w:noProof/>
        </w:rPr>
        <mc:AlternateContent>
          <mc:Choice Requires="wps">
            <w:drawing>
              <wp:anchor distT="0" distB="0" distL="114300" distR="114300" simplePos="0" relativeHeight="251674624" behindDoc="0" locked="0" layoutInCell="1" allowOverlap="1" wp14:anchorId="56FDFE35" wp14:editId="690E1E94">
                <wp:simplePos x="0" y="0"/>
                <wp:positionH relativeFrom="column">
                  <wp:posOffset>1713865</wp:posOffset>
                </wp:positionH>
                <wp:positionV relativeFrom="paragraph">
                  <wp:posOffset>-212090</wp:posOffset>
                </wp:positionV>
                <wp:extent cx="1778000" cy="381000"/>
                <wp:effectExtent l="0" t="0" r="12700" b="19050"/>
                <wp:wrapNone/>
                <wp:docPr id="16" name="Овал 16"/>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D3F110" w14:textId="77777777" w:rsidR="00AF12ED" w:rsidRPr="00774D96" w:rsidRDefault="00AF12ED" w:rsidP="00774D96">
                            <w:pPr>
                              <w:jc w:val="center"/>
                              <w:rPr>
                                <w:sz w:val="18"/>
                              </w:rPr>
                            </w:pPr>
                            <w:r w:rsidRPr="00774D96">
                              <w:rPr>
                                <w:sz w:val="1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FDFE35" id="Овал 16" o:spid="_x0000_s1038" style="position:absolute;margin-left:134.95pt;margin-top:-16.7pt;width:140pt;height:30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" fillcolor="#d3ead9" strokecolor="#030e13 [484]" strokeweight="1pt">
                <v:stroke joinstyle="miter"/>
                <v:textbox>
                  <w:txbxContent>
                    <w:p w14:paraId="77D3F110" w14:textId="77777777" w:rsidR="00AF12ED" w:rsidRPr="00774D96" w:rsidRDefault="00AF12ED" w:rsidP="00774D96">
                      <w:pPr>
                        <w:jc w:val="center"/>
                        <w:rPr>
                          <w:sz w:val="18"/>
                        </w:rPr>
                      </w:pPr>
                      <w:r w:rsidRPr="00774D96">
                        <w:rPr>
                          <w:sz w:val="18"/>
                        </w:rPr>
                        <w:t>Начало</w:t>
                      </w:r>
                    </w:p>
                  </w:txbxContent>
                </v:textbox>
              </v:oval>
            </w:pict>
          </mc:Fallback>
        </mc:AlternateContent>
      </w:r>
    </w:p>
    <w:p w14:paraId="36A5BB5F" w14:textId="76B6316A" w:rsidR="00AF12ED" w:rsidRDefault="00B77B71">
      <w:pPr>
        <w:rPr>
          <w:i/>
        </w:rPr>
      </w:pPr>
      <w:r>
        <w:rPr>
          <w:i/>
          <w:noProof/>
        </w:rPr>
        <mc:AlternateContent>
          <mc:Choice Requires="wps">
            <w:drawing>
              <wp:anchor distT="0" distB="0" distL="114300" distR="114300" simplePos="0" relativeHeight="251683840" behindDoc="0" locked="0" layoutInCell="1" allowOverlap="1" wp14:anchorId="51C56188" wp14:editId="14E03863">
                <wp:simplePos x="0" y="0"/>
                <wp:positionH relativeFrom="column">
                  <wp:posOffset>825676</wp:posOffset>
                </wp:positionH>
                <wp:positionV relativeFrom="paragraph">
                  <wp:posOffset>3396600</wp:posOffset>
                </wp:positionV>
                <wp:extent cx="3556000" cy="700797"/>
                <wp:effectExtent l="38100" t="19050" r="63500" b="42545"/>
                <wp:wrapNone/>
                <wp:docPr id="25" name="Ромб 25"/>
                <wp:cNvGraphicFramePr/>
                <a:graphic xmlns:a="http://schemas.openxmlformats.org/drawingml/2006/main">
                  <a:graphicData uri="http://schemas.microsoft.com/office/word/2010/wordprocessingShape">
                    <wps:wsp>
                      <wps:cNvSpPr/>
                      <wps:spPr>
                        <a:xfrm>
                          <a:off x="0" y="0"/>
                          <a:ext cx="3556000" cy="700797"/>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BD8521" w14:textId="77777777" w:rsidR="00AF12ED" w:rsidRPr="00774D96" w:rsidRDefault="00AF12ED" w:rsidP="00774D96">
                            <w:pPr>
                              <w:jc w:val="center"/>
                              <w:rPr>
                                <w:sz w:val="16"/>
                              </w:rPr>
                            </w:pPr>
                            <w:r w:rsidRPr="00774D96">
                              <w:rPr>
                                <w:sz w:val="16"/>
                              </w:rPr>
                              <w:t>5. Пересоздание заказа из более эффективного склада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1C56188" id="Ромб 25" o:spid="_x0000_s1039" type="#_x0000_t4" style="position:absolute;margin-left:65pt;margin-top:267.45pt;width:280pt;height:55.2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" fillcolor="#00b0f0" strokecolor="#030e13 [484]" strokeweight="1pt">
                <v:textbox>
                  <w:txbxContent>
                    <w:p w14:paraId="0FBD8521" w14:textId="77777777" w:rsidR="00AF12ED" w:rsidRPr="00774D96" w:rsidRDefault="00AF12ED" w:rsidP="00774D96">
                      <w:pPr>
                        <w:jc w:val="center"/>
                        <w:rPr>
                          <w:sz w:val="16"/>
                        </w:rPr>
                      </w:pPr>
                      <w:r w:rsidRPr="00774D96">
                        <w:rPr>
                          <w:sz w:val="16"/>
                        </w:rPr>
                        <w:t>5. Пересоздание заказа из более эффективного склада</w:t>
                      </w:r>
                    </w:p>
                  </w:txbxContent>
                </v:textbox>
              </v:shape>
            </w:pict>
          </mc:Fallback>
        </mc:AlternateContent>
      </w:r>
      <w:r>
        <w:rPr>
          <w:i/>
          <w:noProof/>
        </w:rPr>
        <mc:AlternateContent>
          <mc:Choice Requires="wps">
            <w:drawing>
              <wp:anchor distT="0" distB="0" distL="114300" distR="114300" simplePos="0" relativeHeight="251681792" behindDoc="0" locked="0" layoutInCell="1" allowOverlap="1" wp14:anchorId="397188DA" wp14:editId="5A071E29">
                <wp:simplePos x="0" y="0"/>
                <wp:positionH relativeFrom="column">
                  <wp:posOffset>825676</wp:posOffset>
                </wp:positionH>
                <wp:positionV relativeFrom="paragraph">
                  <wp:posOffset>2521517</wp:posOffset>
                </wp:positionV>
                <wp:extent cx="3556000" cy="688854"/>
                <wp:effectExtent l="38100" t="19050" r="63500" b="35560"/>
                <wp:wrapNone/>
                <wp:docPr id="23" name="Ромб 23"/>
                <wp:cNvGraphicFramePr/>
                <a:graphic xmlns:a="http://schemas.openxmlformats.org/drawingml/2006/main">
                  <a:graphicData uri="http://schemas.microsoft.com/office/word/2010/wordprocessingShape">
                    <wps:wsp>
                      <wps:cNvSpPr/>
                      <wps:spPr>
                        <a:xfrm>
                          <a:off x="0" y="0"/>
                          <a:ext cx="3556000" cy="688854"/>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5CC9E0" w14:textId="77777777" w:rsidR="00AF12ED" w:rsidRPr="00774D96" w:rsidRDefault="00AF12ED" w:rsidP="00774D96">
                            <w:pPr>
                              <w:jc w:val="center"/>
                              <w:rPr>
                                <w:sz w:val="16"/>
                              </w:rPr>
                            </w:pPr>
                            <w:r w:rsidRPr="00774D96">
                              <w:rPr>
                                <w:sz w:val="16"/>
                              </w:rPr>
                              <w:t>4. Запрос остатка у топ-склада и согласование с ЦКС (до 13:00)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7188DA" id="Ромб 23" o:spid="_x0000_s1040" type="#_x0000_t4" style="position:absolute;margin-left:65pt;margin-top:198.55pt;width:280pt;height:54.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" fillcolor="#00b0f0" strokecolor="#030e13 [484]" strokeweight="1pt">
                <v:textbox>
                  <w:txbxContent>
                    <w:p w14:paraId="135CC9E0" w14:textId="77777777" w:rsidR="00AF12ED" w:rsidRPr="00774D96" w:rsidRDefault="00AF12ED" w:rsidP="00774D96">
                      <w:pPr>
                        <w:jc w:val="center"/>
                        <w:rPr>
                          <w:sz w:val="16"/>
                        </w:rPr>
                      </w:pPr>
                      <w:r w:rsidRPr="00774D96">
                        <w:rPr>
                          <w:sz w:val="16"/>
                        </w:rPr>
                        <w:t>4. Запрос остатка у топ-склада и согласование с ЦКС (до 13:00)</w:t>
                      </w:r>
                    </w:p>
                  </w:txbxContent>
                </v:textbox>
              </v:shape>
            </w:pict>
          </mc:Fallback>
        </mc:AlternateContent>
      </w:r>
      <w:r>
        <w:rPr>
          <w:i/>
          <w:noProof/>
        </w:rPr>
        <mc:AlternateContent>
          <mc:Choice Requires="wps">
            <w:drawing>
              <wp:anchor distT="0" distB="0" distL="114300" distR="114300" simplePos="0" relativeHeight="251677696" behindDoc="0" locked="0" layoutInCell="1" allowOverlap="1" wp14:anchorId="5C7FB71C" wp14:editId="13EEF502">
                <wp:simplePos x="0" y="0"/>
                <wp:positionH relativeFrom="column">
                  <wp:posOffset>825676</wp:posOffset>
                </wp:positionH>
                <wp:positionV relativeFrom="paragraph">
                  <wp:posOffset>910212</wp:posOffset>
                </wp:positionV>
                <wp:extent cx="3556000" cy="728034"/>
                <wp:effectExtent l="38100" t="19050" r="63500" b="34290"/>
                <wp:wrapNone/>
                <wp:docPr id="19" name="Ромб 19"/>
                <wp:cNvGraphicFramePr/>
                <a:graphic xmlns:a="http://schemas.openxmlformats.org/drawingml/2006/main">
                  <a:graphicData uri="http://schemas.microsoft.com/office/word/2010/wordprocessingShape">
                    <wps:wsp>
                      <wps:cNvSpPr/>
                      <wps:spPr>
                        <a:xfrm>
                          <a:off x="0" y="0"/>
                          <a:ext cx="3556000" cy="728034"/>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7274D2" w14:textId="77777777" w:rsidR="00AF12ED" w:rsidRPr="00774D96" w:rsidRDefault="00AF12ED" w:rsidP="00774D96">
                            <w:pPr>
                              <w:jc w:val="center"/>
                              <w:rPr>
                                <w:sz w:val="16"/>
                              </w:rPr>
                            </w:pPr>
                            <w:r w:rsidRPr="00774D96">
                              <w:rPr>
                                <w:sz w:val="16"/>
                              </w:rPr>
                              <w:t xml:space="preserve">2. Ручной выбор схемы </w:t>
                            </w:r>
                            <w:proofErr w:type="spellStart"/>
                            <w:r w:rsidRPr="00774D96">
                              <w:rPr>
                                <w:sz w:val="16"/>
                              </w:rPr>
                              <w:t>оперлогистом</w:t>
                            </w:r>
                            <w:proofErr w:type="spellEnd"/>
                            <w:r w:rsidRPr="00774D96">
                              <w:rPr>
                                <w:sz w:val="16"/>
                              </w:rPr>
                              <w:t xml:space="preserve"> при исключениях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C7FB71C" id="Ромб 19" o:spid="_x0000_s1041" type="#_x0000_t4" style="position:absolute;margin-left:65pt;margin-top:71.65pt;width:280pt;height:57.3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" fillcolor="#00b0f0" strokecolor="#030e13 [484]" strokeweight="1pt">
                <v:textbox>
                  <w:txbxContent>
                    <w:p w14:paraId="4D7274D2" w14:textId="77777777" w:rsidR="00AF12ED" w:rsidRPr="00774D96" w:rsidRDefault="00AF12ED" w:rsidP="00774D96">
                      <w:pPr>
                        <w:jc w:val="center"/>
                        <w:rPr>
                          <w:sz w:val="16"/>
                        </w:rPr>
                      </w:pPr>
                      <w:r w:rsidRPr="00774D96">
                        <w:rPr>
                          <w:sz w:val="16"/>
                        </w:rPr>
                        <w:t xml:space="preserve">2. Ручной выбор схемы </w:t>
                      </w:r>
                      <w:proofErr w:type="spellStart"/>
                      <w:r w:rsidRPr="00774D96">
                        <w:rPr>
                          <w:sz w:val="16"/>
                        </w:rPr>
                        <w:t>оперлогистом</w:t>
                      </w:r>
                      <w:proofErr w:type="spellEnd"/>
                      <w:r w:rsidRPr="00774D96">
                        <w:rPr>
                          <w:sz w:val="16"/>
                        </w:rPr>
                        <w:t xml:space="preserve"> при исключениях</w:t>
                      </w:r>
                    </w:p>
                  </w:txbxContent>
                </v:textbox>
              </v:shape>
            </w:pict>
          </mc:Fallback>
        </mc:AlternateContent>
      </w:r>
      <w:r w:rsidR="00AF12ED">
        <w:rPr>
          <w:i/>
        </w:rPr>
        <w:br w:type="page"/>
      </w:r>
    </w:p>
    <w:p w14:paraId="0F120AD3" w14:textId="77777777" w:rsidR="00AF12ED" w:rsidRDefault="00AF12ED" w:rsidP="00774D96">
      <w:pPr>
        <w:pStyle w:val="2"/>
        <w:spacing w:before="200"/>
      </w:pPr>
      <w:r>
        <w:lastRenderedPageBreak/>
        <w:t>Количественные данные по подпроцессам</w:t>
      </w:r>
    </w:p>
    <w:p w14:paraId="4235F5ED" w14:textId="04E42733" w:rsidR="00AF12ED" w:rsidRDefault="00AF12ED" w:rsidP="00774D96">
      <w:pPr>
        <w:pStyle w:val="ac"/>
        <w:spacing w:after="40"/>
      </w:pPr>
      <w:r>
        <w:t>Объём: около 30 тыс. отгрузок готовой продукции в месяц; целевая доля обратных отгрузок — 0%; до 6% отгрузок остаются неэффективными; доля прямых отгрузок — около 70%; точность ППР по направлениям — около 60%.</w:t>
      </w:r>
    </w:p>
    <w:p w14:paraId="2B28648F" w14:textId="55E1E0E2" w:rsidR="00AF12ED" w:rsidRDefault="00AF12ED" w:rsidP="00774D96">
      <w:pPr>
        <w:pStyle w:val="ac"/>
        <w:spacing w:after="40"/>
      </w:pPr>
      <w:r>
        <w:t>Подпроцесс 3-4: пример одного дня наблюдения — выявлена 41 неэффективная заявка с суммарной переплатой 1,7 млн руб.; по этому конкретному дню скорректировать не удалось ни одной.</w:t>
      </w:r>
    </w:p>
    <w:p w14:paraId="47A68529" w14:textId="557D10BF" w:rsidR="00AF12ED" w:rsidRDefault="00AF12ED" w:rsidP="00774D96">
      <w:pPr>
        <w:pStyle w:val="ac"/>
        <w:spacing w:after="40"/>
      </w:pPr>
      <w:r>
        <w:t>Стоимость отклонения от оптимальной схемы: дорожание при доставке через топ-3 склад — от 7 до 8 тыс. руб./т; при доставке через Москву — до 24 тыс. руб./т.</w:t>
      </w:r>
    </w:p>
    <w:p w14:paraId="5A4F4D1C" w14:textId="77777777" w:rsidR="00AF12ED" w:rsidRDefault="00AF12ED" w:rsidP="00774D96">
      <w:pPr>
        <w:pStyle w:val="ac"/>
        <w:spacing w:after="40"/>
      </w:pPr>
      <w:r>
        <w:t xml:space="preserve">Подпроцесс 6: нормативный эффект спрямления — около 1169 руб./т при прямой доставке против доставки через склад (методика ФЭС); пример месячного эффекта — 14,5 млн руб. (2025 год: </w:t>
      </w:r>
      <w:proofErr w:type="spellStart"/>
      <w:r>
        <w:t>перетрата</w:t>
      </w:r>
      <w:proofErr w:type="spellEnd"/>
      <w:r>
        <w:t xml:space="preserve"> 886 руб./т; июль 2026: 735 руб./т, разница умножена на объём).</w:t>
      </w:r>
    </w:p>
    <w:p w14:paraId="2F4E157F" w14:textId="77777777" w:rsidR="00AF12ED" w:rsidRDefault="00AF12ED" w:rsidP="00774D96">
      <w:pPr>
        <w:pStyle w:val="ac"/>
        <w:spacing w:after="40"/>
      </w:pPr>
      <w:r>
        <w:t xml:space="preserve">По логам подразделения </w:t>
      </w:r>
      <w:proofErr w:type="spellStart"/>
      <w:r>
        <w:t>автологистика</w:t>
      </w:r>
      <w:proofErr w:type="spellEnd"/>
      <w:r>
        <w:t xml:space="preserve"> (метод — деление суммарной длительности за период на 606 наблюдаемых рабочих дней): </w:t>
      </w:r>
      <w:proofErr w:type="spellStart"/>
      <w:r>
        <w:t>Логинет</w:t>
      </w:r>
      <w:proofErr w:type="spellEnd"/>
      <w:r>
        <w:t xml:space="preserve"> — около 2,49 ч/день, Excel — около 1,02 ч/день, </w:t>
      </w:r>
      <w:proofErr w:type="spellStart"/>
      <w:r>
        <w:t>FineBI</w:t>
      </w:r>
      <w:proofErr w:type="spellEnd"/>
      <w:r>
        <w:t xml:space="preserve"> — около 0,04-0,06 ч/день, Яндекс-карты — около 0,05 ч/день на сотрудника.</w:t>
      </w:r>
    </w:p>
    <w:p w14:paraId="619B794F" w14:textId="77777777" w:rsidR="00AF12ED" w:rsidRDefault="00AF12ED" w:rsidP="00774D96">
      <w:pPr>
        <w:pStyle w:val="2"/>
        <w:spacing w:before="200"/>
      </w:pPr>
      <w:r>
        <w:t>Типичное исполнение шага</w:t>
      </w:r>
    </w:p>
    <w:p w14:paraId="2489B32D" w14:textId="77777777" w:rsidR="00AF12ED" w:rsidRDefault="00AF12ED" w:rsidP="00774D96">
      <w:pPr>
        <w:spacing w:after="120"/>
      </w:pPr>
      <w:r>
        <w:t xml:space="preserve">Для подавляющего большинства заказов Ш2 незаметен: схема подбирается автоматически ещё на этапе </w:t>
      </w:r>
      <w:proofErr w:type="spellStart"/>
      <w:r>
        <w:t>автосоздания</w:t>
      </w:r>
      <w:proofErr w:type="spellEnd"/>
      <w:r>
        <w:t xml:space="preserve"> заказа в блоке ЦКС, с учётом норм погрузки, остатков, графика производства и рейтинга МЛС, и заказ уходит в Ш3 без участия человека. Видимая часть шага сосредоточена в двух местах. Во-первых, у </w:t>
      </w:r>
      <w:proofErr w:type="spellStart"/>
      <w:r>
        <w:t>оперлогиста</w:t>
      </w:r>
      <w:proofErr w:type="spellEnd"/>
      <w:r>
        <w:t xml:space="preserve"> — когда автоматический каталог схем не находит соответствия и требуется ручной подбор с расчётом по тарифной модели. Во-вторых, и это основной по трудоёмкости контур, — у команды спрямления, которая работает ежедневным ритмом: с утра выгружает из </w:t>
      </w:r>
      <w:proofErr w:type="spellStart"/>
      <w:r>
        <w:t>Логинет</w:t>
      </w:r>
      <w:proofErr w:type="spellEnd"/>
      <w:r>
        <w:t xml:space="preserve"> заказы на завтра и на две недели вперёд, сверяет их в Excel с картой топ-складов от ФЭС, к середине дня формирует список неэффективных заказов и рассылает запросы диспетчерам топ-складов с жёстким сроком ответа до 13:00. Дальше — гонка со временем: если склад подтвердил остаток и ЦКС согласовал новый </w:t>
      </w:r>
      <w:proofErr w:type="spellStart"/>
      <w:r>
        <w:t>лид</w:t>
      </w:r>
      <w:proofErr w:type="spellEnd"/>
      <w:r>
        <w:t>-тайм с клиентом до конца операционного окна, заказ пересоздаётся с более выгодного склада; если нет — заказ остаётся неэффективным, и это фиксируется в статистике месяца. В конце периода (обычно ежемесячно) ФЭС считает суммарный эффект спрямления в рублях на тонну, сравнивая факт с нормативом и с показателем прошлого года — этот расчёт целиком ручной и делается в Excel.</w:t>
      </w:r>
    </w:p>
    <w:p w14:paraId="51AB9944" w14:textId="77777777" w:rsidR="00AF12ED" w:rsidRDefault="00AF12ED" w:rsidP="00774D96">
      <w:pPr>
        <w:pStyle w:val="2"/>
        <w:spacing w:before="200"/>
      </w:pPr>
      <w:r>
        <w:t>Рабочий день сотрудников на шаге</w:t>
      </w:r>
    </w:p>
    <w:p w14:paraId="3F23B054" w14:textId="77777777" w:rsidR="00AF12ED" w:rsidRDefault="00AF12ED" w:rsidP="00774D96">
      <w:pPr>
        <w:spacing w:after="120"/>
        <w:rPr>
          <w:i/>
        </w:rPr>
      </w:pPr>
      <w:r w:rsidRPr="00774D96">
        <w:rPr>
          <w:i/>
        </w:rPr>
        <w:t xml:space="preserve">Методическая оговорка (как и для Ш1): точной почасовой кросс-таблицы «приложение x час» по логам не выгружалось; распределение ниже — реконструкция на основе общего часового профиля активности подразделения </w:t>
      </w:r>
      <w:proofErr w:type="spellStart"/>
      <w:r w:rsidRPr="00774D96">
        <w:rPr>
          <w:i/>
        </w:rPr>
        <w:t>автологистика</w:t>
      </w:r>
      <w:proofErr w:type="spellEnd"/>
      <w:r w:rsidRPr="00774D96">
        <w:rPr>
          <w:i/>
        </w:rPr>
        <w:t xml:space="preserve"> (в которое входит команда спрямления), долей приложений за период и описания дневного ритма спрямления из интервью (выгрузка с утра, запрос остатка к 13:00, согласование во второй половине дня).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5200"/>
        <w:gridCol w:w="3000"/>
      </w:tblGrid>
      <w:tr w:rsidR="00AF12ED" w:rsidRPr="00774D96" w14:paraId="0D36EED6" w14:textId="77777777" w:rsidTr="00774D96">
        <w:tc>
          <w:tcPr>
            <w:tcW w:w="1800" w:type="dxa"/>
            <w:shd w:val="clear" w:color="auto" w:fill="F7EBDD"/>
            <w:vAlign w:val="center"/>
          </w:tcPr>
          <w:p w14:paraId="57304C33"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Час</w:t>
            </w:r>
          </w:p>
        </w:tc>
        <w:tc>
          <w:tcPr>
            <w:tcW w:w="5200" w:type="dxa"/>
            <w:shd w:val="clear" w:color="auto" w:fill="F7EBDD"/>
            <w:vAlign w:val="center"/>
          </w:tcPr>
          <w:p w14:paraId="72E81784"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Основная активность</w:t>
            </w:r>
          </w:p>
        </w:tc>
        <w:tc>
          <w:tcPr>
            <w:tcW w:w="3000" w:type="dxa"/>
            <w:shd w:val="clear" w:color="auto" w:fill="F7EBDD"/>
            <w:vAlign w:val="center"/>
          </w:tcPr>
          <w:p w14:paraId="4CDB1EBC"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Система/приложение</w:t>
            </w:r>
          </w:p>
        </w:tc>
      </w:tr>
      <w:tr w:rsidR="00AF12ED" w:rsidRPr="00774D96" w14:paraId="4FAB758E" w14:textId="77777777" w:rsidTr="00774D96">
        <w:tc>
          <w:tcPr>
            <w:tcW w:w="1800" w:type="dxa"/>
            <w:shd w:val="clear" w:color="auto" w:fill="auto"/>
            <w:vAlign w:val="center"/>
          </w:tcPr>
          <w:p w14:paraId="0F7547B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08:00-09:00</w:t>
            </w:r>
          </w:p>
        </w:tc>
        <w:tc>
          <w:tcPr>
            <w:tcW w:w="5200" w:type="dxa"/>
            <w:shd w:val="clear" w:color="auto" w:fill="auto"/>
            <w:vAlign w:val="center"/>
          </w:tcPr>
          <w:p w14:paraId="214DAF6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Обработка исключений маршрутизации, проверка каталога схем</w:t>
            </w:r>
          </w:p>
        </w:tc>
        <w:tc>
          <w:tcPr>
            <w:tcW w:w="3000" w:type="dxa"/>
            <w:shd w:val="clear" w:color="auto" w:fill="auto"/>
            <w:vAlign w:val="center"/>
          </w:tcPr>
          <w:p w14:paraId="3C4F7795" w14:textId="77777777" w:rsidR="00AF12ED" w:rsidRPr="00774D96" w:rsidRDefault="00AF12ED" w:rsidP="00774D96">
            <w:pPr>
              <w:spacing w:after="120"/>
              <w:rPr>
                <w:rFonts w:ascii="Segoe UI" w:hAnsi="Segoe UI" w:cs="Segoe UI"/>
                <w:i/>
                <w:sz w:val="18"/>
              </w:rPr>
            </w:pPr>
            <w:proofErr w:type="spellStart"/>
            <w:r w:rsidRPr="00774D96">
              <w:rPr>
                <w:rFonts w:ascii="Segoe UI" w:hAnsi="Segoe UI" w:cs="Segoe UI"/>
                <w:i/>
                <w:sz w:val="18"/>
              </w:rPr>
              <w:t>Логинет</w:t>
            </w:r>
            <w:proofErr w:type="spellEnd"/>
            <w:r w:rsidRPr="00774D96">
              <w:rPr>
                <w:rFonts w:ascii="Segoe UI" w:hAnsi="Segoe UI" w:cs="Segoe UI"/>
                <w:i/>
                <w:sz w:val="18"/>
              </w:rPr>
              <w:t>, SAP</w:t>
            </w:r>
          </w:p>
        </w:tc>
      </w:tr>
      <w:tr w:rsidR="00AF12ED" w:rsidRPr="00774D96" w14:paraId="5710FF1A" w14:textId="77777777" w:rsidTr="00774D96">
        <w:tc>
          <w:tcPr>
            <w:tcW w:w="1800" w:type="dxa"/>
            <w:shd w:val="clear" w:color="auto" w:fill="auto"/>
            <w:vAlign w:val="center"/>
          </w:tcPr>
          <w:p w14:paraId="7FC9AE09"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09:00-11:00</w:t>
            </w:r>
          </w:p>
        </w:tc>
        <w:tc>
          <w:tcPr>
            <w:tcW w:w="5200" w:type="dxa"/>
            <w:shd w:val="clear" w:color="auto" w:fill="auto"/>
            <w:vAlign w:val="center"/>
          </w:tcPr>
          <w:p w14:paraId="77268D39"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Выгрузка заказов на завтра/+2 недели, сверка с картой топ-складов</w:t>
            </w:r>
          </w:p>
        </w:tc>
        <w:tc>
          <w:tcPr>
            <w:tcW w:w="3000" w:type="dxa"/>
            <w:shd w:val="clear" w:color="auto" w:fill="auto"/>
            <w:vAlign w:val="center"/>
          </w:tcPr>
          <w:p w14:paraId="1D04AA96" w14:textId="77777777" w:rsidR="00AF12ED" w:rsidRPr="00774D96" w:rsidRDefault="00AF12ED" w:rsidP="00774D96">
            <w:pPr>
              <w:spacing w:after="120"/>
              <w:rPr>
                <w:rFonts w:ascii="Segoe UI" w:hAnsi="Segoe UI" w:cs="Segoe UI"/>
                <w:i/>
                <w:sz w:val="18"/>
              </w:rPr>
            </w:pPr>
            <w:proofErr w:type="spellStart"/>
            <w:r w:rsidRPr="00774D96">
              <w:rPr>
                <w:rFonts w:ascii="Segoe UI" w:hAnsi="Segoe UI" w:cs="Segoe UI"/>
                <w:i/>
                <w:sz w:val="18"/>
              </w:rPr>
              <w:t>Логинет</w:t>
            </w:r>
            <w:proofErr w:type="spellEnd"/>
            <w:r w:rsidRPr="00774D96">
              <w:rPr>
                <w:rFonts w:ascii="Segoe UI" w:hAnsi="Segoe UI" w:cs="Segoe UI"/>
                <w:i/>
                <w:sz w:val="18"/>
              </w:rPr>
              <w:t>, Excel</w:t>
            </w:r>
          </w:p>
        </w:tc>
      </w:tr>
      <w:tr w:rsidR="00AF12ED" w:rsidRPr="00774D96" w14:paraId="7B9EF0B3" w14:textId="77777777" w:rsidTr="00774D96">
        <w:tc>
          <w:tcPr>
            <w:tcW w:w="1800" w:type="dxa"/>
            <w:shd w:val="clear" w:color="auto" w:fill="auto"/>
            <w:vAlign w:val="center"/>
          </w:tcPr>
          <w:p w14:paraId="421774A4"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11:00-13:00</w:t>
            </w:r>
          </w:p>
        </w:tc>
        <w:tc>
          <w:tcPr>
            <w:tcW w:w="5200" w:type="dxa"/>
            <w:shd w:val="clear" w:color="auto" w:fill="auto"/>
            <w:vAlign w:val="center"/>
          </w:tcPr>
          <w:p w14:paraId="18E29C8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Формирование списка неэффективных заказов, рассылка запросов остатка складам</w:t>
            </w:r>
          </w:p>
        </w:tc>
        <w:tc>
          <w:tcPr>
            <w:tcW w:w="3000" w:type="dxa"/>
            <w:shd w:val="clear" w:color="auto" w:fill="auto"/>
            <w:vAlign w:val="center"/>
          </w:tcPr>
          <w:p w14:paraId="489AF467"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 xml:space="preserve">Excel, Outlook, </w:t>
            </w:r>
            <w:proofErr w:type="spellStart"/>
            <w:r w:rsidRPr="00774D96">
              <w:rPr>
                <w:rFonts w:ascii="Segoe UI" w:hAnsi="Segoe UI" w:cs="Segoe UI"/>
                <w:i/>
                <w:sz w:val="18"/>
              </w:rPr>
              <w:t>lync</w:t>
            </w:r>
            <w:proofErr w:type="spellEnd"/>
            <w:r w:rsidRPr="00774D96">
              <w:rPr>
                <w:rFonts w:ascii="Segoe UI" w:hAnsi="Segoe UI" w:cs="Segoe UI"/>
                <w:i/>
                <w:sz w:val="18"/>
              </w:rPr>
              <w:t>/</w:t>
            </w:r>
            <w:proofErr w:type="spellStart"/>
            <w:r w:rsidRPr="00774D96">
              <w:rPr>
                <w:rFonts w:ascii="Segoe UI" w:hAnsi="Segoe UI" w:cs="Segoe UI"/>
                <w:i/>
                <w:sz w:val="18"/>
              </w:rPr>
              <w:t>TrueConf</w:t>
            </w:r>
            <w:proofErr w:type="spellEnd"/>
          </w:p>
        </w:tc>
      </w:tr>
      <w:tr w:rsidR="00AF12ED" w:rsidRPr="00774D96" w14:paraId="28B0428E" w14:textId="77777777" w:rsidTr="00774D96">
        <w:tc>
          <w:tcPr>
            <w:tcW w:w="1800" w:type="dxa"/>
            <w:shd w:val="clear" w:color="auto" w:fill="auto"/>
            <w:vAlign w:val="center"/>
          </w:tcPr>
          <w:p w14:paraId="1B8508B4"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13:00-14:00</w:t>
            </w:r>
          </w:p>
        </w:tc>
        <w:tc>
          <w:tcPr>
            <w:tcW w:w="5200" w:type="dxa"/>
            <w:shd w:val="clear" w:color="auto" w:fill="auto"/>
            <w:vAlign w:val="center"/>
          </w:tcPr>
          <w:p w14:paraId="59AB96AA"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Приём ответов складов (жёсткий срок 13:00), согласование с ЦКС</w:t>
            </w:r>
          </w:p>
        </w:tc>
        <w:tc>
          <w:tcPr>
            <w:tcW w:w="3000" w:type="dxa"/>
            <w:shd w:val="clear" w:color="auto" w:fill="auto"/>
            <w:vAlign w:val="center"/>
          </w:tcPr>
          <w:p w14:paraId="26BFD738"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 xml:space="preserve">Outlook, MAX, </w:t>
            </w:r>
            <w:proofErr w:type="spellStart"/>
            <w:r w:rsidRPr="00774D96">
              <w:rPr>
                <w:rFonts w:ascii="Segoe UI" w:hAnsi="Segoe UI" w:cs="Segoe UI"/>
                <w:i/>
                <w:sz w:val="18"/>
              </w:rPr>
              <w:t>lync</w:t>
            </w:r>
            <w:proofErr w:type="spellEnd"/>
          </w:p>
        </w:tc>
      </w:tr>
      <w:tr w:rsidR="00AF12ED" w:rsidRPr="00774D96" w14:paraId="1FD0F5A2" w14:textId="77777777" w:rsidTr="00774D96">
        <w:tc>
          <w:tcPr>
            <w:tcW w:w="1800" w:type="dxa"/>
            <w:shd w:val="clear" w:color="auto" w:fill="auto"/>
            <w:vAlign w:val="center"/>
          </w:tcPr>
          <w:p w14:paraId="0CF618C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14:00-16:00</w:t>
            </w:r>
          </w:p>
        </w:tc>
        <w:tc>
          <w:tcPr>
            <w:tcW w:w="5200" w:type="dxa"/>
            <w:shd w:val="clear" w:color="auto" w:fill="auto"/>
            <w:vAlign w:val="center"/>
          </w:tcPr>
          <w:p w14:paraId="58225ACB"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Пересоздание заказов в SAP, фиксация неуспешных случаев</w:t>
            </w:r>
          </w:p>
        </w:tc>
        <w:tc>
          <w:tcPr>
            <w:tcW w:w="3000" w:type="dxa"/>
            <w:shd w:val="clear" w:color="auto" w:fill="auto"/>
            <w:vAlign w:val="center"/>
          </w:tcPr>
          <w:p w14:paraId="39021449"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 xml:space="preserve">SAP, </w:t>
            </w:r>
            <w:proofErr w:type="spellStart"/>
            <w:r w:rsidRPr="00774D96">
              <w:rPr>
                <w:rFonts w:ascii="Segoe UI" w:hAnsi="Segoe UI" w:cs="Segoe UI"/>
                <w:i/>
                <w:sz w:val="18"/>
              </w:rPr>
              <w:t>Логинет</w:t>
            </w:r>
            <w:proofErr w:type="spellEnd"/>
          </w:p>
        </w:tc>
      </w:tr>
      <w:tr w:rsidR="00AF12ED" w:rsidRPr="00774D96" w14:paraId="44F26C0A" w14:textId="77777777" w:rsidTr="00774D96">
        <w:tc>
          <w:tcPr>
            <w:tcW w:w="1800" w:type="dxa"/>
            <w:shd w:val="clear" w:color="auto" w:fill="auto"/>
            <w:vAlign w:val="center"/>
          </w:tcPr>
          <w:p w14:paraId="2E6C1BC6"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lastRenderedPageBreak/>
              <w:t>16:00-17:00</w:t>
            </w:r>
          </w:p>
        </w:tc>
        <w:tc>
          <w:tcPr>
            <w:tcW w:w="5200" w:type="dxa"/>
            <w:shd w:val="clear" w:color="auto" w:fill="auto"/>
            <w:vAlign w:val="center"/>
          </w:tcPr>
          <w:p w14:paraId="04723F31"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 xml:space="preserve">Аналитика по эффективности схем, работа с </w:t>
            </w:r>
            <w:proofErr w:type="spellStart"/>
            <w:r w:rsidRPr="00774D96">
              <w:rPr>
                <w:rFonts w:ascii="Segoe UI" w:hAnsi="Segoe UI" w:cs="Segoe UI"/>
                <w:i/>
                <w:sz w:val="18"/>
              </w:rPr>
              <w:t>FineBI</w:t>
            </w:r>
            <w:proofErr w:type="spellEnd"/>
            <w:r w:rsidRPr="00774D96">
              <w:rPr>
                <w:rFonts w:ascii="Segoe UI" w:hAnsi="Segoe UI" w:cs="Segoe UI"/>
                <w:i/>
                <w:sz w:val="18"/>
              </w:rPr>
              <w:t>/Яндекс-картами</w:t>
            </w:r>
          </w:p>
        </w:tc>
        <w:tc>
          <w:tcPr>
            <w:tcW w:w="3000" w:type="dxa"/>
            <w:shd w:val="clear" w:color="auto" w:fill="auto"/>
            <w:vAlign w:val="center"/>
          </w:tcPr>
          <w:p w14:paraId="2DEF007C" w14:textId="77777777" w:rsidR="00AF12ED" w:rsidRPr="00774D96" w:rsidRDefault="00AF12ED" w:rsidP="00774D96">
            <w:pPr>
              <w:spacing w:after="120"/>
              <w:rPr>
                <w:rFonts w:ascii="Segoe UI" w:hAnsi="Segoe UI" w:cs="Segoe UI"/>
                <w:i/>
                <w:sz w:val="18"/>
              </w:rPr>
            </w:pPr>
            <w:proofErr w:type="spellStart"/>
            <w:r w:rsidRPr="00774D96">
              <w:rPr>
                <w:rFonts w:ascii="Segoe UI" w:hAnsi="Segoe UI" w:cs="Segoe UI"/>
                <w:i/>
                <w:sz w:val="18"/>
              </w:rPr>
              <w:t>FineBI</w:t>
            </w:r>
            <w:proofErr w:type="spellEnd"/>
            <w:r w:rsidRPr="00774D96">
              <w:rPr>
                <w:rFonts w:ascii="Segoe UI" w:hAnsi="Segoe UI" w:cs="Segoe UI"/>
                <w:i/>
                <w:sz w:val="18"/>
              </w:rPr>
              <w:t>, Яндекс-карты, Excel</w:t>
            </w:r>
          </w:p>
        </w:tc>
      </w:tr>
      <w:tr w:rsidR="00AF12ED" w:rsidRPr="00774D96" w14:paraId="7D5762B5" w14:textId="77777777" w:rsidTr="00774D96">
        <w:tc>
          <w:tcPr>
            <w:tcW w:w="1800" w:type="dxa"/>
            <w:shd w:val="clear" w:color="auto" w:fill="auto"/>
            <w:vAlign w:val="center"/>
          </w:tcPr>
          <w:p w14:paraId="2327910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17:00-18:00</w:t>
            </w:r>
          </w:p>
        </w:tc>
        <w:tc>
          <w:tcPr>
            <w:tcW w:w="5200" w:type="dxa"/>
            <w:shd w:val="clear" w:color="auto" w:fill="auto"/>
            <w:vAlign w:val="center"/>
          </w:tcPr>
          <w:p w14:paraId="3FF47C4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Подготовка к следующему циклу, частично — артефакт незакрытых сессий</w:t>
            </w:r>
          </w:p>
        </w:tc>
        <w:tc>
          <w:tcPr>
            <w:tcW w:w="3000" w:type="dxa"/>
            <w:shd w:val="clear" w:color="auto" w:fill="auto"/>
            <w:vAlign w:val="center"/>
          </w:tcPr>
          <w:p w14:paraId="214FD655" w14:textId="77777777" w:rsidR="00AF12ED" w:rsidRDefault="00AF12ED" w:rsidP="00774D96">
            <w:pPr>
              <w:spacing w:after="120"/>
              <w:rPr>
                <w:rFonts w:ascii="Segoe UI" w:hAnsi="Segoe UI" w:cs="Segoe UI"/>
                <w:i/>
                <w:sz w:val="18"/>
              </w:rPr>
            </w:pPr>
            <w:proofErr w:type="spellStart"/>
            <w:r w:rsidRPr="00774D96">
              <w:rPr>
                <w:rFonts w:ascii="Segoe UI" w:hAnsi="Segoe UI" w:cs="Segoe UI"/>
                <w:i/>
                <w:sz w:val="18"/>
              </w:rPr>
              <w:t>Логинет</w:t>
            </w:r>
            <w:proofErr w:type="spellEnd"/>
            <w:r w:rsidRPr="00774D96">
              <w:rPr>
                <w:rFonts w:ascii="Segoe UI" w:hAnsi="Segoe UI" w:cs="Segoe UI"/>
                <w:i/>
                <w:sz w:val="18"/>
              </w:rPr>
              <w:t>, Outlook</w:t>
            </w:r>
          </w:p>
          <w:p w14:paraId="0EDE3301" w14:textId="77777777" w:rsidR="00AF12ED" w:rsidRPr="00774D96" w:rsidRDefault="00AF12ED" w:rsidP="00774D96">
            <w:pPr>
              <w:spacing w:after="120"/>
              <w:rPr>
                <w:rFonts w:ascii="Segoe UI" w:hAnsi="Segoe UI" w:cs="Segoe UI"/>
                <w:i/>
                <w:sz w:val="18"/>
              </w:rPr>
            </w:pPr>
          </w:p>
        </w:tc>
      </w:tr>
    </w:tbl>
    <w:p w14:paraId="1C72C68C" w14:textId="77777777" w:rsidR="00AF12ED" w:rsidRDefault="00AF12ED" w:rsidP="00774D96">
      <w:pPr>
        <w:spacing w:after="120"/>
        <w:rPr>
          <w:i/>
        </w:rPr>
      </w:pPr>
      <w:r>
        <w:rPr>
          <w:i/>
        </w:rPr>
        <w:t xml:space="preserve">Среднее время в приложении за рабочий день (та же выборка, что и на Ш1, поскольку команда спрямления и </w:t>
      </w:r>
      <w:proofErr w:type="spellStart"/>
      <w:r>
        <w:rPr>
          <w:i/>
        </w:rPr>
        <w:t>оперлогисты</w:t>
      </w:r>
      <w:proofErr w:type="spellEnd"/>
      <w:r>
        <w:rPr>
          <w:i/>
        </w:rPr>
        <w:t xml:space="preserve"> — часть одного подразделения </w:t>
      </w:r>
      <w:proofErr w:type="spellStart"/>
      <w:r>
        <w:rPr>
          <w:i/>
        </w:rPr>
        <w:t>автологистика</w:t>
      </w:r>
      <w:proofErr w:type="spellEnd"/>
      <w:r>
        <w:rPr>
          <w:i/>
        </w:rPr>
        <w:t xml:space="preserve">; метод расчёта тот же — сумма за период / 606 рабочих дней): </w:t>
      </w:r>
      <w:proofErr w:type="spellStart"/>
      <w:r>
        <w:rPr>
          <w:i/>
        </w:rPr>
        <w:t>Логинет</w:t>
      </w:r>
      <w:proofErr w:type="spellEnd"/>
      <w:r>
        <w:rPr>
          <w:i/>
        </w:rPr>
        <w:t xml:space="preserve"> — 2,49 ч, Excel — 1,02 ч, SAP — 0,59 ч, </w:t>
      </w:r>
      <w:proofErr w:type="spellStart"/>
      <w:r>
        <w:rPr>
          <w:i/>
        </w:rPr>
        <w:t>FineBI</w:t>
      </w:r>
      <w:proofErr w:type="spellEnd"/>
      <w:r>
        <w:rPr>
          <w:i/>
        </w:rPr>
        <w:t xml:space="preserve"> — 0,04-0,06 ч, Яндекс-карты — около 0,05 ч. Показатели по коммуникационным инструментам (Outlook, </w:t>
      </w:r>
      <w:proofErr w:type="spellStart"/>
      <w:r>
        <w:rPr>
          <w:i/>
        </w:rPr>
        <w:t>lync</w:t>
      </w:r>
      <w:proofErr w:type="spellEnd"/>
      <w:r>
        <w:rPr>
          <w:i/>
        </w:rPr>
        <w:t xml:space="preserve">, </w:t>
      </w:r>
      <w:proofErr w:type="spellStart"/>
      <w:r>
        <w:rPr>
          <w:i/>
        </w:rPr>
        <w:t>TrueConf</w:t>
      </w:r>
      <w:proofErr w:type="spellEnd"/>
      <w:r>
        <w:rPr>
          <w:i/>
        </w:rPr>
        <w:t>, MAX) совпадают с приведёнными для Ш1, так как это одна и та же группа сотрудников.</w:t>
      </w:r>
    </w:p>
    <w:p w14:paraId="7A37A805" w14:textId="77777777" w:rsidR="00AF12ED" w:rsidRDefault="00AF12ED" w:rsidP="00774D96">
      <w:pPr>
        <w:pStyle w:val="2"/>
        <w:spacing w:before="200"/>
      </w:pPr>
      <w:r>
        <w:t xml:space="preserve">Несоответствия между </w:t>
      </w:r>
      <w:proofErr w:type="spellStart"/>
      <w:r>
        <w:t>самоописанием</w:t>
      </w:r>
      <w:proofErr w:type="spellEnd"/>
      <w:r>
        <w:t xml:space="preserve"> и данными логов</w:t>
      </w:r>
    </w:p>
    <w:p w14:paraId="4435CCBD" w14:textId="77777777" w:rsidR="00AF12ED" w:rsidRDefault="00AF12ED" w:rsidP="00774D96">
      <w:pPr>
        <w:pStyle w:val="ac"/>
        <w:spacing w:after="40"/>
      </w:pPr>
      <w:r>
        <w:t xml:space="preserve">Интервью описывает спрямление как формализованный ежедневный ритуал с картой топ-складов, но в логах нет отдельного системного следа именно этого процесса — видна только общая доля времени в Excel (около 1,02 ч/день) и </w:t>
      </w:r>
      <w:proofErr w:type="spellStart"/>
      <w:r>
        <w:t>Логинет</w:t>
      </w:r>
      <w:proofErr w:type="spellEnd"/>
      <w:r>
        <w:t>, без признака «спрямление». Это означает, что ключевая логика (карта топ-складов) вообще не оцифрована и не оставляет структурированного следа — процесс держится на конкретных файлах и конкретных сотрудниках ФЭС, а не на системе.</w:t>
      </w:r>
    </w:p>
    <w:p w14:paraId="5EFC517D" w14:textId="77777777" w:rsidR="00AF12ED" w:rsidRDefault="00AF12ED" w:rsidP="00774D96">
      <w:pPr>
        <w:pStyle w:val="ac"/>
        <w:spacing w:after="40"/>
      </w:pPr>
      <w:proofErr w:type="spellStart"/>
      <w:r>
        <w:t>FineBI</w:t>
      </w:r>
      <w:proofErr w:type="spellEnd"/>
      <w:r>
        <w:t xml:space="preserve"> в интервью не упоминается как инструмент Ш2, при этом в логах он присутствует ежедневно (0,04-0,06 ч/день) — аналитика используется на практике шире, чем описано в официальном изложении процесса.</w:t>
      </w:r>
    </w:p>
    <w:p w14:paraId="10CF18A8" w14:textId="77777777" w:rsidR="00AF12ED" w:rsidRDefault="00AF12ED" w:rsidP="00774D96">
      <w:pPr>
        <w:pStyle w:val="ac"/>
        <w:spacing w:after="40"/>
      </w:pPr>
      <w:r>
        <w:t>Яндекс-карты в логах присутствуют ежедневно (около 0,05 ч/день), но ни в шаблоне Ш2, ни в интервью не упомянуты как инструмент выбора или проверки схемы доставки — это теневой инструмент, вероятно используемый для быстрой оценки маршрута, не отражённый в официальном описании процесса.</w:t>
      </w:r>
    </w:p>
    <w:p w14:paraId="73F19C40" w14:textId="77777777" w:rsidR="00AF12ED" w:rsidRDefault="00AF12ED" w:rsidP="00774D96">
      <w:pPr>
        <w:pStyle w:val="2"/>
        <w:spacing w:before="200"/>
      </w:pPr>
      <w:r>
        <w:t>Проблемы и узкие места</w:t>
      </w:r>
    </w:p>
    <w:p w14:paraId="17043E6F" w14:textId="77777777" w:rsidR="00AF12ED" w:rsidRDefault="00AF12ED" w:rsidP="00774D96">
      <w:pPr>
        <w:pStyle w:val="ac"/>
        <w:spacing w:after="40"/>
      </w:pPr>
      <w:r>
        <w:t>Узкое временное окно подтверждения остатка на складе (до 13:00) — при большом числе неэффективных заказов за день (наблюдался случай в 41 заявку) диспетчер склада физически не успевает ответить на все запросы, что снижает долю успешно спрямлённых заказов и напрямую переносится в переплату (в приведённом примере — 1,7 млн руб. за один день не удалось скорректировать).</w:t>
      </w:r>
    </w:p>
    <w:p w14:paraId="18DBF37B" w14:textId="77777777" w:rsidR="00AF12ED" w:rsidRDefault="00AF12ED" w:rsidP="00774D96">
      <w:pPr>
        <w:pStyle w:val="ac"/>
        <w:spacing w:after="40"/>
      </w:pPr>
      <w:r>
        <w:t xml:space="preserve">Полностью ручной и неавтоматизированный расчёт эффекта спрямления в Excel — риск ошибки в модели, отсутствие </w:t>
      </w:r>
      <w:proofErr w:type="spellStart"/>
      <w:r>
        <w:t>версионирования</w:t>
      </w:r>
      <w:proofErr w:type="spellEnd"/>
      <w:r>
        <w:t xml:space="preserve"> расчёта, зависимость от конкретного специалиста ФЭС; расхождение расчёта с фактическими тарифами обнаруживается только постфактум.</w:t>
      </w:r>
    </w:p>
    <w:p w14:paraId="49187047" w14:textId="77777777" w:rsidR="00AF12ED" w:rsidRDefault="00AF12ED" w:rsidP="00774D96">
      <w:pPr>
        <w:pStyle w:val="ac"/>
        <w:spacing w:after="40"/>
      </w:pPr>
      <w:r>
        <w:t>Тарифно-нормативная модель П3 полноценно покрывает только автомобильный транспорт; для остальных видов транспорта используется Excel и экспертный опыт (пакет сквозных механизмов П1-П8), что снижает точность расчёта для немоторизованных и мультимодальных схем.</w:t>
      </w:r>
    </w:p>
    <w:p w14:paraId="49982F48" w14:textId="77777777" w:rsidR="00AF12ED" w:rsidRDefault="00AF12ED" w:rsidP="00774D96">
      <w:pPr>
        <w:pStyle w:val="ac"/>
        <w:spacing w:after="40"/>
      </w:pPr>
      <w:r>
        <w:t>Контроль К-02 (соответствие выбранной схемы тарифно-нормативной модели) не автоматизирован как сквозная проверка — сегодня отклонения обнаруживаются либо командой спрямления постфактум, либо не обнаруживаются вовсе для направлений, не попавших в выгрузку.</w:t>
      </w:r>
    </w:p>
    <w:p w14:paraId="6E5AAEAD" w14:textId="77777777" w:rsidR="00AF12ED" w:rsidRDefault="00AF12ED" w:rsidP="00774D96">
      <w:pPr>
        <w:pStyle w:val="ac"/>
        <w:spacing w:after="40"/>
      </w:pPr>
      <w:r>
        <w:t>Отсутствие машиночитаемого регуляторного контура ВЭД (П5) создаёт риск выбора неподходящей по документам схемы для экспортных направлений — ошибка в этом случае обнаруживается на границе (самый дорогой сценарий, по формулировке пакета сквозных механизмов), а не на этапе выбора схемы.</w:t>
      </w:r>
    </w:p>
    <w:p w14:paraId="27EC14AA" w14:textId="77777777" w:rsidR="00AF12ED" w:rsidRDefault="00AF12ED" w:rsidP="00774D96">
      <w:pPr>
        <w:pStyle w:val="ac"/>
        <w:spacing w:after="40"/>
      </w:pPr>
      <w:r>
        <w:t>Зависимость эффективности выбора схемы от точности входных данных Ш1 (ППР около 60% по направлениям) — даже идеально работающий алгоритм подбора схемы не может компенсировать системно неточный план на входе.</w:t>
      </w:r>
    </w:p>
    <w:p w14:paraId="26E1944D" w14:textId="77777777" w:rsidR="00AF12ED" w:rsidRDefault="00AF12ED" w:rsidP="00774D96">
      <w:pPr>
        <w:pStyle w:val="2"/>
        <w:spacing w:before="200"/>
      </w:pPr>
      <w:r>
        <w:t>Направления автоматизации</w:t>
      </w:r>
    </w:p>
    <w:p w14:paraId="37031FF2" w14:textId="52DEF3C5" w:rsidR="00AF12ED" w:rsidRDefault="00AF12ED" w:rsidP="00774D96">
      <w:pPr>
        <w:pStyle w:val="ac"/>
        <w:spacing w:after="40"/>
      </w:pPr>
      <w:r>
        <w:t xml:space="preserve">Перевод карты топ-складов (МЛС) из Excel в систему с автоматической сверкой каждого заказа при создании (а не только выгрузкой на завтра/+2 недели): вход — параметры заказа при </w:t>
      </w:r>
      <w:proofErr w:type="spellStart"/>
      <w:r>
        <w:t>автосоздании</w:t>
      </w:r>
      <w:proofErr w:type="spellEnd"/>
      <w:r>
        <w:t>; выход — рекомендация оптимального склада отгрузки в момент формирования заказа, до, а не после его создания. Метрика успеха: снижение доли неэффективных отгрузок с текущих до 6% в направлении более низкого значения. Эффект: команда спрямления частично разгружается от постфактум-коррекции, экономический эффект достигается раньше в цикле.</w:t>
      </w:r>
    </w:p>
    <w:p w14:paraId="61488646" w14:textId="77777777" w:rsidR="00EE0D79" w:rsidRPr="00EE0D79" w:rsidRDefault="00EE0D79" w:rsidP="00EE0D79"/>
    <w:p w14:paraId="0DED55D1" w14:textId="77777777" w:rsidR="00AF12ED" w:rsidRDefault="00AF12ED" w:rsidP="00774D96">
      <w:pPr>
        <w:pStyle w:val="ac"/>
        <w:spacing w:after="40"/>
      </w:pPr>
      <w:r>
        <w:t xml:space="preserve">Автоматизация запроса остатка на топ-складе через прямой запрос к системе склада вместо почты/мессенджера с ручным сроком до 13:00: вход — список заказов-кандидатов на спрямление; выход — мгновенный статус остатка. Метрика успеха: рост доли успешно подтверждённых и </w:t>
      </w:r>
      <w:proofErr w:type="gramStart"/>
      <w:r>
        <w:t>пересозданных заказов</w:t>
      </w:r>
      <w:proofErr w:type="gramEnd"/>
      <w:r>
        <w:t xml:space="preserve"> </w:t>
      </w:r>
      <w:r>
        <w:lastRenderedPageBreak/>
        <w:t>относительно выявленных неэффективных (снятие ограничения по времени ответа диспетчера). Эффект: прямое увеличение суммы предотвращённой переплаты в пересчёте на день.</w:t>
      </w:r>
    </w:p>
    <w:p w14:paraId="3F0567CD" w14:textId="77777777" w:rsidR="00EE0D79" w:rsidRPr="00EE0D79" w:rsidRDefault="00EE0D79" w:rsidP="00EE0D79"/>
    <w:p w14:paraId="6501F0AA" w14:textId="77777777" w:rsidR="00AF12ED" w:rsidRDefault="00AF12ED" w:rsidP="00774D96">
      <w:pPr>
        <w:pStyle w:val="ac"/>
        <w:spacing w:after="40"/>
      </w:pPr>
      <w:r>
        <w:t>Автоматизация расчёта эффекта спрямления и переплаты по каждой отгрузке (вместо периодического ручного Excel-расчёта ФЭС): вход — фактические тарифы и данные о фактическом складе отгрузки; выход — расчёт эффекта на уровне отдельной отгрузки, накапливаемый для контура обучения П8. Метрика успеха: сокращение времени ФЭС на подготовку периодической отчётности; рост частоты пересчёта с ежемесячной до ежедневной. Эффект: более быстрое обнаружение систематических отклонений и их причин.</w:t>
      </w:r>
    </w:p>
    <w:p w14:paraId="43465335" w14:textId="77777777" w:rsidR="00EE0D79" w:rsidRPr="00EE0D79" w:rsidRDefault="00EE0D79" w:rsidP="00EE0D79"/>
    <w:p w14:paraId="167A9D60" w14:textId="77777777" w:rsidR="00AF12ED" w:rsidRDefault="00AF12ED" w:rsidP="00774D96">
      <w:pPr>
        <w:pStyle w:val="ac"/>
        <w:spacing w:after="40"/>
      </w:pPr>
      <w:r>
        <w:t>Распространение тарифно-нормативной модели П3 на виды транспорта помимо автомобильного (оценка по аналогии с отраслевой практикой цифровизации мультимодальной логистики — источник: общее направление цифровизации логистики, требует уточнения конкретных бенчмарков у пользователя): вход — исторические тарифы по немоторизованным видам транспорта; выход — единая модель для всех видов. Эффект: снижение доли решений «по Excel и опыту экспертов» в пользу системного расчёта.</w:t>
      </w:r>
    </w:p>
    <w:p w14:paraId="78F429C3" w14:textId="77777777" w:rsidR="00AF12ED" w:rsidRDefault="00AF12ED" w:rsidP="00774D96">
      <w:pPr>
        <w:pStyle w:val="2"/>
        <w:spacing w:before="200"/>
      </w:pPr>
      <w:r>
        <w:t>ИИ-агенты</w:t>
      </w:r>
    </w:p>
    <w:p w14:paraId="49F31F64" w14:textId="77777777" w:rsidR="00AF12ED" w:rsidRDefault="00AF12ED" w:rsidP="00774D96">
      <w:pPr>
        <w:pStyle w:val="ac"/>
        <w:spacing w:after="40"/>
      </w:pPr>
      <w:r>
        <w:t xml:space="preserve">А-02 «Маршрутизатор схемы» (Executive) — расширение роли на полное покрытие исключений, сегодня уходящих </w:t>
      </w:r>
      <w:proofErr w:type="spellStart"/>
      <w:r>
        <w:t>оперлогисту</w:t>
      </w:r>
      <w:proofErr w:type="spellEnd"/>
      <w:r>
        <w:t xml:space="preserve"> вручную; интеграция — каталог П1, тарифная модель П3, регуляторный контур П5, контролёр полноты А-14; правило: HITL при отклонении сверх лимита (К-02) или отсутствии подходящей схемы.</w:t>
      </w:r>
    </w:p>
    <w:p w14:paraId="338EA543" w14:textId="77777777" w:rsidR="00EE0D79" w:rsidRPr="00EE0D79" w:rsidRDefault="00EE0D79" w:rsidP="00EE0D79"/>
    <w:p w14:paraId="0F081B6B" w14:textId="77777777" w:rsidR="00AF12ED" w:rsidRDefault="00AF12ED" w:rsidP="00774D96">
      <w:pPr>
        <w:pStyle w:val="ac"/>
        <w:spacing w:after="40"/>
      </w:pPr>
      <w:r>
        <w:t>А-14 «Контролёр полноты» (Executive) — на Ш2 в роли проверки соответствия выбранной схемы контролю К-02 до передачи в Ш3.</w:t>
      </w:r>
    </w:p>
    <w:p w14:paraId="3ABA3DAA" w14:textId="77777777" w:rsidR="00EE0D79" w:rsidRPr="00EE0D79" w:rsidRDefault="00EE0D79" w:rsidP="00EE0D79"/>
    <w:p w14:paraId="4510946A" w14:textId="77777777" w:rsidR="00AF12ED" w:rsidRDefault="00AF12ED" w:rsidP="00774D96">
      <w:pPr>
        <w:pStyle w:val="ac"/>
        <w:spacing w:after="40"/>
      </w:pPr>
      <w:r>
        <w:t>Новый агент «</w:t>
      </w:r>
      <w:proofErr w:type="spellStart"/>
      <w:r>
        <w:t>Спрямитель</w:t>
      </w:r>
      <w:proofErr w:type="spellEnd"/>
      <w:r>
        <w:t xml:space="preserve">» — автоматически сверяет заказы на +14 дней с картой МЛС, сам формирует запрос остатка на склад через системный, а не почтовый канал, и при положительном ответе и допустимом </w:t>
      </w:r>
      <w:proofErr w:type="spellStart"/>
      <w:r>
        <w:t>лид</w:t>
      </w:r>
      <w:proofErr w:type="spellEnd"/>
      <w:r>
        <w:t xml:space="preserve">-тайме предлагает ЦКС готовое пересоздание заказа одной кнопкой вместо переписки. Основание: прямое развитие существующего процесса спрямления, описанного в интервью, с переводом его из ручного ежедневного Excel-ритуала в систему. Ограничение: не пересоздаёт заказ без подтверждения ЦКС — решение об изменении </w:t>
      </w:r>
      <w:proofErr w:type="spellStart"/>
      <w:r>
        <w:t>лид</w:t>
      </w:r>
      <w:proofErr w:type="spellEnd"/>
      <w:r>
        <w:t>-тайма клиента остаётся за человеком.</w:t>
      </w:r>
    </w:p>
    <w:p w14:paraId="4568B07C" w14:textId="77777777" w:rsidR="00EE0D79" w:rsidRPr="00EE0D79" w:rsidRDefault="00EE0D79" w:rsidP="00EE0D79"/>
    <w:p w14:paraId="281A775B" w14:textId="77777777" w:rsidR="00AF12ED" w:rsidRDefault="00AF12ED" w:rsidP="00774D96">
      <w:pPr>
        <w:pStyle w:val="ac"/>
        <w:spacing w:after="40"/>
      </w:pPr>
      <w:r>
        <w:t xml:space="preserve">Новый агент-калькулятор эффекта — автоматически считает переплату или экономию по каждой отгрузке (используя нормативные величины вроде 1169 руб./т) и копит статистику для контура обучения П8, заменяя ручной ежемесячный Excel-расчёт ФЭС. Основание: собственный вывод на основе анализа текущего процесса подпроцесса 6 — прямого прообраза в исходных материалах нет, введён для устранения выявленной проблемы отсутствия </w:t>
      </w:r>
      <w:proofErr w:type="spellStart"/>
      <w:r>
        <w:t>версионирования</w:t>
      </w:r>
      <w:proofErr w:type="spellEnd"/>
      <w:r>
        <w:t xml:space="preserve"> и регулярности расчёта.</w:t>
      </w:r>
    </w:p>
    <w:p w14:paraId="1A61B787" w14:textId="77777777" w:rsidR="00AF12ED" w:rsidRDefault="00AF12ED" w:rsidP="00774D96">
      <w:pPr>
        <w:pStyle w:val="2"/>
        <w:spacing w:before="200"/>
      </w:pPr>
      <w:r>
        <w:t>Основные выводы по шагу</w:t>
      </w:r>
    </w:p>
    <w:p w14:paraId="31CA64E0" w14:textId="77777777" w:rsidR="00AF12ED" w:rsidRDefault="00AF12ED" w:rsidP="00774D96">
      <w:pPr>
        <w:spacing w:after="120"/>
      </w:pPr>
      <w:r>
        <w:t>Шаг Ш2 устроен как двухслойный процесс: базовый автоматический подбор схемы (подпроцессы 1-2) работает достаточно надёжно и покрывает основной объём заказов, тогда как реальная оптимизация происходит постфактум, силами отдельной команды спрямления, работающей вручную в Excel с жёстким и уязвимым временным окном (подтверждение остатка на складе до 13:00). Именно это второе, «постфактум»-ядро процесса определяет большую часть проблем шага: ручной характер карты МЛС, отсутствие системного следа спрямления, зависимость от готовности конкретного диспетчера склада ответить вовремя. Прямым следствием является то, что часть выявленной неэффективности (в наблюдавшемся примере — переплата 1,7 млн руб. за один день) остаётся некорректированной не из-за отсутствия экономического расчёта, а из-за организационно-временных ограничений процесса. Перенос логики карты топ-складов из Excel в систему с автоматической сверкой в момент создания заказа, а не постфактум, — наиболее естественное направление развития шага, подкреплённое как количественными примерами эффекта (14,5 млн руб. в приведённом месячном расчёте), так и структурой выявленных узких мест.</w:t>
      </w:r>
    </w:p>
    <w:p w14:paraId="3C8CAD02" w14:textId="77777777" w:rsidR="00AF12ED" w:rsidRDefault="00AF12ED" w:rsidP="00774D96">
      <w:pPr>
        <w:pStyle w:val="1"/>
        <w:spacing w:before="280" w:after="120"/>
      </w:pPr>
      <w:r>
        <w:lastRenderedPageBreak/>
        <w:t>Ш3. Обеспечение мощностей</w:t>
      </w:r>
    </w:p>
    <w:p w14:paraId="7BD5F213" w14:textId="77777777" w:rsidR="00AF12ED" w:rsidRDefault="00AF12ED" w:rsidP="00774D96">
      <w:pPr>
        <w:pStyle w:val="2"/>
        <w:spacing w:before="200"/>
      </w:pPr>
      <w:r>
        <w:t>Краткое описание и границы шага</w:t>
      </w:r>
    </w:p>
    <w:p w14:paraId="59B4C6A0" w14:textId="77777777" w:rsidR="00AF12ED" w:rsidRDefault="00AF12ED" w:rsidP="00774D96">
      <w:pPr>
        <w:spacing w:after="120"/>
      </w:pPr>
      <w:r>
        <w:t>На вход шага Ш3 поступает схема доставки, выбранная на Ш2 (маршрут, вид транспорта, базис), но ещё без назначенного перевозчика и без гарантии физической провозной способности. Результат шага — законтрактованная, по тендеру, матрице или аукциону, провозная мощность под конкретное направление и период, которая передаётся в Ш5 для подтверждения даты клиенту, с контролем К-07 на стыке. В границы шага не входит выбор самого маршрута (Ш2) и последующие учётные и документарные операции по факту перевозки (Ш4 и далее). Отдельно отмечается сегмент фрахта, который сегодня в значительной части ведётся вне систем, с бумажным договором — точная граница пакета Ш3 в этой части требует уточнения у пользователя по мере цифровизации этого сегмента.</w:t>
      </w:r>
    </w:p>
    <w:p w14:paraId="0734CE8E" w14:textId="77777777" w:rsidR="00AF12ED" w:rsidRDefault="00AF12ED" w:rsidP="00774D96">
      <w:pPr>
        <w:spacing w:after="120"/>
      </w:pPr>
      <w:r>
        <w:t xml:space="preserve">Шаг построен вокруг трёхуровневой модели обеспечения мощности: (1) плановая закупка через тендер на площадке 7Rights с периодичностью примерно раз в квартал по каждому пункту отгрузки, результат которой — матрица квот в </w:t>
      </w:r>
      <w:proofErr w:type="spellStart"/>
      <w:r>
        <w:t>Логинет</w:t>
      </w:r>
      <w:proofErr w:type="spellEnd"/>
      <w:r>
        <w:t xml:space="preserve">; (2) автоматическое распределение текущих заказов по этой матрице с окном предложения перевозчику около двух часов; (3) аукцион (классический либо пилотный «английский» с июля 2026 года) для заказов, которые матрица не закрывает — либо из-за отклонения объёма, либо из-за приближающейся даты отгрузки. Дополнительным контуром служит еженедельный контроль спреда между законтрактованными и рыночными тарифами (индекс АТИ), запускающий либо точечную коррекцию ставок, либо полную </w:t>
      </w:r>
      <w:proofErr w:type="spellStart"/>
      <w:r>
        <w:t>перезакупку</w:t>
      </w:r>
      <w:proofErr w:type="spellEnd"/>
      <w:r>
        <w:t>.</w:t>
      </w:r>
    </w:p>
    <w:p w14:paraId="0FE4DCAE" w14:textId="77777777" w:rsidR="00AF12ED" w:rsidRDefault="00AF12ED" w:rsidP="00774D96">
      <w:pPr>
        <w:pStyle w:val="2"/>
        <w:spacing w:before="200"/>
      </w:pPr>
      <w:r>
        <w:t>Роли</w:t>
      </w:r>
    </w:p>
    <w:p w14:paraId="59F2B070" w14:textId="77777777" w:rsidR="00AF12ED" w:rsidRDefault="00AF12ED" w:rsidP="00774D96">
      <w:pPr>
        <w:pStyle w:val="ac"/>
        <w:spacing w:after="40"/>
      </w:pPr>
      <w:r>
        <w:t xml:space="preserve">ЗЛУ/закупщик логистики — готовит техническое задание на закупку по площадке, ведёт тендер на 7Rights, утверждает итоговую номинацию победителей, ведёт </w:t>
      </w:r>
      <w:proofErr w:type="spellStart"/>
      <w:r>
        <w:t>перезакупку</w:t>
      </w:r>
      <w:proofErr w:type="spellEnd"/>
      <w:r>
        <w:t xml:space="preserve"> при устойчивом превышении целевого спреда. Центральная роль шага: именно закупщик отвечает за то, чтобы на направлении физически было из кого выбирать перевозчика.</w:t>
      </w:r>
    </w:p>
    <w:p w14:paraId="4E679F7D" w14:textId="77777777" w:rsidR="00AF12ED" w:rsidRDefault="00AF12ED" w:rsidP="00774D96">
      <w:pPr>
        <w:pStyle w:val="ac"/>
        <w:spacing w:after="40"/>
      </w:pPr>
      <w:proofErr w:type="spellStart"/>
      <w:r>
        <w:t>Оперлогистика</w:t>
      </w:r>
      <w:proofErr w:type="spellEnd"/>
      <w:r>
        <w:t xml:space="preserve"> (АЛ) — корректирует автоматическую номинацию по факту операционной ситуации, особенно на стратегических площадках, где точность формулы распределения объёмов ниже.</w:t>
      </w:r>
    </w:p>
    <w:p w14:paraId="785E6057" w14:textId="77777777" w:rsidR="00AF12ED" w:rsidRDefault="00AF12ED" w:rsidP="00774D96">
      <w:pPr>
        <w:pStyle w:val="ac"/>
        <w:spacing w:after="40"/>
      </w:pPr>
      <w:r>
        <w:t>Тендерный комитет, руководитель закупок логистики, экспертная группа (</w:t>
      </w:r>
      <w:proofErr w:type="spellStart"/>
      <w:r>
        <w:t>финслужба</w:t>
      </w:r>
      <w:proofErr w:type="spellEnd"/>
      <w:r>
        <w:t xml:space="preserve"> логистики, экономическая безопасность, курирующий член правления) — формальное согласование по порогам суммы закупки: до 200 млн руб. — руководитель закупок логистики и экономическая безопасность, свыше 200 млн руб. — расширенный контур с участием директора по закупкам и члена правления.</w:t>
      </w:r>
    </w:p>
    <w:p w14:paraId="57A2D2F4" w14:textId="77777777" w:rsidR="00AF12ED" w:rsidRDefault="00AF12ED" w:rsidP="00774D96">
      <w:pPr>
        <w:pStyle w:val="ac"/>
        <w:spacing w:after="40"/>
      </w:pPr>
      <w:r>
        <w:t xml:space="preserve">Перевозчик (ТЭК) — подаёт предложение в тендере или аукционе, принимает либо отклоняет предложение конкретного заказа, поступающее от матрицы </w:t>
      </w:r>
      <w:proofErr w:type="spellStart"/>
      <w:r>
        <w:t>Логинет</w:t>
      </w:r>
      <w:proofErr w:type="spellEnd"/>
      <w:r>
        <w:t xml:space="preserve"> в течение окна около двух часов.</w:t>
      </w:r>
    </w:p>
    <w:p w14:paraId="1C83C378" w14:textId="77777777" w:rsidR="00AF12ED" w:rsidRDefault="00AF12ED" w:rsidP="00774D96">
      <w:pPr>
        <w:pStyle w:val="ac"/>
        <w:spacing w:after="40"/>
      </w:pPr>
      <w:r>
        <w:t>Агент «Коля-</w:t>
      </w:r>
      <w:proofErr w:type="spellStart"/>
      <w:r>
        <w:t>автологист</w:t>
      </w:r>
      <w:proofErr w:type="spellEnd"/>
      <w:r>
        <w:t>» (существующий прототип) — формирует черновик технического задания на тендер по направлению для размещения на 7Rights.</w:t>
      </w:r>
    </w:p>
    <w:p w14:paraId="05EE8A7E" w14:textId="5C474E53" w:rsidR="00AF12ED" w:rsidRDefault="00AF12ED" w:rsidP="00774D96">
      <w:pPr>
        <w:pStyle w:val="ac"/>
        <w:spacing w:after="40"/>
      </w:pPr>
      <w:r>
        <w:t>Агент А-03 «</w:t>
      </w:r>
      <w:proofErr w:type="spellStart"/>
      <w:r>
        <w:t>Контрактатор</w:t>
      </w:r>
      <w:proofErr w:type="spellEnd"/>
      <w:r>
        <w:t xml:space="preserve"> мощностей» — выбирает перевозчика из реестра П2 по текущим ставкам, автоматически перезапускает поиск с учётом рабочих и праздничных дней и оставшегося времени до отгрузки; эскалирует HITL при спот-ставке выше установленного лимита или при подтверждённом дефиците мощности.</w:t>
      </w:r>
    </w:p>
    <w:p w14:paraId="2B43CA95" w14:textId="77777777" w:rsidR="00AF12ED" w:rsidRDefault="00AF12ED" w:rsidP="00774D96">
      <w:pPr>
        <w:pStyle w:val="2"/>
        <w:spacing w:before="200"/>
      </w:pPr>
      <w:r>
        <w:t>Информационные системы</w:t>
      </w:r>
    </w:p>
    <w:p w14:paraId="62BF828E" w14:textId="77777777" w:rsidR="00AF12ED" w:rsidRDefault="00AF12ED" w:rsidP="00774D96">
      <w:pPr>
        <w:pStyle w:val="ac"/>
        <w:spacing w:after="40"/>
      </w:pPr>
      <w:r>
        <w:t>Excel — формирование технического задания на закупку вручную по каждой площадке: точка отгрузки, направления, объёмы, график работы площадки, базовые тарифы (средняя ставка за 3 месяца). По логам подразделения закупок — около 2,72 ч в день на сотрудника (метод: сумма длительности за период / 121 наблюдаемый рабочий день), крупнейшее по числу событий приложение подразделения.</w:t>
      </w:r>
    </w:p>
    <w:p w14:paraId="680065EA" w14:textId="3694B8B8" w:rsidR="00AF12ED" w:rsidRDefault="00AF12ED" w:rsidP="00774D96">
      <w:pPr>
        <w:pStyle w:val="ac"/>
        <w:spacing w:after="40"/>
      </w:pPr>
      <w:r>
        <w:t>7Rights/</w:t>
      </w:r>
      <w:proofErr w:type="spellStart"/>
      <w:r>
        <w:t>SevenRights</w:t>
      </w:r>
      <w:proofErr w:type="spellEnd"/>
      <w:r>
        <w:t xml:space="preserve"> (тендерная площадка) — проведение тендера в 2-3 раунда, приём предложений, переторжка. Прямой регулярный доступ в личный кабинет (lk.7rights.ru/</w:t>
      </w:r>
      <w:proofErr w:type="spellStart"/>
      <w:r>
        <w:t>admin</w:t>
      </w:r>
      <w:proofErr w:type="spellEnd"/>
      <w:r>
        <w:t>/</w:t>
      </w:r>
      <w:proofErr w:type="spellStart"/>
      <w:r>
        <w:t>newRfq</w:t>
      </w:r>
      <w:proofErr w:type="spellEnd"/>
      <w:r>
        <w:t>) подтверждён логами закупок.</w:t>
      </w:r>
    </w:p>
    <w:p w14:paraId="7252A429" w14:textId="77777777" w:rsidR="00AF12ED" w:rsidRDefault="00AF12ED" w:rsidP="00774D96">
      <w:pPr>
        <w:pStyle w:val="ac"/>
        <w:spacing w:after="40"/>
      </w:pPr>
      <w:proofErr w:type="spellStart"/>
      <w:r>
        <w:t>Логинет</w:t>
      </w:r>
      <w:proofErr w:type="spellEnd"/>
      <w:r>
        <w:t xml:space="preserve"> (TMS) — загрузка законтрактованных квот в виде матрицы (точка отгрузки, регион доставки, тег перевозчика, число машин, доля объёма, тариф), автоматическое распределение заказов из SAP по матрице, </w:t>
      </w:r>
      <w:r>
        <w:lastRenderedPageBreak/>
        <w:t xml:space="preserve">запуск аукциона при </w:t>
      </w:r>
      <w:proofErr w:type="spellStart"/>
      <w:r>
        <w:t>незакрытии</w:t>
      </w:r>
      <w:proofErr w:type="spellEnd"/>
      <w:r>
        <w:t xml:space="preserve"> заказа матрицей. По логам закупок — около 0,60 ч в день на сотрудника (17,8-17,9% браузерного времени).</w:t>
      </w:r>
    </w:p>
    <w:p w14:paraId="6770B726" w14:textId="77777777" w:rsidR="00AF12ED" w:rsidRDefault="00AF12ED" w:rsidP="00774D96">
      <w:pPr>
        <w:pStyle w:val="ac"/>
        <w:spacing w:after="40"/>
      </w:pPr>
      <w:proofErr w:type="spellStart"/>
      <w:r>
        <w:t>FineBI</w:t>
      </w:r>
      <w:proofErr w:type="spellEnd"/>
      <w:r>
        <w:t xml:space="preserve"> — аналитика по спреду между законтрактованными и рыночными тарифами. По логам — около 0,42 ч в день на сотрудника.</w:t>
      </w:r>
    </w:p>
    <w:p w14:paraId="6A2F0930" w14:textId="77777777" w:rsidR="00AF12ED" w:rsidRDefault="00AF12ED" w:rsidP="00774D96">
      <w:pPr>
        <w:pStyle w:val="ac"/>
        <w:spacing w:after="40"/>
      </w:pPr>
      <w:r>
        <w:t>Стороннее веб-приложение мониторинга рыночных ставок на грузоперевозки — вспомогательный источник для сверки со спредом. По логам — около 0,08 ч в день.</w:t>
      </w:r>
    </w:p>
    <w:p w14:paraId="29807538" w14:textId="0ACC2E7B" w:rsidR="00AF12ED" w:rsidRDefault="00AF12ED" w:rsidP="00774D96">
      <w:pPr>
        <w:pStyle w:val="ac"/>
        <w:spacing w:after="40"/>
      </w:pPr>
      <w:r>
        <w:t xml:space="preserve">АТИ (ATI.SU, биржа/индекс грузоперевозок) — эталонный рыночный индекс для еженедельного расчёта спреда (целевой показатель 12,6% по холдингу на 2026 год). По логам — минимальная абсолютная доля времени (около </w:t>
      </w:r>
      <w:r w:rsidR="00EE0D79">
        <w:t>1</w:t>
      </w:r>
      <w:r>
        <w:t xml:space="preserve"> ч в день).</w:t>
      </w:r>
    </w:p>
    <w:p w14:paraId="401DA5B5" w14:textId="77777777" w:rsidR="00AF12ED" w:rsidRDefault="00AF12ED" w:rsidP="00774D96">
      <w:pPr>
        <w:pStyle w:val="ac"/>
        <w:spacing w:after="40"/>
      </w:pPr>
      <w:r>
        <w:t>SAP — практически не используется закупщиком напрямую (34 события за весь период наблюдения, 0,03% событий подразделения) — операционная работа закупщика идёт вне учётной системы.</w:t>
      </w:r>
    </w:p>
    <w:p w14:paraId="4C6AEBB7" w14:textId="77777777" w:rsidR="00AF12ED" w:rsidRDefault="00AF12ED" w:rsidP="00774D96">
      <w:pPr>
        <w:pStyle w:val="ac"/>
        <w:spacing w:after="40"/>
      </w:pPr>
      <w:r>
        <w:t>«Пульс»/</w:t>
      </w:r>
      <w:proofErr w:type="spellStart"/>
      <w:r>
        <w:t>Pullse</w:t>
      </w:r>
      <w:proofErr w:type="spellEnd"/>
      <w:r>
        <w:t xml:space="preserve"> Platform — вероятный инструмент прогноза ставок для </w:t>
      </w:r>
      <w:proofErr w:type="spellStart"/>
      <w:r>
        <w:t>перезакупки</w:t>
      </w:r>
      <w:proofErr w:type="spellEnd"/>
      <w:r>
        <w:t>; в логах есть только косвенные следы (страница входа, Excel-отчёт с этим словом в названии), прямого текстового подтверждения бизнес-назначения нет — требует уточнения у пользователя.</w:t>
      </w:r>
    </w:p>
    <w:p w14:paraId="3CE1B8F4" w14:textId="77777777" w:rsidR="00AF12ED" w:rsidRDefault="00AF12ED" w:rsidP="00774D96">
      <w:pPr>
        <w:pStyle w:val="2"/>
        <w:spacing w:before="200"/>
      </w:pPr>
      <w:r>
        <w:t>Смежные системы и подразделения с пересечениями</w:t>
      </w:r>
    </w:p>
    <w:p w14:paraId="3A812A94" w14:textId="77777777" w:rsidR="00AF12ED" w:rsidRDefault="00AF12ED" w:rsidP="00774D96">
      <w:pPr>
        <w:pStyle w:val="ac"/>
        <w:spacing w:after="40"/>
      </w:pPr>
      <w:r>
        <w:t>Ш2 (источник схемы) — передаёт направление и объём без назначенного перевозчика; корректность и стабильность направления, полученного от Ш2, определяет, насколько предсказуемо закупщик может планировать тендер.</w:t>
      </w:r>
    </w:p>
    <w:p w14:paraId="084B439D" w14:textId="77777777" w:rsidR="00AF12ED" w:rsidRDefault="00AF12ED" w:rsidP="00774D96">
      <w:pPr>
        <w:pStyle w:val="ac"/>
        <w:spacing w:after="40"/>
      </w:pPr>
      <w:r>
        <w:t xml:space="preserve">Реестр перевозчиков П2 — договоры, ставки, лимиты, рейтинг Д-13 (уровень сервиса за 3 месяца: приёмка заказов по тендерным ставкам, отсутствие срывов, своевременность подачи, отсутствие претензий по охране труда). Сегодня фрагментирован между ДБ сервисом экспедиторов, </w:t>
      </w:r>
      <w:proofErr w:type="spellStart"/>
      <w:r>
        <w:t>Логинет</w:t>
      </w:r>
      <w:proofErr w:type="spellEnd"/>
      <w:r>
        <w:t>, Excel и договорами; единого идентификатора перевозчика нет — один и тот же ТЭК может фигурировать в разных файлах под разными названиями (пакет сквозных механизмов), что напрямую снижает точность формулы номинации.</w:t>
      </w:r>
    </w:p>
    <w:p w14:paraId="4A6D9B54" w14:textId="77777777" w:rsidR="00AF12ED" w:rsidRDefault="00AF12ED" w:rsidP="00774D96">
      <w:pPr>
        <w:pStyle w:val="ac"/>
        <w:spacing w:after="40"/>
      </w:pPr>
      <w:r>
        <w:t>Тарифная модель П3 — базовые тарифы для технического задания берутся из модели (средняя ставка за 3 месяца); модель полноценно покрывает только автомобильный транспорт.</w:t>
      </w:r>
    </w:p>
    <w:p w14:paraId="69ECAF51" w14:textId="77777777" w:rsidR="00AF12ED" w:rsidRDefault="00AF12ED" w:rsidP="00774D96">
      <w:pPr>
        <w:pStyle w:val="ac"/>
        <w:spacing w:after="40"/>
      </w:pPr>
      <w:r>
        <w:t xml:space="preserve">Тендерный комитет, экономическая безопасность, </w:t>
      </w:r>
      <w:proofErr w:type="spellStart"/>
      <w:r>
        <w:t>финслужба</w:t>
      </w:r>
      <w:proofErr w:type="spellEnd"/>
      <w:r>
        <w:t xml:space="preserve"> логистики — формальные пороги согласования по сумме закупки, определяющие маршрут утверждения.</w:t>
      </w:r>
    </w:p>
    <w:p w14:paraId="380EB368" w14:textId="77777777" w:rsidR="00AF12ED" w:rsidRDefault="00AF12ED" w:rsidP="00774D96">
      <w:pPr>
        <w:pStyle w:val="ac"/>
        <w:spacing w:after="40"/>
      </w:pPr>
      <w:r>
        <w:t>Ш5 (подтверждение даты клиенту) — использует результат Ш3 как предпосылку; при дефиците мощности после прохождения матрицы и аукциона возникает риск нарушения даты, и сегодня это физически не проверяется на входе в Ш5 (контроль К-07), дефициты вскрываются по факту.</w:t>
      </w:r>
    </w:p>
    <w:p w14:paraId="270575B9" w14:textId="77777777" w:rsidR="00AF12ED" w:rsidRDefault="00AF12ED" w:rsidP="00774D96">
      <w:pPr>
        <w:pStyle w:val="2"/>
        <w:spacing w:before="200"/>
      </w:pPr>
      <w:r>
        <w:t>Подпроцессы шага</w:t>
      </w:r>
    </w:p>
    <w:p w14:paraId="178204FD" w14:textId="77777777" w:rsidR="00AF12ED" w:rsidRDefault="00AF12ED" w:rsidP="00774D96">
      <w:pPr>
        <w:spacing w:after="120"/>
      </w:pPr>
      <w:r w:rsidRPr="00774D96">
        <w:rPr>
          <w:b/>
        </w:rPr>
        <w:t xml:space="preserve">Подпроцесс 1: Формирование ТЗ на закупку по площадке. [НОРМАЛЬНО] </w:t>
      </w:r>
      <w:r w:rsidRPr="00774D96">
        <w:t>На вход поступает необходимость плановой закупки провозной мощности по конкретной площадке (обычно раз в квартал). Пользователь с ролью «закупщик логистики» выполняет в Excel действие «формирование технического задания»: точка отгрузки, направления, объёмы, график работы площадки, базовые тарифы (средняя ставка за 3 месяца) — обычно от 30 до 130 строк направлений в зависимости от предприятия, включаются только направления от 5 рейсов в месяц. Далее проверяется условие «ТЗ подготовлено в нормативный срок до 5 рабочих дней». Результат передаётся в подпроцесс 2 (проведение тендера). В случае затягивания подготовки (типично — на стыке месяца) цикл закупки в целом сдвигается, что повышает риск не успеть к дате отгрузки.</w:t>
      </w:r>
    </w:p>
    <w:p w14:paraId="72061C06" w14:textId="77777777" w:rsidR="00AF12ED" w:rsidRDefault="00AF12ED" w:rsidP="00774D96">
      <w:pPr>
        <w:spacing w:after="120"/>
      </w:pPr>
      <w:r w:rsidRPr="00774D96">
        <w:rPr>
          <w:b/>
        </w:rPr>
        <w:t xml:space="preserve">Подпроцесс 2: Проведение тендера на 7Rights. [НОРМАЛЬНО] </w:t>
      </w:r>
      <w:r w:rsidRPr="00774D96">
        <w:t>На вход поступает утверждённое ТЗ. Пользователь с ролью «закупщик логистики» выполняет на площадке 7Rights действие «размещение тендера и проведение раундов» — 2-3 раунда, каждый около 5 рабочих дней на приём предложений, 1-2 дня на анализ, 1 день на переторжку (итого тендерная процедура около двух недель). Далее проверяется условие «получены предложения, покрывающие направления ТЗ». Результат передаётся в подпроцесс 3 (номинация). В случае недостаточного отклика перевозчиков закупщик продлевает раунд или инициирует дополнительный.</w:t>
      </w:r>
    </w:p>
    <w:p w14:paraId="6F6E0245" w14:textId="77777777" w:rsidR="00AF12ED" w:rsidRDefault="00AF12ED" w:rsidP="00774D96">
      <w:pPr>
        <w:spacing w:after="120"/>
      </w:pPr>
      <w:r w:rsidRPr="00774D96">
        <w:rPr>
          <w:b/>
        </w:rPr>
        <w:t xml:space="preserve">Подпроцесс 3: Номинация — распределение объёмов среди победителей. [ПЛОХО] </w:t>
      </w:r>
      <w:r w:rsidRPr="00774D96">
        <w:t xml:space="preserve">На вход поступают предложения перевозчиков по итогам тендера. Пользователь с ролью «система» выполняет действие «автоматический расчёт номинации» по формуле, </w:t>
      </w:r>
      <w:r w:rsidRPr="00774D96">
        <w:lastRenderedPageBreak/>
        <w:t xml:space="preserve">учитывающей рейтинг перевозчика Д-13 (уровень сервиса за 3 месяца). Далее проверяется условие «автоматическая номинация признана точной, особенно для стратегических площадок». Результат передаётся в подпроцесс 4 (согласование). В случае недостаточной точности (типично для стратегических площадок) номинацию последовательно корректируют вручную закупщик, а затем </w:t>
      </w:r>
      <w:proofErr w:type="spellStart"/>
      <w:r w:rsidRPr="00774D96">
        <w:t>оперлогистика</w:t>
      </w:r>
      <w:proofErr w:type="spellEnd"/>
      <w:r w:rsidRPr="00774D96">
        <w:t xml:space="preserve"> (АЛ), что превращает формально автоматический шаг в фактически двухступенчатую ручную правку.</w:t>
      </w:r>
    </w:p>
    <w:p w14:paraId="6A5A0714" w14:textId="77777777" w:rsidR="00AF12ED" w:rsidRDefault="00AF12ED" w:rsidP="00774D96">
      <w:pPr>
        <w:spacing w:after="120"/>
      </w:pPr>
      <w:r w:rsidRPr="00774D96">
        <w:rPr>
          <w:b/>
        </w:rPr>
        <w:t xml:space="preserve">Подпроцесс 4: Согласование по порогу суммы закупки. [ВСЁ ХОРОШО] </w:t>
      </w:r>
      <w:r w:rsidRPr="00774D96">
        <w:t xml:space="preserve">На вход поступает скорректированная номинация с итоговой суммой закупки. Пользователь с ролью «руководитель закупок логистики» (для сумм до 200 млн руб., совместно с экономической безопасностью) либо расширенная экспертная группа (для сумм свыше 200 млн руб. — </w:t>
      </w:r>
      <w:proofErr w:type="spellStart"/>
      <w:r w:rsidRPr="00774D96">
        <w:t>финслужба</w:t>
      </w:r>
      <w:proofErr w:type="spellEnd"/>
      <w:r w:rsidRPr="00774D96">
        <w:t xml:space="preserve"> логистики, тендерный комитет, директор по закупкам, курирующий член правления, директор по экономической безопасности, руководитель функции экономики логистики) выполняет действие «согласование закупки». Далее проверяется условие «сумма закупки укладывается в заявленный порог полномочий». Результат передаётся в подпроцесс 5 (загрузка квот). В случае превышения полномочий согласующего вопрос поднимается на следующий уровень контура согласования.</w:t>
      </w:r>
    </w:p>
    <w:p w14:paraId="1ACE6767" w14:textId="77777777" w:rsidR="00AF12ED" w:rsidRDefault="00AF12ED" w:rsidP="00774D96">
      <w:pPr>
        <w:spacing w:after="120"/>
      </w:pPr>
      <w:r w:rsidRPr="00774D96">
        <w:rPr>
          <w:b/>
        </w:rPr>
        <w:t xml:space="preserve">Подпроцесс 5: Загрузка квот в </w:t>
      </w:r>
      <w:proofErr w:type="spellStart"/>
      <w:r w:rsidRPr="00774D96">
        <w:rPr>
          <w:b/>
        </w:rPr>
        <w:t>Логинет</w:t>
      </w:r>
      <w:proofErr w:type="spellEnd"/>
      <w:r w:rsidRPr="00774D96">
        <w:rPr>
          <w:b/>
        </w:rPr>
        <w:t xml:space="preserve"> и автоматическое распределение заказов. [ВСЁ ХОРОШО] </w:t>
      </w:r>
      <w:r w:rsidRPr="00774D96">
        <w:t xml:space="preserve">На вход поступает утверждённая номинация. Пользователь с ролью «закупщик логистики» выполняет в </w:t>
      </w:r>
      <w:proofErr w:type="spellStart"/>
      <w:r w:rsidRPr="00774D96">
        <w:t>Логинет</w:t>
      </w:r>
      <w:proofErr w:type="spellEnd"/>
      <w:r w:rsidRPr="00774D96">
        <w:t xml:space="preserve"> действие «загрузка матрицы» (точка отгрузки, регион доставки, тег перевозчика, число машин, доля объёма, тариф). Далее система проверяет условие «поступивший из SAP заказ соответствует направлению матрицы» и предлагает его перевозчику по приоритету матрицы с окном ответа около двух часов (настраиваемо). Результат передаётся в Ш4/Ш5 как законтрактованная перевозка. По данным за июнь из 25 613 заказов по готовой продукции 20 232 (около 79%) закрыты именно матрицей. В случае отсутствия ответа перевозчика в течение окна предложение автоматически переходит к следующему перевозчику по приоритету матрицы, а при истощении списка — заказ уходит в подпроцесс 6 (аукцион).</w:t>
      </w:r>
    </w:p>
    <w:p w14:paraId="7B61ABC9" w14:textId="77777777" w:rsidR="00AF12ED" w:rsidRDefault="00AF12ED" w:rsidP="00774D96">
      <w:pPr>
        <w:spacing w:after="120"/>
      </w:pPr>
      <w:r w:rsidRPr="00774D96">
        <w:rPr>
          <w:b/>
        </w:rPr>
        <w:t xml:space="preserve">Подпроцесс 6: Аукцион при </w:t>
      </w:r>
      <w:proofErr w:type="spellStart"/>
      <w:r w:rsidRPr="00774D96">
        <w:rPr>
          <w:b/>
        </w:rPr>
        <w:t>незакрытии</w:t>
      </w:r>
      <w:proofErr w:type="spellEnd"/>
      <w:r w:rsidRPr="00774D96">
        <w:rPr>
          <w:b/>
        </w:rPr>
        <w:t xml:space="preserve"> заказа матрицей. [НОРМАЛЬНО] </w:t>
      </w:r>
      <w:r w:rsidRPr="00774D96">
        <w:t xml:space="preserve">На вход поступает заказ, не закрытый матрицей (матрица абсорбирует отклонение объёма примерно в пределах 10-20%, кратные превышения уходят в аукцион полностью). Пользователь с ролью «система </w:t>
      </w:r>
      <w:proofErr w:type="spellStart"/>
      <w:r w:rsidRPr="00774D96">
        <w:t>Логинет</w:t>
      </w:r>
      <w:proofErr w:type="spellEnd"/>
      <w:r w:rsidRPr="00774D96">
        <w:t xml:space="preserve">» выполняет действие «запуск аукциона» — классического (цена снижается от среднерыночной, длительность 1-2 часа в зависимости от срочности) либо, с июля 2026 года, пилотного «английского» (ставки растут вверх от базовой). Далее проверяется условие «итоговая ставка укладывается в пределы 30% превышения среднего тарифа прошлого периода» — в этом случае решение принимается автоматически, без согласования. Результат передаётся в Ш4/Ш5. В случае превышения 30% решение </w:t>
      </w:r>
      <w:proofErr w:type="spellStart"/>
      <w:r w:rsidRPr="00774D96">
        <w:t>эскалируется</w:t>
      </w:r>
      <w:proofErr w:type="spellEnd"/>
      <w:r w:rsidRPr="00774D96">
        <w:t xml:space="preserve"> закупщику как HITL-задача; по пилотным данным «английский» формат снижает переплату-премию с типичных ~30% в сторону целевых ~10% и показал удешевление доплаты на 5% на сопоставимых направлениях и периодах.</w:t>
      </w:r>
    </w:p>
    <w:p w14:paraId="6D084843" w14:textId="77777777" w:rsidR="00AF12ED" w:rsidRDefault="00AF12ED" w:rsidP="00774D96">
      <w:pPr>
        <w:spacing w:after="120"/>
      </w:pPr>
      <w:r w:rsidRPr="00774D96">
        <w:rPr>
          <w:b/>
        </w:rPr>
        <w:t xml:space="preserve">Подпроцесс 7: Еженедельный контроль спреда и запуск </w:t>
      </w:r>
      <w:proofErr w:type="spellStart"/>
      <w:r w:rsidRPr="00774D96">
        <w:rPr>
          <w:b/>
        </w:rPr>
        <w:t>перезакупки</w:t>
      </w:r>
      <w:proofErr w:type="spellEnd"/>
      <w:r w:rsidRPr="00774D96">
        <w:rPr>
          <w:b/>
        </w:rPr>
        <w:t xml:space="preserve">. [ПЛОХО] </w:t>
      </w:r>
      <w:r w:rsidRPr="00774D96">
        <w:t xml:space="preserve">На вход поступают фактически закрытые за неделю тарифы по направлениям. Пользователь с ролью «закупщик логистики» выполняет действие «сравнение фактических тарифов с рыночным индексом АТИ» относительно целевого спреда 12,6% по холдингу. Далее проверяется условие «превышение цели объясняется объективной причиной (сезонность, топливо, ремонты, неравномерность подачи заказов)». Результат передаётся либо в точечную коррекцию ставок (снижение на 1-2% по рекомендации прогноза «Пульс» без нового тендера, если затронуто немного перевозчиков/направлений), либо в полноценную </w:t>
      </w:r>
      <w:proofErr w:type="spellStart"/>
      <w:r w:rsidRPr="00774D96">
        <w:t>перезакупку</w:t>
      </w:r>
      <w:proofErr w:type="spellEnd"/>
      <w:r w:rsidRPr="00774D96">
        <w:t xml:space="preserve"> (при отклонении по всей площадке; не ранее чем через месяц после последнего </w:t>
      </w:r>
      <w:r w:rsidRPr="00774D96">
        <w:lastRenderedPageBreak/>
        <w:t xml:space="preserve">тендера, обычно через 2-3 месяца, при горизонте закупки в 3 месяца из-за волатильности рынка). В случае необъяснимого превышения спреда без возможности точечной коррекции запускается процедура </w:t>
      </w:r>
      <w:proofErr w:type="spellStart"/>
      <w:r w:rsidRPr="00774D96">
        <w:t>перезакупки</w:t>
      </w:r>
      <w:proofErr w:type="spellEnd"/>
      <w:r w:rsidRPr="00774D96">
        <w:t xml:space="preserve"> с возвратом в подпроцесс 1.</w:t>
      </w:r>
    </w:p>
    <w:p w14:paraId="71C9111F" w14:textId="77777777" w:rsidR="00AF12ED" w:rsidRDefault="00AF12ED" w:rsidP="00774D96">
      <w:pPr>
        <w:pStyle w:val="3"/>
        <w:spacing w:after="40"/>
      </w:pPr>
      <w:r>
        <w:t>Блок-схема подпроцессов Ш3</w:t>
      </w:r>
    </w:p>
    <w:p w14:paraId="49A2C9EC" w14:textId="77777777" w:rsidR="00AF12ED" w:rsidRDefault="00AF12ED" w:rsidP="00774D96">
      <w:pPr>
        <w:spacing w:after="120"/>
        <w:rPr>
          <w:i/>
        </w:rPr>
      </w:pPr>
      <w:r w:rsidRPr="00774D96">
        <w:rPr>
          <w:i/>
        </w:rPr>
        <w:t>Блок-схема из графических фигур Word (прямоугольники — действия, ромбы — проверка условия, овалы — начало/конец), соответствующая точно семи подпроцессам выше.</w:t>
      </w:r>
    </w:p>
    <w:p w14:paraId="05293FB9" w14:textId="77777777" w:rsidR="00AF12ED" w:rsidRDefault="00AF12ED">
      <w:pPr>
        <w:rPr>
          <w:i/>
        </w:rPr>
      </w:pPr>
      <w:r>
        <w:rPr>
          <w:i/>
        </w:rPr>
        <w:br w:type="page"/>
      </w:r>
    </w:p>
    <w:p w14:paraId="1A7E5FA5" w14:textId="10CEE9B4" w:rsidR="00AF12ED" w:rsidRDefault="00AF12ED" w:rsidP="00774D96">
      <w:pPr>
        <w:spacing w:after="120"/>
        <w:rPr>
          <w:i/>
        </w:rPr>
      </w:pPr>
      <w:r>
        <w:rPr>
          <w:i/>
          <w:noProof/>
        </w:rPr>
        <w:lastRenderedPageBreak/>
        <mc:AlternateContent>
          <mc:Choice Requires="wps">
            <w:drawing>
              <wp:anchor distT="0" distB="0" distL="114300" distR="114300" simplePos="0" relativeHeight="251706368" behindDoc="0" locked="0" layoutInCell="1" allowOverlap="1" wp14:anchorId="5DB8001C" wp14:editId="76E92509">
                <wp:simplePos x="0" y="0"/>
                <wp:positionH relativeFrom="column">
                  <wp:posOffset>2602865</wp:posOffset>
                </wp:positionH>
                <wp:positionV relativeFrom="paragraph">
                  <wp:posOffset>5985510</wp:posOffset>
                </wp:positionV>
                <wp:extent cx="0" cy="279400"/>
                <wp:effectExtent l="95250" t="0" r="57150" b="63500"/>
                <wp:wrapNone/>
                <wp:docPr id="47" name="Прямая со стрелкой 47"/>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B34BA7" id="Прямая со стрелкой 47" o:spid="_x0000_s1026" type="#_x0000_t32" style="position:absolute;margin-left:204.95pt;margin-top:471.3pt;width:0;height:22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705344" behindDoc="0" locked="0" layoutInCell="1" allowOverlap="1" wp14:anchorId="693EB591" wp14:editId="25C859B6">
                <wp:simplePos x="0" y="0"/>
                <wp:positionH relativeFrom="column">
                  <wp:posOffset>1713865</wp:posOffset>
                </wp:positionH>
                <wp:positionV relativeFrom="paragraph">
                  <wp:posOffset>6264910</wp:posOffset>
                </wp:positionV>
                <wp:extent cx="1778000" cy="381000"/>
                <wp:effectExtent l="0" t="0" r="12700" b="19050"/>
                <wp:wrapNone/>
                <wp:docPr id="46" name="Овал 46"/>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47476A" w14:textId="77777777" w:rsidR="00AF12ED" w:rsidRPr="00774D96" w:rsidRDefault="00AF12ED" w:rsidP="00774D96">
                            <w:pPr>
                              <w:jc w:val="center"/>
                              <w:rPr>
                                <w:sz w:val="18"/>
                              </w:rPr>
                            </w:pPr>
                            <w:r w:rsidRPr="00774D96">
                              <w:rPr>
                                <w:sz w:val="18"/>
                              </w:rPr>
                              <w:t>Конец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3EB591" id="Овал 46" o:spid="_x0000_s1042" style="position:absolute;margin-left:134.95pt;margin-top:493.3pt;width:140pt;height:30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" fillcolor="#d3ead9" strokecolor="#030e13 [484]" strokeweight="1pt">
                <v:stroke joinstyle="miter"/>
                <v:textbox>
                  <w:txbxContent>
                    <w:p w14:paraId="1447476A" w14:textId="77777777" w:rsidR="00AF12ED" w:rsidRPr="00774D96" w:rsidRDefault="00AF12ED" w:rsidP="00774D96">
                      <w:pPr>
                        <w:jc w:val="center"/>
                        <w:rPr>
                          <w:sz w:val="18"/>
                        </w:rPr>
                      </w:pPr>
                      <w:r w:rsidRPr="00774D96">
                        <w:rPr>
                          <w:sz w:val="18"/>
                        </w:rPr>
                        <w:t>Конец</w:t>
                      </w:r>
                    </w:p>
                  </w:txbxContent>
                </v:textbox>
              </v:oval>
            </w:pict>
          </mc:Fallback>
        </mc:AlternateContent>
      </w:r>
      <w:r>
        <w:rPr>
          <w:i/>
          <w:noProof/>
        </w:rPr>
        <mc:AlternateContent>
          <mc:Choice Requires="wps">
            <w:drawing>
              <wp:anchor distT="0" distB="0" distL="114300" distR="114300" simplePos="0" relativeHeight="251704320" behindDoc="0" locked="0" layoutInCell="1" allowOverlap="1" wp14:anchorId="12267363" wp14:editId="68254F64">
                <wp:simplePos x="0" y="0"/>
                <wp:positionH relativeFrom="column">
                  <wp:posOffset>2602865</wp:posOffset>
                </wp:positionH>
                <wp:positionV relativeFrom="paragraph">
                  <wp:posOffset>5121910</wp:posOffset>
                </wp:positionV>
                <wp:extent cx="0" cy="279400"/>
                <wp:effectExtent l="95250" t="0" r="57150" b="63500"/>
                <wp:wrapNone/>
                <wp:docPr id="45" name="Прямая со стрелкой 45"/>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1EF839" id="Прямая со стрелкой 45" o:spid="_x0000_s1026" type="#_x0000_t32" style="position:absolute;margin-left:204.95pt;margin-top:403.3pt;width:0;height:22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702272" behindDoc="0" locked="0" layoutInCell="1" allowOverlap="1" wp14:anchorId="70B6B30A" wp14:editId="54B21165">
                <wp:simplePos x="0" y="0"/>
                <wp:positionH relativeFrom="column">
                  <wp:posOffset>2602865</wp:posOffset>
                </wp:positionH>
                <wp:positionV relativeFrom="paragraph">
                  <wp:posOffset>4258310</wp:posOffset>
                </wp:positionV>
                <wp:extent cx="0" cy="279400"/>
                <wp:effectExtent l="95250" t="0" r="57150" b="63500"/>
                <wp:wrapNone/>
                <wp:docPr id="43" name="Прямая со стрелкой 43"/>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F80467" id="Прямая со стрелкой 43" o:spid="_x0000_s1026" type="#_x0000_t32" style="position:absolute;margin-left:204.95pt;margin-top:335.3pt;width:0;height:22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700224" behindDoc="0" locked="0" layoutInCell="1" allowOverlap="1" wp14:anchorId="02A4DBE8" wp14:editId="45B18BF0">
                <wp:simplePos x="0" y="0"/>
                <wp:positionH relativeFrom="column">
                  <wp:posOffset>2602865</wp:posOffset>
                </wp:positionH>
                <wp:positionV relativeFrom="paragraph">
                  <wp:posOffset>3470910</wp:posOffset>
                </wp:positionV>
                <wp:extent cx="0" cy="279400"/>
                <wp:effectExtent l="95250" t="0" r="57150" b="63500"/>
                <wp:wrapNone/>
                <wp:docPr id="41" name="Прямая со стрелкой 41"/>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0CDCA9" id="Прямая со стрелкой 41" o:spid="_x0000_s1026" type="#_x0000_t32" style="position:absolute;margin-left:204.95pt;margin-top:273.3pt;width:0;height:22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9200" behindDoc="0" locked="0" layoutInCell="1" allowOverlap="1" wp14:anchorId="3505F417" wp14:editId="3CA49A59">
                <wp:simplePos x="0" y="0"/>
                <wp:positionH relativeFrom="column">
                  <wp:posOffset>824865</wp:posOffset>
                </wp:positionH>
                <wp:positionV relativeFrom="paragraph">
                  <wp:posOffset>3750310</wp:posOffset>
                </wp:positionV>
                <wp:extent cx="3556000" cy="508000"/>
                <wp:effectExtent l="0" t="0" r="25400" b="25400"/>
                <wp:wrapNone/>
                <wp:docPr id="40" name="Прямоугольник 40"/>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5B5180" w14:textId="77777777" w:rsidR="00AF12ED" w:rsidRPr="00774D96" w:rsidRDefault="00AF12ED" w:rsidP="00774D96">
                            <w:pPr>
                              <w:jc w:val="center"/>
                              <w:rPr>
                                <w:sz w:val="16"/>
                              </w:rPr>
                            </w:pPr>
                            <w:r w:rsidRPr="00774D96">
                              <w:rPr>
                                <w:sz w:val="16"/>
                              </w:rPr>
                              <w:t xml:space="preserve">5. Загрузка квот в </w:t>
                            </w:r>
                            <w:proofErr w:type="spellStart"/>
                            <w:r w:rsidRPr="00774D96">
                              <w:rPr>
                                <w:sz w:val="16"/>
                              </w:rPr>
                              <w:t>Логинет</w:t>
                            </w:r>
                            <w:proofErr w:type="spellEnd"/>
                            <w:r w:rsidRPr="00774D96">
                              <w:rPr>
                                <w:sz w:val="16"/>
                              </w:rPr>
                              <w:t>, авто-распределение заказов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05F417" id="Прямоугольник 40" o:spid="_x0000_s1043" style="position:absolute;margin-left:64.95pt;margin-top:295.3pt;width:280pt;height:40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" fillcolor="#f1a983 [1941]" strokecolor="#030e13 [484]" strokeweight="1pt">
                <v:textbox>
                  <w:txbxContent>
                    <w:p w14:paraId="565B5180" w14:textId="77777777" w:rsidR="00AF12ED" w:rsidRPr="00774D96" w:rsidRDefault="00AF12ED" w:rsidP="00774D96">
                      <w:pPr>
                        <w:jc w:val="center"/>
                        <w:rPr>
                          <w:sz w:val="16"/>
                        </w:rPr>
                      </w:pPr>
                      <w:r w:rsidRPr="00774D96">
                        <w:rPr>
                          <w:sz w:val="16"/>
                        </w:rPr>
                        <w:t xml:space="preserve">5. Загрузка квот в </w:t>
                      </w:r>
                      <w:proofErr w:type="spellStart"/>
                      <w:r w:rsidRPr="00774D96">
                        <w:rPr>
                          <w:sz w:val="16"/>
                        </w:rPr>
                        <w:t>Логинет</w:t>
                      </w:r>
                      <w:proofErr w:type="spellEnd"/>
                      <w:r w:rsidRPr="00774D96">
                        <w:rPr>
                          <w:sz w:val="16"/>
                        </w:rPr>
                        <w:t>, авто-распределение заказов</w:t>
                      </w:r>
                    </w:p>
                  </w:txbxContent>
                </v:textbox>
              </v:rect>
            </w:pict>
          </mc:Fallback>
        </mc:AlternateContent>
      </w:r>
      <w:r>
        <w:rPr>
          <w:i/>
          <w:noProof/>
        </w:rPr>
        <mc:AlternateContent>
          <mc:Choice Requires="wps">
            <w:drawing>
              <wp:anchor distT="0" distB="0" distL="114300" distR="114300" simplePos="0" relativeHeight="251698176" behindDoc="0" locked="0" layoutInCell="1" allowOverlap="1" wp14:anchorId="6F3D56AB" wp14:editId="1F32CDC4">
                <wp:simplePos x="0" y="0"/>
                <wp:positionH relativeFrom="column">
                  <wp:posOffset>2602865</wp:posOffset>
                </wp:positionH>
                <wp:positionV relativeFrom="paragraph">
                  <wp:posOffset>2607310</wp:posOffset>
                </wp:positionV>
                <wp:extent cx="0" cy="279400"/>
                <wp:effectExtent l="95250" t="0" r="57150" b="63500"/>
                <wp:wrapNone/>
                <wp:docPr id="39" name="Прямая со стрелкой 39"/>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7ABFFB" id="Прямая со стрелкой 39" o:spid="_x0000_s1026" type="#_x0000_t32" style="position:absolute;margin-left:204.95pt;margin-top:205.3pt;width:0;height:22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6128" behindDoc="0" locked="0" layoutInCell="1" allowOverlap="1" wp14:anchorId="55F10257" wp14:editId="375EBFA0">
                <wp:simplePos x="0" y="0"/>
                <wp:positionH relativeFrom="column">
                  <wp:posOffset>2602865</wp:posOffset>
                </wp:positionH>
                <wp:positionV relativeFrom="paragraph">
                  <wp:posOffset>1743710</wp:posOffset>
                </wp:positionV>
                <wp:extent cx="0" cy="279400"/>
                <wp:effectExtent l="95250" t="0" r="57150" b="63500"/>
                <wp:wrapNone/>
                <wp:docPr id="37" name="Прямая со стрелкой 37"/>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491DE3" id="Прямая со стрелкой 37" o:spid="_x0000_s1026" type="#_x0000_t32" style="position:absolute;margin-left:204.95pt;margin-top:137.3pt;width:0;height:2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4080" behindDoc="0" locked="0" layoutInCell="1" allowOverlap="1" wp14:anchorId="471AEE41" wp14:editId="0D16825E">
                <wp:simplePos x="0" y="0"/>
                <wp:positionH relativeFrom="column">
                  <wp:posOffset>2602865</wp:posOffset>
                </wp:positionH>
                <wp:positionV relativeFrom="paragraph">
                  <wp:posOffset>956310</wp:posOffset>
                </wp:positionV>
                <wp:extent cx="0" cy="279400"/>
                <wp:effectExtent l="95250" t="0" r="57150" b="63500"/>
                <wp:wrapNone/>
                <wp:docPr id="35" name="Прямая со стрелкой 35"/>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BC91B1" id="Прямая со стрелкой 35" o:spid="_x0000_s1026" type="#_x0000_t32" style="position:absolute;margin-left:204.95pt;margin-top:75.3pt;width:0;height:22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3056" behindDoc="0" locked="0" layoutInCell="1" allowOverlap="1" wp14:anchorId="16EAF20B" wp14:editId="5A8BD406">
                <wp:simplePos x="0" y="0"/>
                <wp:positionH relativeFrom="column">
                  <wp:posOffset>824865</wp:posOffset>
                </wp:positionH>
                <wp:positionV relativeFrom="paragraph">
                  <wp:posOffset>1235710</wp:posOffset>
                </wp:positionV>
                <wp:extent cx="3556000" cy="508000"/>
                <wp:effectExtent l="0" t="0" r="25400" b="25400"/>
                <wp:wrapNone/>
                <wp:docPr id="34" name="Прямоугольник 34"/>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A3EC30" w14:textId="77777777" w:rsidR="00AF12ED" w:rsidRPr="00774D96" w:rsidRDefault="00AF12ED" w:rsidP="00774D96">
                            <w:pPr>
                              <w:jc w:val="center"/>
                              <w:rPr>
                                <w:sz w:val="16"/>
                              </w:rPr>
                            </w:pPr>
                            <w:r w:rsidRPr="00774D96">
                              <w:rPr>
                                <w:sz w:val="16"/>
                              </w:rPr>
                              <w:t>2. Проведение тендера на 7Rights (2-3 раунда)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EAF20B" id="Прямоугольник 34" o:spid="_x0000_s1044" style="position:absolute;margin-left:64.95pt;margin-top:97.3pt;width:280pt;height:40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" fillcolor="#f1a983 [1941]" strokecolor="#030e13 [484]" strokeweight="1pt">
                <v:textbox>
                  <w:txbxContent>
                    <w:p w14:paraId="63A3EC30" w14:textId="77777777" w:rsidR="00AF12ED" w:rsidRPr="00774D96" w:rsidRDefault="00AF12ED" w:rsidP="00774D96">
                      <w:pPr>
                        <w:jc w:val="center"/>
                        <w:rPr>
                          <w:sz w:val="16"/>
                        </w:rPr>
                      </w:pPr>
                      <w:r w:rsidRPr="00774D96">
                        <w:rPr>
                          <w:sz w:val="16"/>
                        </w:rPr>
                        <w:t>2. Проведение тендера на 7Rights (2-3 раунда)</w:t>
                      </w:r>
                    </w:p>
                  </w:txbxContent>
                </v:textbox>
              </v:rect>
            </w:pict>
          </mc:Fallback>
        </mc:AlternateContent>
      </w:r>
      <w:r>
        <w:rPr>
          <w:i/>
          <w:noProof/>
        </w:rPr>
        <mc:AlternateContent>
          <mc:Choice Requires="wps">
            <w:drawing>
              <wp:anchor distT="0" distB="0" distL="114300" distR="114300" simplePos="0" relativeHeight="251692032" behindDoc="0" locked="0" layoutInCell="1" allowOverlap="1" wp14:anchorId="1602D8B6" wp14:editId="064085AD">
                <wp:simplePos x="0" y="0"/>
                <wp:positionH relativeFrom="column">
                  <wp:posOffset>2602865</wp:posOffset>
                </wp:positionH>
                <wp:positionV relativeFrom="paragraph">
                  <wp:posOffset>168910</wp:posOffset>
                </wp:positionV>
                <wp:extent cx="0" cy="279400"/>
                <wp:effectExtent l="95250" t="0" r="57150" b="63500"/>
                <wp:wrapNone/>
                <wp:docPr id="33" name="Прямая со стрелкой 33"/>
                <wp:cNvGraphicFramePr/>
                <a:graphic xmlns:a="http://schemas.openxmlformats.org/drawingml/2006/main">
                  <a:graphicData uri="http://schemas.microsoft.com/office/word/2010/wordprocessingShape">
                    <wps:wsp>
                      <wps:cNvCnPr/>
                      <wps:spPr>
                        <a:xfrm>
                          <a:off x="0" y="0"/>
                          <a:ext cx="0" cy="27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8263A4" id="Прямая со стрелкой 33" o:spid="_x0000_s1026" type="#_x0000_t32" style="position:absolute;margin-left:204.95pt;margin-top:13.3pt;width:0;height:2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" strokecolor="#156082 [3204]" strokeweight=".5pt">
                <v:stroke endarrow="open" joinstyle="miter"/>
              </v:shape>
            </w:pict>
          </mc:Fallback>
        </mc:AlternateContent>
      </w:r>
      <w:r>
        <w:rPr>
          <w:i/>
          <w:noProof/>
        </w:rPr>
        <mc:AlternateContent>
          <mc:Choice Requires="wps">
            <w:drawing>
              <wp:anchor distT="0" distB="0" distL="114300" distR="114300" simplePos="0" relativeHeight="251691008" behindDoc="0" locked="0" layoutInCell="1" allowOverlap="1" wp14:anchorId="7455033A" wp14:editId="065A2F77">
                <wp:simplePos x="0" y="0"/>
                <wp:positionH relativeFrom="column">
                  <wp:posOffset>824865</wp:posOffset>
                </wp:positionH>
                <wp:positionV relativeFrom="paragraph">
                  <wp:posOffset>448310</wp:posOffset>
                </wp:positionV>
                <wp:extent cx="3556000" cy="508000"/>
                <wp:effectExtent l="0" t="0" r="25400" b="25400"/>
                <wp:wrapNone/>
                <wp:docPr id="32" name="Прямоугольник 32"/>
                <wp:cNvGraphicFramePr/>
                <a:graphic xmlns:a="http://schemas.openxmlformats.org/drawingml/2006/main">
                  <a:graphicData uri="http://schemas.microsoft.com/office/word/2010/wordprocessingShape">
                    <wps:wsp>
                      <wps:cNvSpPr/>
                      <wps:spPr>
                        <a:xfrm>
                          <a:off x="0" y="0"/>
                          <a:ext cx="3556000" cy="508000"/>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10B101" w14:textId="77777777" w:rsidR="00AF12ED" w:rsidRPr="00774D96" w:rsidRDefault="00AF12ED" w:rsidP="00774D96">
                            <w:pPr>
                              <w:jc w:val="center"/>
                              <w:rPr>
                                <w:sz w:val="16"/>
                              </w:rPr>
                            </w:pPr>
                            <w:r w:rsidRPr="00774D96">
                              <w:rPr>
                                <w:sz w:val="16"/>
                              </w:rPr>
                              <w:t>1. Формирование ТЗ на закупку по площадке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55033A" id="Прямоугольник 32" o:spid="_x0000_s1045" style="position:absolute;margin-left:64.95pt;margin-top:35.3pt;width:280pt;height:40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" fillcolor="#f1a983 [1941]" strokecolor="#030e13 [484]" strokeweight="1pt">
                <v:textbox>
                  <w:txbxContent>
                    <w:p w14:paraId="4410B101" w14:textId="77777777" w:rsidR="00AF12ED" w:rsidRPr="00774D96" w:rsidRDefault="00AF12ED" w:rsidP="00774D96">
                      <w:pPr>
                        <w:jc w:val="center"/>
                        <w:rPr>
                          <w:sz w:val="16"/>
                        </w:rPr>
                      </w:pPr>
                      <w:r w:rsidRPr="00774D96">
                        <w:rPr>
                          <w:sz w:val="16"/>
                        </w:rPr>
                        <w:t>1. Формирование ТЗ на закупку по площадке (Excel)</w:t>
                      </w:r>
                    </w:p>
                  </w:txbxContent>
                </v:textbox>
              </v:rect>
            </w:pict>
          </mc:Fallback>
        </mc:AlternateContent>
      </w:r>
      <w:r>
        <w:rPr>
          <w:i/>
          <w:noProof/>
        </w:rPr>
        <mc:AlternateContent>
          <mc:Choice Requires="wps">
            <w:drawing>
              <wp:anchor distT="0" distB="0" distL="114300" distR="114300" simplePos="0" relativeHeight="251689984" behindDoc="0" locked="0" layoutInCell="1" allowOverlap="1" wp14:anchorId="025A29FD" wp14:editId="58098AA0">
                <wp:simplePos x="0" y="0"/>
                <wp:positionH relativeFrom="column">
                  <wp:posOffset>1713865</wp:posOffset>
                </wp:positionH>
                <wp:positionV relativeFrom="paragraph">
                  <wp:posOffset>-212090</wp:posOffset>
                </wp:positionV>
                <wp:extent cx="1778000" cy="381000"/>
                <wp:effectExtent l="0" t="0" r="12700" b="19050"/>
                <wp:wrapNone/>
                <wp:docPr id="31" name="Овал 31"/>
                <wp:cNvGraphicFramePr/>
                <a:graphic xmlns:a="http://schemas.openxmlformats.org/drawingml/2006/main">
                  <a:graphicData uri="http://schemas.microsoft.com/office/word/2010/wordprocessingShape">
                    <wps:wsp>
                      <wps:cNvSpPr/>
                      <wps:spPr>
                        <a:xfrm>
                          <a:off x="0" y="0"/>
                          <a:ext cx="1778000" cy="381000"/>
                        </a:xfrm>
                        <a:prstGeom prst="ellipse">
                          <a:avLst/>
                        </a:prstGeom>
                        <a:solidFill>
                          <a:srgbClr val="D3EAD9"/>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149267" w14:textId="77777777" w:rsidR="00AF12ED" w:rsidRPr="00774D96" w:rsidRDefault="00AF12ED" w:rsidP="00774D96">
                            <w:pPr>
                              <w:jc w:val="center"/>
                              <w:rPr>
                                <w:sz w:val="18"/>
                              </w:rPr>
                            </w:pPr>
                            <w:r w:rsidRPr="00774D96">
                              <w:rPr>
                                <w:sz w:val="18"/>
                              </w:rPr>
                              <w:t>Начало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5A29FD" id="Овал 31" o:spid="_x0000_s1046" style="position:absolute;margin-left:134.95pt;margin-top:-16.7pt;width:140pt;height:30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" fillcolor="#d3ead9" strokecolor="#030e13 [484]" strokeweight="1pt">
                <v:stroke joinstyle="miter"/>
                <v:textbox>
                  <w:txbxContent>
                    <w:p w14:paraId="2D149267" w14:textId="77777777" w:rsidR="00AF12ED" w:rsidRPr="00774D96" w:rsidRDefault="00AF12ED" w:rsidP="00774D96">
                      <w:pPr>
                        <w:jc w:val="center"/>
                        <w:rPr>
                          <w:sz w:val="18"/>
                        </w:rPr>
                      </w:pPr>
                      <w:r w:rsidRPr="00774D96">
                        <w:rPr>
                          <w:sz w:val="18"/>
                        </w:rPr>
                        <w:t>Начало</w:t>
                      </w:r>
                    </w:p>
                  </w:txbxContent>
                </v:textbox>
              </v:oval>
            </w:pict>
          </mc:Fallback>
        </mc:AlternateContent>
      </w:r>
    </w:p>
    <w:p w14:paraId="7D2802B2" w14:textId="6CE86891" w:rsidR="00AF12ED" w:rsidRDefault="00EE0D79">
      <w:pPr>
        <w:rPr>
          <w:i/>
        </w:rPr>
      </w:pPr>
      <w:r>
        <w:rPr>
          <w:i/>
          <w:noProof/>
        </w:rPr>
        <mc:AlternateContent>
          <mc:Choice Requires="wps">
            <w:drawing>
              <wp:anchor distT="0" distB="0" distL="114300" distR="114300" simplePos="0" relativeHeight="251703296" behindDoc="0" locked="0" layoutInCell="1" allowOverlap="1" wp14:anchorId="7A639288" wp14:editId="2B007C23">
                <wp:simplePos x="0" y="0"/>
                <wp:positionH relativeFrom="column">
                  <wp:posOffset>825676</wp:posOffset>
                </wp:positionH>
                <wp:positionV relativeFrom="paragraph">
                  <wp:posOffset>5042927</wp:posOffset>
                </wp:positionV>
                <wp:extent cx="3556000" cy="681071"/>
                <wp:effectExtent l="38100" t="19050" r="63500" b="43180"/>
                <wp:wrapNone/>
                <wp:docPr id="44" name="Ромб 44"/>
                <wp:cNvGraphicFramePr/>
                <a:graphic xmlns:a="http://schemas.openxmlformats.org/drawingml/2006/main">
                  <a:graphicData uri="http://schemas.microsoft.com/office/word/2010/wordprocessingShape">
                    <wps:wsp>
                      <wps:cNvSpPr/>
                      <wps:spPr>
                        <a:xfrm>
                          <a:off x="0" y="0"/>
                          <a:ext cx="3556000" cy="681071"/>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DB2351" w14:textId="77777777" w:rsidR="00AF12ED" w:rsidRPr="00774D96" w:rsidRDefault="00AF12ED" w:rsidP="00774D96">
                            <w:pPr>
                              <w:jc w:val="center"/>
                              <w:rPr>
                                <w:sz w:val="16"/>
                              </w:rPr>
                            </w:pPr>
                            <w:r w:rsidRPr="00774D96">
                              <w:rPr>
                                <w:sz w:val="16"/>
                              </w:rPr>
                              <w:t xml:space="preserve">7. Еженедельный контроль спреда и запуск </w:t>
                            </w:r>
                            <w:proofErr w:type="spellStart"/>
                            <w:r w:rsidRPr="00774D96">
                              <w:rPr>
                                <w:sz w:val="16"/>
                              </w:rPr>
                              <w:t>перезакупки</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A639288" id="Ромб 44" o:spid="_x0000_s1047" type="#_x0000_t4" style="position:absolute;margin-left:65pt;margin-top:397.1pt;width:280pt;height:53.6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" fillcolor="#00b0f0" strokecolor="#030e13 [484]" strokeweight="1pt">
                <v:textbox>
                  <w:txbxContent>
                    <w:p w14:paraId="35DB2351" w14:textId="77777777" w:rsidR="00AF12ED" w:rsidRPr="00774D96" w:rsidRDefault="00AF12ED" w:rsidP="00774D96">
                      <w:pPr>
                        <w:jc w:val="center"/>
                        <w:rPr>
                          <w:sz w:val="16"/>
                        </w:rPr>
                      </w:pPr>
                      <w:r w:rsidRPr="00774D96">
                        <w:rPr>
                          <w:sz w:val="16"/>
                        </w:rPr>
                        <w:t xml:space="preserve">7. Еженедельный контроль спреда и запуск </w:t>
                      </w:r>
                      <w:proofErr w:type="spellStart"/>
                      <w:r w:rsidRPr="00774D96">
                        <w:rPr>
                          <w:sz w:val="16"/>
                        </w:rPr>
                        <w:t>перезакупки</w:t>
                      </w:r>
                      <w:proofErr w:type="spellEnd"/>
                    </w:p>
                  </w:txbxContent>
                </v:textbox>
              </v:shape>
            </w:pict>
          </mc:Fallback>
        </mc:AlternateContent>
      </w:r>
      <w:r>
        <w:rPr>
          <w:i/>
          <w:noProof/>
        </w:rPr>
        <mc:AlternateContent>
          <mc:Choice Requires="wps">
            <w:drawing>
              <wp:anchor distT="0" distB="0" distL="114300" distR="114300" simplePos="0" relativeHeight="251701248" behindDoc="0" locked="0" layoutInCell="1" allowOverlap="1" wp14:anchorId="05772AF9" wp14:editId="6BAD3CC7">
                <wp:simplePos x="0" y="0"/>
                <wp:positionH relativeFrom="column">
                  <wp:posOffset>825676</wp:posOffset>
                </wp:positionH>
                <wp:positionV relativeFrom="paragraph">
                  <wp:posOffset>4179111</wp:posOffset>
                </wp:positionV>
                <wp:extent cx="3556000" cy="681071"/>
                <wp:effectExtent l="38100" t="19050" r="63500" b="43180"/>
                <wp:wrapNone/>
                <wp:docPr id="42" name="Ромб 42"/>
                <wp:cNvGraphicFramePr/>
                <a:graphic xmlns:a="http://schemas.openxmlformats.org/drawingml/2006/main">
                  <a:graphicData uri="http://schemas.microsoft.com/office/word/2010/wordprocessingShape">
                    <wps:wsp>
                      <wps:cNvSpPr/>
                      <wps:spPr>
                        <a:xfrm>
                          <a:off x="0" y="0"/>
                          <a:ext cx="3556000" cy="681071"/>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E0DA6B" w14:textId="77777777" w:rsidR="00AF12ED" w:rsidRPr="00774D96" w:rsidRDefault="00AF12ED" w:rsidP="00774D96">
                            <w:pPr>
                              <w:jc w:val="center"/>
                              <w:rPr>
                                <w:sz w:val="16"/>
                              </w:rPr>
                            </w:pPr>
                            <w:r w:rsidRPr="00774D96">
                              <w:rPr>
                                <w:sz w:val="16"/>
                              </w:rPr>
                              <w:t xml:space="preserve">6. Аукцион при </w:t>
                            </w:r>
                            <w:proofErr w:type="spellStart"/>
                            <w:r w:rsidRPr="00774D96">
                              <w:rPr>
                                <w:sz w:val="16"/>
                              </w:rPr>
                              <w:t>незакрытии</w:t>
                            </w:r>
                            <w:proofErr w:type="spellEnd"/>
                            <w:r w:rsidRPr="00774D96">
                              <w:rPr>
                                <w:sz w:val="16"/>
                              </w:rPr>
                              <w:t xml:space="preserve"> заказа матрицей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772AF9" id="Ромб 42" o:spid="_x0000_s1048" type="#_x0000_t4" style="position:absolute;margin-left:65pt;margin-top:329.05pt;width:280pt;height:53.6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" fillcolor="#00b0f0" strokecolor="#030e13 [484]" strokeweight="1pt">
                <v:textbox>
                  <w:txbxContent>
                    <w:p w14:paraId="55E0DA6B" w14:textId="77777777" w:rsidR="00AF12ED" w:rsidRPr="00774D96" w:rsidRDefault="00AF12ED" w:rsidP="00774D96">
                      <w:pPr>
                        <w:jc w:val="center"/>
                        <w:rPr>
                          <w:sz w:val="16"/>
                        </w:rPr>
                      </w:pPr>
                      <w:r w:rsidRPr="00774D96">
                        <w:rPr>
                          <w:sz w:val="16"/>
                        </w:rPr>
                        <w:t xml:space="preserve">6. Аукцион при </w:t>
                      </w:r>
                      <w:proofErr w:type="spellStart"/>
                      <w:r w:rsidRPr="00774D96">
                        <w:rPr>
                          <w:sz w:val="16"/>
                        </w:rPr>
                        <w:t>незакрытии</w:t>
                      </w:r>
                      <w:proofErr w:type="spellEnd"/>
                      <w:r w:rsidRPr="00774D96">
                        <w:rPr>
                          <w:sz w:val="16"/>
                        </w:rPr>
                        <w:t xml:space="preserve"> заказа матрицей</w:t>
                      </w:r>
                    </w:p>
                  </w:txbxContent>
                </v:textbox>
              </v:shape>
            </w:pict>
          </mc:Fallback>
        </mc:AlternateContent>
      </w:r>
      <w:r>
        <w:rPr>
          <w:i/>
          <w:noProof/>
        </w:rPr>
        <mc:AlternateContent>
          <mc:Choice Requires="wps">
            <w:drawing>
              <wp:anchor distT="0" distB="0" distL="114300" distR="114300" simplePos="0" relativeHeight="251697152" behindDoc="0" locked="0" layoutInCell="1" allowOverlap="1" wp14:anchorId="7B0CA48D" wp14:editId="4BC2FC34">
                <wp:simplePos x="0" y="0"/>
                <wp:positionH relativeFrom="column">
                  <wp:posOffset>825676</wp:posOffset>
                </wp:positionH>
                <wp:positionV relativeFrom="paragraph">
                  <wp:posOffset>2502062</wp:posOffset>
                </wp:positionV>
                <wp:extent cx="3556000" cy="708309"/>
                <wp:effectExtent l="38100" t="19050" r="63500" b="34925"/>
                <wp:wrapNone/>
                <wp:docPr id="38" name="Ромб 38"/>
                <wp:cNvGraphicFramePr/>
                <a:graphic xmlns:a="http://schemas.openxmlformats.org/drawingml/2006/main">
                  <a:graphicData uri="http://schemas.microsoft.com/office/word/2010/wordprocessingShape">
                    <wps:wsp>
                      <wps:cNvSpPr/>
                      <wps:spPr>
                        <a:xfrm>
                          <a:off x="0" y="0"/>
                          <a:ext cx="3556000" cy="708309"/>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A04575" w14:textId="77777777" w:rsidR="00AF12ED" w:rsidRPr="00774D96" w:rsidRDefault="00AF12ED" w:rsidP="00774D96">
                            <w:pPr>
                              <w:jc w:val="center"/>
                              <w:rPr>
                                <w:sz w:val="16"/>
                              </w:rPr>
                            </w:pPr>
                            <w:r w:rsidRPr="00774D96">
                              <w:rPr>
                                <w:sz w:val="16"/>
                              </w:rPr>
                              <w:t>4. Согласование по порогу суммы закупки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0CA48D" id="Ромб 38" o:spid="_x0000_s1049" type="#_x0000_t4" style="position:absolute;margin-left:65pt;margin-top:197pt;width:280pt;height:55.7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" fillcolor="#00b0f0" strokecolor="#030e13 [484]" strokeweight="1pt">
                <v:textbox>
                  <w:txbxContent>
                    <w:p w14:paraId="5DA04575" w14:textId="77777777" w:rsidR="00AF12ED" w:rsidRPr="00774D96" w:rsidRDefault="00AF12ED" w:rsidP="00774D96">
                      <w:pPr>
                        <w:jc w:val="center"/>
                        <w:rPr>
                          <w:sz w:val="16"/>
                        </w:rPr>
                      </w:pPr>
                      <w:r w:rsidRPr="00774D96">
                        <w:rPr>
                          <w:sz w:val="16"/>
                        </w:rPr>
                        <w:t>4. Согласование по порогу суммы закупки</w:t>
                      </w:r>
                    </w:p>
                  </w:txbxContent>
                </v:textbox>
              </v:shape>
            </w:pict>
          </mc:Fallback>
        </mc:AlternateContent>
      </w:r>
      <w:r>
        <w:rPr>
          <w:i/>
          <w:noProof/>
        </w:rPr>
        <mc:AlternateContent>
          <mc:Choice Requires="wps">
            <w:drawing>
              <wp:anchor distT="0" distB="0" distL="114300" distR="114300" simplePos="0" relativeHeight="251695104" behindDoc="0" locked="0" layoutInCell="1" allowOverlap="1" wp14:anchorId="33A97C0B" wp14:editId="3DED9421">
                <wp:simplePos x="0" y="0"/>
                <wp:positionH relativeFrom="column">
                  <wp:posOffset>825676</wp:posOffset>
                </wp:positionH>
                <wp:positionV relativeFrom="paragraph">
                  <wp:posOffset>1677157</wp:posOffset>
                </wp:positionV>
                <wp:extent cx="3556000" cy="669398"/>
                <wp:effectExtent l="38100" t="19050" r="0" b="35560"/>
                <wp:wrapNone/>
                <wp:docPr id="36" name="Ромб 36"/>
                <wp:cNvGraphicFramePr/>
                <a:graphic xmlns:a="http://schemas.openxmlformats.org/drawingml/2006/main">
                  <a:graphicData uri="http://schemas.microsoft.com/office/word/2010/wordprocessingShape">
                    <wps:wsp>
                      <wps:cNvSpPr/>
                      <wps:spPr>
                        <a:xfrm>
                          <a:off x="0" y="0"/>
                          <a:ext cx="3556000" cy="669398"/>
                        </a:xfrm>
                        <a:prstGeom prst="diamond">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003FE7" w14:textId="77777777" w:rsidR="00AF12ED" w:rsidRPr="00774D96" w:rsidRDefault="00AF12ED" w:rsidP="00774D96">
                            <w:pPr>
                              <w:jc w:val="center"/>
                              <w:rPr>
                                <w:sz w:val="16"/>
                              </w:rPr>
                            </w:pPr>
                            <w:r w:rsidRPr="00774D96">
                              <w:rPr>
                                <w:sz w:val="16"/>
                              </w:rPr>
                              <w:t>3. Номинация - распределение объёмов среди победителей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3A97C0B" id="Ромб 36" o:spid="_x0000_s1050" type="#_x0000_t4" style="position:absolute;margin-left:65pt;margin-top:132.05pt;width:280pt;height:52.7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" fillcolor="#00b0f0" strokecolor="#030e13 [484]" strokeweight="1pt">
                <v:textbox>
                  <w:txbxContent>
                    <w:p w14:paraId="4C003FE7" w14:textId="77777777" w:rsidR="00AF12ED" w:rsidRPr="00774D96" w:rsidRDefault="00AF12ED" w:rsidP="00774D96">
                      <w:pPr>
                        <w:jc w:val="center"/>
                        <w:rPr>
                          <w:sz w:val="16"/>
                        </w:rPr>
                      </w:pPr>
                      <w:r w:rsidRPr="00774D96">
                        <w:rPr>
                          <w:sz w:val="16"/>
                        </w:rPr>
                        <w:t>3. Номинация - распределение объёмов среди победителей</w:t>
                      </w:r>
                    </w:p>
                  </w:txbxContent>
                </v:textbox>
              </v:shape>
            </w:pict>
          </mc:Fallback>
        </mc:AlternateContent>
      </w:r>
      <w:r w:rsidR="00AF12ED">
        <w:rPr>
          <w:i/>
        </w:rPr>
        <w:br w:type="page"/>
      </w:r>
    </w:p>
    <w:p w14:paraId="02FC6AFE" w14:textId="77777777" w:rsidR="00AF12ED" w:rsidRDefault="00AF12ED" w:rsidP="00774D96">
      <w:pPr>
        <w:pStyle w:val="2"/>
        <w:spacing w:before="200"/>
      </w:pPr>
      <w:r>
        <w:lastRenderedPageBreak/>
        <w:t>Количественные данные по подпроцессам</w:t>
      </w:r>
    </w:p>
    <w:p w14:paraId="28A13D5C" w14:textId="3FFC123F" w:rsidR="00AF12ED" w:rsidRDefault="00AF12ED" w:rsidP="00774D96">
      <w:pPr>
        <w:pStyle w:val="ac"/>
        <w:spacing w:after="40"/>
      </w:pPr>
      <w:r>
        <w:t>Подпроцесс 1: до 5 рабочих дней на подготовку ТЗ (дольше на стыке месяца), 30-130 строк направлений на предприятие, включаются направления от 5 рейсов в месяц.</w:t>
      </w:r>
    </w:p>
    <w:p w14:paraId="4CBBB6E9" w14:textId="4454C9A3" w:rsidR="00AF12ED" w:rsidRDefault="00AF12ED" w:rsidP="00774D96">
      <w:pPr>
        <w:pStyle w:val="ac"/>
        <w:spacing w:after="40"/>
      </w:pPr>
      <w:r>
        <w:t>Подпроцесс 2: тендерная процедура — около 2 недель (2-3 раунда по 5 рабочих дней приёма + 1-2 дня анализа + 1 день переторжки), полный цикл от ТЗ до загрузки квот — норматив 3-4 недели.</w:t>
      </w:r>
    </w:p>
    <w:p w14:paraId="5864D3DF" w14:textId="1A704DF1" w:rsidR="00AF12ED" w:rsidRDefault="00AF12ED" w:rsidP="00774D96">
      <w:pPr>
        <w:pStyle w:val="ac"/>
        <w:spacing w:after="40"/>
      </w:pPr>
      <w:r>
        <w:t>Подпроцесс 4: пороги согласования — до 200 млн руб. и свыше 200 млн руб., с разным составом согласующих</w:t>
      </w:r>
      <w:r w:rsidR="00EE0D79">
        <w:t>.</w:t>
      </w:r>
    </w:p>
    <w:p w14:paraId="2F20F9F0" w14:textId="616ACF0C" w:rsidR="00AF12ED" w:rsidRDefault="00AF12ED" w:rsidP="00774D96">
      <w:pPr>
        <w:pStyle w:val="ac"/>
        <w:spacing w:after="40"/>
      </w:pPr>
      <w:r>
        <w:t>Подпроцесс 5: за июнь — 25 613 заказов по готовой продукции, из них 20 232 (около 79%) закрыто по матрице; окно предложения перевозчику — около 2 часов; матрица абсорбирует отклонение объёма примерно 10-20%; в среднем около 80 направлений в закупке; тендер по каждому пункту отгрузки — примерно раз в квартал.</w:t>
      </w:r>
    </w:p>
    <w:p w14:paraId="1F21438E" w14:textId="5995D78C" w:rsidR="00AF12ED" w:rsidRDefault="00AF12ED" w:rsidP="00774D96">
      <w:pPr>
        <w:pStyle w:val="ac"/>
        <w:spacing w:after="40"/>
      </w:pPr>
      <w:r>
        <w:t>Подпроцесс 6: полномочие принять ставку без согласования — в пределах 30% превышения среднего тарифа прошлого периода; длительность аукциона — 1-2 часа; пилот «английского» аукциона (с июля 2026) показал удешевление доплаты на 5% на сопоставимых направлениях/периодах июль-август.</w:t>
      </w:r>
    </w:p>
    <w:p w14:paraId="5A29707B" w14:textId="647B0E0B" w:rsidR="00AF12ED" w:rsidRDefault="00AF12ED" w:rsidP="00774D96">
      <w:pPr>
        <w:pStyle w:val="ac"/>
        <w:spacing w:after="40"/>
      </w:pPr>
      <w:r>
        <w:t xml:space="preserve">Подпроцесс 7: целевой спред — 12,6% по холдингу на 2026 год; </w:t>
      </w:r>
      <w:proofErr w:type="spellStart"/>
      <w:r>
        <w:t>перезакупка</w:t>
      </w:r>
      <w:proofErr w:type="spellEnd"/>
      <w:r>
        <w:t xml:space="preserve"> не ранее 1 месяца после последнего тендера, типично через 2-3 месяца; горизонт закупки — 3 месяца.</w:t>
      </w:r>
    </w:p>
    <w:p w14:paraId="0F77BB0D" w14:textId="77777777" w:rsidR="00AF12ED" w:rsidRDefault="00AF12ED" w:rsidP="00774D96">
      <w:pPr>
        <w:pStyle w:val="2"/>
        <w:spacing w:before="200"/>
      </w:pPr>
      <w:r>
        <w:t>Типичное исполнение шага</w:t>
      </w:r>
    </w:p>
    <w:p w14:paraId="7F4F883C" w14:textId="77777777" w:rsidR="00AF12ED" w:rsidRDefault="00AF12ED" w:rsidP="00774D96">
      <w:pPr>
        <w:spacing w:after="120"/>
      </w:pPr>
      <w:r>
        <w:t xml:space="preserve">Цикл обеспечения мощности начинается задолго до конкретной отгрузки, обычно раз в квартал по каждому пункту отгрузки: закупщик логистики в течение примерно недели формирует в Excel техническое задание по площадке, затем выводит его на тендерную площадку 7Rights, где проходит 2-3 раунда приёма предложений и переторжки — весь тендерный цикл занимает около двух недель, а с учётом подготовки ТЗ — 3-4 недели в норме. По итогам тендера система рассчитывает предварительную номинацию объёмов между перевозчиками на основе их рейтинга, но на практике, особенно на стратегических площадках, эта номинация требует ручной коррекции сперва самим закупщиком, затем ещё раз — оперативной логистикой. Далее номинация проходит формальное согласование по сумме (в зависимости от масштаба — либо в контуре руководителя закупок, либо в расширенном контуре с участием правления) и загружается в </w:t>
      </w:r>
      <w:proofErr w:type="spellStart"/>
      <w:r>
        <w:t>Логинет</w:t>
      </w:r>
      <w:proofErr w:type="spellEnd"/>
      <w:r>
        <w:t xml:space="preserve"> как матрица квот. С этого момента механизм становится ежедневным и в основном автоматическим: заказы из SAP поступают в </w:t>
      </w:r>
      <w:proofErr w:type="spellStart"/>
      <w:r>
        <w:t>Логинет</w:t>
      </w:r>
      <w:proofErr w:type="spellEnd"/>
      <w:r>
        <w:t xml:space="preserve"> и распределяются по матрице, каждый перевозчик получает предложение на ограниченное окно (около двух часов) и либо принимает его, либо предложение уходит следующему по приоритету; примерно 79% заказов закрываются именно так. То, что матрица не закрывает (превышение планового объёма, истощение перечня перевозчиков), уходит на аукцион — классический или, начиная с середины 2026 года, пилотный «английский» формат с более выгодной для компании динамикой цены. Отдельным, не привязанным к конкретной отгрузке контуром идёт еженедельная сверка фактических тарифов с рыночным индексом АТИ: если спред превышает целевой уровень без объективного объяснения, закупщик либо точечно снижает ставки с несколькими перевозчиками, либо, если отклонение системное, запускает новый цикл закупки по всей площадке.</w:t>
      </w:r>
    </w:p>
    <w:p w14:paraId="292A6494" w14:textId="77777777" w:rsidR="00AF12ED" w:rsidRDefault="00AF12ED" w:rsidP="00774D96">
      <w:pPr>
        <w:pStyle w:val="2"/>
        <w:spacing w:before="200"/>
      </w:pPr>
      <w:r>
        <w:t>Рабочий день сотрудников на шаге</w:t>
      </w:r>
    </w:p>
    <w:p w14:paraId="5A614221" w14:textId="041BA438" w:rsidR="00AF12ED" w:rsidRDefault="00AF12ED" w:rsidP="00774D96">
      <w:pPr>
        <w:spacing w:after="120"/>
        <w:rPr>
          <w:i/>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5200"/>
        <w:gridCol w:w="3000"/>
      </w:tblGrid>
      <w:tr w:rsidR="00AF12ED" w:rsidRPr="00774D96" w14:paraId="10ED6BC9" w14:textId="77777777" w:rsidTr="00774D96">
        <w:tc>
          <w:tcPr>
            <w:tcW w:w="1800" w:type="dxa"/>
            <w:shd w:val="clear" w:color="auto" w:fill="F7EBDD"/>
            <w:vAlign w:val="center"/>
          </w:tcPr>
          <w:p w14:paraId="6032C6F3"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Час</w:t>
            </w:r>
          </w:p>
        </w:tc>
        <w:tc>
          <w:tcPr>
            <w:tcW w:w="5200" w:type="dxa"/>
            <w:shd w:val="clear" w:color="auto" w:fill="F7EBDD"/>
            <w:vAlign w:val="center"/>
          </w:tcPr>
          <w:p w14:paraId="170745C0"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Основная активность</w:t>
            </w:r>
          </w:p>
        </w:tc>
        <w:tc>
          <w:tcPr>
            <w:tcW w:w="3000" w:type="dxa"/>
            <w:shd w:val="clear" w:color="auto" w:fill="F7EBDD"/>
            <w:vAlign w:val="center"/>
          </w:tcPr>
          <w:p w14:paraId="0D0B98B1" w14:textId="77777777" w:rsidR="00AF12ED" w:rsidRPr="00774D96" w:rsidRDefault="00AF12ED" w:rsidP="00774D96">
            <w:pPr>
              <w:spacing w:after="120"/>
              <w:rPr>
                <w:rFonts w:ascii="Segoe UI" w:hAnsi="Segoe UI" w:cs="Segoe UI"/>
                <w:b/>
                <w:i/>
                <w:sz w:val="18"/>
              </w:rPr>
            </w:pPr>
            <w:r w:rsidRPr="00774D96">
              <w:rPr>
                <w:rFonts w:ascii="Segoe UI" w:hAnsi="Segoe UI" w:cs="Segoe UI"/>
                <w:b/>
                <w:i/>
                <w:sz w:val="18"/>
              </w:rPr>
              <w:t>Система/приложение</w:t>
            </w:r>
          </w:p>
        </w:tc>
      </w:tr>
      <w:tr w:rsidR="00AF12ED" w:rsidRPr="00774D96" w14:paraId="2D14D584" w14:textId="77777777" w:rsidTr="00774D96">
        <w:tc>
          <w:tcPr>
            <w:tcW w:w="1800" w:type="dxa"/>
            <w:shd w:val="clear" w:color="auto" w:fill="auto"/>
            <w:vAlign w:val="center"/>
          </w:tcPr>
          <w:p w14:paraId="7F4CBB4F"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08:00-09:00</w:t>
            </w:r>
          </w:p>
        </w:tc>
        <w:tc>
          <w:tcPr>
            <w:tcW w:w="5200" w:type="dxa"/>
            <w:shd w:val="clear" w:color="auto" w:fill="auto"/>
            <w:vAlign w:val="center"/>
          </w:tcPr>
          <w:p w14:paraId="3DBAB5D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Разбор почты, планирование дня по тендерам/номинации</w:t>
            </w:r>
          </w:p>
        </w:tc>
        <w:tc>
          <w:tcPr>
            <w:tcW w:w="3000" w:type="dxa"/>
            <w:shd w:val="clear" w:color="auto" w:fill="auto"/>
            <w:vAlign w:val="center"/>
          </w:tcPr>
          <w:p w14:paraId="3EDFDC57"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Outlook (оценочно, не выше 1-1,5 ч в этот час)</w:t>
            </w:r>
          </w:p>
        </w:tc>
      </w:tr>
      <w:tr w:rsidR="00AF12ED" w:rsidRPr="00774D96" w14:paraId="3DECADBB" w14:textId="77777777" w:rsidTr="00774D96">
        <w:tc>
          <w:tcPr>
            <w:tcW w:w="1800" w:type="dxa"/>
            <w:shd w:val="clear" w:color="auto" w:fill="auto"/>
            <w:vAlign w:val="center"/>
          </w:tcPr>
          <w:p w14:paraId="134FEF9D"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09:00-11:00</w:t>
            </w:r>
          </w:p>
        </w:tc>
        <w:tc>
          <w:tcPr>
            <w:tcW w:w="5200" w:type="dxa"/>
            <w:shd w:val="clear" w:color="auto" w:fill="auto"/>
            <w:vAlign w:val="center"/>
          </w:tcPr>
          <w:p w14:paraId="7CA81886"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Формирование ТЗ на закупку, работа с направлениями/тарифами</w:t>
            </w:r>
          </w:p>
        </w:tc>
        <w:tc>
          <w:tcPr>
            <w:tcW w:w="3000" w:type="dxa"/>
            <w:shd w:val="clear" w:color="auto" w:fill="auto"/>
            <w:vAlign w:val="center"/>
          </w:tcPr>
          <w:p w14:paraId="57C1B940"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Excel</w:t>
            </w:r>
          </w:p>
        </w:tc>
      </w:tr>
      <w:tr w:rsidR="00AF12ED" w:rsidRPr="00774D96" w14:paraId="7FD0F842" w14:textId="77777777" w:rsidTr="00774D96">
        <w:tc>
          <w:tcPr>
            <w:tcW w:w="1800" w:type="dxa"/>
            <w:shd w:val="clear" w:color="auto" w:fill="auto"/>
            <w:vAlign w:val="center"/>
          </w:tcPr>
          <w:p w14:paraId="3BD1C4D6"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11:00-13:00</w:t>
            </w:r>
          </w:p>
        </w:tc>
        <w:tc>
          <w:tcPr>
            <w:tcW w:w="5200" w:type="dxa"/>
            <w:shd w:val="clear" w:color="auto" w:fill="auto"/>
            <w:vAlign w:val="center"/>
          </w:tcPr>
          <w:p w14:paraId="797920C7"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Работа с тендером на 7Rights, анализ предложений, переторжка</w:t>
            </w:r>
          </w:p>
        </w:tc>
        <w:tc>
          <w:tcPr>
            <w:tcW w:w="3000" w:type="dxa"/>
            <w:shd w:val="clear" w:color="auto" w:fill="auto"/>
            <w:vAlign w:val="center"/>
          </w:tcPr>
          <w:p w14:paraId="36EB66B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7Rights, Excel, Outlook</w:t>
            </w:r>
          </w:p>
        </w:tc>
      </w:tr>
      <w:tr w:rsidR="00AF12ED" w:rsidRPr="00774D96" w14:paraId="31D3B2CA" w14:textId="77777777" w:rsidTr="00774D96">
        <w:tc>
          <w:tcPr>
            <w:tcW w:w="1800" w:type="dxa"/>
            <w:shd w:val="clear" w:color="auto" w:fill="auto"/>
            <w:vAlign w:val="center"/>
          </w:tcPr>
          <w:p w14:paraId="0ED10480"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lastRenderedPageBreak/>
              <w:t>13:00-14:00</w:t>
            </w:r>
          </w:p>
        </w:tc>
        <w:tc>
          <w:tcPr>
            <w:tcW w:w="5200" w:type="dxa"/>
            <w:shd w:val="clear" w:color="auto" w:fill="auto"/>
            <w:vAlign w:val="center"/>
          </w:tcPr>
          <w:p w14:paraId="03A6542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Обеденный перерыв / спад активности (виден в логах как провал числа событий)</w:t>
            </w:r>
          </w:p>
        </w:tc>
        <w:tc>
          <w:tcPr>
            <w:tcW w:w="3000" w:type="dxa"/>
            <w:shd w:val="clear" w:color="auto" w:fill="auto"/>
            <w:vAlign w:val="center"/>
          </w:tcPr>
          <w:p w14:paraId="1EF82C99"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w:t>
            </w:r>
          </w:p>
        </w:tc>
      </w:tr>
      <w:tr w:rsidR="00AF12ED" w:rsidRPr="00774D96" w14:paraId="05DC89F5" w14:textId="77777777" w:rsidTr="00774D96">
        <w:tc>
          <w:tcPr>
            <w:tcW w:w="1800" w:type="dxa"/>
            <w:shd w:val="clear" w:color="auto" w:fill="auto"/>
            <w:vAlign w:val="center"/>
          </w:tcPr>
          <w:p w14:paraId="217EB49E"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14:00-16:00</w:t>
            </w:r>
          </w:p>
        </w:tc>
        <w:tc>
          <w:tcPr>
            <w:tcW w:w="5200" w:type="dxa"/>
            <w:shd w:val="clear" w:color="auto" w:fill="auto"/>
            <w:vAlign w:val="center"/>
          </w:tcPr>
          <w:p w14:paraId="14E3E4F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 xml:space="preserve">Работа с матрицей и аукционами в </w:t>
            </w:r>
            <w:proofErr w:type="spellStart"/>
            <w:r w:rsidRPr="00774D96">
              <w:rPr>
                <w:rFonts w:ascii="Segoe UI" w:hAnsi="Segoe UI" w:cs="Segoe UI"/>
                <w:i/>
                <w:sz w:val="18"/>
              </w:rPr>
              <w:t>Логинет</w:t>
            </w:r>
            <w:proofErr w:type="spellEnd"/>
            <w:r w:rsidRPr="00774D96">
              <w:rPr>
                <w:rFonts w:ascii="Segoe UI" w:hAnsi="Segoe UI" w:cs="Segoe UI"/>
                <w:i/>
                <w:sz w:val="18"/>
              </w:rPr>
              <w:t xml:space="preserve">, контроль спреда через </w:t>
            </w:r>
            <w:proofErr w:type="spellStart"/>
            <w:r w:rsidRPr="00774D96">
              <w:rPr>
                <w:rFonts w:ascii="Segoe UI" w:hAnsi="Segoe UI" w:cs="Segoe UI"/>
                <w:i/>
                <w:sz w:val="18"/>
              </w:rPr>
              <w:t>FineBI</w:t>
            </w:r>
            <w:proofErr w:type="spellEnd"/>
          </w:p>
        </w:tc>
        <w:tc>
          <w:tcPr>
            <w:tcW w:w="3000" w:type="dxa"/>
            <w:shd w:val="clear" w:color="auto" w:fill="auto"/>
            <w:vAlign w:val="center"/>
          </w:tcPr>
          <w:p w14:paraId="05D2DFB3" w14:textId="77777777" w:rsidR="00AF12ED" w:rsidRPr="00774D96" w:rsidRDefault="00AF12ED" w:rsidP="00774D96">
            <w:pPr>
              <w:spacing w:after="120"/>
              <w:rPr>
                <w:rFonts w:ascii="Segoe UI" w:hAnsi="Segoe UI" w:cs="Segoe UI"/>
                <w:i/>
                <w:sz w:val="18"/>
              </w:rPr>
            </w:pPr>
            <w:proofErr w:type="spellStart"/>
            <w:r w:rsidRPr="00774D96">
              <w:rPr>
                <w:rFonts w:ascii="Segoe UI" w:hAnsi="Segoe UI" w:cs="Segoe UI"/>
                <w:i/>
                <w:sz w:val="18"/>
              </w:rPr>
              <w:t>Логинет</w:t>
            </w:r>
            <w:proofErr w:type="spellEnd"/>
            <w:r w:rsidRPr="00774D96">
              <w:rPr>
                <w:rFonts w:ascii="Segoe UI" w:hAnsi="Segoe UI" w:cs="Segoe UI"/>
                <w:i/>
                <w:sz w:val="18"/>
              </w:rPr>
              <w:t xml:space="preserve">, </w:t>
            </w:r>
            <w:proofErr w:type="spellStart"/>
            <w:r w:rsidRPr="00774D96">
              <w:rPr>
                <w:rFonts w:ascii="Segoe UI" w:hAnsi="Segoe UI" w:cs="Segoe UI"/>
                <w:i/>
                <w:sz w:val="18"/>
              </w:rPr>
              <w:t>FineBI</w:t>
            </w:r>
            <w:proofErr w:type="spellEnd"/>
          </w:p>
        </w:tc>
      </w:tr>
      <w:tr w:rsidR="00AF12ED" w:rsidRPr="00774D96" w14:paraId="551B642C" w14:textId="77777777" w:rsidTr="00774D96">
        <w:tc>
          <w:tcPr>
            <w:tcW w:w="1800" w:type="dxa"/>
            <w:shd w:val="clear" w:color="auto" w:fill="auto"/>
            <w:vAlign w:val="center"/>
          </w:tcPr>
          <w:p w14:paraId="78A52AC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16:00-17:00</w:t>
            </w:r>
          </w:p>
        </w:tc>
        <w:tc>
          <w:tcPr>
            <w:tcW w:w="5200" w:type="dxa"/>
            <w:shd w:val="clear" w:color="auto" w:fill="auto"/>
            <w:vAlign w:val="center"/>
          </w:tcPr>
          <w:p w14:paraId="73663B80"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Согласования по номинации и порогам суммы, видеозвонки</w:t>
            </w:r>
          </w:p>
        </w:tc>
        <w:tc>
          <w:tcPr>
            <w:tcW w:w="3000" w:type="dxa"/>
            <w:shd w:val="clear" w:color="auto" w:fill="auto"/>
            <w:vAlign w:val="center"/>
          </w:tcPr>
          <w:p w14:paraId="3405946A" w14:textId="77777777" w:rsidR="00AF12ED" w:rsidRPr="00774D96" w:rsidRDefault="00AF12ED" w:rsidP="00774D96">
            <w:pPr>
              <w:spacing w:after="120"/>
              <w:rPr>
                <w:rFonts w:ascii="Segoe UI" w:hAnsi="Segoe UI" w:cs="Segoe UI"/>
                <w:i/>
                <w:sz w:val="18"/>
              </w:rPr>
            </w:pPr>
            <w:proofErr w:type="spellStart"/>
            <w:r w:rsidRPr="00774D96">
              <w:rPr>
                <w:rFonts w:ascii="Segoe UI" w:hAnsi="Segoe UI" w:cs="Segoe UI"/>
                <w:i/>
                <w:sz w:val="18"/>
              </w:rPr>
              <w:t>TrueConf</w:t>
            </w:r>
            <w:proofErr w:type="spellEnd"/>
            <w:r w:rsidRPr="00774D96">
              <w:rPr>
                <w:rFonts w:ascii="Segoe UI" w:hAnsi="Segoe UI" w:cs="Segoe UI"/>
                <w:i/>
                <w:sz w:val="18"/>
              </w:rPr>
              <w:t xml:space="preserve">, </w:t>
            </w:r>
            <w:proofErr w:type="spellStart"/>
            <w:r w:rsidRPr="00774D96">
              <w:rPr>
                <w:rFonts w:ascii="Segoe UI" w:hAnsi="Segoe UI" w:cs="Segoe UI"/>
                <w:i/>
                <w:sz w:val="18"/>
              </w:rPr>
              <w:t>lync</w:t>
            </w:r>
            <w:proofErr w:type="spellEnd"/>
            <w:r w:rsidRPr="00774D96">
              <w:rPr>
                <w:rFonts w:ascii="Segoe UI" w:hAnsi="Segoe UI" w:cs="Segoe UI"/>
                <w:i/>
                <w:sz w:val="18"/>
              </w:rPr>
              <w:t>, Outlook</w:t>
            </w:r>
          </w:p>
        </w:tc>
      </w:tr>
      <w:tr w:rsidR="00AF12ED" w:rsidRPr="00774D96" w14:paraId="595EDE94" w14:textId="77777777" w:rsidTr="00774D96">
        <w:tc>
          <w:tcPr>
            <w:tcW w:w="1800" w:type="dxa"/>
            <w:shd w:val="clear" w:color="auto" w:fill="auto"/>
            <w:vAlign w:val="center"/>
          </w:tcPr>
          <w:p w14:paraId="16DED8A2"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17:00-18:00</w:t>
            </w:r>
          </w:p>
        </w:tc>
        <w:tc>
          <w:tcPr>
            <w:tcW w:w="5200" w:type="dxa"/>
            <w:shd w:val="clear" w:color="auto" w:fill="auto"/>
            <w:vAlign w:val="center"/>
          </w:tcPr>
          <w:p w14:paraId="7E2980DC" w14:textId="77777777" w:rsidR="00AF12ED" w:rsidRPr="00774D96" w:rsidRDefault="00AF12ED" w:rsidP="00774D96">
            <w:pPr>
              <w:spacing w:after="120"/>
              <w:rPr>
                <w:rFonts w:ascii="Segoe UI" w:hAnsi="Segoe UI" w:cs="Segoe UI"/>
                <w:i/>
                <w:sz w:val="18"/>
              </w:rPr>
            </w:pPr>
            <w:r w:rsidRPr="00774D96">
              <w:rPr>
                <w:rFonts w:ascii="Segoe UI" w:hAnsi="Segoe UI" w:cs="Segoe UI"/>
                <w:i/>
                <w:sz w:val="18"/>
              </w:rPr>
              <w:t>Завершение дня, отчётность, часть длительности в логах — артефакт</w:t>
            </w:r>
          </w:p>
        </w:tc>
        <w:tc>
          <w:tcPr>
            <w:tcW w:w="3000" w:type="dxa"/>
            <w:shd w:val="clear" w:color="auto" w:fill="auto"/>
            <w:vAlign w:val="center"/>
          </w:tcPr>
          <w:p w14:paraId="1941791A" w14:textId="77777777" w:rsidR="00AF12ED" w:rsidRDefault="00AF12ED" w:rsidP="00774D96">
            <w:pPr>
              <w:spacing w:after="120"/>
              <w:rPr>
                <w:rFonts w:ascii="Segoe UI" w:hAnsi="Segoe UI" w:cs="Segoe UI"/>
                <w:i/>
                <w:sz w:val="18"/>
              </w:rPr>
            </w:pPr>
            <w:r w:rsidRPr="00774D96">
              <w:rPr>
                <w:rFonts w:ascii="Segoe UI" w:hAnsi="Segoe UI" w:cs="Segoe UI"/>
                <w:i/>
                <w:sz w:val="18"/>
              </w:rPr>
              <w:t>Excel, Outlook</w:t>
            </w:r>
          </w:p>
          <w:p w14:paraId="7FCF939D" w14:textId="77777777" w:rsidR="00AF12ED" w:rsidRPr="00774D96" w:rsidRDefault="00AF12ED" w:rsidP="00774D96">
            <w:pPr>
              <w:spacing w:after="120"/>
              <w:rPr>
                <w:rFonts w:ascii="Segoe UI" w:hAnsi="Segoe UI" w:cs="Segoe UI"/>
                <w:i/>
                <w:sz w:val="18"/>
              </w:rPr>
            </w:pPr>
          </w:p>
        </w:tc>
      </w:tr>
    </w:tbl>
    <w:p w14:paraId="278DA703" w14:textId="66CD181E" w:rsidR="00AF12ED" w:rsidRDefault="00AF12ED" w:rsidP="00774D96">
      <w:pPr>
        <w:spacing w:after="120"/>
        <w:rPr>
          <w:i/>
        </w:rPr>
      </w:pPr>
      <w:r>
        <w:rPr>
          <w:i/>
        </w:rPr>
        <w:t xml:space="preserve">Среднее время в приложении за рабочий день (метод: сумма длительности за период / 121 наблюдаемый рабочий день подразделения закупок): Excel — 2,72 ч; Edge (браузер в целом) — 3,36 ч, из них </w:t>
      </w:r>
      <w:proofErr w:type="spellStart"/>
      <w:r>
        <w:rPr>
          <w:i/>
        </w:rPr>
        <w:t>Логинет</w:t>
      </w:r>
      <w:proofErr w:type="spellEnd"/>
      <w:r>
        <w:rPr>
          <w:i/>
        </w:rPr>
        <w:t xml:space="preserve"> — 0,60 ч (17,8-17,9% браузерного времени) и </w:t>
      </w:r>
      <w:proofErr w:type="spellStart"/>
      <w:r>
        <w:rPr>
          <w:i/>
        </w:rPr>
        <w:t>FineBI</w:t>
      </w:r>
      <w:proofErr w:type="spellEnd"/>
      <w:r>
        <w:rPr>
          <w:i/>
        </w:rPr>
        <w:t xml:space="preserve"> — 0,42 ч (12,6-12,7%); </w:t>
      </w:r>
      <w:proofErr w:type="spellStart"/>
      <w:r>
        <w:rPr>
          <w:i/>
        </w:rPr>
        <w:t>TrueConf</w:t>
      </w:r>
      <w:proofErr w:type="spellEnd"/>
      <w:r>
        <w:rPr>
          <w:i/>
        </w:rPr>
        <w:t xml:space="preserve"> — 1,68 ч; Windows Explorer — 0,91 ч; </w:t>
      </w:r>
      <w:proofErr w:type="spellStart"/>
      <w:r>
        <w:rPr>
          <w:i/>
        </w:rPr>
        <w:t>lync</w:t>
      </w:r>
      <w:proofErr w:type="spellEnd"/>
      <w:r>
        <w:rPr>
          <w:i/>
        </w:rPr>
        <w:t xml:space="preserve"> — 0,73 ч; Word — 0,68 ч; PowerPoint — 0,47 ч; SAP — практически не используется. Outlook в исходных логах показывает </w:t>
      </w:r>
      <w:r w:rsidR="00EE0D79">
        <w:rPr>
          <w:i/>
        </w:rPr>
        <w:t>4</w:t>
      </w:r>
      <w:r>
        <w:rPr>
          <w:i/>
        </w:rPr>
        <w:t>,30 ч/день.</w:t>
      </w:r>
    </w:p>
    <w:p w14:paraId="004CF05E" w14:textId="77777777" w:rsidR="00AF12ED" w:rsidRDefault="00AF12ED" w:rsidP="00774D96">
      <w:pPr>
        <w:pStyle w:val="2"/>
        <w:spacing w:before="200"/>
      </w:pPr>
      <w:r>
        <w:t xml:space="preserve">Несоответствия между </w:t>
      </w:r>
      <w:proofErr w:type="spellStart"/>
      <w:r>
        <w:t>самоописанием</w:t>
      </w:r>
      <w:proofErr w:type="spellEnd"/>
      <w:r>
        <w:t xml:space="preserve"> и данными логов</w:t>
      </w:r>
    </w:p>
    <w:p w14:paraId="22ADE432" w14:textId="697AA0AD" w:rsidR="00AF12ED" w:rsidRDefault="00AF12ED" w:rsidP="00774D96">
      <w:pPr>
        <w:pStyle w:val="ac"/>
        <w:spacing w:after="40"/>
      </w:pPr>
      <w:r>
        <w:t xml:space="preserve">В интервью SAP упоминается как источник заказов для матрицы </w:t>
      </w:r>
      <w:proofErr w:type="spellStart"/>
      <w:r>
        <w:t>Логинет</w:t>
      </w:r>
      <w:proofErr w:type="spellEnd"/>
      <w:r>
        <w:t xml:space="preserve">, но в логах закупщика SAP практически не </w:t>
      </w:r>
      <w:proofErr w:type="gramStart"/>
      <w:r>
        <w:t>встречается  —</w:t>
      </w:r>
      <w:proofErr w:type="gramEnd"/>
      <w:r>
        <w:t xml:space="preserve"> подтверждает, что закупщик лично в SAP не работает, а вся его операционная деятельность идёт через Excel, </w:t>
      </w:r>
      <w:proofErr w:type="spellStart"/>
      <w:r>
        <w:t>Логинет</w:t>
      </w:r>
      <w:proofErr w:type="spellEnd"/>
      <w:r>
        <w:t xml:space="preserve"> и 7Rights; расхождение здесь не фактическое, а в уровне описания (интервью описывает систему в целом, а не личный инструментарий закупщика).</w:t>
      </w:r>
    </w:p>
    <w:p w14:paraId="041825CA" w14:textId="2072F9B9" w:rsidR="00AF12ED" w:rsidRDefault="00AF12ED" w:rsidP="00774D96">
      <w:pPr>
        <w:pStyle w:val="ac"/>
        <w:spacing w:after="40"/>
      </w:pPr>
      <w:r>
        <w:t xml:space="preserve">В интервью тендерная площадка 7Rights выглядит как центральный инструмент закупщика, но в логах прямых обращений в личный кабинет немного при том, что это </w:t>
      </w:r>
      <w:proofErr w:type="spellStart"/>
      <w:r>
        <w:t>подтверждённо</w:t>
      </w:r>
      <w:proofErr w:type="spellEnd"/>
      <w:r>
        <w:t xml:space="preserve"> единственное подразделение с таким доступом — возможно, значительная часть работы с тендером идёт через выгрузки в Excel и переписку по почте, а не через прямую работу в кабинете 7Rights.</w:t>
      </w:r>
    </w:p>
    <w:p w14:paraId="2D6E6D28" w14:textId="77777777" w:rsidR="00AF12ED" w:rsidRDefault="00AF12ED" w:rsidP="00774D96">
      <w:pPr>
        <w:pStyle w:val="ac"/>
        <w:spacing w:after="40"/>
      </w:pPr>
      <w:r>
        <w:t xml:space="preserve">«Пульс» как инструмент прогноза ставок для </w:t>
      </w:r>
      <w:proofErr w:type="spellStart"/>
      <w:r>
        <w:t>перезакупки</w:t>
      </w:r>
      <w:proofErr w:type="spellEnd"/>
      <w:r>
        <w:t xml:space="preserve"> упоминается в интервью содержательно, но в логах есть только косвенные следы (страница входа </w:t>
      </w:r>
      <w:proofErr w:type="spellStart"/>
      <w:r>
        <w:t>Pullse</w:t>
      </w:r>
      <w:proofErr w:type="spellEnd"/>
      <w:r>
        <w:t xml:space="preserve"> Platform, Excel-отчёт с этим словом в названии) — систематическое использование отдельной системы «Пульс» логами не подтверждается однозначно; требует уточнения у пользователя.</w:t>
      </w:r>
    </w:p>
    <w:p w14:paraId="005E68E8" w14:textId="1B88AD4B" w:rsidR="00AF12ED" w:rsidRDefault="00AF12ED" w:rsidP="00774D96">
      <w:pPr>
        <w:pStyle w:val="ac"/>
        <w:spacing w:after="40"/>
      </w:pPr>
      <w:r>
        <w:t>АТИ в интервью выступает как постоянный еженедельный ориентир для расчёта спреда, но в логах — минимальная доля времени (около 0,</w:t>
      </w:r>
      <w:r w:rsidR="009E5444">
        <w:t>5</w:t>
      </w:r>
      <w:r>
        <w:t xml:space="preserve"> ч/день), хотя это </w:t>
      </w:r>
      <w:proofErr w:type="spellStart"/>
      <w:r>
        <w:t>подтверждённо</w:t>
      </w:r>
      <w:proofErr w:type="spellEnd"/>
      <w:r>
        <w:t xml:space="preserve"> самое интенсивное использование АТИ среди сопоставленных подразделений — вероятно, сверка со спредом делается не через интерактивный просмотр сайта АТИ, а через периодическую выгрузку данных, используемых затем в Excel и </w:t>
      </w:r>
      <w:proofErr w:type="spellStart"/>
      <w:r>
        <w:t>FineBI</w:t>
      </w:r>
      <w:proofErr w:type="spellEnd"/>
      <w:r>
        <w:t>.</w:t>
      </w:r>
    </w:p>
    <w:p w14:paraId="40EB49CC" w14:textId="77777777" w:rsidR="00AF12ED" w:rsidRDefault="00AF12ED" w:rsidP="00774D96">
      <w:pPr>
        <w:pStyle w:val="2"/>
        <w:spacing w:before="200"/>
      </w:pPr>
      <w:r>
        <w:t>Проблемы и узкие места</w:t>
      </w:r>
    </w:p>
    <w:p w14:paraId="1D7AF5D3" w14:textId="77777777" w:rsidR="00AF12ED" w:rsidRDefault="00AF12ED" w:rsidP="00774D96">
      <w:pPr>
        <w:pStyle w:val="ac"/>
        <w:spacing w:after="40"/>
      </w:pPr>
      <w:r>
        <w:t xml:space="preserve">Неточность автоматической формулы номинации, особенно на стратегических площадках — требует последовательной ручной коррекции сначала закупщиком, затем </w:t>
      </w:r>
      <w:proofErr w:type="spellStart"/>
      <w:r>
        <w:t>оперлогистикой</w:t>
      </w:r>
      <w:proofErr w:type="spellEnd"/>
      <w:r>
        <w:t xml:space="preserve"> (АЛ), то есть формально автоматизированный подпроцесс 3 фактически является двухступенчатым ручным процессом с соответствующими трудозатратами и риском рассинхронизации решений двух ролей.</w:t>
      </w:r>
    </w:p>
    <w:p w14:paraId="113551EF" w14:textId="77777777" w:rsidR="00AF12ED" w:rsidRDefault="00AF12ED" w:rsidP="00774D96">
      <w:pPr>
        <w:pStyle w:val="ac"/>
        <w:spacing w:after="40"/>
      </w:pPr>
      <w:r>
        <w:t>Отсутствие единого идентификатора перевозчика в реестре П2 (пакет сквозных механизмов: «один ТЭК в разных файлах под разными названиями») — прямо снижает точность и расчёта рейтинга Д-13, и, как следствие, точность номинации, замыкая проблему на саму себя.</w:t>
      </w:r>
    </w:p>
    <w:p w14:paraId="4594ECBB" w14:textId="77777777" w:rsidR="00AF12ED" w:rsidRDefault="00AF12ED" w:rsidP="00774D96">
      <w:pPr>
        <w:pStyle w:val="ac"/>
        <w:spacing w:after="40"/>
      </w:pPr>
      <w:r>
        <w:t>Отсутствие физического контроля обеспеченности мощностью до подтверждения даты клиенту (контроль К-07 не реализован) — дефициты мощности обнаруживаются постфактум, а не превентивно, из-за неточной ППР (около 60%) и неравномерной подачи заказов в течение месяца.</w:t>
      </w:r>
    </w:p>
    <w:p w14:paraId="7D4A9088" w14:textId="77777777" w:rsidR="00AF12ED" w:rsidRDefault="00AF12ED" w:rsidP="00774D96">
      <w:pPr>
        <w:pStyle w:val="ac"/>
        <w:spacing w:after="40"/>
      </w:pPr>
      <w:r>
        <w:t>Длительность полного цикла закупки (норматив 3-4 недели) при горизонте закупки в 3 месяца делает процесс уязвимым к резким изменениям рыночной конъюнктуры в промежутках между тендерами — единственный быстрый инструмент реагирования — аукцион, который решает точечные, а не системные отклонения.</w:t>
      </w:r>
    </w:p>
    <w:p w14:paraId="3097A000" w14:textId="77777777" w:rsidR="00AF12ED" w:rsidRDefault="00AF12ED" w:rsidP="00774D96">
      <w:pPr>
        <w:pStyle w:val="ac"/>
        <w:spacing w:after="40"/>
      </w:pPr>
      <w:r>
        <w:t xml:space="preserve">Ручной, не автоматизированный контроль спреда и отсутствие единого триггера для решения «точечная коррекция или полная </w:t>
      </w:r>
      <w:proofErr w:type="spellStart"/>
      <w:r>
        <w:t>перезакупка</w:t>
      </w:r>
      <w:proofErr w:type="spellEnd"/>
      <w:r>
        <w:t xml:space="preserve">» — решение принимается </w:t>
      </w:r>
      <w:proofErr w:type="spellStart"/>
      <w:r>
        <w:t>экспертно</w:t>
      </w:r>
      <w:proofErr w:type="spellEnd"/>
      <w:r>
        <w:t xml:space="preserve"> закупщиком, что создаёт риск как запоздалой реакции на устойчивое отклонение, так и избыточных </w:t>
      </w:r>
      <w:proofErr w:type="spellStart"/>
      <w:r>
        <w:t>перезакупок</w:t>
      </w:r>
      <w:proofErr w:type="spellEnd"/>
      <w:r>
        <w:t xml:space="preserve"> при разовых колебаниях.</w:t>
      </w:r>
    </w:p>
    <w:p w14:paraId="43E1FDBC" w14:textId="77777777" w:rsidR="00AF12ED" w:rsidRDefault="00AF12ED" w:rsidP="00774D96">
      <w:pPr>
        <w:pStyle w:val="ac"/>
        <w:spacing w:after="40"/>
      </w:pPr>
      <w:r>
        <w:t>Тарифная модель П3 полноценно покрывает только автомобильный транспорт (общая проблема со шагом Ш2), что ограничивает точность базовых тарифов в ТЗ для немоторизованных направлений.</w:t>
      </w:r>
    </w:p>
    <w:p w14:paraId="4FCFF80D" w14:textId="77777777" w:rsidR="00AF12ED" w:rsidRDefault="00AF12ED" w:rsidP="00774D96">
      <w:pPr>
        <w:pStyle w:val="ac"/>
        <w:spacing w:after="40"/>
      </w:pPr>
      <w:r>
        <w:t>Неоднозначность инструмента «Пульс» и низкая наблюдаемая интенсивность работы с АТИ и 7Rights в логах по сравнению с их заявленной ролью — указывает на возможный разрыв между процессом «как он описан» и процессом «как он реально исполняется», что затрудняет проектирование автоматизации без дополнительного уточнения у пользователя.</w:t>
      </w:r>
    </w:p>
    <w:p w14:paraId="786BF3FE" w14:textId="77777777" w:rsidR="00AF12ED" w:rsidRDefault="00AF12ED" w:rsidP="00774D96">
      <w:pPr>
        <w:pStyle w:val="2"/>
        <w:spacing w:before="200"/>
      </w:pPr>
      <w:r>
        <w:lastRenderedPageBreak/>
        <w:t>Направления автоматизации</w:t>
      </w:r>
    </w:p>
    <w:p w14:paraId="607C5F57" w14:textId="49D7395E" w:rsidR="00AF12ED" w:rsidRDefault="00AF12ED" w:rsidP="00774D96">
      <w:pPr>
        <w:pStyle w:val="ac"/>
        <w:spacing w:after="40"/>
      </w:pPr>
      <w:r>
        <w:t>Автоматизация формирования ТЗ на закупку на основе исторических данных о рейсах и действующей тарифной модели (вместо ручного Excel): вход — история отгрузок и тарифов по площадке за период; выход — черновик ТЗ, требующий проверки, а не построения с нуля. Метрика успеха: сокращение среднего срока подготовки ТЗ с текущих</w:t>
      </w:r>
      <w:r w:rsidR="009E5444">
        <w:t xml:space="preserve"> 5</w:t>
      </w:r>
      <w:r>
        <w:t xml:space="preserve"> рабочих дней</w:t>
      </w:r>
      <w:r w:rsidR="009E5444">
        <w:t xml:space="preserve"> до 1</w:t>
      </w:r>
      <w:r>
        <w:t>. Эффект: более раннее начало тендерного цикла, снижение риска затягивания на стыке месяца.</w:t>
      </w:r>
    </w:p>
    <w:p w14:paraId="23856ADD" w14:textId="77777777" w:rsidR="009E5444" w:rsidRPr="009E5444" w:rsidRDefault="009E5444" w:rsidP="009E5444"/>
    <w:p w14:paraId="1E62876A" w14:textId="77777777" w:rsidR="00AF12ED" w:rsidRDefault="00AF12ED" w:rsidP="00774D96">
      <w:pPr>
        <w:pStyle w:val="ac"/>
        <w:spacing w:after="40"/>
      </w:pPr>
      <w:r>
        <w:t xml:space="preserve">Единый идентификатор перевозчика в реестре П2 как предпосылка для точной авто-номинации (устраняет корневую причину, описанную в проблеме выше): вход — договоры и профили ТЭК из разных источников (ДБ сервис экспедиторов, </w:t>
      </w:r>
      <w:proofErr w:type="spellStart"/>
      <w:r>
        <w:t>Логинет</w:t>
      </w:r>
      <w:proofErr w:type="spellEnd"/>
      <w:r>
        <w:t>, Excel); выход — единая запись перевозчика с консолидированным рейтингом Д-13. Метрика успеха: снижение доли ручных корректировок номинации на стратегических площадках. Эффект: сокращение двойной ручной правки (закупщик + АЛ) до контроля исключений.</w:t>
      </w:r>
    </w:p>
    <w:p w14:paraId="580AE0A7" w14:textId="77777777" w:rsidR="009E5444" w:rsidRPr="009E5444" w:rsidRDefault="009E5444" w:rsidP="009E5444"/>
    <w:p w14:paraId="44F1BC2F" w14:textId="77777777" w:rsidR="00AF12ED" w:rsidRDefault="00AF12ED" w:rsidP="00774D96">
      <w:pPr>
        <w:pStyle w:val="ac"/>
        <w:spacing w:after="40"/>
      </w:pPr>
      <w:r>
        <w:t>Автоматический контроль К-07 — сверка объёма законтрактованной мощности против прогноза отгрузок из Ш1/Ш2 за 1-2 недели до пиковой нагрузки, с эскалацией закупщику до, а не после возникновения дефицита: вход — план отгрузок и текущая матрица квот; выход — раннее предупреждение о риске дефицита по направлению. Метрика успеха: снижение доли случаев обнаружения дефицита мощности постфактум (сегодня — по умолчанию 100%, так как превентивного контроля нет). Эффект: снижение риска нарушения даты отгрузки клиенту на последующих шагах кольца (Ш5 и далее).</w:t>
      </w:r>
    </w:p>
    <w:p w14:paraId="6003C1C6" w14:textId="77777777" w:rsidR="009E5444" w:rsidRPr="009E5444" w:rsidRDefault="009E5444" w:rsidP="009E5444"/>
    <w:p w14:paraId="08CD2647" w14:textId="77777777" w:rsidR="00AF12ED" w:rsidRDefault="00AF12ED" w:rsidP="00774D96">
      <w:pPr>
        <w:pStyle w:val="ac"/>
        <w:spacing w:after="40"/>
      </w:pPr>
      <w:r>
        <w:t xml:space="preserve">Автоматизация еженедельного контроля спреда с авто-триггером точечной коррекции ставок в пределах установленного порога (полная </w:t>
      </w:r>
      <w:proofErr w:type="spellStart"/>
      <w:r>
        <w:t>перезакупка</w:t>
      </w:r>
      <w:proofErr w:type="spellEnd"/>
      <w:r>
        <w:t xml:space="preserve"> остаётся решением человека): вход — фактические тарифы недели и рыночный индекс АТИ; выход — автоматическая рекомендация коррекции для конкретных перевозчиков/направлений при превышении спреда без объективной причины. Метрика успеха: сокращение времени от обнаружения отклонения до запуска коррекции. Эффект: более устойчивое удержание целевого спреда 12,6% в течение года, а не только по факту квартальных тендеров.</w:t>
      </w:r>
    </w:p>
    <w:p w14:paraId="7519FF93" w14:textId="77777777" w:rsidR="009E5444" w:rsidRPr="009E5444" w:rsidRDefault="009E5444" w:rsidP="009E5444"/>
    <w:p w14:paraId="4142250B" w14:textId="77777777" w:rsidR="00AF12ED" w:rsidRDefault="00AF12ED" w:rsidP="00774D96">
      <w:pPr>
        <w:pStyle w:val="ac"/>
        <w:spacing w:after="40"/>
      </w:pPr>
      <w:r>
        <w:t>Масштабирование пилотного «английского» аукциона за пределы текущего пилота (прямое развитие уже полученного результата, а не новая идея): вход — история аукционов по направлению; выход — рекомендация формата и стартовых параметров аукциона. Метрика успеха: снижение переплаты-премии с типичных ~30% (классический аукцион) в сторону целевых ~10%, ориентируясь на уже показанный пилотный эффект в 5% удешевления доплаты. Эффект: прямая экономия на направлениях с высокой долей аукционного закрытия.</w:t>
      </w:r>
    </w:p>
    <w:p w14:paraId="2193FA21" w14:textId="77777777" w:rsidR="00AF12ED" w:rsidRDefault="00AF12ED" w:rsidP="00774D96">
      <w:pPr>
        <w:pStyle w:val="2"/>
        <w:spacing w:before="200"/>
      </w:pPr>
      <w:r>
        <w:t>ИИ-агенты</w:t>
      </w:r>
    </w:p>
    <w:p w14:paraId="44EF8361" w14:textId="77777777" w:rsidR="00AF12ED" w:rsidRDefault="00AF12ED" w:rsidP="00774D96">
      <w:pPr>
        <w:pStyle w:val="ac"/>
        <w:spacing w:after="40"/>
      </w:pPr>
      <w:r>
        <w:t>«Коля-</w:t>
      </w:r>
      <w:proofErr w:type="spellStart"/>
      <w:r>
        <w:t>автологист</w:t>
      </w:r>
      <w:proofErr w:type="spellEnd"/>
      <w:r>
        <w:t>» (существующий прототип) — формирует черновик технического задания на тендер по направлению на 7Rights; расширение — включение исторических тарифов и рейсовой статистики напрямую из тарифной модели П3 вместо ручного ввода закупщиком.</w:t>
      </w:r>
    </w:p>
    <w:p w14:paraId="338FED57" w14:textId="77777777" w:rsidR="00AF12ED" w:rsidRDefault="00AF12ED" w:rsidP="00774D96">
      <w:pPr>
        <w:pStyle w:val="ac"/>
        <w:spacing w:after="40"/>
      </w:pPr>
      <w:r>
        <w:t>А-03 «</w:t>
      </w:r>
      <w:proofErr w:type="spellStart"/>
      <w:r>
        <w:t>Контрактатор</w:t>
      </w:r>
      <w:proofErr w:type="spellEnd"/>
      <w:r>
        <w:t xml:space="preserve"> мощностей» (Executive) — выбирает перевозчика из реестра П2 по текущим ставкам, автоматически перезапускает поиск с учётом рабочих/праздничных дней и оставшегося времени до отгрузки; HITL при спот-ставке выше лимита или подтверждённом дефиците мощности.</w:t>
      </w:r>
    </w:p>
    <w:p w14:paraId="3390F8ED" w14:textId="77777777" w:rsidR="00AF12ED" w:rsidRDefault="00AF12ED" w:rsidP="00774D96">
      <w:pPr>
        <w:pStyle w:val="ac"/>
        <w:spacing w:after="40"/>
      </w:pPr>
      <w:r>
        <w:t>Новый агент нормализации реестра перевозчиков — сводит договоры, файлы и системные записи о ТЭК в единый идентификатор П2, снимая описанную в пакете сквозных механизмов боль «один ТЭК в разных файлах под разными названиями». Основание: прямое следствие анализа выявленной корневой проблемы точности номинации, отдельного прообраза именно как ИИ-агента в исходных материалах нет — введён по итогам анализа текущего состояния.</w:t>
      </w:r>
    </w:p>
    <w:p w14:paraId="5BAA592A" w14:textId="77777777" w:rsidR="00AF12ED" w:rsidRDefault="00AF12ED" w:rsidP="00774D96">
      <w:pPr>
        <w:pStyle w:val="ac"/>
        <w:spacing w:after="40"/>
      </w:pPr>
      <w:r>
        <w:t>Новый агент раннего предупреждения дефицита мощности — сверяет объём законтрактованных квот с прогнозом отгрузок Ш1/Ш2 за 1-2 недели до пиковой нагрузки и эскалирует закупщику до, а не после срыва; прямое усиление контроля К-07. Основание: собственный вывод по итогам анализа — восполняет прямо названный в шаблоне Ш3 пробел («сегодня НЕ проверяется физически, дефициты вскрываются после факта»).</w:t>
      </w:r>
    </w:p>
    <w:p w14:paraId="312B7B86" w14:textId="77777777" w:rsidR="00AF12ED" w:rsidRDefault="00AF12ED" w:rsidP="00774D96">
      <w:pPr>
        <w:pStyle w:val="ac"/>
        <w:spacing w:after="40"/>
      </w:pPr>
      <w:r>
        <w:t>Новый агент авто-переторжки/аукциона — по аналогии с пилотом «английского» аукциона автоматически выбирает формат и стартовые параметры аукциона по направлению на основе истории спреда и волатильности рынка на этом направлении. Основание: развитие уже работающего пилота (июль 2026, эффект -5% на сопоставимых направлениях), а не изобретение с нуля; в этом смысле частично подтверждено внутренними источниками, частично — оценка по аналогии с общей практикой динамического ценообразования в закупках транспорта, что требует дополнительной проверки на большем массиве данных, чем пилотный.</w:t>
      </w:r>
    </w:p>
    <w:p w14:paraId="6C2E804B" w14:textId="77777777" w:rsidR="00AF12ED" w:rsidRDefault="00AF12ED" w:rsidP="00774D96">
      <w:pPr>
        <w:pStyle w:val="2"/>
        <w:spacing w:before="200"/>
      </w:pPr>
      <w:r>
        <w:lastRenderedPageBreak/>
        <w:t>Основные выводы по шагу</w:t>
      </w:r>
    </w:p>
    <w:p w14:paraId="4EFCBB6D" w14:textId="77777777" w:rsidR="00AF12ED" w:rsidRDefault="00AF12ED" w:rsidP="00774D96">
      <w:pPr>
        <w:spacing w:after="120"/>
      </w:pPr>
      <w:r>
        <w:t xml:space="preserve">Шаг Ш3 организован как многоуровневая система с разной степенью автоматизации на разных уровнях: базовое распределение заказов по уже законтрактованной матрице (подпроцесс 5) работает хорошо и закрывает большую часть объёма (около 79% в июне), а формальные пороги согласования (подпроцесс 4) — один из самых зрелых элементов всего кольца. Проблемная зона сосредоточена на входе (формирование ТЗ и особенно номинация, требующая двойной ручной коррекции) и на дальнем контуре обратной связи (еженедельный контроль спреда, целиком ручной, с решением о </w:t>
      </w:r>
      <w:proofErr w:type="spellStart"/>
      <w:r>
        <w:t>перезакупке</w:t>
      </w:r>
      <w:proofErr w:type="spellEnd"/>
      <w:r>
        <w:t xml:space="preserve">, принимаемым </w:t>
      </w:r>
      <w:proofErr w:type="spellStart"/>
      <w:r>
        <w:t>экспертно</w:t>
      </w:r>
      <w:proofErr w:type="spellEnd"/>
      <w:r>
        <w:t>). Корневая техническая причина сразу нескольких проблем шага — отсутствие единого идентификатора перевозчика в реестре П2, которое одновременно снижает точность номинации и затрудняет ведение честного рейтинга Д-13. Другая системная проблема — отсутствие контроля К-07: сегодня компания физически не проверяет, хватит ли законтрактованной мощности под план, пока дефицит не проявится сам, что переносит риск нарушения даты клиенту на более поздние и более заметные шаги кольца. При этом шаг демонстрирует и положительную динамику: пилот «английского» аукциона за первые два месяца уже показал измеримый эффект (удешевление доплаты на 5%), что говорит о работоспособности инкрементального подхода к автоматизации ценообразования на этом шаге.</w:t>
      </w:r>
    </w:p>
    <w:p w14:paraId="50AF19F1" w14:textId="77777777" w:rsidR="00AF12ED" w:rsidRPr="00774D96" w:rsidRDefault="00AF12ED" w:rsidP="00774D96">
      <w:pPr>
        <w:spacing w:after="120"/>
      </w:pPr>
    </w:p>
    <w:p w14:paraId="401BCD6F" w14:textId="0118136B" w:rsidR="00AF12ED" w:rsidRDefault="00AF12ED">
      <w:pPr>
        <w:rPr>
          <w:rFonts w:ascii="Segoe UI" w:hAnsi="Segoe UI"/>
          <w:i/>
          <w:color w:val="555555"/>
          <w:sz w:val="24"/>
        </w:rPr>
      </w:pPr>
      <w:r>
        <w:rPr>
          <w:rFonts w:ascii="Segoe UI" w:hAnsi="Segoe UI"/>
          <w:i/>
          <w:color w:val="555555"/>
          <w:sz w:val="24"/>
        </w:rPr>
        <w:br w:type="page"/>
      </w:r>
    </w:p>
    <w:p w14:paraId="2C33F38E" w14:textId="529BEE0C" w:rsidR="00AF12ED" w:rsidRDefault="00AF12ED" w:rsidP="00EE7FFE">
      <w:pPr>
        <w:pStyle w:val="1"/>
        <w:spacing w:before="280" w:after="120"/>
      </w:pPr>
      <w:r>
        <w:lastRenderedPageBreak/>
        <w:t>Ш4 · Документы и разрешения</w:t>
      </w:r>
    </w:p>
    <w:p w14:paraId="60134A01" w14:textId="77777777" w:rsidR="00AF12ED" w:rsidRDefault="00AF12ED" w:rsidP="00EE7FFE">
      <w:pPr>
        <w:spacing w:after="120"/>
        <w:rPr>
          <w:i/>
        </w:rPr>
      </w:pPr>
      <w:r w:rsidRPr="00EE7FFE">
        <w:rPr>
          <w:i/>
        </w:rPr>
        <w:t xml:space="preserve">Границы пакета: генерация полного пакета перевозочных и товаросопроводительных документов из канонических данных отправки; классификация ТН ВЭД против П5 для экспортных отправок; подготовка декларации на товары и разрешительных; ЭДО-доверенность на погрузку от ТЭК; распечатка 3 экземпляров транспортной накладной по факту погрузки. Предусловие входа — полнота реквизитов ТС и водителя из </w:t>
      </w:r>
      <w:proofErr w:type="spellStart"/>
      <w:r w:rsidRPr="00EE7FFE">
        <w:rPr>
          <w:i/>
        </w:rPr>
        <w:t>Логинет</w:t>
      </w:r>
      <w:proofErr w:type="spellEnd"/>
      <w:r w:rsidRPr="00EE7FFE">
        <w:rPr>
          <w:i/>
        </w:rPr>
        <w:t>, наличие продукта, партии и разнарядки. В пакет НЕ входит: контрактация мощности и договор с ТЭК (Ш3), собственно погрузка и весовой контроль (Ш5), приёмка на выгрузке (Ш7).</w:t>
      </w:r>
    </w:p>
    <w:p w14:paraId="5F0AE3C6" w14:textId="77777777" w:rsidR="00AF12ED" w:rsidRDefault="00AF12ED" w:rsidP="00EE7FFE">
      <w:pPr>
        <w:pStyle w:val="2"/>
        <w:spacing w:before="200"/>
      </w:pPr>
      <w:r>
        <w:t>1. Роли</w:t>
      </w:r>
    </w:p>
    <w:p w14:paraId="3FD113D9" w14:textId="010A7487" w:rsidR="00AF12ED" w:rsidRPr="00E0096A" w:rsidRDefault="00AF12ED" w:rsidP="00EE7FFE">
      <w:pPr>
        <w:spacing w:after="120"/>
        <w:rPr>
          <w:i/>
          <w:iCs/>
          <w:sz w:val="18"/>
          <w:szCs w:val="18"/>
        </w:rPr>
      </w:pPr>
      <w:r w:rsidRPr="00E0096A">
        <w:rPr>
          <w:i/>
          <w:iCs/>
          <w:sz w:val="18"/>
          <w:szCs w:val="18"/>
        </w:rPr>
        <w:t xml:space="preserve">Сборщик документов (в терминах целевой модели — агент А-04; сегодня функцию исполняет логист/операционист направления). Формирует пакет перевозочных и товаросопроводительных документов по каждой отгрузке: печатает и собирает транспортную накладную, товарную накладную, сертификаты, паспорта продукции, разнарядку, документы для пропуска на территорию. Роль нужна, потому что без полного комплекта груз физически не проходит ни пропускной режим, ни весовой контроль, ни приёмку на выгрузке; сегодня функция исполняется вручную из переписки и шаблонов, а не </w:t>
      </w:r>
      <w:proofErr w:type="spellStart"/>
      <w:r w:rsidRPr="00E0096A">
        <w:rPr>
          <w:i/>
          <w:iCs/>
          <w:sz w:val="18"/>
          <w:szCs w:val="18"/>
        </w:rPr>
        <w:t>автогенерацией</w:t>
      </w:r>
      <w:proofErr w:type="spellEnd"/>
      <w:r w:rsidRPr="00E0096A">
        <w:rPr>
          <w:i/>
          <w:iCs/>
          <w:sz w:val="18"/>
          <w:szCs w:val="18"/>
        </w:rPr>
        <w:t>.</w:t>
      </w:r>
    </w:p>
    <w:p w14:paraId="52F33B68" w14:textId="77777777" w:rsidR="00AF12ED" w:rsidRPr="00E0096A" w:rsidRDefault="00AF12ED" w:rsidP="00EE7FFE">
      <w:pPr>
        <w:spacing w:after="120"/>
        <w:rPr>
          <w:i/>
          <w:iCs/>
          <w:sz w:val="18"/>
          <w:szCs w:val="18"/>
        </w:rPr>
      </w:pPr>
      <w:r w:rsidRPr="00E0096A">
        <w:rPr>
          <w:i/>
          <w:iCs/>
          <w:sz w:val="18"/>
          <w:szCs w:val="18"/>
        </w:rPr>
        <w:t xml:space="preserve">Специалист ВЭД / декларант (агент А-05). Отдельная роль вне пула </w:t>
      </w:r>
      <w:proofErr w:type="spellStart"/>
      <w:r w:rsidRPr="00E0096A">
        <w:rPr>
          <w:i/>
          <w:iCs/>
          <w:sz w:val="18"/>
          <w:szCs w:val="18"/>
        </w:rPr>
        <w:t>логируемого</w:t>
      </w:r>
      <w:proofErr w:type="spellEnd"/>
      <w:r w:rsidRPr="00E0096A">
        <w:rPr>
          <w:i/>
          <w:iCs/>
          <w:sz w:val="18"/>
          <w:szCs w:val="18"/>
        </w:rPr>
        <w:t xml:space="preserve"> департамента </w:t>
      </w:r>
      <w:proofErr w:type="spellStart"/>
      <w:r w:rsidRPr="00E0096A">
        <w:rPr>
          <w:i/>
          <w:iCs/>
          <w:sz w:val="18"/>
          <w:szCs w:val="18"/>
        </w:rPr>
        <w:t>Автологистика</w:t>
      </w:r>
      <w:proofErr w:type="spellEnd"/>
      <w:r w:rsidRPr="00E0096A">
        <w:rPr>
          <w:i/>
          <w:iCs/>
          <w:sz w:val="18"/>
          <w:szCs w:val="18"/>
        </w:rPr>
        <w:t xml:space="preserve"> — держатель знания классификации ТН ВЭД и страновых требований. Готовит декларацию на товары, сертификаты происхождения, лицензии, проверяет требования валютного контроля. Роль критична, потому что документарная ошибка по экспорту сегодня вскрывается на границе или в порту, когда груз уже стоит — это самый дорогой по стоимости исправления сценарий во всём пакете Ш4. Специалист ВЭД — одна из двух ролей, к которым Ш4 эскалирует HITL-задачу (вторая точка HITL всего 9-шагового кольца).</w:t>
      </w:r>
    </w:p>
    <w:p w14:paraId="583ADADF" w14:textId="6ED9C343" w:rsidR="00AF12ED" w:rsidRPr="00E0096A" w:rsidRDefault="00AF12ED" w:rsidP="00EE7FFE">
      <w:pPr>
        <w:spacing w:after="120"/>
        <w:rPr>
          <w:i/>
          <w:iCs/>
          <w:sz w:val="18"/>
          <w:szCs w:val="18"/>
        </w:rPr>
      </w:pPr>
      <w:r w:rsidRPr="00E0096A">
        <w:rPr>
          <w:i/>
          <w:iCs/>
          <w:sz w:val="18"/>
          <w:szCs w:val="18"/>
        </w:rPr>
        <w:t>Персонал склада / кладовщик. Принимает разнарядку и пакет документов, физически готовит продукт нужной партии к отгрузке. Роль нужна для физической стыковки документа и товара, но по факту сегодня не имеет формального единого перечня требуемых документов по схеме — получает разнарядки в почте и тратит время на ручной поиск нужных бума.</w:t>
      </w:r>
    </w:p>
    <w:p w14:paraId="64EB91E6" w14:textId="3324D61E" w:rsidR="00AF12ED" w:rsidRPr="00E0096A" w:rsidRDefault="00AF12ED" w:rsidP="00EE7FFE">
      <w:pPr>
        <w:spacing w:after="120"/>
        <w:rPr>
          <w:i/>
          <w:iCs/>
          <w:sz w:val="18"/>
          <w:szCs w:val="18"/>
        </w:rPr>
      </w:pPr>
      <w:r w:rsidRPr="00E0096A">
        <w:rPr>
          <w:i/>
          <w:iCs/>
          <w:sz w:val="18"/>
          <w:szCs w:val="18"/>
        </w:rPr>
        <w:t>Представитель ТЭК (внешний участник, не сотрудник СИБУР). Предоставляет через ЭДО доверенность на погрузку, данные водителя и транспортного средства. Ключевая роль с точки зрения качества входных данных Ш4: именно от ТЭК чаще всего приходят ошибки в данных водителя/ТС и в оформлении доверенностей (срок действия, корректность, кому и от кого выдана).</w:t>
      </w:r>
    </w:p>
    <w:p w14:paraId="3C490C2E" w14:textId="77777777" w:rsidR="00AF12ED" w:rsidRPr="00E0096A" w:rsidRDefault="00AF12ED" w:rsidP="00EE7FFE">
      <w:pPr>
        <w:spacing w:after="120"/>
        <w:rPr>
          <w:i/>
          <w:iCs/>
          <w:sz w:val="18"/>
          <w:szCs w:val="18"/>
        </w:rPr>
      </w:pPr>
      <w:r w:rsidRPr="00E0096A">
        <w:rPr>
          <w:i/>
          <w:iCs/>
          <w:sz w:val="18"/>
          <w:szCs w:val="18"/>
        </w:rPr>
        <w:t>Логист / координатор направления. Получает эскалацию «данные неполны» при нехватке реквизитов и организует коммуникацию с владельцем недостающих данных (ЦКС, ТЭК, ФОП); при невозможности подвязать разнарядку — коммуницирует напрямую с ТЭК. Также отвечает за увеличение горизонта сдачи заказов, чтобы успевать проверять остатки и разнарядку заранее, а не по факту прибытия.</w:t>
      </w:r>
    </w:p>
    <w:p w14:paraId="59652291" w14:textId="77777777" w:rsidR="00AF12ED" w:rsidRDefault="00AF12ED" w:rsidP="00EE7FFE">
      <w:pPr>
        <w:pStyle w:val="2"/>
        <w:spacing w:before="200"/>
      </w:pPr>
      <w:r>
        <w:t>2. Информационные системы</w:t>
      </w:r>
    </w:p>
    <w:p w14:paraId="17EBF70F" w14:textId="77777777" w:rsidR="00AF12ED" w:rsidRPr="00E0096A" w:rsidRDefault="00AF12ED" w:rsidP="00EE7FFE">
      <w:pPr>
        <w:spacing w:after="120"/>
        <w:rPr>
          <w:i/>
          <w:iCs/>
          <w:sz w:val="18"/>
          <w:szCs w:val="18"/>
        </w:rPr>
      </w:pPr>
      <w:proofErr w:type="spellStart"/>
      <w:r w:rsidRPr="00E0096A">
        <w:rPr>
          <w:i/>
          <w:iCs/>
          <w:sz w:val="18"/>
          <w:szCs w:val="18"/>
        </w:rPr>
        <w:t>Логинет</w:t>
      </w:r>
      <w:proofErr w:type="spellEnd"/>
      <w:r w:rsidRPr="00E0096A">
        <w:rPr>
          <w:i/>
          <w:iCs/>
          <w:sz w:val="18"/>
          <w:szCs w:val="18"/>
        </w:rPr>
        <w:t xml:space="preserve"> (ТМС) — по данным анализа логов департамента </w:t>
      </w:r>
      <w:proofErr w:type="spellStart"/>
      <w:r w:rsidRPr="00E0096A">
        <w:rPr>
          <w:i/>
          <w:iCs/>
          <w:sz w:val="18"/>
          <w:szCs w:val="18"/>
        </w:rPr>
        <w:t>Автологистика</w:t>
      </w:r>
      <w:proofErr w:type="spellEnd"/>
      <w:r w:rsidRPr="00E0096A">
        <w:rPr>
          <w:i/>
          <w:iCs/>
          <w:sz w:val="18"/>
          <w:szCs w:val="18"/>
        </w:rPr>
        <w:t xml:space="preserve"> самая используемая система (около 62,9% времени в браузере Edge, Приложение «Классификация систем Edge»). В контуре Ш4 используется как хранилище части пакета документов (транспортная накладная, доверенность через ЭДО) и как источник данных заявки, ТЭК, реквизитов ТС/водителя; автоматические проверки полноты пакета в </w:t>
      </w:r>
      <w:proofErr w:type="spellStart"/>
      <w:r w:rsidRPr="00E0096A">
        <w:rPr>
          <w:i/>
          <w:iCs/>
          <w:sz w:val="18"/>
          <w:szCs w:val="18"/>
        </w:rPr>
        <w:t>Логинет</w:t>
      </w:r>
      <w:proofErr w:type="spellEnd"/>
      <w:r w:rsidRPr="00E0096A">
        <w:rPr>
          <w:i/>
          <w:iCs/>
          <w:sz w:val="18"/>
          <w:szCs w:val="18"/>
        </w:rPr>
        <w:t xml:space="preserve"> и 7rights покрывают не более 50% случаев — остальное проверяется вручную.</w:t>
      </w:r>
    </w:p>
    <w:p w14:paraId="5271C0E2" w14:textId="77777777" w:rsidR="00AF12ED" w:rsidRPr="00E0096A" w:rsidRDefault="00AF12ED" w:rsidP="00EE7FFE">
      <w:pPr>
        <w:spacing w:after="120"/>
        <w:rPr>
          <w:i/>
          <w:iCs/>
          <w:sz w:val="18"/>
          <w:szCs w:val="18"/>
        </w:rPr>
      </w:pPr>
      <w:r w:rsidRPr="00E0096A">
        <w:rPr>
          <w:i/>
          <w:iCs/>
          <w:sz w:val="18"/>
          <w:szCs w:val="18"/>
        </w:rPr>
        <w:t>SAP — источник товарных накладных и данных об остатках продукции/партии; используется сборщиком документов для проверки физического наличия продукта под разнарядку.</w:t>
      </w:r>
    </w:p>
    <w:p w14:paraId="71016E0C" w14:textId="77777777" w:rsidR="00AF12ED" w:rsidRPr="00E0096A" w:rsidRDefault="00AF12ED" w:rsidP="00EE7FFE">
      <w:pPr>
        <w:spacing w:after="120"/>
        <w:rPr>
          <w:i/>
          <w:iCs/>
          <w:sz w:val="18"/>
          <w:szCs w:val="18"/>
        </w:rPr>
      </w:pPr>
      <w:r w:rsidRPr="00E0096A">
        <w:rPr>
          <w:i/>
          <w:iCs/>
          <w:sz w:val="18"/>
          <w:szCs w:val="18"/>
        </w:rPr>
        <w:t xml:space="preserve">7rights и ДБ Сервис экспедиторов — системы квалификации и рейтинга ТЭК. По логам </w:t>
      </w:r>
      <w:proofErr w:type="spellStart"/>
      <w:r w:rsidRPr="00E0096A">
        <w:rPr>
          <w:i/>
          <w:iCs/>
          <w:sz w:val="18"/>
          <w:szCs w:val="18"/>
        </w:rPr>
        <w:t>Автологистики</w:t>
      </w:r>
      <w:proofErr w:type="spellEnd"/>
      <w:r w:rsidRPr="00E0096A">
        <w:rPr>
          <w:i/>
          <w:iCs/>
          <w:sz w:val="18"/>
          <w:szCs w:val="18"/>
        </w:rPr>
        <w:t xml:space="preserve"> их прямое использование в повседневной работе минимально (единичные события в полном перечне вкладок Edge за период) — это ожидаемо, поскольку основная функция этих систем относится к закупке транспортной мощности (Ш3), а в Ш4 они используются лишь опосредованно, как источник статуса ТЭК при сверке доверенности и реквизитов. Указываем это разграничение явно, чтобы не притягивать системы искусственно как «рабочий инструмент» Ш4.</w:t>
      </w:r>
    </w:p>
    <w:p w14:paraId="5EE7BB4B" w14:textId="77777777" w:rsidR="00AF12ED" w:rsidRPr="00E0096A" w:rsidRDefault="00AF12ED" w:rsidP="00EE7FFE">
      <w:pPr>
        <w:spacing w:after="120"/>
        <w:rPr>
          <w:i/>
          <w:iCs/>
          <w:sz w:val="18"/>
          <w:szCs w:val="18"/>
        </w:rPr>
      </w:pPr>
      <w:r w:rsidRPr="00E0096A">
        <w:rPr>
          <w:i/>
          <w:iCs/>
          <w:sz w:val="18"/>
          <w:szCs w:val="18"/>
        </w:rPr>
        <w:lastRenderedPageBreak/>
        <w:t xml:space="preserve">Портал ПТС (пропуска для транспорта) — по логам </w:t>
      </w:r>
      <w:proofErr w:type="spellStart"/>
      <w:r w:rsidRPr="00E0096A">
        <w:rPr>
          <w:i/>
          <w:iCs/>
          <w:sz w:val="18"/>
          <w:szCs w:val="18"/>
        </w:rPr>
        <w:t>Автологистики</w:t>
      </w:r>
      <w:proofErr w:type="spellEnd"/>
      <w:r w:rsidRPr="00E0096A">
        <w:rPr>
          <w:i/>
          <w:iCs/>
          <w:sz w:val="18"/>
          <w:szCs w:val="18"/>
        </w:rPr>
        <w:t xml:space="preserve"> 1407 событий и около 8,8 часов суммарного времени за период логов; система прямо отвечает за боль №6 шаблона Ш4 («пропускная система на предприятиях — часто требуется оформлять дополнительные документы в системах ИБ для оформления пропуска на территорию, сложность с повторным заездом/выездом»). Это не абстрактная жалоба, а измеримая рутинная операция: в среднем на одну смену логиста приходится 1407/606 ≈ 2,3 обращения к порталу пропусков (расчёт по логам: 606 уникальных пар «пользователь-дата» за период наблюдения).</w:t>
      </w:r>
    </w:p>
    <w:p w14:paraId="7B090CAD" w14:textId="77777777" w:rsidR="00AF12ED" w:rsidRPr="00E0096A" w:rsidRDefault="00AF12ED" w:rsidP="00EE7FFE">
      <w:pPr>
        <w:spacing w:after="120"/>
        <w:rPr>
          <w:i/>
          <w:iCs/>
          <w:sz w:val="18"/>
          <w:szCs w:val="18"/>
        </w:rPr>
      </w:pPr>
      <w:r w:rsidRPr="00E0096A">
        <w:rPr>
          <w:i/>
          <w:iCs/>
          <w:sz w:val="18"/>
          <w:szCs w:val="18"/>
        </w:rPr>
        <w:t xml:space="preserve">Электронный документооборот (ЭДО) — отдельная от </w:t>
      </w:r>
      <w:proofErr w:type="spellStart"/>
      <w:r w:rsidRPr="00E0096A">
        <w:rPr>
          <w:i/>
          <w:iCs/>
          <w:sz w:val="18"/>
          <w:szCs w:val="18"/>
        </w:rPr>
        <w:t>Логинет</w:t>
      </w:r>
      <w:proofErr w:type="spellEnd"/>
      <w:r w:rsidRPr="00E0096A">
        <w:rPr>
          <w:i/>
          <w:iCs/>
          <w:sz w:val="18"/>
          <w:szCs w:val="18"/>
        </w:rPr>
        <w:t xml:space="preserve"> система, через которую ТЭК передаёт доверенность на погрузку; является источником одной из двух главных болей, связанных с ошибками ТЭК.</w:t>
      </w:r>
    </w:p>
    <w:p w14:paraId="25384049" w14:textId="77777777" w:rsidR="00AF12ED" w:rsidRPr="00E0096A" w:rsidRDefault="00AF12ED" w:rsidP="00EE7FFE">
      <w:pPr>
        <w:spacing w:after="120"/>
        <w:rPr>
          <w:i/>
          <w:iCs/>
          <w:sz w:val="18"/>
          <w:szCs w:val="18"/>
        </w:rPr>
      </w:pPr>
      <w:r w:rsidRPr="00E0096A">
        <w:rPr>
          <w:i/>
          <w:iCs/>
          <w:sz w:val="18"/>
          <w:szCs w:val="18"/>
        </w:rPr>
        <w:t xml:space="preserve">Почта (Outlook) и MAX (корпоративный мессенджер) — фактический канал сборки пакета документов сегодня («пакет собирается из переписки и шаблонов») и канал догоняющих напоминаний при неполноте реквизитов. По логам Outlook — вторая по объёму система после </w:t>
      </w:r>
      <w:proofErr w:type="spellStart"/>
      <w:r w:rsidRPr="00E0096A">
        <w:rPr>
          <w:i/>
          <w:iCs/>
          <w:sz w:val="18"/>
          <w:szCs w:val="18"/>
        </w:rPr>
        <w:t>Логинет</w:t>
      </w:r>
      <w:proofErr w:type="spellEnd"/>
      <w:r w:rsidRPr="00E0096A">
        <w:rPr>
          <w:i/>
          <w:iCs/>
          <w:sz w:val="18"/>
          <w:szCs w:val="18"/>
        </w:rPr>
        <w:t xml:space="preserve"> (в среднем около 4,5 часа за смену на сотрудника, расчёт: 2726 суммарных часов / 606 смен), MAX занимает около 19,3% времени в браузере (второй по значимости канал после </w:t>
      </w:r>
      <w:proofErr w:type="spellStart"/>
      <w:r w:rsidRPr="00E0096A">
        <w:rPr>
          <w:i/>
          <w:iCs/>
          <w:sz w:val="18"/>
          <w:szCs w:val="18"/>
        </w:rPr>
        <w:t>Логинет</w:t>
      </w:r>
      <w:proofErr w:type="spellEnd"/>
      <w:r w:rsidRPr="00E0096A">
        <w:rPr>
          <w:i/>
          <w:iCs/>
          <w:sz w:val="18"/>
          <w:szCs w:val="18"/>
        </w:rPr>
        <w:t xml:space="preserve"> по данным Блока 1) — используется в том числе для оперативных запросов недостающих документов у ТЭК.</w:t>
      </w:r>
    </w:p>
    <w:p w14:paraId="7A06F8AC" w14:textId="77777777" w:rsidR="00AF12ED" w:rsidRDefault="00AF12ED" w:rsidP="00EE7FFE">
      <w:pPr>
        <w:pStyle w:val="2"/>
        <w:spacing w:before="200"/>
      </w:pPr>
      <w:r>
        <w:t>3. Смежные системы и подразделения</w:t>
      </w:r>
    </w:p>
    <w:p w14:paraId="787EDB9D" w14:textId="77777777" w:rsidR="00AF12ED" w:rsidRPr="00E0096A" w:rsidRDefault="00AF12ED" w:rsidP="00EE7FFE">
      <w:pPr>
        <w:spacing w:after="120"/>
        <w:rPr>
          <w:i/>
          <w:iCs/>
          <w:sz w:val="18"/>
          <w:szCs w:val="18"/>
        </w:rPr>
      </w:pPr>
      <w:r w:rsidRPr="00E0096A">
        <w:rPr>
          <w:i/>
          <w:iCs/>
          <w:sz w:val="18"/>
          <w:szCs w:val="18"/>
        </w:rPr>
        <w:t>Ш3 «Закупка транспорта» — передаёт в Ш4 триггер «мощность законтрактована» и профиль ТЭК (договор, ставки, срок действия). Пересечение: если в Ш3 договор оформлен некорректно или устарел, это всплывает в Ш4 при сверке доверенности и ставок.</w:t>
      </w:r>
    </w:p>
    <w:p w14:paraId="35BBFD10" w14:textId="77777777" w:rsidR="00AF12ED" w:rsidRPr="00E0096A" w:rsidRDefault="00AF12ED" w:rsidP="00EE7FFE">
      <w:pPr>
        <w:spacing w:after="120"/>
        <w:rPr>
          <w:i/>
          <w:iCs/>
          <w:sz w:val="18"/>
          <w:szCs w:val="18"/>
        </w:rPr>
      </w:pPr>
      <w:r w:rsidRPr="00E0096A">
        <w:rPr>
          <w:i/>
          <w:iCs/>
          <w:sz w:val="18"/>
          <w:szCs w:val="18"/>
        </w:rPr>
        <w:t>Ш5 «Отгрузка» — прямой получатель результата Ш4: событие «пакет готов» является предусловием отгрузки. Пересечение по данным ТС/водителя двойное: Ш4 сверяет доверенность и реквизиты по документам, Ш5 физически сверяет то же самое на КПП при прибытии — ошибка, не пойманная в Ш4, проявляется в Ш5 как задержка на въезде.</w:t>
      </w:r>
    </w:p>
    <w:p w14:paraId="07E81F5D" w14:textId="77777777" w:rsidR="00AF12ED" w:rsidRPr="00E0096A" w:rsidRDefault="00AF12ED" w:rsidP="00EE7FFE">
      <w:pPr>
        <w:spacing w:after="120"/>
        <w:rPr>
          <w:i/>
          <w:iCs/>
          <w:sz w:val="18"/>
          <w:szCs w:val="18"/>
        </w:rPr>
      </w:pPr>
      <w:r w:rsidRPr="00E0096A">
        <w:rPr>
          <w:i/>
          <w:iCs/>
          <w:sz w:val="18"/>
          <w:szCs w:val="18"/>
        </w:rPr>
        <w:t xml:space="preserve">Отдел ВЭД (специалист ВЭД, организационно вне департамента </w:t>
      </w:r>
      <w:proofErr w:type="spellStart"/>
      <w:r w:rsidRPr="00E0096A">
        <w:rPr>
          <w:i/>
          <w:iCs/>
          <w:sz w:val="18"/>
          <w:szCs w:val="18"/>
        </w:rPr>
        <w:t>Автологистика</w:t>
      </w:r>
      <w:proofErr w:type="spellEnd"/>
      <w:r w:rsidRPr="00E0096A">
        <w:rPr>
          <w:i/>
          <w:iCs/>
          <w:sz w:val="18"/>
          <w:szCs w:val="18"/>
        </w:rPr>
        <w:t>) — держит знание классификации и является адресатом HITL-эскалации «спорная классификация» (HITL-точка №2 всего кольца). Поскольку машиночитаемого справочника П5 сегодня нет, каждое обращение — это разовая экспертная консультация, а не обращение к накопленной базе прецедентов.</w:t>
      </w:r>
    </w:p>
    <w:p w14:paraId="6F07F060" w14:textId="77777777" w:rsidR="00AF12ED" w:rsidRPr="00E0096A" w:rsidRDefault="00AF12ED" w:rsidP="00EE7FFE">
      <w:pPr>
        <w:spacing w:after="120"/>
        <w:rPr>
          <w:i/>
          <w:iCs/>
          <w:sz w:val="18"/>
          <w:szCs w:val="18"/>
        </w:rPr>
      </w:pPr>
      <w:r w:rsidRPr="00E0096A">
        <w:rPr>
          <w:i/>
          <w:iCs/>
          <w:sz w:val="18"/>
          <w:szCs w:val="18"/>
        </w:rPr>
        <w:t>Претензионный центр (отдельная юридическая функция со своей структурой и SLA около двух недель с момента сбора кейса) — напрямую в Ш4 не участвует, но ошибки в доверенностях ТЭК и данных водителя/ТС, не пойманные на этапе Ш4, могут стать основанием для последующей претензии на этапах Ш7–Ш8.</w:t>
      </w:r>
    </w:p>
    <w:p w14:paraId="1E9D788E" w14:textId="77777777" w:rsidR="00AF12ED" w:rsidRPr="00E0096A" w:rsidRDefault="00AF12ED" w:rsidP="00EE7FFE">
      <w:pPr>
        <w:spacing w:after="120"/>
        <w:rPr>
          <w:i/>
          <w:iCs/>
          <w:sz w:val="18"/>
          <w:szCs w:val="18"/>
        </w:rPr>
      </w:pPr>
      <w:r w:rsidRPr="00E0096A">
        <w:rPr>
          <w:i/>
          <w:iCs/>
          <w:sz w:val="18"/>
          <w:szCs w:val="18"/>
        </w:rPr>
        <w:t>Служба безопасности / бюро пропусков предприятия — отдельный контур доступа, оформляющий пропуска через Портал ПТС; обязательный шлюз для физического проезда на территорию погрузки/выгрузки, формально не входящий в логистический контур, но создающий для Ш4 дополнительную документарную нагрузку.</w:t>
      </w:r>
    </w:p>
    <w:p w14:paraId="1A26A5CC" w14:textId="77777777" w:rsidR="00AF12ED" w:rsidRDefault="00AF12ED" w:rsidP="00EE7FFE">
      <w:pPr>
        <w:pStyle w:val="2"/>
        <w:spacing w:before="200"/>
      </w:pPr>
      <w:r>
        <w:t>4. Подпроцессы</w:t>
      </w:r>
    </w:p>
    <w:p w14:paraId="57B33E27" w14:textId="1466040D" w:rsidR="00AF12ED" w:rsidRPr="00E0096A" w:rsidRDefault="00AF12ED" w:rsidP="00EE7FFE">
      <w:pPr>
        <w:spacing w:after="120"/>
        <w:rPr>
          <w:b/>
          <w:bCs/>
        </w:rPr>
      </w:pPr>
      <w:r w:rsidRPr="00E0096A">
        <w:rPr>
          <w:b/>
          <w:bCs/>
        </w:rPr>
        <w:t>Подпроцесс 1: Получение триггера и определение перечня документов.</w:t>
      </w:r>
      <w:r w:rsidR="00E0096A" w:rsidRPr="00E0096A">
        <w:t xml:space="preserve"> </w:t>
      </w:r>
      <w:r w:rsidR="00E0096A" w:rsidRPr="00E0096A">
        <w:rPr>
          <w:b/>
          <w:bCs/>
        </w:rPr>
        <w:t>[НОРМАЛЬНО]</w:t>
      </w:r>
    </w:p>
    <w:p w14:paraId="12643D1B" w14:textId="77777777" w:rsidR="00AF12ED" w:rsidRDefault="00AF12ED" w:rsidP="00EE7FFE">
      <w:pPr>
        <w:spacing w:after="120"/>
      </w:pPr>
      <w:r>
        <w:t>На вход поступает событие «мощность законтрактована» из Ш3 вместе с транспортной заявкой и схемой перевозки, к которой привязан чек-лист документов.</w:t>
      </w:r>
    </w:p>
    <w:p w14:paraId="2A88ED9B" w14:textId="77777777" w:rsidR="00AF12ED" w:rsidRDefault="00AF12ED" w:rsidP="00EE7FFE">
      <w:pPr>
        <w:spacing w:after="120"/>
      </w:pPr>
      <w:r>
        <w:t xml:space="preserve">Пользователь с ролью сборщик документов выполняет в системах </w:t>
      </w:r>
      <w:proofErr w:type="spellStart"/>
      <w:r>
        <w:t>Логинет</w:t>
      </w:r>
      <w:proofErr w:type="spellEnd"/>
      <w:r>
        <w:t xml:space="preserve"> и SAP действие — сверяет заявку и определяет обязательный перечень документов для данной схемы (внутренняя или экспортная поставка, тип груза).</w:t>
      </w:r>
    </w:p>
    <w:p w14:paraId="62102102" w14:textId="77777777" w:rsidR="00AF12ED" w:rsidRDefault="00AF12ED" w:rsidP="00EE7FFE">
      <w:pPr>
        <w:spacing w:after="120"/>
      </w:pPr>
      <w:r>
        <w:t>Далее проверяется условие: относится ли отгрузка к экспортной поставке?</w:t>
      </w:r>
    </w:p>
    <w:p w14:paraId="1FCF316E" w14:textId="77777777" w:rsidR="00AF12ED" w:rsidRDefault="00AF12ED" w:rsidP="00EE7FFE">
      <w:pPr>
        <w:spacing w:after="120"/>
      </w:pPr>
      <w:r>
        <w:t>Результат передаётся: для внутренней отгрузки — в Подпроцесс 2; для экспортной — параллельно запускается Подпроцесс 4 (классификация ВЭД).</w:t>
      </w:r>
    </w:p>
    <w:p w14:paraId="4BCB0C7E" w14:textId="4CA33EA9" w:rsidR="00AF12ED" w:rsidRDefault="00AF12ED" w:rsidP="00EE7FFE">
      <w:pPr>
        <w:spacing w:after="120"/>
      </w:pPr>
      <w:r>
        <w:t>В случае ошибки/несоответствия: единого чек-листа документов по типам отгрузок для персонала склада сегодня нет — склад узнаёт нужный перечень постфактум из почты по факту разнарядки, это отдельно зафиксировано как боль шаблона, а не формализованная ветка возврата.</w:t>
      </w:r>
    </w:p>
    <w:p w14:paraId="47AB2AF2" w14:textId="77777777" w:rsidR="00AF12ED" w:rsidRDefault="00AF12ED" w:rsidP="00EE7FFE">
      <w:pPr>
        <w:spacing w:after="120"/>
      </w:pPr>
    </w:p>
    <w:p w14:paraId="0C9B5258" w14:textId="26204C2F" w:rsidR="00AF12ED" w:rsidRPr="00E0096A" w:rsidRDefault="00AF12ED" w:rsidP="00EE7FFE">
      <w:pPr>
        <w:spacing w:after="120"/>
        <w:rPr>
          <w:b/>
          <w:bCs/>
        </w:rPr>
      </w:pPr>
      <w:r w:rsidRPr="00E0096A">
        <w:rPr>
          <w:b/>
          <w:bCs/>
        </w:rPr>
        <w:lastRenderedPageBreak/>
        <w:t>Подпроцесс 2: Сборка пакета документов из канонических данных.</w:t>
      </w:r>
      <w:r w:rsidR="00E0096A" w:rsidRPr="00E0096A">
        <w:rPr>
          <w:b/>
          <w:bCs/>
        </w:rPr>
        <w:t xml:space="preserve"> </w:t>
      </w:r>
      <w:r w:rsidR="00E0096A" w:rsidRPr="00E0096A">
        <w:rPr>
          <w:b/>
          <w:bCs/>
        </w:rPr>
        <w:t>[НОРМАЛЬНО]</w:t>
      </w:r>
    </w:p>
    <w:p w14:paraId="3DB2B7EF" w14:textId="77777777" w:rsidR="00AF12ED" w:rsidRDefault="00AF12ED" w:rsidP="00EE7FFE">
      <w:pPr>
        <w:spacing w:after="120"/>
      </w:pPr>
      <w:r>
        <w:t xml:space="preserve">На вход поступает чек-лист документов, данные из SAP (товарная накладная), </w:t>
      </w:r>
      <w:proofErr w:type="spellStart"/>
      <w:r>
        <w:t>Логинет</w:t>
      </w:r>
      <w:proofErr w:type="spellEnd"/>
      <w:r>
        <w:t xml:space="preserve"> (транспортная накладная, доверенность ЭДО от ТЭК), профиль ТЭК.</w:t>
      </w:r>
    </w:p>
    <w:p w14:paraId="0C472DFC" w14:textId="77777777" w:rsidR="00AF12ED" w:rsidRDefault="00AF12ED" w:rsidP="00EE7FFE">
      <w:pPr>
        <w:spacing w:after="120"/>
      </w:pPr>
      <w:r>
        <w:t xml:space="preserve">Пользователь с ролью сборщик документов выполняет в SAP, </w:t>
      </w:r>
      <w:proofErr w:type="spellStart"/>
      <w:r>
        <w:t>Логинет</w:t>
      </w:r>
      <w:proofErr w:type="spellEnd"/>
      <w:r>
        <w:t xml:space="preserve"> и почте действие — собирает документы пакета; по факту сегодня это делается вручную из переписки и шаблонов, а не </w:t>
      </w:r>
      <w:proofErr w:type="spellStart"/>
      <w:r>
        <w:t>автогенерацией</w:t>
      </w:r>
      <w:proofErr w:type="spellEnd"/>
      <w:r>
        <w:t xml:space="preserve"> из канонических данных.</w:t>
      </w:r>
    </w:p>
    <w:p w14:paraId="21BBCE14" w14:textId="77777777" w:rsidR="00AF12ED" w:rsidRDefault="00AF12ED" w:rsidP="00EE7FFE">
      <w:pPr>
        <w:spacing w:after="120"/>
      </w:pPr>
      <w:r>
        <w:t>Далее проверяется условие: пакет полон по обязательным реквизитам?</w:t>
      </w:r>
    </w:p>
    <w:p w14:paraId="3CDD8B37" w14:textId="77777777" w:rsidR="00AF12ED" w:rsidRDefault="00AF12ED" w:rsidP="00EE7FFE">
      <w:pPr>
        <w:spacing w:after="120"/>
      </w:pPr>
      <w:r>
        <w:t>Результат передаётся в Подпроцесс 3.</w:t>
      </w:r>
    </w:p>
    <w:p w14:paraId="1A328E6E" w14:textId="77777777" w:rsidR="00AF12ED" w:rsidRDefault="00AF12ED" w:rsidP="00EE7FFE">
      <w:pPr>
        <w:spacing w:after="120"/>
      </w:pPr>
      <w:r>
        <w:t>В случае ошибки/несоответствия: при неполноте отправляется догоняющее письмо ответственному (ЦКС/ТЭК/ФОП) с напоминанием — это штатный инструмент сегодня, а не исключение.</w:t>
      </w:r>
    </w:p>
    <w:p w14:paraId="22C5AE01" w14:textId="77777777" w:rsidR="00AF12ED" w:rsidRDefault="00AF12ED" w:rsidP="00EE7FFE">
      <w:pPr>
        <w:spacing w:after="120"/>
      </w:pPr>
    </w:p>
    <w:p w14:paraId="14B126FF" w14:textId="7E146E70" w:rsidR="00AF12ED" w:rsidRPr="00E0096A" w:rsidRDefault="00AF12ED" w:rsidP="00EE7FFE">
      <w:pPr>
        <w:spacing w:after="120"/>
        <w:rPr>
          <w:b/>
          <w:bCs/>
        </w:rPr>
      </w:pPr>
      <w:r w:rsidRPr="00E0096A">
        <w:rPr>
          <w:b/>
          <w:bCs/>
        </w:rPr>
        <w:t>Подпроцесс 3: Проверка наличия продукта, партии, разнарядки и документов для въезда на территорию.</w:t>
      </w:r>
      <w:r w:rsidR="00E0096A" w:rsidRPr="00E0096A">
        <w:rPr>
          <w:b/>
          <w:bCs/>
        </w:rPr>
        <w:t xml:space="preserve"> </w:t>
      </w:r>
      <w:r w:rsidR="00E0096A" w:rsidRPr="00E0096A">
        <w:rPr>
          <w:b/>
          <w:bCs/>
        </w:rPr>
        <w:t>[ПЛОХО]</w:t>
      </w:r>
    </w:p>
    <w:p w14:paraId="6B31B4D0" w14:textId="77777777" w:rsidR="00AF12ED" w:rsidRDefault="00AF12ED" w:rsidP="00EE7FFE">
      <w:pPr>
        <w:spacing w:after="120"/>
      </w:pPr>
      <w:r>
        <w:t>На вход поступает собранный пакет, данные об остатках продукции и разнарядка.</w:t>
      </w:r>
    </w:p>
    <w:p w14:paraId="6CF287E5" w14:textId="77777777" w:rsidR="00AF12ED" w:rsidRDefault="00AF12ED" w:rsidP="00EE7FFE">
      <w:pPr>
        <w:spacing w:after="120"/>
      </w:pPr>
      <w:r>
        <w:t>Пользователь с ролью сборщик документов / логист выполняет в SAP (остатки) и Портале ПТС (пропуск) действие — проверяет наличие продукта нужной партии на дату отгрузки и оформляет документы для пропуска на территорию погрузки/выгрузки.</w:t>
      </w:r>
    </w:p>
    <w:p w14:paraId="2F54519B" w14:textId="77777777" w:rsidR="00AF12ED" w:rsidRDefault="00AF12ED" w:rsidP="00EE7FFE">
      <w:pPr>
        <w:spacing w:after="120"/>
      </w:pPr>
      <w:r>
        <w:t>Далее проверяется условие: продукт, партия, разнарядка подтверждены и пропуск оформлен?</w:t>
      </w:r>
    </w:p>
    <w:p w14:paraId="50CB730F" w14:textId="77777777" w:rsidR="00AF12ED" w:rsidRDefault="00AF12ED" w:rsidP="00EE7FFE">
      <w:pPr>
        <w:spacing w:after="120"/>
      </w:pPr>
      <w:r>
        <w:t>Результат передаётся в Подпроцесс 6 (для внутренних отгрузок) либо ожидает завершения Подпроцесса 5 (для экспортных).</w:t>
      </w:r>
    </w:p>
    <w:p w14:paraId="2809F8CB" w14:textId="77777777" w:rsidR="00AF12ED" w:rsidRDefault="00AF12ED" w:rsidP="00EE7FFE">
      <w:pPr>
        <w:spacing w:after="120"/>
      </w:pPr>
      <w:r>
        <w:t>В случае ошибки/несоответствия: такая проверка сегодня отсутствует как формальный контроль (боль шаблона: «отсутствует проверка на наличие продукта, нужной партии или разнарядки»); несоответствие обнаруживается и исправляется логистами вручную, часто уже по факту прибытия транспорта.</w:t>
      </w:r>
    </w:p>
    <w:p w14:paraId="35538B39" w14:textId="77777777" w:rsidR="00AF12ED" w:rsidRDefault="00AF12ED" w:rsidP="00EE7FFE">
      <w:pPr>
        <w:spacing w:after="120"/>
      </w:pPr>
    </w:p>
    <w:p w14:paraId="6110DF59" w14:textId="7F0B02E0" w:rsidR="00AF12ED" w:rsidRPr="00E0096A" w:rsidRDefault="00AF12ED" w:rsidP="00EE7FFE">
      <w:pPr>
        <w:spacing w:after="120"/>
        <w:rPr>
          <w:b/>
          <w:bCs/>
        </w:rPr>
      </w:pPr>
      <w:r w:rsidRPr="00E0096A">
        <w:rPr>
          <w:b/>
          <w:bCs/>
        </w:rPr>
        <w:t>Подпроцесс 4: Классификация ТН ВЭД для экспортных отправок.</w:t>
      </w:r>
      <w:r w:rsidR="00E0096A" w:rsidRPr="00E0096A">
        <w:rPr>
          <w:b/>
          <w:bCs/>
        </w:rPr>
        <w:t xml:space="preserve"> </w:t>
      </w:r>
      <w:r w:rsidR="00E0096A" w:rsidRPr="00E0096A">
        <w:rPr>
          <w:b/>
          <w:bCs/>
        </w:rPr>
        <w:t>[ПЛОХО]</w:t>
      </w:r>
    </w:p>
    <w:p w14:paraId="5F554AC6" w14:textId="77777777" w:rsidR="00AF12ED" w:rsidRDefault="00AF12ED" w:rsidP="00EE7FFE">
      <w:pPr>
        <w:spacing w:after="120"/>
      </w:pPr>
      <w:r>
        <w:t>На вход поступает базис поставки и товарная позиция из схемы, запрос из Подпроцесса 1.</w:t>
      </w:r>
    </w:p>
    <w:p w14:paraId="662267EB" w14:textId="77777777" w:rsidR="00AF12ED" w:rsidRDefault="00AF12ED" w:rsidP="00EE7FFE">
      <w:pPr>
        <w:spacing w:after="120"/>
      </w:pPr>
      <w:r>
        <w:t>Пользователь с ролью специалист ВЭД выполняет действие — проверяет классификацию ТН ВЭД против собственного экспертного знания (машиночитаемого справочника П5 сегодня нет).</w:t>
      </w:r>
    </w:p>
    <w:p w14:paraId="50F981FB" w14:textId="77777777" w:rsidR="00AF12ED" w:rsidRDefault="00AF12ED" w:rsidP="00EE7FFE">
      <w:pPr>
        <w:spacing w:after="120"/>
      </w:pPr>
      <w:r>
        <w:t>Далее проверяется условие: классификация однозначна и прецедент уже известен эксперту?</w:t>
      </w:r>
    </w:p>
    <w:p w14:paraId="0EFC4B56" w14:textId="77777777" w:rsidR="00AF12ED" w:rsidRDefault="00AF12ED" w:rsidP="00EE7FFE">
      <w:pPr>
        <w:spacing w:after="120"/>
      </w:pPr>
      <w:r>
        <w:t>Результат передаётся в Подпроцесс 5 при подтверждении.</w:t>
      </w:r>
    </w:p>
    <w:p w14:paraId="7FE2CADA" w14:textId="77777777" w:rsidR="00AF12ED" w:rsidRDefault="00AF12ED" w:rsidP="00EE7FFE">
      <w:pPr>
        <w:spacing w:after="120"/>
      </w:pPr>
      <w:r>
        <w:t xml:space="preserve">В случае ошибки/несоответствия: при спорной позиции возникает событие «спорная классификация» — это HITL-точка №2 всего кольца, вопрос </w:t>
      </w:r>
      <w:proofErr w:type="spellStart"/>
      <w:r>
        <w:t>эскалируется</w:t>
      </w:r>
      <w:proofErr w:type="spellEnd"/>
      <w:r>
        <w:t xml:space="preserve"> специалисту ВЭД для ручного разбора; прецедент системно не фиксируется, знание «оседает» у конкретного эксперта (подтверждено и в шаблоне, и в рабочей встрече по механизму П5: «прецеденты системно никуда не накапливаются, ошибки ловятся либо на границе с какой-то страной, либо в момент погрузки»).</w:t>
      </w:r>
    </w:p>
    <w:p w14:paraId="4D1D3845" w14:textId="77777777" w:rsidR="00AF12ED" w:rsidRDefault="00AF12ED" w:rsidP="00EE7FFE">
      <w:pPr>
        <w:spacing w:after="120"/>
      </w:pPr>
    </w:p>
    <w:p w14:paraId="75049AA9" w14:textId="66DF2008" w:rsidR="00AF12ED" w:rsidRPr="00E0096A" w:rsidRDefault="00AF12ED" w:rsidP="00EE7FFE">
      <w:pPr>
        <w:spacing w:after="120"/>
        <w:rPr>
          <w:b/>
          <w:bCs/>
        </w:rPr>
      </w:pPr>
      <w:r w:rsidRPr="00E0096A">
        <w:rPr>
          <w:b/>
          <w:bCs/>
        </w:rPr>
        <w:lastRenderedPageBreak/>
        <w:t>Подпроцесс 5: Подготовка декларации, разрешительных и транспортных инструкций.</w:t>
      </w:r>
      <w:r w:rsidR="00E0096A" w:rsidRPr="00E0096A">
        <w:rPr>
          <w:b/>
          <w:bCs/>
        </w:rPr>
        <w:t xml:space="preserve"> </w:t>
      </w:r>
      <w:r w:rsidR="00E0096A" w:rsidRPr="00E0096A">
        <w:rPr>
          <w:b/>
          <w:bCs/>
        </w:rPr>
        <w:t>[ПЛОХО]</w:t>
      </w:r>
    </w:p>
    <w:p w14:paraId="4CAE3F4D" w14:textId="77777777" w:rsidR="00AF12ED" w:rsidRDefault="00AF12ED" w:rsidP="00EE7FFE">
      <w:pPr>
        <w:spacing w:after="120"/>
      </w:pPr>
      <w:r>
        <w:t>На вход поступает подтверждённая классификация и требования страны назначения.</w:t>
      </w:r>
    </w:p>
    <w:p w14:paraId="53BF5B31" w14:textId="77777777" w:rsidR="00AF12ED" w:rsidRDefault="00AF12ED" w:rsidP="00EE7FFE">
      <w:pPr>
        <w:spacing w:after="120"/>
      </w:pPr>
      <w:r>
        <w:t>Пользователь с ролью специалист ВЭД выполняет действие — готовит декларацию на товары, сертификаты происхождения, лицензии, а также транспортные инструкции для таможенного оформления в пункте отгрузки, которые сегодня вручную заполняются операционной логистикой и по каждой заявке отдельно отправляются оформителю пункта отгрузки.</w:t>
      </w:r>
    </w:p>
    <w:p w14:paraId="6F1A480E" w14:textId="77777777" w:rsidR="00AF12ED" w:rsidRDefault="00AF12ED" w:rsidP="00EE7FFE">
      <w:pPr>
        <w:spacing w:after="120"/>
      </w:pPr>
      <w:r>
        <w:t>Далее проверяется условие: требования валютного контроля выполнены и все разрешительные готовы?</w:t>
      </w:r>
    </w:p>
    <w:p w14:paraId="5E4B3872" w14:textId="77777777" w:rsidR="00AF12ED" w:rsidRDefault="00AF12ED" w:rsidP="00EE7FFE">
      <w:pPr>
        <w:spacing w:after="120"/>
      </w:pPr>
      <w:r>
        <w:t>Результат передаётся в Подпроцесс 6 как событие «ДТ выпущена» — предусловие Ш5 для экспортной отгрузки.</w:t>
      </w:r>
    </w:p>
    <w:p w14:paraId="06C154E5" w14:textId="77777777" w:rsidR="00AF12ED" w:rsidRDefault="00AF12ED" w:rsidP="00EE7FFE">
      <w:pPr>
        <w:spacing w:after="120"/>
      </w:pPr>
      <w:r>
        <w:t>В случае ошибки/несоответствия: транспортная инструкция сегодня не прикрепляется автоматически к заявке — отправляется вручную по каждой заявке, и теоретически может быть пропущена; груз либо не пройдёт границу без документа (простой), либо пройдёт без него, и тогда штраф получает уже клиент. Это конкретный, зафиксированный на рабочей встрече по механизму П5 факт, а не предположение.</w:t>
      </w:r>
    </w:p>
    <w:p w14:paraId="29BEC403" w14:textId="77777777" w:rsidR="00AF12ED" w:rsidRDefault="00AF12ED" w:rsidP="00EE7FFE">
      <w:pPr>
        <w:spacing w:after="120"/>
      </w:pPr>
    </w:p>
    <w:p w14:paraId="16726CC7" w14:textId="4038CBA8" w:rsidR="00AF12ED" w:rsidRPr="00E0096A" w:rsidRDefault="00AF12ED" w:rsidP="00EE7FFE">
      <w:pPr>
        <w:spacing w:after="120"/>
        <w:rPr>
          <w:b/>
          <w:bCs/>
        </w:rPr>
      </w:pPr>
      <w:r w:rsidRPr="00E0096A">
        <w:rPr>
          <w:b/>
          <w:bCs/>
        </w:rPr>
        <w:t>Подпроцесс 6: Сверка ЭДО-доверенности и данных водителя/ТС от ТЭК.</w:t>
      </w:r>
      <w:r w:rsidR="00E0096A" w:rsidRPr="00E0096A">
        <w:rPr>
          <w:b/>
          <w:bCs/>
        </w:rPr>
        <w:t xml:space="preserve"> </w:t>
      </w:r>
      <w:r w:rsidR="00E0096A" w:rsidRPr="00E0096A">
        <w:rPr>
          <w:b/>
          <w:bCs/>
        </w:rPr>
        <w:t>[ПЛОХО]</w:t>
      </w:r>
    </w:p>
    <w:p w14:paraId="3EC3BEEC" w14:textId="77777777" w:rsidR="00AF12ED" w:rsidRDefault="00AF12ED" w:rsidP="00EE7FFE">
      <w:pPr>
        <w:spacing w:after="120"/>
      </w:pPr>
      <w:r>
        <w:t xml:space="preserve">На вход поступает доверенность на погрузку через ЭДО от ТЭК и данные водителя/ТС из </w:t>
      </w:r>
      <w:proofErr w:type="spellStart"/>
      <w:r>
        <w:t>Логинет</w:t>
      </w:r>
      <w:proofErr w:type="spellEnd"/>
      <w:r>
        <w:t>.</w:t>
      </w:r>
    </w:p>
    <w:p w14:paraId="76803926" w14:textId="77777777" w:rsidR="00AF12ED" w:rsidRDefault="00AF12ED" w:rsidP="00EE7FFE">
      <w:pPr>
        <w:spacing w:after="120"/>
      </w:pPr>
      <w:r>
        <w:t xml:space="preserve">Пользователь с ролью сборщик документов выполняет в </w:t>
      </w:r>
      <w:proofErr w:type="spellStart"/>
      <w:r>
        <w:t>Логинет</w:t>
      </w:r>
      <w:proofErr w:type="spellEnd"/>
      <w:r>
        <w:t>/ЭДО действие — сверяет срок действия доверенности, корректность оформления (кому и от кого выдана), соответствие данных водителя и ТС.</w:t>
      </w:r>
    </w:p>
    <w:p w14:paraId="301D69B5" w14:textId="77777777" w:rsidR="00AF12ED" w:rsidRDefault="00AF12ED" w:rsidP="00EE7FFE">
      <w:pPr>
        <w:spacing w:after="120"/>
      </w:pPr>
      <w:r>
        <w:t>Далее проверяется условие: доверенность и данные корректны?</w:t>
      </w:r>
    </w:p>
    <w:p w14:paraId="736D04D1" w14:textId="77777777" w:rsidR="00AF12ED" w:rsidRDefault="00AF12ED" w:rsidP="00EE7FFE">
      <w:pPr>
        <w:spacing w:after="120"/>
      </w:pPr>
      <w:r>
        <w:t>Результат передаётся в Подпроцесс 7 как событие «пакет готов».</w:t>
      </w:r>
    </w:p>
    <w:p w14:paraId="385EAB61" w14:textId="77777777" w:rsidR="00AF12ED" w:rsidRDefault="00AF12ED" w:rsidP="00EE7FFE">
      <w:pPr>
        <w:spacing w:after="120"/>
      </w:pPr>
      <w:r>
        <w:t>В случае ошибки/несоответствия: от ТЭК часто приходят ошибки и в данных водителя/ТС, и в доверенностях — тратится время на сверку и устранение вручную через почту/MAX; статистика ошибок в разрезе конкретного перевозчика не ведётся и не сведена в рейтинг (прямой пробел данных шаблона).</w:t>
      </w:r>
    </w:p>
    <w:p w14:paraId="3FF78E8F" w14:textId="77777777" w:rsidR="00AF12ED" w:rsidRDefault="00AF12ED" w:rsidP="00EE7FFE">
      <w:pPr>
        <w:spacing w:after="120"/>
      </w:pPr>
    </w:p>
    <w:p w14:paraId="1724DDA4" w14:textId="10A229CF" w:rsidR="00AF12ED" w:rsidRPr="00E0096A" w:rsidRDefault="00AF12ED" w:rsidP="00EE7FFE">
      <w:pPr>
        <w:spacing w:after="120"/>
        <w:rPr>
          <w:b/>
          <w:bCs/>
        </w:rPr>
      </w:pPr>
      <w:r w:rsidRPr="00E0096A">
        <w:rPr>
          <w:b/>
          <w:bCs/>
        </w:rPr>
        <w:t>Подпроцесс 7: Формирование события «пакет готов» и передача в Ш5.</w:t>
      </w:r>
      <w:r w:rsidR="00E0096A" w:rsidRPr="00E0096A">
        <w:rPr>
          <w:b/>
          <w:bCs/>
        </w:rPr>
        <w:t xml:space="preserve"> </w:t>
      </w:r>
      <w:r w:rsidR="00E0096A" w:rsidRPr="00E0096A">
        <w:rPr>
          <w:b/>
          <w:bCs/>
        </w:rPr>
        <w:t>[НОРМАЛЬНО]</w:t>
      </w:r>
    </w:p>
    <w:p w14:paraId="7C57A04F" w14:textId="77777777" w:rsidR="00AF12ED" w:rsidRDefault="00AF12ED" w:rsidP="00EE7FFE">
      <w:pPr>
        <w:spacing w:after="120"/>
      </w:pPr>
      <w:r>
        <w:t>На вход поступает подтверждённый пакет документов (для внутреннего контура) или пакет плюс выпущенная декларация (для экспортного контура).</w:t>
      </w:r>
    </w:p>
    <w:p w14:paraId="48ADFEB2" w14:textId="77777777" w:rsidR="00AF12ED" w:rsidRDefault="00AF12ED" w:rsidP="00EE7FFE">
      <w:pPr>
        <w:spacing w:after="120"/>
      </w:pPr>
      <w:r>
        <w:t>Пользователь с ролью сборщик документов / логист фиксирует готовность — сегодня по факту переписки, единого системного статуса готовности нет.</w:t>
      </w:r>
    </w:p>
    <w:p w14:paraId="5610C037" w14:textId="77777777" w:rsidR="00AF12ED" w:rsidRDefault="00AF12ED" w:rsidP="00EE7FFE">
      <w:pPr>
        <w:spacing w:after="120"/>
      </w:pPr>
      <w:r>
        <w:t xml:space="preserve">Далее проверяется условие: выполнены все предусловия Ш5 (реквизиты ТС/водителя из </w:t>
      </w:r>
      <w:proofErr w:type="spellStart"/>
      <w:r>
        <w:t>Логинет</w:t>
      </w:r>
      <w:proofErr w:type="spellEnd"/>
      <w:r>
        <w:t>, продукт/партия/разнарядка, пропуск)?</w:t>
      </w:r>
    </w:p>
    <w:p w14:paraId="5BAAD7BE" w14:textId="77777777" w:rsidR="00AF12ED" w:rsidRDefault="00AF12ED" w:rsidP="00EE7FFE">
      <w:pPr>
        <w:spacing w:after="120"/>
      </w:pPr>
      <w:r>
        <w:t>Результат передаётся в Ш5 «Отгрузка»; по факту физической погрузки водителю будет выдано 3 экземпляра транспортной накладной (граница с Ш5).</w:t>
      </w:r>
    </w:p>
    <w:p w14:paraId="44238517" w14:textId="77777777" w:rsidR="00AF12ED" w:rsidRDefault="00AF12ED" w:rsidP="00EE7FFE">
      <w:pPr>
        <w:spacing w:after="120"/>
      </w:pPr>
      <w:r>
        <w:lastRenderedPageBreak/>
        <w:t>В случае ошибки/несоответствия: если предусловие не выполнено к моменту прибытия транспорта, разбор происходит уже на площадке по факту — это удорожает и замедляет исправление по сравнению с проверкой заранее.</w:t>
      </w:r>
    </w:p>
    <w:p w14:paraId="4FE93280" w14:textId="77777777" w:rsidR="00AF12ED" w:rsidRDefault="00AF12ED" w:rsidP="00EE7FFE">
      <w:pPr>
        <w:spacing w:after="120"/>
      </w:pPr>
    </w:p>
    <w:p w14:paraId="404327C6" w14:textId="77777777" w:rsidR="00AF12ED" w:rsidRDefault="00AF12ED" w:rsidP="00EE7FFE">
      <w:pPr>
        <w:pStyle w:val="2"/>
        <w:spacing w:before="200"/>
      </w:pPr>
      <w:r>
        <w:t>5. Количественные показатели</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0"/>
        <w:gridCol w:w="3000"/>
      </w:tblGrid>
      <w:tr w:rsidR="00B26283" w:rsidRPr="00EE7FFE" w14:paraId="183AC9C6" w14:textId="77777777" w:rsidTr="00B26283">
        <w:tc>
          <w:tcPr>
            <w:tcW w:w="4400" w:type="dxa"/>
            <w:shd w:val="clear" w:color="auto" w:fill="F7EBDD"/>
            <w:vAlign w:val="center"/>
          </w:tcPr>
          <w:p w14:paraId="6B59B783" w14:textId="77777777" w:rsidR="00B26283" w:rsidRPr="00EE7FFE" w:rsidRDefault="00B26283" w:rsidP="00EE7FFE">
            <w:pPr>
              <w:rPr>
                <w:rFonts w:ascii="Segoe UI" w:hAnsi="Segoe UI"/>
                <w:b/>
                <w:sz w:val="18"/>
              </w:rPr>
            </w:pPr>
            <w:proofErr w:type="spellStart"/>
            <w:r w:rsidRPr="00EE7FFE">
              <w:rPr>
                <w:rFonts w:ascii="Segoe UI" w:hAnsi="Segoe UI" w:hint="eastAsia"/>
                <w:b/>
                <w:sz w:val="18"/>
              </w:rPr>
              <w:t>Показатель</w:t>
            </w:r>
            <w:proofErr w:type="spellEnd"/>
          </w:p>
        </w:tc>
        <w:tc>
          <w:tcPr>
            <w:tcW w:w="3000" w:type="dxa"/>
            <w:shd w:val="clear" w:color="auto" w:fill="F7EBDD"/>
            <w:vAlign w:val="center"/>
          </w:tcPr>
          <w:p w14:paraId="6BE1FB99" w14:textId="77777777" w:rsidR="00B26283" w:rsidRPr="00EE7FFE" w:rsidRDefault="00B26283" w:rsidP="00EE7FFE">
            <w:pPr>
              <w:rPr>
                <w:rFonts w:ascii="Segoe UI" w:hAnsi="Segoe UI"/>
                <w:b/>
                <w:sz w:val="18"/>
              </w:rPr>
            </w:pPr>
            <w:r w:rsidRPr="00EE7FFE">
              <w:rPr>
                <w:rFonts w:ascii="Segoe UI" w:hAnsi="Segoe UI"/>
                <w:b/>
                <w:sz w:val="18"/>
              </w:rPr>
              <w:t>Значение</w:t>
            </w:r>
          </w:p>
        </w:tc>
      </w:tr>
      <w:tr w:rsidR="00B26283" w:rsidRPr="00EE7FFE" w14:paraId="2F7C1B04" w14:textId="77777777" w:rsidTr="00B26283">
        <w:tc>
          <w:tcPr>
            <w:tcW w:w="4400" w:type="dxa"/>
            <w:shd w:val="clear" w:color="auto" w:fill="auto"/>
            <w:vAlign w:val="center"/>
          </w:tcPr>
          <w:p w14:paraId="225B799D" w14:textId="77777777" w:rsidR="00B26283" w:rsidRPr="00EE7FFE" w:rsidRDefault="00B26283" w:rsidP="00EE7FFE">
            <w:pPr>
              <w:rPr>
                <w:rFonts w:ascii="Segoe UI" w:hAnsi="Segoe UI"/>
                <w:sz w:val="18"/>
              </w:rPr>
            </w:pPr>
            <w:r w:rsidRPr="00EE7FFE">
              <w:rPr>
                <w:rFonts w:ascii="Segoe UI" w:hAnsi="Segoe UI"/>
                <w:sz w:val="18"/>
              </w:rPr>
              <w:t>Объём отгрузок готовой продукции</w:t>
            </w:r>
          </w:p>
        </w:tc>
        <w:tc>
          <w:tcPr>
            <w:tcW w:w="3000" w:type="dxa"/>
            <w:shd w:val="clear" w:color="auto" w:fill="auto"/>
            <w:vAlign w:val="center"/>
          </w:tcPr>
          <w:p w14:paraId="2A5536DB" w14:textId="77777777" w:rsidR="00B26283" w:rsidRPr="00EE7FFE" w:rsidRDefault="00B26283" w:rsidP="00EE7FFE">
            <w:pPr>
              <w:rPr>
                <w:rFonts w:ascii="Segoe UI" w:hAnsi="Segoe UI"/>
                <w:sz w:val="18"/>
              </w:rPr>
            </w:pPr>
            <w:r w:rsidRPr="00EE7FFE">
              <w:rPr>
                <w:rFonts w:ascii="Segoe UI" w:hAnsi="Segoe UI"/>
                <w:sz w:val="18"/>
              </w:rPr>
              <w:t>30 тыс. отгрузок (период)</w:t>
            </w:r>
          </w:p>
        </w:tc>
      </w:tr>
      <w:tr w:rsidR="00B26283" w:rsidRPr="00EE7FFE" w14:paraId="35BFAB2D" w14:textId="77777777" w:rsidTr="00B26283">
        <w:tc>
          <w:tcPr>
            <w:tcW w:w="4400" w:type="dxa"/>
            <w:shd w:val="clear" w:color="auto" w:fill="auto"/>
            <w:vAlign w:val="center"/>
          </w:tcPr>
          <w:p w14:paraId="47253508" w14:textId="77777777" w:rsidR="00B26283" w:rsidRPr="00EE7FFE" w:rsidRDefault="00B26283" w:rsidP="00EE7FFE">
            <w:pPr>
              <w:rPr>
                <w:rFonts w:ascii="Segoe UI" w:hAnsi="Segoe UI"/>
                <w:sz w:val="18"/>
              </w:rPr>
            </w:pPr>
            <w:r w:rsidRPr="00EE7FFE">
              <w:rPr>
                <w:rFonts w:ascii="Segoe UI" w:hAnsi="Segoe UI"/>
                <w:sz w:val="18"/>
              </w:rPr>
              <w:t xml:space="preserve">Доля прямых отгрузок </w:t>
            </w:r>
            <w:proofErr w:type="spellStart"/>
            <w:r w:rsidRPr="00EE7FFE">
              <w:rPr>
                <w:rFonts w:ascii="Segoe UI" w:hAnsi="Segoe UI"/>
                <w:sz w:val="18"/>
              </w:rPr>
              <w:t>завод→клиент</w:t>
            </w:r>
            <w:proofErr w:type="spellEnd"/>
          </w:p>
        </w:tc>
        <w:tc>
          <w:tcPr>
            <w:tcW w:w="3000" w:type="dxa"/>
            <w:shd w:val="clear" w:color="auto" w:fill="auto"/>
            <w:vAlign w:val="center"/>
          </w:tcPr>
          <w:p w14:paraId="79703FCE" w14:textId="77777777" w:rsidR="00B26283" w:rsidRPr="00EE7FFE" w:rsidRDefault="00B26283" w:rsidP="00EE7FFE">
            <w:pPr>
              <w:rPr>
                <w:rFonts w:ascii="Segoe UI" w:hAnsi="Segoe UI"/>
                <w:sz w:val="18"/>
              </w:rPr>
            </w:pPr>
            <w:r w:rsidRPr="00EE7FFE">
              <w:rPr>
                <w:rFonts w:ascii="Segoe UI" w:hAnsi="Segoe UI"/>
                <w:sz w:val="18"/>
              </w:rPr>
              <w:t>70%</w:t>
            </w:r>
          </w:p>
        </w:tc>
      </w:tr>
      <w:tr w:rsidR="00B26283" w:rsidRPr="00EE7FFE" w14:paraId="721D332B" w14:textId="77777777" w:rsidTr="00B26283">
        <w:tc>
          <w:tcPr>
            <w:tcW w:w="4400" w:type="dxa"/>
            <w:shd w:val="clear" w:color="auto" w:fill="auto"/>
            <w:vAlign w:val="center"/>
          </w:tcPr>
          <w:p w14:paraId="1516B29E" w14:textId="77777777" w:rsidR="00B26283" w:rsidRPr="00EE7FFE" w:rsidRDefault="00B26283" w:rsidP="00EE7FFE">
            <w:pPr>
              <w:rPr>
                <w:rFonts w:ascii="Segoe UI" w:hAnsi="Segoe UI"/>
                <w:sz w:val="18"/>
              </w:rPr>
            </w:pPr>
            <w:r w:rsidRPr="00EE7FFE">
              <w:rPr>
                <w:rFonts w:ascii="Segoe UI" w:hAnsi="Segoe UI"/>
                <w:sz w:val="18"/>
              </w:rPr>
              <w:t>Доля неэффективных отгрузок</w:t>
            </w:r>
          </w:p>
        </w:tc>
        <w:tc>
          <w:tcPr>
            <w:tcW w:w="3000" w:type="dxa"/>
            <w:shd w:val="clear" w:color="auto" w:fill="auto"/>
            <w:vAlign w:val="center"/>
          </w:tcPr>
          <w:p w14:paraId="22CF2600" w14:textId="77777777" w:rsidR="00B26283" w:rsidRPr="00EE7FFE" w:rsidRDefault="00B26283" w:rsidP="00EE7FFE">
            <w:pPr>
              <w:rPr>
                <w:rFonts w:ascii="Segoe UI" w:hAnsi="Segoe UI"/>
                <w:sz w:val="18"/>
              </w:rPr>
            </w:pPr>
            <w:r w:rsidRPr="00EE7FFE">
              <w:rPr>
                <w:rFonts w:ascii="Segoe UI" w:hAnsi="Segoe UI"/>
                <w:sz w:val="18"/>
              </w:rPr>
              <w:t>до 6%</w:t>
            </w:r>
          </w:p>
        </w:tc>
      </w:tr>
      <w:tr w:rsidR="00B26283" w:rsidRPr="00EE7FFE" w14:paraId="6E2B8A20" w14:textId="77777777" w:rsidTr="00B26283">
        <w:tc>
          <w:tcPr>
            <w:tcW w:w="4400" w:type="dxa"/>
            <w:shd w:val="clear" w:color="auto" w:fill="auto"/>
            <w:vAlign w:val="center"/>
          </w:tcPr>
          <w:p w14:paraId="6540DB73" w14:textId="77777777" w:rsidR="00B26283" w:rsidRPr="00EE7FFE" w:rsidRDefault="00B26283" w:rsidP="00EE7FFE">
            <w:pPr>
              <w:rPr>
                <w:rFonts w:ascii="Segoe UI" w:hAnsi="Segoe UI"/>
                <w:sz w:val="18"/>
              </w:rPr>
            </w:pPr>
            <w:r w:rsidRPr="00EE7FFE">
              <w:rPr>
                <w:rFonts w:ascii="Segoe UI" w:hAnsi="Segoe UI"/>
                <w:sz w:val="18"/>
              </w:rPr>
              <w:t>Обратные отгрузки</w:t>
            </w:r>
          </w:p>
        </w:tc>
        <w:tc>
          <w:tcPr>
            <w:tcW w:w="3000" w:type="dxa"/>
            <w:shd w:val="clear" w:color="auto" w:fill="auto"/>
            <w:vAlign w:val="center"/>
          </w:tcPr>
          <w:p w14:paraId="042FBB19" w14:textId="77777777" w:rsidR="00B26283" w:rsidRPr="00EE7FFE" w:rsidRDefault="00B26283" w:rsidP="00EE7FFE">
            <w:pPr>
              <w:rPr>
                <w:rFonts w:ascii="Segoe UI" w:hAnsi="Segoe UI"/>
                <w:sz w:val="18"/>
              </w:rPr>
            </w:pPr>
            <w:r w:rsidRPr="00EE7FFE">
              <w:rPr>
                <w:rFonts w:ascii="Segoe UI" w:hAnsi="Segoe UI"/>
                <w:sz w:val="18"/>
              </w:rPr>
              <w:t>0%</w:t>
            </w:r>
          </w:p>
        </w:tc>
      </w:tr>
      <w:tr w:rsidR="00B26283" w:rsidRPr="00EE7FFE" w14:paraId="74A1AA02" w14:textId="77777777" w:rsidTr="00B26283">
        <w:tc>
          <w:tcPr>
            <w:tcW w:w="4400" w:type="dxa"/>
            <w:shd w:val="clear" w:color="auto" w:fill="auto"/>
            <w:vAlign w:val="center"/>
          </w:tcPr>
          <w:p w14:paraId="175EDF85" w14:textId="77777777" w:rsidR="00B26283" w:rsidRPr="00EE7FFE" w:rsidRDefault="00B26283" w:rsidP="00EE7FFE">
            <w:pPr>
              <w:rPr>
                <w:rFonts w:ascii="Segoe UI" w:hAnsi="Segoe UI"/>
                <w:sz w:val="18"/>
              </w:rPr>
            </w:pPr>
            <w:r w:rsidRPr="00EE7FFE">
              <w:rPr>
                <w:rFonts w:ascii="Segoe UI" w:hAnsi="Segoe UI"/>
                <w:sz w:val="18"/>
              </w:rPr>
              <w:t>Точность ППР по направлениям</w:t>
            </w:r>
          </w:p>
        </w:tc>
        <w:tc>
          <w:tcPr>
            <w:tcW w:w="3000" w:type="dxa"/>
            <w:shd w:val="clear" w:color="auto" w:fill="auto"/>
            <w:vAlign w:val="center"/>
          </w:tcPr>
          <w:p w14:paraId="2DB1A864" w14:textId="77777777" w:rsidR="00B26283" w:rsidRPr="00EE7FFE" w:rsidRDefault="00B26283" w:rsidP="00EE7FFE">
            <w:pPr>
              <w:rPr>
                <w:rFonts w:ascii="Segoe UI" w:hAnsi="Segoe UI"/>
                <w:sz w:val="18"/>
              </w:rPr>
            </w:pPr>
            <w:r w:rsidRPr="00EE7FFE">
              <w:rPr>
                <w:rFonts w:ascii="Segoe UI" w:hAnsi="Segoe UI"/>
                <w:sz w:val="18"/>
              </w:rPr>
              <w:t>≈60%</w:t>
            </w:r>
          </w:p>
        </w:tc>
      </w:tr>
      <w:tr w:rsidR="00B26283" w:rsidRPr="00EE7FFE" w14:paraId="6D6EF75A" w14:textId="77777777" w:rsidTr="00B26283">
        <w:tc>
          <w:tcPr>
            <w:tcW w:w="4400" w:type="dxa"/>
            <w:shd w:val="clear" w:color="auto" w:fill="auto"/>
            <w:vAlign w:val="center"/>
          </w:tcPr>
          <w:p w14:paraId="7904154B" w14:textId="77777777" w:rsidR="00B26283" w:rsidRPr="00EE7FFE" w:rsidRDefault="00B26283" w:rsidP="00EE7FFE">
            <w:pPr>
              <w:rPr>
                <w:rFonts w:ascii="Segoe UI" w:hAnsi="Segoe UI"/>
                <w:sz w:val="18"/>
              </w:rPr>
            </w:pPr>
            <w:r w:rsidRPr="00EE7FFE">
              <w:rPr>
                <w:rFonts w:ascii="Segoe UI" w:hAnsi="Segoe UI"/>
                <w:sz w:val="18"/>
              </w:rPr>
              <w:t>Покрытие автопроверки полноты пакета (</w:t>
            </w:r>
            <w:proofErr w:type="spellStart"/>
            <w:r w:rsidRPr="00EE7FFE">
              <w:rPr>
                <w:rFonts w:ascii="Segoe UI" w:hAnsi="Segoe UI"/>
                <w:sz w:val="18"/>
              </w:rPr>
              <w:t>Логинет</w:t>
            </w:r>
            <w:proofErr w:type="spellEnd"/>
            <w:r w:rsidRPr="00EE7FFE">
              <w:rPr>
                <w:rFonts w:ascii="Segoe UI" w:hAnsi="Segoe UI"/>
                <w:sz w:val="18"/>
              </w:rPr>
              <w:t>/7rights)</w:t>
            </w:r>
          </w:p>
        </w:tc>
        <w:tc>
          <w:tcPr>
            <w:tcW w:w="3000" w:type="dxa"/>
            <w:shd w:val="clear" w:color="auto" w:fill="auto"/>
            <w:vAlign w:val="center"/>
          </w:tcPr>
          <w:p w14:paraId="2CB1E724" w14:textId="77777777" w:rsidR="00B26283" w:rsidRPr="00EE7FFE" w:rsidRDefault="00B26283" w:rsidP="00EE7FFE">
            <w:pPr>
              <w:rPr>
                <w:rFonts w:ascii="Segoe UI" w:hAnsi="Segoe UI"/>
                <w:sz w:val="18"/>
              </w:rPr>
            </w:pPr>
            <w:r w:rsidRPr="00EE7FFE">
              <w:rPr>
                <w:rFonts w:ascii="Segoe UI" w:hAnsi="Segoe UI"/>
                <w:sz w:val="18"/>
              </w:rPr>
              <w:t>≤50%</w:t>
            </w:r>
          </w:p>
        </w:tc>
      </w:tr>
      <w:tr w:rsidR="00B26283" w:rsidRPr="00EE7FFE" w14:paraId="3FC1F031" w14:textId="77777777" w:rsidTr="00B26283">
        <w:tc>
          <w:tcPr>
            <w:tcW w:w="4400" w:type="dxa"/>
            <w:shd w:val="clear" w:color="auto" w:fill="auto"/>
            <w:vAlign w:val="center"/>
          </w:tcPr>
          <w:p w14:paraId="55142D42" w14:textId="77777777" w:rsidR="00B26283" w:rsidRPr="00EE7FFE" w:rsidRDefault="00B26283" w:rsidP="00EE7FFE">
            <w:pPr>
              <w:rPr>
                <w:rFonts w:ascii="Segoe UI" w:hAnsi="Segoe UI"/>
                <w:sz w:val="18"/>
              </w:rPr>
            </w:pPr>
            <w:r w:rsidRPr="00EE7FFE">
              <w:rPr>
                <w:rFonts w:ascii="Segoe UI" w:hAnsi="Segoe UI"/>
                <w:sz w:val="18"/>
              </w:rPr>
              <w:t>Обращения к Порталу ПТС на смену (расчёт)</w:t>
            </w:r>
          </w:p>
        </w:tc>
        <w:tc>
          <w:tcPr>
            <w:tcW w:w="3000" w:type="dxa"/>
            <w:shd w:val="clear" w:color="auto" w:fill="auto"/>
            <w:vAlign w:val="center"/>
          </w:tcPr>
          <w:p w14:paraId="021916AB" w14:textId="77777777" w:rsidR="00B26283" w:rsidRPr="00EE7FFE" w:rsidRDefault="00B26283" w:rsidP="00EE7FFE">
            <w:pPr>
              <w:rPr>
                <w:rFonts w:ascii="Segoe UI" w:hAnsi="Segoe UI"/>
                <w:sz w:val="18"/>
              </w:rPr>
            </w:pPr>
            <w:r w:rsidRPr="00EE7FFE">
              <w:rPr>
                <w:rFonts w:ascii="Segoe UI" w:hAnsi="Segoe UI"/>
                <w:sz w:val="18"/>
              </w:rPr>
              <w:t>≈2,3 (1407 событий / 606 смен)</w:t>
            </w:r>
          </w:p>
        </w:tc>
      </w:tr>
      <w:tr w:rsidR="00B26283" w:rsidRPr="00EE7FFE" w14:paraId="27BFC099" w14:textId="77777777" w:rsidTr="00B26283">
        <w:tc>
          <w:tcPr>
            <w:tcW w:w="4400" w:type="dxa"/>
            <w:shd w:val="clear" w:color="auto" w:fill="auto"/>
            <w:vAlign w:val="center"/>
          </w:tcPr>
          <w:p w14:paraId="0E286C48" w14:textId="77777777" w:rsidR="00B26283" w:rsidRPr="00EE7FFE" w:rsidRDefault="00B26283" w:rsidP="00EE7FFE">
            <w:pPr>
              <w:rPr>
                <w:rFonts w:ascii="Segoe UI" w:hAnsi="Segoe UI"/>
                <w:sz w:val="18"/>
              </w:rPr>
            </w:pPr>
            <w:r w:rsidRPr="00EE7FFE">
              <w:rPr>
                <w:rFonts w:ascii="Segoe UI" w:hAnsi="Segoe UI"/>
                <w:sz w:val="18"/>
              </w:rPr>
              <w:t>Доля экспортных отгрузок в общем объёме</w:t>
            </w:r>
          </w:p>
        </w:tc>
        <w:tc>
          <w:tcPr>
            <w:tcW w:w="3000" w:type="dxa"/>
            <w:shd w:val="clear" w:color="auto" w:fill="auto"/>
            <w:vAlign w:val="center"/>
          </w:tcPr>
          <w:p w14:paraId="3FCECFE3" w14:textId="77777777" w:rsidR="00B26283" w:rsidRPr="00EE7FFE" w:rsidRDefault="00B26283" w:rsidP="00EE7FFE">
            <w:pPr>
              <w:rPr>
                <w:rFonts w:ascii="Segoe UI" w:hAnsi="Segoe UI"/>
                <w:sz w:val="18"/>
              </w:rPr>
            </w:pPr>
            <w:r w:rsidRPr="00EE7FFE">
              <w:rPr>
                <w:rFonts w:ascii="Segoe UI" w:hAnsi="Segoe UI"/>
                <w:sz w:val="18"/>
              </w:rPr>
              <w:t>нет данных</w:t>
            </w:r>
          </w:p>
        </w:tc>
      </w:tr>
      <w:tr w:rsidR="00B26283" w:rsidRPr="00EE7FFE" w14:paraId="4A122AE4" w14:textId="77777777" w:rsidTr="00B26283">
        <w:tc>
          <w:tcPr>
            <w:tcW w:w="4400" w:type="dxa"/>
            <w:shd w:val="clear" w:color="auto" w:fill="auto"/>
            <w:vAlign w:val="center"/>
          </w:tcPr>
          <w:p w14:paraId="024C7824" w14:textId="77777777" w:rsidR="00B26283" w:rsidRPr="00EE7FFE" w:rsidRDefault="00B26283" w:rsidP="00EE7FFE">
            <w:pPr>
              <w:rPr>
                <w:rFonts w:ascii="Segoe UI" w:hAnsi="Segoe UI"/>
                <w:sz w:val="18"/>
              </w:rPr>
            </w:pPr>
            <w:r w:rsidRPr="00EE7FFE">
              <w:rPr>
                <w:rFonts w:ascii="Segoe UI" w:hAnsi="Segoe UI"/>
                <w:sz w:val="18"/>
              </w:rPr>
              <w:t>Число прецедентов классификации ВЭД за период</w:t>
            </w:r>
          </w:p>
        </w:tc>
        <w:tc>
          <w:tcPr>
            <w:tcW w:w="3000" w:type="dxa"/>
            <w:shd w:val="clear" w:color="auto" w:fill="auto"/>
            <w:vAlign w:val="center"/>
          </w:tcPr>
          <w:p w14:paraId="4AA9A64A" w14:textId="77777777" w:rsidR="00B26283" w:rsidRPr="00EE7FFE" w:rsidRDefault="00B26283" w:rsidP="00EE7FFE">
            <w:pPr>
              <w:rPr>
                <w:rFonts w:ascii="Segoe UI" w:hAnsi="Segoe UI"/>
                <w:sz w:val="18"/>
              </w:rPr>
            </w:pPr>
            <w:r w:rsidRPr="00EE7FFE">
              <w:rPr>
                <w:rFonts w:ascii="Segoe UI" w:hAnsi="Segoe UI"/>
                <w:sz w:val="18"/>
              </w:rPr>
              <w:t>нет данных</w:t>
            </w:r>
          </w:p>
        </w:tc>
      </w:tr>
    </w:tbl>
    <w:p w14:paraId="36044F82" w14:textId="77777777" w:rsidR="00AF12ED" w:rsidRDefault="00AF12ED" w:rsidP="00EE7FFE">
      <w:pPr>
        <w:spacing w:after="120"/>
        <w:rPr>
          <w:i/>
        </w:rPr>
      </w:pPr>
      <w:r w:rsidRPr="00EE7FFE">
        <w:rPr>
          <w:i/>
        </w:rPr>
        <w:t xml:space="preserve">Методика расчёта «обращения к Порталу ПТС на смену»: сумма событий по системе «Портал ПТС» во всех 20 CSV-файлах логов департамента </w:t>
      </w:r>
      <w:proofErr w:type="spellStart"/>
      <w:r w:rsidRPr="00EE7FFE">
        <w:rPr>
          <w:i/>
        </w:rPr>
        <w:t>Автологистика</w:t>
      </w:r>
      <w:proofErr w:type="spellEnd"/>
      <w:r w:rsidRPr="00EE7FFE">
        <w:rPr>
          <w:i/>
        </w:rPr>
        <w:t xml:space="preserve"> (1407) делится на число уникальных пар «</w:t>
      </w:r>
      <w:proofErr w:type="spellStart"/>
      <w:r w:rsidRPr="00EE7FFE">
        <w:rPr>
          <w:i/>
        </w:rPr>
        <w:t>пользователь+дата</w:t>
      </w:r>
      <w:proofErr w:type="spellEnd"/>
      <w:r w:rsidRPr="00EE7FFE">
        <w:rPr>
          <w:i/>
        </w:rPr>
        <w:t>» за период наблюдения (606) — получаем среднее число обращений на одну рабочую смену на человека.</w:t>
      </w:r>
    </w:p>
    <w:p w14:paraId="5E6B1088" w14:textId="77777777" w:rsidR="00AF12ED" w:rsidRDefault="00AF12ED" w:rsidP="00EE7FFE">
      <w:pPr>
        <w:pStyle w:val="2"/>
        <w:spacing w:before="200"/>
      </w:pPr>
      <w:r>
        <w:t>6. Блок-схема подпроцесса</w:t>
      </w:r>
    </w:p>
    <w:p w14:paraId="4C66173C" w14:textId="77777777" w:rsidR="00AF12ED" w:rsidRDefault="00AF12ED" w:rsidP="006F234D">
      <w:pPr>
        <w:spacing w:after="120"/>
      </w:pPr>
      <w:r>
        <w:t>(Схема ниже: овалы — начало/конец, прямоугольники — действия подпроцессов, ромбы — точки проверки условий; ветви эскалации HITL «спорная классификация» → специалист ВЭД и «данные неполны» → ЦКС/ТЭК/ФОП показаны отдельными подписанными блоками справа от основного потока.)</w:t>
      </w:r>
    </w:p>
    <w:p w14:paraId="03962CDF" w14:textId="79A4C642" w:rsidR="006F234D" w:rsidRDefault="006F234D">
      <w:pPr>
        <w:rPr>
          <w:rFonts w:ascii="Aptos" w:hAnsi="Aptos"/>
        </w:rPr>
      </w:pPr>
      <w:r>
        <w:rPr>
          <w:rFonts w:ascii="Aptos" w:hAnsi="Aptos"/>
        </w:rPr>
        <w:br w:type="page"/>
      </w:r>
    </w:p>
    <w:p w14:paraId="4156CC1C" w14:textId="6E928429" w:rsidR="00AF12ED" w:rsidRPr="006F234D" w:rsidRDefault="005402A2" w:rsidP="006F234D">
      <w:pPr>
        <w:rPr>
          <w:rFonts w:ascii="Aptos" w:hAnsi="Aptos"/>
        </w:rPr>
      </w:pPr>
      <w:r>
        <w:rPr>
          <w:noProof/>
        </w:rPr>
        <w:lastRenderedPageBreak/>
        <mc:AlternateContent>
          <mc:Choice Requires="wps">
            <w:drawing>
              <wp:anchor distT="0" distB="0" distL="114300" distR="114300" simplePos="0" relativeHeight="252046336" behindDoc="0" locked="0" layoutInCell="1" allowOverlap="1" wp14:anchorId="0B8F7909" wp14:editId="67F5262F">
                <wp:simplePos x="0" y="0"/>
                <wp:positionH relativeFrom="column">
                  <wp:posOffset>-128270</wp:posOffset>
                </wp:positionH>
                <wp:positionV relativeFrom="paragraph">
                  <wp:posOffset>-170180</wp:posOffset>
                </wp:positionV>
                <wp:extent cx="2794000" cy="381000"/>
                <wp:effectExtent l="0" t="0" r="25400" b="19050"/>
                <wp:wrapNone/>
                <wp:docPr id="72" name="Овал 72"/>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chemeClr val="accent5"/>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082830" w14:textId="77777777" w:rsidR="005402A2" w:rsidRPr="00EE7FFE" w:rsidRDefault="005402A2" w:rsidP="005402A2">
                            <w:pPr>
                              <w:jc w:val="center"/>
                              <w:rPr>
                                <w:rFonts w:ascii="Segoe UI" w:hAnsi="Segoe UI" w:cs="Segoe UI"/>
                                <w:sz w:val="16"/>
                              </w:rPr>
                            </w:pPr>
                            <w:r w:rsidRPr="00EE7FFE">
                              <w:rPr>
                                <w:rFonts w:ascii="Segoe UI" w:hAnsi="Segoe UI" w:cs="Segoe UI"/>
                                <w:sz w:val="16"/>
                              </w:rPr>
                              <w:t>Старт: событие «мощность законтрактована» (Ш3)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8F7909" id="Овал 72" o:spid="_x0000_s1051" style="position:absolute;margin-left:-10.1pt;margin-top:-13.4pt;width:220pt;height:30pt;z-index:25204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" fillcolor="#a02b93 [3208]" strokecolor="#96542f" strokeweight="1pt">
                <v:stroke joinstyle="miter"/>
                <v:textbox>
                  <w:txbxContent>
                    <w:p w14:paraId="43082830" w14:textId="77777777" w:rsidR="005402A2" w:rsidRPr="00EE7FFE" w:rsidRDefault="005402A2" w:rsidP="005402A2">
                      <w:pPr>
                        <w:jc w:val="center"/>
                        <w:rPr>
                          <w:rFonts w:ascii="Segoe UI" w:hAnsi="Segoe UI" w:cs="Segoe UI"/>
                          <w:sz w:val="16"/>
                        </w:rPr>
                      </w:pPr>
                      <w:r w:rsidRPr="00EE7FFE">
                        <w:rPr>
                          <w:rFonts w:ascii="Segoe UI" w:hAnsi="Segoe UI" w:cs="Segoe UI"/>
                          <w:sz w:val="16"/>
                        </w:rPr>
                        <w:t>Старт: событие «мощность законтрактована» (Ш3)</w:t>
                      </w:r>
                    </w:p>
                  </w:txbxContent>
                </v:textbox>
              </v:oval>
            </w:pict>
          </mc:Fallback>
        </mc:AlternateContent>
      </w:r>
      <w:r>
        <w:rPr>
          <w:noProof/>
        </w:rPr>
        <mc:AlternateContent>
          <mc:Choice Requires="wps">
            <w:drawing>
              <wp:anchor distT="0" distB="0" distL="114300" distR="114300" simplePos="0" relativeHeight="252047360" behindDoc="0" locked="0" layoutInCell="1" allowOverlap="1" wp14:anchorId="4ABC3CEE" wp14:editId="2D90A560">
                <wp:simplePos x="0" y="0"/>
                <wp:positionH relativeFrom="column">
                  <wp:posOffset>-382270</wp:posOffset>
                </wp:positionH>
                <wp:positionV relativeFrom="paragraph">
                  <wp:posOffset>414020</wp:posOffset>
                </wp:positionV>
                <wp:extent cx="3302000" cy="406400"/>
                <wp:effectExtent l="0" t="0" r="12700" b="12700"/>
                <wp:wrapNone/>
                <wp:docPr id="71" name="Прямоугольник 71"/>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6"/>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A8D82" w14:textId="77777777" w:rsidR="005402A2" w:rsidRPr="00EE7FFE" w:rsidRDefault="005402A2" w:rsidP="005402A2">
                            <w:pPr>
                              <w:jc w:val="center"/>
                              <w:rPr>
                                <w:rFonts w:ascii="Segoe UI" w:hAnsi="Segoe UI" w:cs="Segoe UI"/>
                                <w:sz w:val="16"/>
                              </w:rPr>
                            </w:pPr>
                            <w:r w:rsidRPr="00EE7FFE">
                              <w:rPr>
                                <w:rFonts w:ascii="Segoe UI" w:hAnsi="Segoe UI" w:cs="Segoe UI"/>
                                <w:sz w:val="16"/>
                              </w:rPr>
                              <w:t>1. Определение перечня документов по схеме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C3CEE" id="Прямоугольник 71" o:spid="_x0000_s1052" style="position:absolute;margin-left:-30.1pt;margin-top:32.6pt;width:260pt;height:32pt;z-index:25204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" fillcolor="#4ea72e [3209]" strokecolor="#96542f" strokeweight="1pt">
                <v:textbox>
                  <w:txbxContent>
                    <w:p w14:paraId="2AFA8D82" w14:textId="77777777" w:rsidR="005402A2" w:rsidRPr="00EE7FFE" w:rsidRDefault="005402A2" w:rsidP="005402A2">
                      <w:pPr>
                        <w:jc w:val="center"/>
                        <w:rPr>
                          <w:rFonts w:ascii="Segoe UI" w:hAnsi="Segoe UI" w:cs="Segoe UI"/>
                          <w:sz w:val="16"/>
                        </w:rPr>
                      </w:pPr>
                      <w:r w:rsidRPr="00EE7FFE">
                        <w:rPr>
                          <w:rFonts w:ascii="Segoe UI" w:hAnsi="Segoe UI" w:cs="Segoe UI"/>
                          <w:sz w:val="16"/>
                        </w:rPr>
                        <w:t>1. Определение перечня документов по схеме</w:t>
                      </w:r>
                    </w:p>
                  </w:txbxContent>
                </v:textbox>
              </v:rect>
            </w:pict>
          </mc:Fallback>
        </mc:AlternateContent>
      </w:r>
      <w:r>
        <w:rPr>
          <w:noProof/>
        </w:rPr>
        <mc:AlternateContent>
          <mc:Choice Requires="wps">
            <w:drawing>
              <wp:anchor distT="0" distB="0" distL="114300" distR="114300" simplePos="0" relativeHeight="252048384" behindDoc="0" locked="0" layoutInCell="1" allowOverlap="1" wp14:anchorId="1B5E7504" wp14:editId="11BBD533">
                <wp:simplePos x="0" y="0"/>
                <wp:positionH relativeFrom="column">
                  <wp:posOffset>1268730</wp:posOffset>
                </wp:positionH>
                <wp:positionV relativeFrom="paragraph">
                  <wp:posOffset>210820</wp:posOffset>
                </wp:positionV>
                <wp:extent cx="0" cy="203200"/>
                <wp:effectExtent l="76200" t="0" r="57150" b="63500"/>
                <wp:wrapNone/>
                <wp:docPr id="70" name="Прямая со стрелкой 7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44ADC6" id="_x0000_t32" coordsize="21600,21600" o:spt="32" o:oned="t" path="m,l21600,21600e" filled="f">
                <v:path arrowok="t" fillok="f" o:connecttype="none"/>
                <o:lock v:ext="edit" shapetype="t"/>
              </v:shapetype>
              <v:shape id="Прямая со стрелкой 70" o:spid="_x0000_s1026" type="#_x0000_t32" style="position:absolute;margin-left:99.9pt;margin-top:16.6pt;width:0;height:16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49408" behindDoc="0" locked="0" layoutInCell="1" allowOverlap="1" wp14:anchorId="6DEEC896" wp14:editId="18B7BD8F">
                <wp:simplePos x="0" y="0"/>
                <wp:positionH relativeFrom="column">
                  <wp:posOffset>-509270</wp:posOffset>
                </wp:positionH>
                <wp:positionV relativeFrom="paragraph">
                  <wp:posOffset>1023620</wp:posOffset>
                </wp:positionV>
                <wp:extent cx="3556000" cy="584200"/>
                <wp:effectExtent l="38100" t="19050" r="63500" b="44450"/>
                <wp:wrapNone/>
                <wp:docPr id="69" name="Ромб 69"/>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13866C" w14:textId="77777777" w:rsidR="005402A2" w:rsidRPr="00EE7FFE" w:rsidRDefault="005402A2" w:rsidP="005402A2">
                            <w:pPr>
                              <w:jc w:val="center"/>
                              <w:rPr>
                                <w:rFonts w:ascii="Segoe UI" w:hAnsi="Segoe UI" w:cs="Segoe UI"/>
                                <w:sz w:val="16"/>
                              </w:rPr>
                            </w:pPr>
                            <w:r w:rsidRPr="00EE7FFE">
                              <w:rPr>
                                <w:rFonts w:ascii="Segoe UI" w:hAnsi="Segoe UI" w:cs="Segoe UI"/>
                                <w:sz w:val="16"/>
                              </w:rPr>
                              <w:t>Экспортная отправка?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EEC896" id="Ромб 69" o:spid="_x0000_s1053" type="#_x0000_t4" style="position:absolute;margin-left:-40.1pt;margin-top:80.6pt;width:280pt;height:46pt;z-index:252049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" fillcolor="#0f9ed5 [3207]" strokecolor="#96542f" strokeweight="1pt">
                <v:textbox>
                  <w:txbxContent>
                    <w:p w14:paraId="6913866C" w14:textId="77777777" w:rsidR="005402A2" w:rsidRPr="00EE7FFE" w:rsidRDefault="005402A2" w:rsidP="005402A2">
                      <w:pPr>
                        <w:jc w:val="center"/>
                        <w:rPr>
                          <w:rFonts w:ascii="Segoe UI" w:hAnsi="Segoe UI" w:cs="Segoe UI"/>
                          <w:sz w:val="16"/>
                        </w:rPr>
                      </w:pPr>
                      <w:r w:rsidRPr="00EE7FFE">
                        <w:rPr>
                          <w:rFonts w:ascii="Segoe UI" w:hAnsi="Segoe UI" w:cs="Segoe UI"/>
                          <w:sz w:val="16"/>
                        </w:rPr>
                        <w:t>Экспортная отправка?</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0ACE9512" wp14:editId="32398A9D">
                <wp:simplePos x="0" y="0"/>
                <wp:positionH relativeFrom="column">
                  <wp:posOffset>1268730</wp:posOffset>
                </wp:positionH>
                <wp:positionV relativeFrom="paragraph">
                  <wp:posOffset>820420</wp:posOffset>
                </wp:positionV>
                <wp:extent cx="0" cy="203200"/>
                <wp:effectExtent l="76200" t="0" r="57150" b="63500"/>
                <wp:wrapNone/>
                <wp:docPr id="68" name="Прямая со стрелкой 6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FDC2D7" id="Прямая со стрелкой 68" o:spid="_x0000_s1026" type="#_x0000_t32" style="position:absolute;margin-left:99.9pt;margin-top:64.6pt;width:0;height:16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" strokecolor="#404040" strokeweight="1.25pt">
                <v:stroke endarrow="block" joinstyle="miter"/>
              </v:shape>
            </w:pict>
          </mc:Fallback>
        </mc:AlternateContent>
      </w:r>
      <w:r>
        <w:rPr>
          <w:noProof/>
        </w:rPr>
        <mc:AlternateContent>
          <mc:Choice Requires="wps">
            <w:drawing>
              <wp:anchor distT="0" distB="0" distL="114300" distR="114300" simplePos="0" relativeHeight="252051456" behindDoc="0" locked="0" layoutInCell="1" allowOverlap="1" wp14:anchorId="64876FEA" wp14:editId="48C3361F">
                <wp:simplePos x="0" y="0"/>
                <wp:positionH relativeFrom="column">
                  <wp:posOffset>-382270</wp:posOffset>
                </wp:positionH>
                <wp:positionV relativeFrom="paragraph">
                  <wp:posOffset>1811020</wp:posOffset>
                </wp:positionV>
                <wp:extent cx="3302000" cy="406400"/>
                <wp:effectExtent l="0" t="0" r="12700" b="12700"/>
                <wp:wrapNone/>
                <wp:docPr id="67" name="Прямоугольник 67"/>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6"/>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18C10A" w14:textId="77777777" w:rsidR="005402A2" w:rsidRPr="00EE7FFE" w:rsidRDefault="005402A2" w:rsidP="005402A2">
                            <w:pPr>
                              <w:jc w:val="center"/>
                              <w:rPr>
                                <w:rFonts w:ascii="Segoe UI" w:hAnsi="Segoe UI" w:cs="Segoe UI"/>
                                <w:sz w:val="16"/>
                              </w:rPr>
                            </w:pPr>
                            <w:r w:rsidRPr="00EE7FFE">
                              <w:rPr>
                                <w:rFonts w:ascii="Segoe UI" w:hAnsi="Segoe UI" w:cs="Segoe UI"/>
                                <w:sz w:val="16"/>
                              </w:rPr>
                              <w:t>2. Сборка пакета из канонических данных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876FEA" id="Прямоугольник 67" o:spid="_x0000_s1054" style="position:absolute;margin-left:-30.1pt;margin-top:142.6pt;width:260pt;height:32pt;z-index:25205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" fillcolor="#4ea72e [3209]" strokecolor="#96542f" strokeweight="1pt">
                <v:textbox>
                  <w:txbxContent>
                    <w:p w14:paraId="2D18C10A" w14:textId="77777777" w:rsidR="005402A2" w:rsidRPr="00EE7FFE" w:rsidRDefault="005402A2" w:rsidP="005402A2">
                      <w:pPr>
                        <w:jc w:val="center"/>
                        <w:rPr>
                          <w:rFonts w:ascii="Segoe UI" w:hAnsi="Segoe UI" w:cs="Segoe UI"/>
                          <w:sz w:val="16"/>
                        </w:rPr>
                      </w:pPr>
                      <w:r w:rsidRPr="00EE7FFE">
                        <w:rPr>
                          <w:rFonts w:ascii="Segoe UI" w:hAnsi="Segoe UI" w:cs="Segoe UI"/>
                          <w:sz w:val="16"/>
                        </w:rPr>
                        <w:t>2. Сборка пакета из канонических данных</w:t>
                      </w:r>
                    </w:p>
                  </w:txbxContent>
                </v:textbox>
              </v:rect>
            </w:pict>
          </mc:Fallback>
        </mc:AlternateContent>
      </w:r>
      <w:r>
        <w:rPr>
          <w:noProof/>
        </w:rPr>
        <mc:AlternateContent>
          <mc:Choice Requires="wps">
            <w:drawing>
              <wp:anchor distT="0" distB="0" distL="114300" distR="114300" simplePos="0" relativeHeight="252052480" behindDoc="0" locked="0" layoutInCell="1" allowOverlap="1" wp14:anchorId="59630869" wp14:editId="474686AD">
                <wp:simplePos x="0" y="0"/>
                <wp:positionH relativeFrom="column">
                  <wp:posOffset>1268730</wp:posOffset>
                </wp:positionH>
                <wp:positionV relativeFrom="paragraph">
                  <wp:posOffset>1607820</wp:posOffset>
                </wp:positionV>
                <wp:extent cx="0" cy="203200"/>
                <wp:effectExtent l="76200" t="0" r="57150" b="63500"/>
                <wp:wrapNone/>
                <wp:docPr id="66" name="Прямая со стрелкой 66"/>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721675" id="Прямая со стрелкой 66" o:spid="_x0000_s1026" type="#_x0000_t32" style="position:absolute;margin-left:99.9pt;margin-top:126.6pt;width:0;height:16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BgXNDe&#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53504" behindDoc="0" locked="0" layoutInCell="1" allowOverlap="1" wp14:anchorId="77A96F37" wp14:editId="436411B4">
                <wp:simplePos x="0" y="0"/>
                <wp:positionH relativeFrom="column">
                  <wp:posOffset>-382270</wp:posOffset>
                </wp:positionH>
                <wp:positionV relativeFrom="paragraph">
                  <wp:posOffset>2420620</wp:posOffset>
                </wp:positionV>
                <wp:extent cx="3302000" cy="406400"/>
                <wp:effectExtent l="0" t="0" r="12700" b="12700"/>
                <wp:wrapNone/>
                <wp:docPr id="65" name="Прямоугольник 65"/>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6"/>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B27460" w14:textId="77777777" w:rsidR="005402A2" w:rsidRPr="00EE7FFE" w:rsidRDefault="005402A2" w:rsidP="005402A2">
                            <w:pPr>
                              <w:jc w:val="center"/>
                              <w:rPr>
                                <w:rFonts w:ascii="Segoe UI" w:hAnsi="Segoe UI" w:cs="Segoe UI"/>
                                <w:sz w:val="16"/>
                              </w:rPr>
                            </w:pPr>
                            <w:r w:rsidRPr="00EE7FFE">
                              <w:rPr>
                                <w:rFonts w:ascii="Segoe UI" w:hAnsi="Segoe UI" w:cs="Segoe UI"/>
                                <w:sz w:val="16"/>
                              </w:rPr>
                              <w:t>3. Проверка продукта/партии/разнарядки и пропуска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96F37" id="Прямоугольник 65" o:spid="_x0000_s1055" style="position:absolute;margin-left:-30.1pt;margin-top:190.6pt;width:260pt;height:32pt;z-index:25205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" fillcolor="#4ea72e [3209]" strokecolor="#96542f" strokeweight="1pt">
                <v:textbox>
                  <w:txbxContent>
                    <w:p w14:paraId="29B27460" w14:textId="77777777" w:rsidR="005402A2" w:rsidRPr="00EE7FFE" w:rsidRDefault="005402A2" w:rsidP="005402A2">
                      <w:pPr>
                        <w:jc w:val="center"/>
                        <w:rPr>
                          <w:rFonts w:ascii="Segoe UI" w:hAnsi="Segoe UI" w:cs="Segoe UI"/>
                          <w:sz w:val="16"/>
                        </w:rPr>
                      </w:pPr>
                      <w:r w:rsidRPr="00EE7FFE">
                        <w:rPr>
                          <w:rFonts w:ascii="Segoe UI" w:hAnsi="Segoe UI" w:cs="Segoe UI"/>
                          <w:sz w:val="16"/>
                        </w:rPr>
                        <w:t>3. Проверка продукта/партии/разнарядки и пропуска</w:t>
                      </w:r>
                    </w:p>
                  </w:txbxContent>
                </v:textbox>
              </v:rect>
            </w:pict>
          </mc:Fallback>
        </mc:AlternateContent>
      </w:r>
      <w:r>
        <w:rPr>
          <w:noProof/>
        </w:rPr>
        <mc:AlternateContent>
          <mc:Choice Requires="wps">
            <w:drawing>
              <wp:anchor distT="0" distB="0" distL="114300" distR="114300" simplePos="0" relativeHeight="252054528" behindDoc="0" locked="0" layoutInCell="1" allowOverlap="1" wp14:anchorId="7242E91D" wp14:editId="0BF6041C">
                <wp:simplePos x="0" y="0"/>
                <wp:positionH relativeFrom="column">
                  <wp:posOffset>1268730</wp:posOffset>
                </wp:positionH>
                <wp:positionV relativeFrom="paragraph">
                  <wp:posOffset>2217420</wp:posOffset>
                </wp:positionV>
                <wp:extent cx="0" cy="203200"/>
                <wp:effectExtent l="76200" t="0" r="57150" b="63500"/>
                <wp:wrapNone/>
                <wp:docPr id="64" name="Прямая со стрелкой 64"/>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2AE128" id="Прямая со стрелкой 64" o:spid="_x0000_s1026" type="#_x0000_t32" style="position:absolute;margin-left:99.9pt;margin-top:174.6pt;width:0;height:16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AETdkR&#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55552" behindDoc="0" locked="0" layoutInCell="1" allowOverlap="1" wp14:anchorId="78086256" wp14:editId="1E447742">
                <wp:simplePos x="0" y="0"/>
                <wp:positionH relativeFrom="column">
                  <wp:posOffset>-382270</wp:posOffset>
                </wp:positionH>
                <wp:positionV relativeFrom="paragraph">
                  <wp:posOffset>3030220</wp:posOffset>
                </wp:positionV>
                <wp:extent cx="3302000" cy="406400"/>
                <wp:effectExtent l="0" t="0" r="12700" b="12700"/>
                <wp:wrapNone/>
                <wp:docPr id="63" name="Прямоугольник 63"/>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6"/>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275540" w14:textId="77777777" w:rsidR="005402A2" w:rsidRPr="00EE7FFE" w:rsidRDefault="005402A2" w:rsidP="005402A2">
                            <w:pPr>
                              <w:jc w:val="center"/>
                              <w:rPr>
                                <w:rFonts w:ascii="Segoe UI" w:hAnsi="Segoe UI" w:cs="Segoe UI"/>
                                <w:sz w:val="16"/>
                              </w:rPr>
                            </w:pPr>
                            <w:r w:rsidRPr="00EE7FFE">
                              <w:rPr>
                                <w:rFonts w:ascii="Segoe UI" w:hAnsi="Segoe UI" w:cs="Segoe UI"/>
                                <w:sz w:val="16"/>
                              </w:rPr>
                              <w:t>4. Классификация ТН ВЭД (для экспорта)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086256" id="Прямоугольник 63" o:spid="_x0000_s1056" style="position:absolute;margin-left:-30.1pt;margin-top:238.6pt;width:260pt;height:32pt;z-index:25205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" fillcolor="#4ea72e [3209]" strokecolor="#96542f" strokeweight="1pt">
                <v:textbox>
                  <w:txbxContent>
                    <w:p w14:paraId="3E275540" w14:textId="77777777" w:rsidR="005402A2" w:rsidRPr="00EE7FFE" w:rsidRDefault="005402A2" w:rsidP="005402A2">
                      <w:pPr>
                        <w:jc w:val="center"/>
                        <w:rPr>
                          <w:rFonts w:ascii="Segoe UI" w:hAnsi="Segoe UI" w:cs="Segoe UI"/>
                          <w:sz w:val="16"/>
                        </w:rPr>
                      </w:pPr>
                      <w:r w:rsidRPr="00EE7FFE">
                        <w:rPr>
                          <w:rFonts w:ascii="Segoe UI" w:hAnsi="Segoe UI" w:cs="Segoe UI"/>
                          <w:sz w:val="16"/>
                        </w:rPr>
                        <w:t>4. Классификация ТН ВЭД (для экспорта)</w:t>
                      </w:r>
                    </w:p>
                  </w:txbxContent>
                </v:textbox>
              </v:rect>
            </w:pict>
          </mc:Fallback>
        </mc:AlternateContent>
      </w:r>
      <w:r>
        <w:rPr>
          <w:noProof/>
        </w:rPr>
        <mc:AlternateContent>
          <mc:Choice Requires="wps">
            <w:drawing>
              <wp:anchor distT="0" distB="0" distL="114300" distR="114300" simplePos="0" relativeHeight="252056576" behindDoc="0" locked="0" layoutInCell="1" allowOverlap="1" wp14:anchorId="575479AD" wp14:editId="5ECCC32E">
                <wp:simplePos x="0" y="0"/>
                <wp:positionH relativeFrom="column">
                  <wp:posOffset>1268730</wp:posOffset>
                </wp:positionH>
                <wp:positionV relativeFrom="paragraph">
                  <wp:posOffset>2827020</wp:posOffset>
                </wp:positionV>
                <wp:extent cx="0" cy="203200"/>
                <wp:effectExtent l="76200" t="0" r="57150" b="63500"/>
                <wp:wrapNone/>
                <wp:docPr id="62" name="Прямая со стрелкой 62"/>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4441C4" id="Прямая со стрелкой 62" o:spid="_x0000_s1026" type="#_x0000_t32" style="position:absolute;margin-left:99.9pt;margin-top:222.6pt;width:0;height:16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NZXa&#10;q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58624" behindDoc="0" locked="0" layoutInCell="1" allowOverlap="1" wp14:anchorId="5EADBA63" wp14:editId="3EEFBDA0">
                <wp:simplePos x="0" y="0"/>
                <wp:positionH relativeFrom="column">
                  <wp:posOffset>1268730</wp:posOffset>
                </wp:positionH>
                <wp:positionV relativeFrom="paragraph">
                  <wp:posOffset>3436620</wp:posOffset>
                </wp:positionV>
                <wp:extent cx="0" cy="203200"/>
                <wp:effectExtent l="76200" t="0" r="57150" b="63500"/>
                <wp:wrapNone/>
                <wp:docPr id="60" name="Прямая со стрелкой 6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F58775" id="_x0000_t32" coordsize="21600,21600" o:spt="32" o:oned="t" path="m,l21600,21600e" filled="f">
                <v:path arrowok="t" fillok="f" o:connecttype="none"/>
                <o:lock v:ext="edit" shapetype="t"/>
              </v:shapetype>
              <v:shape id="Прямая со стрелкой 60" o:spid="_x0000_s1026" type="#_x0000_t32" style="position:absolute;margin-left:99.9pt;margin-top:270.6pt;width:0;height:16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oHXr&#10;B9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59648" behindDoc="0" locked="0" layoutInCell="1" allowOverlap="1" wp14:anchorId="72966358" wp14:editId="3CA42FFD">
                <wp:simplePos x="0" y="0"/>
                <wp:positionH relativeFrom="column">
                  <wp:posOffset>-382270</wp:posOffset>
                </wp:positionH>
                <wp:positionV relativeFrom="paragraph">
                  <wp:posOffset>4427220</wp:posOffset>
                </wp:positionV>
                <wp:extent cx="3302000" cy="406400"/>
                <wp:effectExtent l="0" t="0" r="12700" b="12700"/>
                <wp:wrapNone/>
                <wp:docPr id="59" name="Прямоугольник 59"/>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6"/>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9A4E4A" w14:textId="77777777" w:rsidR="005402A2" w:rsidRPr="00EE7FFE" w:rsidRDefault="005402A2" w:rsidP="005402A2">
                            <w:pPr>
                              <w:jc w:val="center"/>
                              <w:rPr>
                                <w:rFonts w:ascii="Segoe UI" w:hAnsi="Segoe UI" w:cs="Segoe UI"/>
                                <w:sz w:val="16"/>
                              </w:rPr>
                            </w:pPr>
                            <w:r w:rsidRPr="00EE7FFE">
                              <w:rPr>
                                <w:rFonts w:ascii="Segoe UI" w:hAnsi="Segoe UI" w:cs="Segoe UI"/>
                                <w:sz w:val="16"/>
                              </w:rPr>
                              <w:t>5. Подготовка ДТ, разрешительных, транспортных инструкций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966358" id="Прямоугольник 59" o:spid="_x0000_s1057" style="position:absolute;margin-left:-30.1pt;margin-top:348.6pt;width:260pt;height:32pt;z-index:25205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" fillcolor="#4ea72e [3209]" strokecolor="#96542f" strokeweight="1pt">
                <v:textbox>
                  <w:txbxContent>
                    <w:p w14:paraId="089A4E4A" w14:textId="77777777" w:rsidR="005402A2" w:rsidRPr="00EE7FFE" w:rsidRDefault="005402A2" w:rsidP="005402A2">
                      <w:pPr>
                        <w:jc w:val="center"/>
                        <w:rPr>
                          <w:rFonts w:ascii="Segoe UI" w:hAnsi="Segoe UI" w:cs="Segoe UI"/>
                          <w:sz w:val="16"/>
                        </w:rPr>
                      </w:pPr>
                      <w:r w:rsidRPr="00EE7FFE">
                        <w:rPr>
                          <w:rFonts w:ascii="Segoe UI" w:hAnsi="Segoe UI" w:cs="Segoe UI"/>
                          <w:sz w:val="16"/>
                        </w:rPr>
                        <w:t>5. Подготовка ДТ, разрешительных, транспортных инструкций</w:t>
                      </w:r>
                    </w:p>
                  </w:txbxContent>
                </v:textbox>
              </v:rect>
            </w:pict>
          </mc:Fallback>
        </mc:AlternateContent>
      </w:r>
      <w:r>
        <w:rPr>
          <w:noProof/>
        </w:rPr>
        <mc:AlternateContent>
          <mc:Choice Requires="wps">
            <w:drawing>
              <wp:anchor distT="0" distB="0" distL="114300" distR="114300" simplePos="0" relativeHeight="252060672" behindDoc="0" locked="0" layoutInCell="1" allowOverlap="1" wp14:anchorId="32B396CD" wp14:editId="2EAD0C0B">
                <wp:simplePos x="0" y="0"/>
                <wp:positionH relativeFrom="column">
                  <wp:posOffset>1268730</wp:posOffset>
                </wp:positionH>
                <wp:positionV relativeFrom="paragraph">
                  <wp:posOffset>4224020</wp:posOffset>
                </wp:positionV>
                <wp:extent cx="0" cy="203200"/>
                <wp:effectExtent l="76200" t="0" r="57150" b="63500"/>
                <wp:wrapNone/>
                <wp:docPr id="58" name="Прямая со стрелкой 5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CEEA38" id="Прямая со стрелкой 58" o:spid="_x0000_s1026" type="#_x0000_t32" style="position:absolute;margin-left:99.9pt;margin-top:332.6pt;width:0;height:16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&#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61696" behindDoc="0" locked="0" layoutInCell="1" allowOverlap="1" wp14:anchorId="3FB3C61B" wp14:editId="3E59F418">
                <wp:simplePos x="0" y="0"/>
                <wp:positionH relativeFrom="column">
                  <wp:posOffset>-382270</wp:posOffset>
                </wp:positionH>
                <wp:positionV relativeFrom="paragraph">
                  <wp:posOffset>5036820</wp:posOffset>
                </wp:positionV>
                <wp:extent cx="3302000" cy="406400"/>
                <wp:effectExtent l="0" t="0" r="12700" b="12700"/>
                <wp:wrapNone/>
                <wp:docPr id="57" name="Прямоугольник 57"/>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6"/>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BA2827" w14:textId="77777777" w:rsidR="005402A2" w:rsidRPr="00EE7FFE" w:rsidRDefault="005402A2" w:rsidP="005402A2">
                            <w:pPr>
                              <w:jc w:val="center"/>
                              <w:rPr>
                                <w:rFonts w:ascii="Segoe UI" w:hAnsi="Segoe UI" w:cs="Segoe UI"/>
                                <w:sz w:val="16"/>
                              </w:rPr>
                            </w:pPr>
                            <w:r w:rsidRPr="00EE7FFE">
                              <w:rPr>
                                <w:rFonts w:ascii="Segoe UI" w:hAnsi="Segoe UI" w:cs="Segoe UI"/>
                                <w:sz w:val="16"/>
                              </w:rPr>
                              <w:t>6. Сверка ЭДО-доверенности и данных ТЭК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3C61B" id="Прямоугольник 57" o:spid="_x0000_s1058" style="position:absolute;margin-left:-30.1pt;margin-top:396.6pt;width:260pt;height:32pt;z-index:25206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" fillcolor="#4ea72e [3209]" strokecolor="#96542f" strokeweight="1pt">
                <v:textbox>
                  <w:txbxContent>
                    <w:p w14:paraId="22BA2827" w14:textId="77777777" w:rsidR="005402A2" w:rsidRPr="00EE7FFE" w:rsidRDefault="005402A2" w:rsidP="005402A2">
                      <w:pPr>
                        <w:jc w:val="center"/>
                        <w:rPr>
                          <w:rFonts w:ascii="Segoe UI" w:hAnsi="Segoe UI" w:cs="Segoe UI"/>
                          <w:sz w:val="16"/>
                        </w:rPr>
                      </w:pPr>
                      <w:r w:rsidRPr="00EE7FFE">
                        <w:rPr>
                          <w:rFonts w:ascii="Segoe UI" w:hAnsi="Segoe UI" w:cs="Segoe UI"/>
                          <w:sz w:val="16"/>
                        </w:rPr>
                        <w:t>6. Сверка ЭДО-доверенности и данных ТЭК</w:t>
                      </w:r>
                    </w:p>
                  </w:txbxContent>
                </v:textbox>
              </v:rect>
            </w:pict>
          </mc:Fallback>
        </mc:AlternateContent>
      </w:r>
      <w:r>
        <w:rPr>
          <w:noProof/>
        </w:rPr>
        <mc:AlternateContent>
          <mc:Choice Requires="wps">
            <w:drawing>
              <wp:anchor distT="0" distB="0" distL="114300" distR="114300" simplePos="0" relativeHeight="252062720" behindDoc="0" locked="0" layoutInCell="1" allowOverlap="1" wp14:anchorId="6A3F319A" wp14:editId="155EDC0E">
                <wp:simplePos x="0" y="0"/>
                <wp:positionH relativeFrom="column">
                  <wp:posOffset>1268730</wp:posOffset>
                </wp:positionH>
                <wp:positionV relativeFrom="paragraph">
                  <wp:posOffset>4833620</wp:posOffset>
                </wp:positionV>
                <wp:extent cx="0" cy="203200"/>
                <wp:effectExtent l="76200" t="0" r="57150" b="63500"/>
                <wp:wrapNone/>
                <wp:docPr id="56" name="Прямая со стрелкой 56"/>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7D8F7E" id="Прямая со стрелкой 56" o:spid="_x0000_s1026" type="#_x0000_t32" style="position:absolute;margin-left:99.9pt;margin-top:380.6pt;width:0;height:16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63744" behindDoc="0" locked="0" layoutInCell="1" allowOverlap="1" wp14:anchorId="732CC945" wp14:editId="1BF61FED">
                <wp:simplePos x="0" y="0"/>
                <wp:positionH relativeFrom="column">
                  <wp:posOffset>-509270</wp:posOffset>
                </wp:positionH>
                <wp:positionV relativeFrom="paragraph">
                  <wp:posOffset>5646420</wp:posOffset>
                </wp:positionV>
                <wp:extent cx="3556000" cy="584200"/>
                <wp:effectExtent l="38100" t="19050" r="63500" b="44450"/>
                <wp:wrapNone/>
                <wp:docPr id="55" name="Ромб 55"/>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A32DA4" w14:textId="77777777" w:rsidR="005402A2" w:rsidRPr="00EE7FFE" w:rsidRDefault="005402A2" w:rsidP="005402A2">
                            <w:pPr>
                              <w:jc w:val="center"/>
                              <w:rPr>
                                <w:rFonts w:ascii="Segoe UI" w:hAnsi="Segoe UI" w:cs="Segoe UI"/>
                                <w:sz w:val="16"/>
                              </w:rPr>
                            </w:pPr>
                            <w:r w:rsidRPr="00EE7FFE">
                              <w:rPr>
                                <w:rFonts w:ascii="Segoe UI" w:hAnsi="Segoe UI" w:cs="Segoe UI"/>
                                <w:sz w:val="16"/>
                              </w:rPr>
                              <w:t>Пакет полон и корректен?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2CC945" id="Ромб 55" o:spid="_x0000_s1059" type="#_x0000_t4" style="position:absolute;margin-left:-40.1pt;margin-top:444.6pt;width:280pt;height:46pt;z-index:25206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" fillcolor="#0f9ed5 [3207]" strokecolor="#96542f" strokeweight="1pt">
                <v:textbox>
                  <w:txbxContent>
                    <w:p w14:paraId="5AA32DA4" w14:textId="77777777" w:rsidR="005402A2" w:rsidRPr="00EE7FFE" w:rsidRDefault="005402A2" w:rsidP="005402A2">
                      <w:pPr>
                        <w:jc w:val="center"/>
                        <w:rPr>
                          <w:rFonts w:ascii="Segoe UI" w:hAnsi="Segoe UI" w:cs="Segoe UI"/>
                          <w:sz w:val="16"/>
                        </w:rPr>
                      </w:pPr>
                      <w:r w:rsidRPr="00EE7FFE">
                        <w:rPr>
                          <w:rFonts w:ascii="Segoe UI" w:hAnsi="Segoe UI" w:cs="Segoe UI"/>
                          <w:sz w:val="16"/>
                        </w:rPr>
                        <w:t>Пакет полон и корректен?</w:t>
                      </w:r>
                    </w:p>
                  </w:txbxContent>
                </v:textbox>
              </v:shape>
            </w:pict>
          </mc:Fallback>
        </mc:AlternateContent>
      </w:r>
      <w:r>
        <w:rPr>
          <w:noProof/>
        </w:rPr>
        <mc:AlternateContent>
          <mc:Choice Requires="wps">
            <w:drawing>
              <wp:anchor distT="0" distB="0" distL="114300" distR="114300" simplePos="0" relativeHeight="252064768" behindDoc="0" locked="0" layoutInCell="1" allowOverlap="1" wp14:anchorId="5AFA03A1" wp14:editId="446A1380">
                <wp:simplePos x="0" y="0"/>
                <wp:positionH relativeFrom="column">
                  <wp:posOffset>1268730</wp:posOffset>
                </wp:positionH>
                <wp:positionV relativeFrom="paragraph">
                  <wp:posOffset>5443220</wp:posOffset>
                </wp:positionV>
                <wp:extent cx="0" cy="203200"/>
                <wp:effectExtent l="76200" t="0" r="57150" b="63500"/>
                <wp:wrapNone/>
                <wp:docPr id="54" name="Прямая со стрелкой 54"/>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660D29" id="Прямая со стрелкой 54" o:spid="_x0000_s1026" type="#_x0000_t32" style="position:absolute;margin-left:99.9pt;margin-top:428.6pt;width:0;height:16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&#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65792" behindDoc="0" locked="0" layoutInCell="1" allowOverlap="1" wp14:anchorId="347AF170" wp14:editId="70AA61DC">
                <wp:simplePos x="0" y="0"/>
                <wp:positionH relativeFrom="column">
                  <wp:posOffset>-382270</wp:posOffset>
                </wp:positionH>
                <wp:positionV relativeFrom="paragraph">
                  <wp:posOffset>6433820</wp:posOffset>
                </wp:positionV>
                <wp:extent cx="3302000" cy="406400"/>
                <wp:effectExtent l="0" t="0" r="12700" b="12700"/>
                <wp:wrapNone/>
                <wp:docPr id="53" name="Прямоугольник 53"/>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6"/>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1AE5BD" w14:textId="77777777" w:rsidR="005402A2" w:rsidRPr="00EE7FFE" w:rsidRDefault="005402A2" w:rsidP="005402A2">
                            <w:pPr>
                              <w:jc w:val="center"/>
                              <w:rPr>
                                <w:rFonts w:ascii="Segoe UI" w:hAnsi="Segoe UI" w:cs="Segoe UI"/>
                                <w:sz w:val="16"/>
                              </w:rPr>
                            </w:pPr>
                            <w:r w:rsidRPr="00EE7FFE">
                              <w:rPr>
                                <w:rFonts w:ascii="Segoe UI" w:hAnsi="Segoe UI" w:cs="Segoe UI"/>
                                <w:sz w:val="16"/>
                              </w:rPr>
                              <w:t>7. Событие «пакет готов»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7AF170" id="Прямоугольник 53" o:spid="_x0000_s1060" style="position:absolute;margin-left:-30.1pt;margin-top:506.6pt;width:260pt;height:32pt;z-index:25206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" fillcolor="#4ea72e [3209]" strokecolor="#96542f" strokeweight="1pt">
                <v:textbox>
                  <w:txbxContent>
                    <w:p w14:paraId="411AE5BD" w14:textId="77777777" w:rsidR="005402A2" w:rsidRPr="00EE7FFE" w:rsidRDefault="005402A2" w:rsidP="005402A2">
                      <w:pPr>
                        <w:jc w:val="center"/>
                        <w:rPr>
                          <w:rFonts w:ascii="Segoe UI" w:hAnsi="Segoe UI" w:cs="Segoe UI"/>
                          <w:sz w:val="16"/>
                        </w:rPr>
                      </w:pPr>
                      <w:r w:rsidRPr="00EE7FFE">
                        <w:rPr>
                          <w:rFonts w:ascii="Segoe UI" w:hAnsi="Segoe UI" w:cs="Segoe UI"/>
                          <w:sz w:val="16"/>
                        </w:rPr>
                        <w:t>7. Событие «пакет готов»</w:t>
                      </w:r>
                    </w:p>
                  </w:txbxContent>
                </v:textbox>
              </v:rect>
            </w:pict>
          </mc:Fallback>
        </mc:AlternateContent>
      </w:r>
      <w:r>
        <w:rPr>
          <w:noProof/>
        </w:rPr>
        <mc:AlternateContent>
          <mc:Choice Requires="wps">
            <w:drawing>
              <wp:anchor distT="0" distB="0" distL="114300" distR="114300" simplePos="0" relativeHeight="252066816" behindDoc="0" locked="0" layoutInCell="1" allowOverlap="1" wp14:anchorId="21AA4820" wp14:editId="1C9DA60E">
                <wp:simplePos x="0" y="0"/>
                <wp:positionH relativeFrom="column">
                  <wp:posOffset>1268730</wp:posOffset>
                </wp:positionH>
                <wp:positionV relativeFrom="paragraph">
                  <wp:posOffset>6230620</wp:posOffset>
                </wp:positionV>
                <wp:extent cx="0" cy="203200"/>
                <wp:effectExtent l="76200" t="0" r="57150" b="63500"/>
                <wp:wrapNone/>
                <wp:docPr id="52" name="Прямая со стрелкой 52"/>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8B7C31" id="Прямая со стрелкой 52" o:spid="_x0000_s1026" type="#_x0000_t32" style="position:absolute;margin-left:99.9pt;margin-top:490.6pt;width:0;height:16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" strokecolor="#404040" strokeweight="1.25pt">
                <v:stroke endarrow="block" joinstyle="miter"/>
              </v:shape>
            </w:pict>
          </mc:Fallback>
        </mc:AlternateContent>
      </w:r>
      <w:r>
        <w:rPr>
          <w:noProof/>
        </w:rPr>
        <mc:AlternateContent>
          <mc:Choice Requires="wps">
            <w:drawing>
              <wp:anchor distT="0" distB="0" distL="114300" distR="114300" simplePos="0" relativeHeight="252067840" behindDoc="0" locked="0" layoutInCell="1" allowOverlap="1" wp14:anchorId="66F823ED" wp14:editId="232ACD67">
                <wp:simplePos x="0" y="0"/>
                <wp:positionH relativeFrom="column">
                  <wp:posOffset>-128270</wp:posOffset>
                </wp:positionH>
                <wp:positionV relativeFrom="paragraph">
                  <wp:posOffset>7043420</wp:posOffset>
                </wp:positionV>
                <wp:extent cx="2794000" cy="381000"/>
                <wp:effectExtent l="0" t="0" r="25400" b="19050"/>
                <wp:wrapNone/>
                <wp:docPr id="51" name="Овал 51"/>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chemeClr val="accent5"/>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EC527C" w14:textId="77777777" w:rsidR="005402A2" w:rsidRPr="00EE7FFE" w:rsidRDefault="005402A2" w:rsidP="005402A2">
                            <w:pPr>
                              <w:jc w:val="center"/>
                              <w:rPr>
                                <w:rFonts w:ascii="Segoe UI" w:hAnsi="Segoe UI" w:cs="Segoe UI"/>
                                <w:sz w:val="16"/>
                              </w:rPr>
                            </w:pPr>
                            <w:r w:rsidRPr="00EE7FFE">
                              <w:rPr>
                                <w:rFonts w:ascii="Segoe UI" w:hAnsi="Segoe UI" w:cs="Segoe UI"/>
                                <w:sz w:val="16"/>
                              </w:rPr>
                              <w:t>Передача в Ш5 «Отгрузка»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F823ED" id="Овал 51" o:spid="_x0000_s1061" style="position:absolute;margin-left:-10.1pt;margin-top:554.6pt;width:220pt;height:30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" fillcolor="#a02b93 [3208]" strokecolor="#96542f" strokeweight="1pt">
                <v:stroke joinstyle="miter"/>
                <v:textbox>
                  <w:txbxContent>
                    <w:p w14:paraId="3FEC527C" w14:textId="77777777" w:rsidR="005402A2" w:rsidRPr="00EE7FFE" w:rsidRDefault="005402A2" w:rsidP="005402A2">
                      <w:pPr>
                        <w:jc w:val="center"/>
                        <w:rPr>
                          <w:rFonts w:ascii="Segoe UI" w:hAnsi="Segoe UI" w:cs="Segoe UI"/>
                          <w:sz w:val="16"/>
                        </w:rPr>
                      </w:pPr>
                      <w:r w:rsidRPr="00EE7FFE">
                        <w:rPr>
                          <w:rFonts w:ascii="Segoe UI" w:hAnsi="Segoe UI" w:cs="Segoe UI"/>
                          <w:sz w:val="16"/>
                        </w:rPr>
                        <w:t>Передача в Ш5 «Отгрузка»</w:t>
                      </w:r>
                    </w:p>
                  </w:txbxContent>
                </v:textbox>
              </v:oval>
            </w:pict>
          </mc:Fallback>
        </mc:AlternateContent>
      </w:r>
      <w:r>
        <w:rPr>
          <w:noProof/>
        </w:rPr>
        <mc:AlternateContent>
          <mc:Choice Requires="wps">
            <w:drawing>
              <wp:anchor distT="0" distB="0" distL="114300" distR="114300" simplePos="0" relativeHeight="252068864" behindDoc="0" locked="0" layoutInCell="1" allowOverlap="1" wp14:anchorId="540F6C45" wp14:editId="6EB969C2">
                <wp:simplePos x="0" y="0"/>
                <wp:positionH relativeFrom="column">
                  <wp:posOffset>1268730</wp:posOffset>
                </wp:positionH>
                <wp:positionV relativeFrom="paragraph">
                  <wp:posOffset>6840220</wp:posOffset>
                </wp:positionV>
                <wp:extent cx="0" cy="203200"/>
                <wp:effectExtent l="76200" t="0" r="57150" b="63500"/>
                <wp:wrapNone/>
                <wp:docPr id="50" name="Прямая со стрелкой 5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7CEEE2" id="Прямая со стрелкой 50" o:spid="_x0000_s1026" type="#_x0000_t32" style="position:absolute;margin-left:99.9pt;margin-top:538.6pt;width:0;height:16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69888" behindDoc="0" locked="0" layoutInCell="1" allowOverlap="1" wp14:anchorId="5A1B1762" wp14:editId="4B8D219E">
                <wp:simplePos x="0" y="0"/>
                <wp:positionH relativeFrom="column">
                  <wp:posOffset>3300730</wp:posOffset>
                </wp:positionH>
                <wp:positionV relativeFrom="paragraph">
                  <wp:posOffset>1861820</wp:posOffset>
                </wp:positionV>
                <wp:extent cx="2413000" cy="635000"/>
                <wp:effectExtent l="0" t="0" r="25400" b="12700"/>
                <wp:wrapNone/>
                <wp:docPr id="49" name="Прямоугольник 49"/>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00B0F0"/>
                        </a:solidFill>
                        <a:ln w="12700">
                          <a:solidFill>
                            <a:srgbClr val="008FB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253C2E" w14:textId="77777777" w:rsidR="005402A2" w:rsidRPr="00EE7FFE" w:rsidRDefault="005402A2" w:rsidP="005402A2">
                            <w:pPr>
                              <w:jc w:val="center"/>
                              <w:rPr>
                                <w:rFonts w:ascii="Segoe UI" w:hAnsi="Segoe UI" w:cs="Segoe UI"/>
                                <w:sz w:val="16"/>
                              </w:rPr>
                            </w:pPr>
                            <w:r w:rsidRPr="00EE7FFE">
                              <w:rPr>
                                <w:rFonts w:ascii="Segoe UI" w:hAnsi="Segoe UI" w:cs="Segoe UI"/>
                                <w:sz w:val="16"/>
                              </w:rPr>
                              <w:t>HITL: спорная классификация → Специалист ВЭД (HITL-точка №2 кольца)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B1762" id="Прямоугольник 49" o:spid="_x0000_s1062" style="position:absolute;margin-left:259.9pt;margin-top:146.6pt;width:190pt;height:50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" fillcolor="#00b0f0" strokecolor="#008fbf" strokeweight="1pt">
                <v:textbox>
                  <w:txbxContent>
                    <w:p w14:paraId="68253C2E" w14:textId="77777777" w:rsidR="005402A2" w:rsidRPr="00EE7FFE" w:rsidRDefault="005402A2" w:rsidP="005402A2">
                      <w:pPr>
                        <w:jc w:val="center"/>
                        <w:rPr>
                          <w:rFonts w:ascii="Segoe UI" w:hAnsi="Segoe UI" w:cs="Segoe UI"/>
                          <w:sz w:val="16"/>
                        </w:rPr>
                      </w:pPr>
                      <w:r w:rsidRPr="00EE7FFE">
                        <w:rPr>
                          <w:rFonts w:ascii="Segoe UI" w:hAnsi="Segoe UI" w:cs="Segoe UI"/>
                          <w:sz w:val="16"/>
                        </w:rPr>
                        <w:t>HITL: спорная классификация → Специалист ВЭД (HITL-точка №2 кольца)</w:t>
                      </w:r>
                    </w:p>
                  </w:txbxContent>
                </v:textbox>
              </v:rect>
            </w:pict>
          </mc:Fallback>
        </mc:AlternateContent>
      </w:r>
      <w:r>
        <w:rPr>
          <w:noProof/>
        </w:rPr>
        <mc:AlternateContent>
          <mc:Choice Requires="wps">
            <w:drawing>
              <wp:anchor distT="0" distB="0" distL="114300" distR="114300" simplePos="0" relativeHeight="252070912" behindDoc="0" locked="0" layoutInCell="1" allowOverlap="1" wp14:anchorId="7594739D" wp14:editId="6B9565B3">
                <wp:simplePos x="0" y="0"/>
                <wp:positionH relativeFrom="column">
                  <wp:posOffset>3300730</wp:posOffset>
                </wp:positionH>
                <wp:positionV relativeFrom="paragraph">
                  <wp:posOffset>210820</wp:posOffset>
                </wp:positionV>
                <wp:extent cx="2413000" cy="635000"/>
                <wp:effectExtent l="0" t="0" r="25400" b="12700"/>
                <wp:wrapNone/>
                <wp:docPr id="48" name="Прямоугольник 48"/>
                <wp:cNvGraphicFramePr/>
                <a:graphic xmlns:a="http://schemas.openxmlformats.org/drawingml/2006/main">
                  <a:graphicData uri="http://schemas.microsoft.com/office/word/2010/wordprocessingShape">
                    <wps:wsp>
                      <wps:cNvSpPr/>
                      <wps:spPr>
                        <a:xfrm>
                          <a:off x="0" y="0"/>
                          <a:ext cx="2413000" cy="635000"/>
                        </a:xfrm>
                        <a:prstGeom prst="rect">
                          <a:avLst/>
                        </a:prstGeom>
                        <a:solidFill>
                          <a:srgbClr val="00B0F0"/>
                        </a:solidFill>
                        <a:ln w="12700">
                          <a:solidFill>
                            <a:srgbClr val="008FB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82A871" w14:textId="77777777" w:rsidR="005402A2" w:rsidRPr="00EE7FFE" w:rsidRDefault="005402A2" w:rsidP="005402A2">
                            <w:pPr>
                              <w:jc w:val="center"/>
                              <w:rPr>
                                <w:rFonts w:ascii="Segoe UI" w:hAnsi="Segoe UI" w:cs="Segoe UI"/>
                                <w:sz w:val="16"/>
                              </w:rPr>
                            </w:pPr>
                            <w:r w:rsidRPr="00EE7FFE">
                              <w:rPr>
                                <w:rFonts w:ascii="Segoe UI" w:hAnsi="Segoe UI" w:cs="Segoe UI"/>
                                <w:sz w:val="16"/>
                              </w:rPr>
                              <w:t>Данные неполны → эскалация ЦКС/ТЭК/ФОП (догоняющее письмо)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94739D" id="Прямоугольник 48" o:spid="_x0000_s1063" style="position:absolute;margin-left:259.9pt;margin-top:16.6pt;width:190pt;height:50pt;z-index:25207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" fillcolor="#00b0f0" strokecolor="#008fbf" strokeweight="1pt">
                <v:textbox>
                  <w:txbxContent>
                    <w:p w14:paraId="7782A871" w14:textId="77777777" w:rsidR="005402A2" w:rsidRPr="00EE7FFE" w:rsidRDefault="005402A2" w:rsidP="005402A2">
                      <w:pPr>
                        <w:jc w:val="center"/>
                        <w:rPr>
                          <w:rFonts w:ascii="Segoe UI" w:hAnsi="Segoe UI" w:cs="Segoe UI"/>
                          <w:sz w:val="16"/>
                        </w:rPr>
                      </w:pPr>
                      <w:r w:rsidRPr="00EE7FFE">
                        <w:rPr>
                          <w:rFonts w:ascii="Segoe UI" w:hAnsi="Segoe UI" w:cs="Segoe UI"/>
                          <w:sz w:val="16"/>
                        </w:rPr>
                        <w:t>Данные неполны → эскалация ЦКС/ТЭК/ФОП (догоняющее письмо)</w:t>
                      </w:r>
                    </w:p>
                  </w:txbxContent>
                </v:textbox>
              </v:rect>
            </w:pict>
          </mc:Fallback>
        </mc:AlternateContent>
      </w:r>
    </w:p>
    <w:p w14:paraId="4F8D1109" w14:textId="05E50B50" w:rsidR="006F234D" w:rsidRDefault="00E0096A">
      <w:pPr>
        <w:rPr>
          <w:rFonts w:ascii="Aptos" w:hAnsi="Aptos"/>
        </w:rPr>
      </w:pPr>
      <w:r>
        <w:rPr>
          <w:noProof/>
        </w:rPr>
        <mc:AlternateContent>
          <mc:Choice Requires="wps">
            <w:drawing>
              <wp:anchor distT="0" distB="0" distL="114300" distR="114300" simplePos="0" relativeHeight="252057600" behindDoc="0" locked="0" layoutInCell="1" allowOverlap="1" wp14:anchorId="706893AD" wp14:editId="0E4A7A7F">
                <wp:simplePos x="0" y="0"/>
                <wp:positionH relativeFrom="column">
                  <wp:posOffset>-509270</wp:posOffset>
                </wp:positionH>
                <wp:positionV relativeFrom="paragraph">
                  <wp:posOffset>3357880</wp:posOffset>
                </wp:positionV>
                <wp:extent cx="3556000" cy="584200"/>
                <wp:effectExtent l="38100" t="19050" r="63500" b="44450"/>
                <wp:wrapNone/>
                <wp:docPr id="61" name="Ромб 61"/>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FE51F1" w14:textId="77777777" w:rsidR="005402A2" w:rsidRPr="00EE7FFE" w:rsidRDefault="005402A2" w:rsidP="005402A2">
                            <w:pPr>
                              <w:jc w:val="center"/>
                              <w:rPr>
                                <w:rFonts w:ascii="Segoe UI" w:hAnsi="Segoe UI" w:cs="Segoe UI"/>
                                <w:sz w:val="16"/>
                              </w:rPr>
                            </w:pPr>
                            <w:r w:rsidRPr="00EE7FFE">
                              <w:rPr>
                                <w:rFonts w:ascii="Segoe UI" w:hAnsi="Segoe UI" w:cs="Segoe UI"/>
                                <w:sz w:val="16"/>
                              </w:rPr>
                              <w:t>Классификация подтверждена?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6893AD" id="Ромб 61" o:spid="_x0000_s1064" type="#_x0000_t4" style="position:absolute;margin-left:-40.1pt;margin-top:264.4pt;width:280pt;height:46pt;z-index:25205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" fillcolor="#0f9ed5 [3207]" strokecolor="#96542f" strokeweight="1pt">
                <v:textbox>
                  <w:txbxContent>
                    <w:p w14:paraId="05FE51F1" w14:textId="77777777" w:rsidR="005402A2" w:rsidRPr="00EE7FFE" w:rsidRDefault="005402A2" w:rsidP="005402A2">
                      <w:pPr>
                        <w:jc w:val="center"/>
                        <w:rPr>
                          <w:rFonts w:ascii="Segoe UI" w:hAnsi="Segoe UI" w:cs="Segoe UI"/>
                          <w:sz w:val="16"/>
                        </w:rPr>
                      </w:pPr>
                      <w:r w:rsidRPr="00EE7FFE">
                        <w:rPr>
                          <w:rFonts w:ascii="Segoe UI" w:hAnsi="Segoe UI" w:cs="Segoe UI"/>
                          <w:sz w:val="16"/>
                        </w:rPr>
                        <w:t>Классификация подтверждена?</w:t>
                      </w:r>
                    </w:p>
                  </w:txbxContent>
                </v:textbox>
              </v:shape>
            </w:pict>
          </mc:Fallback>
        </mc:AlternateContent>
      </w:r>
      <w:r w:rsidR="006F234D">
        <w:rPr>
          <w:rFonts w:ascii="Aptos" w:hAnsi="Aptos"/>
        </w:rPr>
        <w:br w:type="page"/>
      </w:r>
    </w:p>
    <w:p w14:paraId="334412D9" w14:textId="71D3661A" w:rsidR="00AF12ED" w:rsidRDefault="00AF12ED" w:rsidP="00EE7FFE">
      <w:pPr>
        <w:pStyle w:val="2"/>
        <w:spacing w:before="200"/>
      </w:pPr>
      <w:r>
        <w:lastRenderedPageBreak/>
        <w:t>7. Типовое исполнение шага целиком</w:t>
      </w:r>
    </w:p>
    <w:p w14:paraId="5593CC46" w14:textId="77777777" w:rsidR="00AF12ED" w:rsidRDefault="00AF12ED" w:rsidP="00EE7FFE">
      <w:pPr>
        <w:spacing w:after="120"/>
      </w:pPr>
      <w:r>
        <w:t xml:space="preserve">Рабочий день сборщика документов начинается с обработки очереди триггеров «мощность законтрактована», поступающих из Ш3 за прошедшие сутки. По каждой заявке сборщик документов открывает </w:t>
      </w:r>
      <w:proofErr w:type="spellStart"/>
      <w:r>
        <w:t>Логинет</w:t>
      </w:r>
      <w:proofErr w:type="spellEnd"/>
      <w:r>
        <w:t xml:space="preserve"> и SAP, определяет тип схемы и связанный с ней перечень документов, затем формирует пакет: печатает или выгружает транспортную накладную и доверенность (</w:t>
      </w:r>
      <w:proofErr w:type="spellStart"/>
      <w:r>
        <w:t>Логинет</w:t>
      </w:r>
      <w:proofErr w:type="spellEnd"/>
      <w:r>
        <w:t>/ЭДО), товарную накладную (SAP), запрашивает у склада подтверждение наличия продукта нужной партии. Параллельно, если отгрузка экспортная, пакет уходит специалисту ВЭД, который сверяет классификацию по своему опыту и, если позиция не вызывает вопросов, готовит декларацию и транспортные инструкции самостоятельно; если позиция спорная — возвращает вопрос сборщику документов с решением уже после консультации, и это решение нигде системно не остаётся, кроме памяти специалиста.</w:t>
      </w:r>
    </w:p>
    <w:p w14:paraId="2210712C" w14:textId="77777777" w:rsidR="00AF12ED" w:rsidRDefault="00AF12ED" w:rsidP="00EE7FFE">
      <w:pPr>
        <w:spacing w:after="120"/>
      </w:pPr>
      <w:r>
        <w:t xml:space="preserve">Отдельным потоком в течение дня идёт сверка доверенностей и реквизитов от ТЭК: как только транспортная компания передаёт данные водителя и ТС через </w:t>
      </w:r>
      <w:proofErr w:type="spellStart"/>
      <w:r>
        <w:t>Логинет</w:t>
      </w:r>
      <w:proofErr w:type="spellEnd"/>
      <w:r>
        <w:t>, сборщик документов проверяет корректность — и на практике постоянно находит ошибки (неверные ФИО, номера, сроки действия доверенности), которые приходится уточнять через MAX или почту, иногда с несколькими итерациями. Параллельно логист отслеживает пропуска через Портал ПТС для ТС, которым предстоит въезд на территорию, и оформляет дополнительные документы при первом заезде или при повторном заезде/выезде в течение дня.</w:t>
      </w:r>
    </w:p>
    <w:p w14:paraId="6BD2735B" w14:textId="77777777" w:rsidR="00AF12ED" w:rsidRDefault="00AF12ED" w:rsidP="00EE7FFE">
      <w:pPr>
        <w:spacing w:after="120"/>
      </w:pPr>
      <w:r>
        <w:t>К моменту физического прибытия транспорта на площадку (граница с Ш5) пакет в идеале уже полностью готов; на практике часть проверок (готовность конкретной партии, полнота разнарядки) выполняется по факту, уже когда транспорт стоит на территории, — именно в этот момент включается персонал склада, у которого чаще всего нет заранее полученного полного перечня документов, и который тратит время на уточнение у логиста по телефону или в MAX. Так функция Ш4, формально завершающаяся событием «пакет готов», реально растягивается во времени и частично перетекает в Ш5, затрагивая всех участников цепочки: сборщика документов, специалиста ВЭД, представителя ТЭК, персонал склада и логиста-координатора.</w:t>
      </w:r>
    </w:p>
    <w:p w14:paraId="03A06A1D" w14:textId="77777777" w:rsidR="00AF12ED" w:rsidRDefault="00AF12ED" w:rsidP="00EE7FFE">
      <w:pPr>
        <w:pStyle w:val="2"/>
        <w:spacing w:before="200"/>
      </w:pPr>
      <w:r>
        <w:t>8. Рабочий день (роль: сборщик документов / логист, офисная функция)</w:t>
      </w:r>
    </w:p>
    <w:p w14:paraId="3C139E59" w14:textId="77777777" w:rsidR="00AF12ED" w:rsidRDefault="00AF12ED" w:rsidP="00EE7FFE">
      <w:pPr>
        <w:spacing w:after="120"/>
        <w:rPr>
          <w:i/>
        </w:rPr>
      </w:pPr>
      <w:r w:rsidRPr="00EE7FFE">
        <w:rPr>
          <w:i/>
        </w:rPr>
        <w:t xml:space="preserve">Таблица построена по фактическим логам </w:t>
      </w:r>
      <w:proofErr w:type="spellStart"/>
      <w:r w:rsidRPr="00EE7FFE">
        <w:rPr>
          <w:i/>
        </w:rPr>
        <w:t>TaskMining</w:t>
      </w:r>
      <w:proofErr w:type="spellEnd"/>
      <w:r w:rsidRPr="00EE7FFE">
        <w:rPr>
          <w:i/>
        </w:rPr>
        <w:t xml:space="preserve"> департамента </w:t>
      </w:r>
      <w:proofErr w:type="spellStart"/>
      <w:r w:rsidRPr="00EE7FFE">
        <w:rPr>
          <w:i/>
        </w:rPr>
        <w:t>Автологистика</w:t>
      </w:r>
      <w:proofErr w:type="spellEnd"/>
      <w:r w:rsidRPr="00EE7FFE">
        <w:rPr>
          <w:i/>
        </w:rPr>
        <w:t xml:space="preserve"> (20 псевдо-пользователей, 606 уникальных смен за период наблюдения). Поскольку логи фиксируют активность в приложениях на уровне департамента, а не привязку конкретного клика к шагу кольца, часы приведены как общий профиль рабочего дня офисного логиста, выполняющего в том числе функции Ш4 (документы) вперемешку с функциями Ш5/Ш6 (см. пункт 9 — это отдельно обсуждаемое несоответствие между «идеальным» описанием шагов и тем, что показывают логи).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200"/>
        <w:gridCol w:w="1100"/>
        <w:gridCol w:w="1100"/>
        <w:gridCol w:w="1100"/>
        <w:gridCol w:w="900"/>
        <w:gridCol w:w="1000"/>
        <w:gridCol w:w="1100"/>
        <w:gridCol w:w="1200"/>
      </w:tblGrid>
      <w:tr w:rsidR="00AF12ED" w:rsidRPr="00EE7FFE" w14:paraId="68F72E67" w14:textId="77777777" w:rsidTr="00EE7FFE">
        <w:tc>
          <w:tcPr>
            <w:tcW w:w="900" w:type="dxa"/>
            <w:tcBorders>
              <w:bottom w:val="single" w:sz="4" w:space="0" w:color="auto"/>
            </w:tcBorders>
            <w:shd w:val="clear" w:color="auto" w:fill="D9D9D9"/>
            <w:vAlign w:val="center"/>
          </w:tcPr>
          <w:p w14:paraId="57AE7E9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Час</w:t>
            </w:r>
          </w:p>
        </w:tc>
        <w:tc>
          <w:tcPr>
            <w:tcW w:w="1200" w:type="dxa"/>
            <w:tcBorders>
              <w:bottom w:val="single" w:sz="4" w:space="0" w:color="auto"/>
            </w:tcBorders>
            <w:shd w:val="clear" w:color="auto" w:fill="D9D9D9"/>
            <w:vAlign w:val="center"/>
          </w:tcPr>
          <w:p w14:paraId="5C3A70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Outlook, мин/смену</w:t>
            </w:r>
          </w:p>
        </w:tc>
        <w:tc>
          <w:tcPr>
            <w:tcW w:w="1100" w:type="dxa"/>
            <w:tcBorders>
              <w:bottom w:val="single" w:sz="4" w:space="0" w:color="auto"/>
            </w:tcBorders>
            <w:shd w:val="clear" w:color="auto" w:fill="D9D9D9"/>
            <w:vAlign w:val="center"/>
          </w:tcPr>
          <w:p w14:paraId="48F6A5D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Edge, мин/смену</w:t>
            </w:r>
          </w:p>
        </w:tc>
        <w:tc>
          <w:tcPr>
            <w:tcW w:w="1100" w:type="dxa"/>
            <w:tcBorders>
              <w:bottom w:val="single" w:sz="4" w:space="0" w:color="auto"/>
            </w:tcBorders>
            <w:shd w:val="clear" w:color="auto" w:fill="D9D9D9"/>
            <w:vAlign w:val="center"/>
          </w:tcPr>
          <w:p w14:paraId="3945DA9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Excel, мин/смену</w:t>
            </w:r>
          </w:p>
        </w:tc>
        <w:tc>
          <w:tcPr>
            <w:tcW w:w="1100" w:type="dxa"/>
            <w:tcBorders>
              <w:bottom w:val="single" w:sz="4" w:space="0" w:color="auto"/>
            </w:tcBorders>
            <w:shd w:val="clear" w:color="auto" w:fill="D9D9D9"/>
            <w:vAlign w:val="center"/>
          </w:tcPr>
          <w:p w14:paraId="47DF9B6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SAP, мин/смену</w:t>
            </w:r>
          </w:p>
        </w:tc>
        <w:tc>
          <w:tcPr>
            <w:tcW w:w="900" w:type="dxa"/>
            <w:tcBorders>
              <w:bottom w:val="single" w:sz="4" w:space="0" w:color="auto"/>
            </w:tcBorders>
            <w:shd w:val="clear" w:color="auto" w:fill="D9D9D9"/>
            <w:vAlign w:val="center"/>
          </w:tcPr>
          <w:p w14:paraId="6858F835" w14:textId="77777777" w:rsidR="00AF12ED" w:rsidRPr="00EE7FFE" w:rsidRDefault="00AF12ED" w:rsidP="00EE7FFE">
            <w:pPr>
              <w:spacing w:after="120"/>
              <w:jc w:val="center"/>
              <w:rPr>
                <w:rFonts w:ascii="Segoe UI" w:hAnsi="Segoe UI" w:cs="Segoe UI"/>
                <w:i/>
                <w:sz w:val="16"/>
              </w:rPr>
            </w:pPr>
            <w:proofErr w:type="spellStart"/>
            <w:r w:rsidRPr="00EE7FFE">
              <w:rPr>
                <w:rFonts w:ascii="Segoe UI" w:hAnsi="Segoe UI" w:cs="Segoe UI"/>
                <w:i/>
                <w:sz w:val="16"/>
              </w:rPr>
              <w:t>Логинет</w:t>
            </w:r>
            <w:proofErr w:type="spellEnd"/>
            <w:r w:rsidRPr="00EE7FFE">
              <w:rPr>
                <w:rFonts w:ascii="Segoe UI" w:hAnsi="Segoe UI" w:cs="Segoe UI"/>
                <w:i/>
                <w:sz w:val="16"/>
              </w:rPr>
              <w:t xml:space="preserve"> — учтён внутри Edge</w:t>
            </w:r>
          </w:p>
        </w:tc>
        <w:tc>
          <w:tcPr>
            <w:tcW w:w="1000" w:type="dxa"/>
            <w:tcBorders>
              <w:bottom w:val="single" w:sz="4" w:space="0" w:color="auto"/>
            </w:tcBorders>
            <w:shd w:val="clear" w:color="auto" w:fill="D9D9D9"/>
            <w:vAlign w:val="center"/>
          </w:tcPr>
          <w:p w14:paraId="383701E4" w14:textId="77777777" w:rsidR="00AF12ED" w:rsidRPr="00EE7FFE" w:rsidRDefault="00AF12ED" w:rsidP="00EE7FFE">
            <w:pPr>
              <w:spacing w:after="120"/>
              <w:jc w:val="center"/>
              <w:rPr>
                <w:rFonts w:ascii="Segoe UI" w:hAnsi="Segoe UI" w:cs="Segoe UI"/>
                <w:i/>
                <w:sz w:val="16"/>
              </w:rPr>
            </w:pPr>
            <w:proofErr w:type="spellStart"/>
            <w:r w:rsidRPr="00EE7FFE">
              <w:rPr>
                <w:rFonts w:ascii="Segoe UI" w:hAnsi="Segoe UI" w:cs="Segoe UI"/>
                <w:i/>
                <w:sz w:val="16"/>
              </w:rPr>
              <w:t>lync</w:t>
            </w:r>
            <w:proofErr w:type="spellEnd"/>
            <w:r w:rsidRPr="00EE7FFE">
              <w:rPr>
                <w:rFonts w:ascii="Segoe UI" w:hAnsi="Segoe UI" w:cs="Segoe UI"/>
                <w:i/>
                <w:sz w:val="16"/>
              </w:rPr>
              <w:t>, мин/смену</w:t>
            </w:r>
          </w:p>
        </w:tc>
        <w:tc>
          <w:tcPr>
            <w:tcW w:w="1100" w:type="dxa"/>
            <w:tcBorders>
              <w:bottom w:val="single" w:sz="4" w:space="0" w:color="auto"/>
            </w:tcBorders>
            <w:shd w:val="clear" w:color="auto" w:fill="D9D9D9"/>
            <w:vAlign w:val="center"/>
          </w:tcPr>
          <w:p w14:paraId="31504C3D" w14:textId="77777777" w:rsidR="00AF12ED" w:rsidRPr="00EE7FFE" w:rsidRDefault="00AF12ED" w:rsidP="00EE7FFE">
            <w:pPr>
              <w:spacing w:after="120"/>
              <w:jc w:val="center"/>
              <w:rPr>
                <w:rFonts w:ascii="Segoe UI" w:hAnsi="Segoe UI" w:cs="Segoe UI"/>
                <w:i/>
                <w:sz w:val="16"/>
              </w:rPr>
            </w:pPr>
            <w:proofErr w:type="spellStart"/>
            <w:r w:rsidRPr="00EE7FFE">
              <w:rPr>
                <w:rFonts w:ascii="Segoe UI" w:hAnsi="Segoe UI" w:cs="Segoe UI"/>
                <w:i/>
                <w:sz w:val="16"/>
              </w:rPr>
              <w:t>TrueConf</w:t>
            </w:r>
            <w:proofErr w:type="spellEnd"/>
            <w:r w:rsidRPr="00EE7FFE">
              <w:rPr>
                <w:rFonts w:ascii="Segoe UI" w:hAnsi="Segoe UI" w:cs="Segoe UI"/>
                <w:i/>
                <w:sz w:val="16"/>
              </w:rPr>
              <w:t>, мин/смену</w:t>
            </w:r>
          </w:p>
        </w:tc>
        <w:tc>
          <w:tcPr>
            <w:tcW w:w="1200" w:type="dxa"/>
            <w:tcBorders>
              <w:bottom w:val="single" w:sz="4" w:space="0" w:color="auto"/>
            </w:tcBorders>
            <w:shd w:val="clear" w:color="auto" w:fill="D9D9D9"/>
            <w:vAlign w:val="center"/>
          </w:tcPr>
          <w:p w14:paraId="708993C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Windows Explorer, мин/смену</w:t>
            </w:r>
          </w:p>
        </w:tc>
      </w:tr>
      <w:tr w:rsidR="00AF12ED" w:rsidRPr="00EE7FFE" w14:paraId="1256DE15" w14:textId="77777777" w:rsidTr="00EE7FFE">
        <w:tc>
          <w:tcPr>
            <w:tcW w:w="900" w:type="dxa"/>
            <w:tcBorders>
              <w:bottom w:val="single" w:sz="4" w:space="0" w:color="auto"/>
            </w:tcBorders>
            <w:shd w:val="clear" w:color="auto" w:fill="D9D9D9"/>
            <w:vAlign w:val="center"/>
          </w:tcPr>
          <w:p w14:paraId="6DBC220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07:00</w:t>
            </w:r>
          </w:p>
        </w:tc>
        <w:tc>
          <w:tcPr>
            <w:tcW w:w="1200" w:type="dxa"/>
            <w:tcBorders>
              <w:bottom w:val="single" w:sz="4" w:space="0" w:color="auto"/>
            </w:tcBorders>
            <w:shd w:val="clear" w:color="auto" w:fill="D9D9D9"/>
            <w:vAlign w:val="center"/>
          </w:tcPr>
          <w:p w14:paraId="65721CA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4,6</w:t>
            </w:r>
          </w:p>
        </w:tc>
        <w:tc>
          <w:tcPr>
            <w:tcW w:w="1100" w:type="dxa"/>
            <w:tcBorders>
              <w:bottom w:val="single" w:sz="4" w:space="0" w:color="auto"/>
            </w:tcBorders>
            <w:shd w:val="clear" w:color="auto" w:fill="D9D9D9"/>
            <w:vAlign w:val="center"/>
          </w:tcPr>
          <w:p w14:paraId="65C19F1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4,1</w:t>
            </w:r>
          </w:p>
        </w:tc>
        <w:tc>
          <w:tcPr>
            <w:tcW w:w="1100" w:type="dxa"/>
            <w:tcBorders>
              <w:bottom w:val="single" w:sz="4" w:space="0" w:color="auto"/>
            </w:tcBorders>
            <w:shd w:val="clear" w:color="auto" w:fill="D9D9D9"/>
            <w:vAlign w:val="center"/>
          </w:tcPr>
          <w:p w14:paraId="5001E5B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1,1</w:t>
            </w:r>
          </w:p>
        </w:tc>
        <w:tc>
          <w:tcPr>
            <w:tcW w:w="1100" w:type="dxa"/>
            <w:tcBorders>
              <w:bottom w:val="single" w:sz="4" w:space="0" w:color="auto"/>
            </w:tcBorders>
            <w:shd w:val="clear" w:color="auto" w:fill="D9D9D9"/>
            <w:vAlign w:val="center"/>
          </w:tcPr>
          <w:p w14:paraId="73D6709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w:t>
            </w:r>
          </w:p>
        </w:tc>
        <w:tc>
          <w:tcPr>
            <w:tcW w:w="900" w:type="dxa"/>
            <w:tcBorders>
              <w:bottom w:val="single" w:sz="4" w:space="0" w:color="auto"/>
            </w:tcBorders>
            <w:shd w:val="clear" w:color="auto" w:fill="D9D9D9"/>
            <w:vAlign w:val="center"/>
          </w:tcPr>
          <w:p w14:paraId="04A9A21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7ABC8C1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0,2</w:t>
            </w:r>
          </w:p>
        </w:tc>
        <w:tc>
          <w:tcPr>
            <w:tcW w:w="1100" w:type="dxa"/>
            <w:tcBorders>
              <w:bottom w:val="single" w:sz="4" w:space="0" w:color="auto"/>
            </w:tcBorders>
            <w:shd w:val="clear" w:color="auto" w:fill="D9D9D9"/>
            <w:vAlign w:val="center"/>
          </w:tcPr>
          <w:p w14:paraId="2E576DF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0,0</w:t>
            </w:r>
          </w:p>
        </w:tc>
        <w:tc>
          <w:tcPr>
            <w:tcW w:w="1200" w:type="dxa"/>
            <w:tcBorders>
              <w:bottom w:val="single" w:sz="4" w:space="0" w:color="auto"/>
            </w:tcBorders>
            <w:shd w:val="clear" w:color="auto" w:fill="D9D9D9"/>
            <w:vAlign w:val="center"/>
          </w:tcPr>
          <w:p w14:paraId="6B21FF9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0,5</w:t>
            </w:r>
          </w:p>
        </w:tc>
      </w:tr>
      <w:tr w:rsidR="00AF12ED" w:rsidRPr="00EE7FFE" w14:paraId="03C7B404" w14:textId="77777777" w:rsidTr="00EE7FFE">
        <w:tc>
          <w:tcPr>
            <w:tcW w:w="900" w:type="dxa"/>
            <w:tcBorders>
              <w:bottom w:val="single" w:sz="4" w:space="0" w:color="auto"/>
            </w:tcBorders>
            <w:shd w:val="clear" w:color="auto" w:fill="D9D9D9"/>
            <w:vAlign w:val="center"/>
          </w:tcPr>
          <w:p w14:paraId="2992954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08:00</w:t>
            </w:r>
          </w:p>
        </w:tc>
        <w:tc>
          <w:tcPr>
            <w:tcW w:w="1200" w:type="dxa"/>
            <w:tcBorders>
              <w:bottom w:val="single" w:sz="4" w:space="0" w:color="auto"/>
            </w:tcBorders>
            <w:shd w:val="clear" w:color="auto" w:fill="D9D9D9"/>
            <w:vAlign w:val="center"/>
          </w:tcPr>
          <w:p w14:paraId="7775DA3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12,4</w:t>
            </w:r>
          </w:p>
        </w:tc>
        <w:tc>
          <w:tcPr>
            <w:tcW w:w="1100" w:type="dxa"/>
            <w:tcBorders>
              <w:bottom w:val="single" w:sz="4" w:space="0" w:color="auto"/>
            </w:tcBorders>
            <w:shd w:val="clear" w:color="auto" w:fill="D9D9D9"/>
            <w:vAlign w:val="center"/>
          </w:tcPr>
          <w:p w14:paraId="7F40B7B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10,6</w:t>
            </w:r>
          </w:p>
        </w:tc>
        <w:tc>
          <w:tcPr>
            <w:tcW w:w="1100" w:type="dxa"/>
            <w:tcBorders>
              <w:bottom w:val="single" w:sz="4" w:space="0" w:color="auto"/>
            </w:tcBorders>
            <w:shd w:val="clear" w:color="auto" w:fill="D9D9D9"/>
            <w:vAlign w:val="center"/>
          </w:tcPr>
          <w:p w14:paraId="70D48B3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3,3</w:t>
            </w:r>
          </w:p>
        </w:tc>
        <w:tc>
          <w:tcPr>
            <w:tcW w:w="1100" w:type="dxa"/>
            <w:tcBorders>
              <w:bottom w:val="single" w:sz="4" w:space="0" w:color="auto"/>
            </w:tcBorders>
            <w:shd w:val="clear" w:color="auto" w:fill="D9D9D9"/>
            <w:vAlign w:val="center"/>
          </w:tcPr>
          <w:p w14:paraId="24EDD5E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2,3</w:t>
            </w:r>
          </w:p>
        </w:tc>
        <w:tc>
          <w:tcPr>
            <w:tcW w:w="900" w:type="dxa"/>
            <w:tcBorders>
              <w:bottom w:val="single" w:sz="4" w:space="0" w:color="auto"/>
            </w:tcBorders>
            <w:shd w:val="clear" w:color="auto" w:fill="D9D9D9"/>
            <w:vAlign w:val="center"/>
          </w:tcPr>
          <w:p w14:paraId="53341B2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1102299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1,5</w:t>
            </w:r>
          </w:p>
        </w:tc>
        <w:tc>
          <w:tcPr>
            <w:tcW w:w="1100" w:type="dxa"/>
            <w:tcBorders>
              <w:bottom w:val="single" w:sz="4" w:space="0" w:color="auto"/>
            </w:tcBorders>
            <w:shd w:val="clear" w:color="auto" w:fill="D9D9D9"/>
            <w:vAlign w:val="center"/>
          </w:tcPr>
          <w:p w14:paraId="1B01725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0,3</w:t>
            </w:r>
          </w:p>
        </w:tc>
        <w:tc>
          <w:tcPr>
            <w:tcW w:w="1200" w:type="dxa"/>
            <w:tcBorders>
              <w:bottom w:val="single" w:sz="4" w:space="0" w:color="auto"/>
            </w:tcBorders>
            <w:shd w:val="clear" w:color="auto" w:fill="D9D9D9"/>
            <w:vAlign w:val="center"/>
          </w:tcPr>
          <w:p w14:paraId="218B9B0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w:t>
            </w:r>
          </w:p>
        </w:tc>
      </w:tr>
      <w:tr w:rsidR="00AF12ED" w:rsidRPr="00EE7FFE" w14:paraId="0A2DCA6A" w14:textId="77777777" w:rsidTr="00EE7FFE">
        <w:tc>
          <w:tcPr>
            <w:tcW w:w="900" w:type="dxa"/>
            <w:tcBorders>
              <w:bottom w:val="single" w:sz="4" w:space="0" w:color="auto"/>
            </w:tcBorders>
            <w:shd w:val="clear" w:color="auto" w:fill="D9D9D9"/>
            <w:vAlign w:val="center"/>
          </w:tcPr>
          <w:p w14:paraId="1F51A7B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09:00</w:t>
            </w:r>
          </w:p>
        </w:tc>
        <w:tc>
          <w:tcPr>
            <w:tcW w:w="1200" w:type="dxa"/>
            <w:tcBorders>
              <w:bottom w:val="single" w:sz="4" w:space="0" w:color="auto"/>
            </w:tcBorders>
            <w:shd w:val="clear" w:color="auto" w:fill="D9D9D9"/>
            <w:vAlign w:val="center"/>
          </w:tcPr>
          <w:p w14:paraId="1A9BDC0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19,5</w:t>
            </w:r>
          </w:p>
        </w:tc>
        <w:tc>
          <w:tcPr>
            <w:tcW w:w="1100" w:type="dxa"/>
            <w:tcBorders>
              <w:bottom w:val="single" w:sz="4" w:space="0" w:color="auto"/>
            </w:tcBorders>
            <w:shd w:val="clear" w:color="auto" w:fill="D9D9D9"/>
            <w:vAlign w:val="center"/>
          </w:tcPr>
          <w:p w14:paraId="68554D3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17,6</w:t>
            </w:r>
          </w:p>
        </w:tc>
        <w:tc>
          <w:tcPr>
            <w:tcW w:w="1100" w:type="dxa"/>
            <w:tcBorders>
              <w:bottom w:val="single" w:sz="4" w:space="0" w:color="auto"/>
            </w:tcBorders>
            <w:shd w:val="clear" w:color="auto" w:fill="D9D9D9"/>
            <w:vAlign w:val="center"/>
          </w:tcPr>
          <w:p w14:paraId="2B7F174F"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4,8</w:t>
            </w:r>
          </w:p>
        </w:tc>
        <w:tc>
          <w:tcPr>
            <w:tcW w:w="1100" w:type="dxa"/>
            <w:tcBorders>
              <w:bottom w:val="single" w:sz="4" w:space="0" w:color="auto"/>
            </w:tcBorders>
            <w:shd w:val="clear" w:color="auto" w:fill="D9D9D9"/>
            <w:vAlign w:val="center"/>
          </w:tcPr>
          <w:p w14:paraId="45AE089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2,8</w:t>
            </w:r>
          </w:p>
        </w:tc>
        <w:tc>
          <w:tcPr>
            <w:tcW w:w="900" w:type="dxa"/>
            <w:tcBorders>
              <w:bottom w:val="single" w:sz="4" w:space="0" w:color="auto"/>
            </w:tcBorders>
            <w:shd w:val="clear" w:color="auto" w:fill="D9D9D9"/>
            <w:vAlign w:val="center"/>
          </w:tcPr>
          <w:p w14:paraId="408D63D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0B3C5C7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3,5</w:t>
            </w:r>
          </w:p>
        </w:tc>
        <w:tc>
          <w:tcPr>
            <w:tcW w:w="1100" w:type="dxa"/>
            <w:tcBorders>
              <w:bottom w:val="single" w:sz="4" w:space="0" w:color="auto"/>
            </w:tcBorders>
            <w:shd w:val="clear" w:color="auto" w:fill="D9D9D9"/>
            <w:vAlign w:val="center"/>
          </w:tcPr>
          <w:p w14:paraId="25B50D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w:t>
            </w:r>
          </w:p>
        </w:tc>
        <w:tc>
          <w:tcPr>
            <w:tcW w:w="1200" w:type="dxa"/>
            <w:tcBorders>
              <w:bottom w:val="single" w:sz="4" w:space="0" w:color="auto"/>
            </w:tcBorders>
            <w:shd w:val="clear" w:color="auto" w:fill="D9D9D9"/>
            <w:vAlign w:val="center"/>
          </w:tcPr>
          <w:p w14:paraId="2DCF70F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w:t>
            </w:r>
          </w:p>
        </w:tc>
      </w:tr>
      <w:tr w:rsidR="00AF12ED" w:rsidRPr="00EE7FFE" w14:paraId="7413A518" w14:textId="77777777" w:rsidTr="00EE7FFE">
        <w:tc>
          <w:tcPr>
            <w:tcW w:w="900" w:type="dxa"/>
            <w:tcBorders>
              <w:bottom w:val="single" w:sz="4" w:space="0" w:color="auto"/>
            </w:tcBorders>
            <w:shd w:val="clear" w:color="auto" w:fill="D9D9D9"/>
            <w:vAlign w:val="center"/>
          </w:tcPr>
          <w:p w14:paraId="19BB02B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10:00</w:t>
            </w:r>
          </w:p>
        </w:tc>
        <w:tc>
          <w:tcPr>
            <w:tcW w:w="1200" w:type="dxa"/>
            <w:tcBorders>
              <w:bottom w:val="single" w:sz="4" w:space="0" w:color="auto"/>
            </w:tcBorders>
            <w:shd w:val="clear" w:color="auto" w:fill="D9D9D9"/>
            <w:vAlign w:val="center"/>
          </w:tcPr>
          <w:p w14:paraId="36635DB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19,1</w:t>
            </w:r>
          </w:p>
        </w:tc>
        <w:tc>
          <w:tcPr>
            <w:tcW w:w="1100" w:type="dxa"/>
            <w:tcBorders>
              <w:bottom w:val="single" w:sz="4" w:space="0" w:color="auto"/>
            </w:tcBorders>
            <w:shd w:val="clear" w:color="auto" w:fill="D9D9D9"/>
            <w:vAlign w:val="center"/>
          </w:tcPr>
          <w:p w14:paraId="1D0F741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17,2</w:t>
            </w:r>
          </w:p>
        </w:tc>
        <w:tc>
          <w:tcPr>
            <w:tcW w:w="1100" w:type="dxa"/>
            <w:tcBorders>
              <w:bottom w:val="single" w:sz="4" w:space="0" w:color="auto"/>
            </w:tcBorders>
            <w:shd w:val="clear" w:color="auto" w:fill="D9D9D9"/>
            <w:vAlign w:val="center"/>
          </w:tcPr>
          <w:p w14:paraId="74E5C08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5,1</w:t>
            </w:r>
          </w:p>
        </w:tc>
        <w:tc>
          <w:tcPr>
            <w:tcW w:w="1100" w:type="dxa"/>
            <w:tcBorders>
              <w:bottom w:val="single" w:sz="4" w:space="0" w:color="auto"/>
            </w:tcBorders>
            <w:shd w:val="clear" w:color="auto" w:fill="D9D9D9"/>
            <w:vAlign w:val="center"/>
          </w:tcPr>
          <w:p w14:paraId="2D17753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2,9</w:t>
            </w:r>
          </w:p>
        </w:tc>
        <w:tc>
          <w:tcPr>
            <w:tcW w:w="900" w:type="dxa"/>
            <w:tcBorders>
              <w:bottom w:val="single" w:sz="4" w:space="0" w:color="auto"/>
            </w:tcBorders>
            <w:shd w:val="clear" w:color="auto" w:fill="D9D9D9"/>
            <w:vAlign w:val="center"/>
          </w:tcPr>
          <w:p w14:paraId="77F7F91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7F1B15A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3,6</w:t>
            </w:r>
          </w:p>
        </w:tc>
        <w:tc>
          <w:tcPr>
            <w:tcW w:w="1100" w:type="dxa"/>
            <w:tcBorders>
              <w:bottom w:val="single" w:sz="4" w:space="0" w:color="auto"/>
            </w:tcBorders>
            <w:shd w:val="clear" w:color="auto" w:fill="D9D9D9"/>
            <w:vAlign w:val="center"/>
          </w:tcPr>
          <w:p w14:paraId="4D1BB50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2,0</w:t>
            </w:r>
          </w:p>
        </w:tc>
        <w:tc>
          <w:tcPr>
            <w:tcW w:w="1200" w:type="dxa"/>
            <w:tcBorders>
              <w:bottom w:val="single" w:sz="4" w:space="0" w:color="auto"/>
            </w:tcBorders>
            <w:shd w:val="clear" w:color="auto" w:fill="D9D9D9"/>
            <w:vAlign w:val="center"/>
          </w:tcPr>
          <w:p w14:paraId="3AFC173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w:t>
            </w:r>
          </w:p>
        </w:tc>
      </w:tr>
      <w:tr w:rsidR="00AF12ED" w:rsidRPr="00EE7FFE" w14:paraId="3CD1D818" w14:textId="77777777" w:rsidTr="00EE7FFE">
        <w:tc>
          <w:tcPr>
            <w:tcW w:w="900" w:type="dxa"/>
            <w:tcBorders>
              <w:bottom w:val="single" w:sz="4" w:space="0" w:color="auto"/>
            </w:tcBorders>
            <w:shd w:val="clear" w:color="auto" w:fill="D9D9D9"/>
            <w:vAlign w:val="center"/>
          </w:tcPr>
          <w:p w14:paraId="30B17D2F"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lastRenderedPageBreak/>
              <w:t>11:00</w:t>
            </w:r>
          </w:p>
        </w:tc>
        <w:tc>
          <w:tcPr>
            <w:tcW w:w="1200" w:type="dxa"/>
            <w:tcBorders>
              <w:bottom w:val="single" w:sz="4" w:space="0" w:color="auto"/>
            </w:tcBorders>
            <w:shd w:val="clear" w:color="auto" w:fill="D9D9D9"/>
            <w:vAlign w:val="center"/>
          </w:tcPr>
          <w:p w14:paraId="241C4A7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19,0</w:t>
            </w:r>
          </w:p>
        </w:tc>
        <w:tc>
          <w:tcPr>
            <w:tcW w:w="1100" w:type="dxa"/>
            <w:tcBorders>
              <w:bottom w:val="single" w:sz="4" w:space="0" w:color="auto"/>
            </w:tcBorders>
            <w:shd w:val="clear" w:color="auto" w:fill="D9D9D9"/>
            <w:vAlign w:val="center"/>
          </w:tcPr>
          <w:p w14:paraId="6C61A1A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19,2</w:t>
            </w:r>
          </w:p>
        </w:tc>
        <w:tc>
          <w:tcPr>
            <w:tcW w:w="1100" w:type="dxa"/>
            <w:tcBorders>
              <w:bottom w:val="single" w:sz="4" w:space="0" w:color="auto"/>
            </w:tcBorders>
            <w:shd w:val="clear" w:color="auto" w:fill="D9D9D9"/>
            <w:vAlign w:val="center"/>
          </w:tcPr>
          <w:p w14:paraId="788274A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5,6</w:t>
            </w:r>
          </w:p>
        </w:tc>
        <w:tc>
          <w:tcPr>
            <w:tcW w:w="1100" w:type="dxa"/>
            <w:tcBorders>
              <w:bottom w:val="single" w:sz="4" w:space="0" w:color="auto"/>
            </w:tcBorders>
            <w:shd w:val="clear" w:color="auto" w:fill="D9D9D9"/>
            <w:vAlign w:val="center"/>
          </w:tcPr>
          <w:p w14:paraId="3FC127E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2,8</w:t>
            </w:r>
          </w:p>
        </w:tc>
        <w:tc>
          <w:tcPr>
            <w:tcW w:w="900" w:type="dxa"/>
            <w:tcBorders>
              <w:bottom w:val="single" w:sz="4" w:space="0" w:color="auto"/>
            </w:tcBorders>
            <w:shd w:val="clear" w:color="auto" w:fill="D9D9D9"/>
            <w:vAlign w:val="center"/>
          </w:tcPr>
          <w:p w14:paraId="70253DB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5FBD32B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3,6</w:t>
            </w:r>
          </w:p>
        </w:tc>
        <w:tc>
          <w:tcPr>
            <w:tcW w:w="1100" w:type="dxa"/>
            <w:tcBorders>
              <w:bottom w:val="single" w:sz="4" w:space="0" w:color="auto"/>
            </w:tcBorders>
            <w:shd w:val="clear" w:color="auto" w:fill="D9D9D9"/>
            <w:vAlign w:val="center"/>
          </w:tcPr>
          <w:p w14:paraId="784EF73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w:t>
            </w:r>
          </w:p>
        </w:tc>
        <w:tc>
          <w:tcPr>
            <w:tcW w:w="1200" w:type="dxa"/>
            <w:tcBorders>
              <w:bottom w:val="single" w:sz="4" w:space="0" w:color="auto"/>
            </w:tcBorders>
            <w:shd w:val="clear" w:color="auto" w:fill="D9D9D9"/>
            <w:vAlign w:val="center"/>
          </w:tcPr>
          <w:p w14:paraId="086F9C7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w:t>
            </w:r>
          </w:p>
        </w:tc>
      </w:tr>
      <w:tr w:rsidR="00AF12ED" w:rsidRPr="00EE7FFE" w14:paraId="4170FC7C" w14:textId="77777777" w:rsidTr="00EE7FFE">
        <w:tc>
          <w:tcPr>
            <w:tcW w:w="900" w:type="dxa"/>
            <w:tcBorders>
              <w:bottom w:val="single" w:sz="4" w:space="0" w:color="auto"/>
            </w:tcBorders>
            <w:shd w:val="clear" w:color="auto" w:fill="D9D9D9"/>
            <w:vAlign w:val="center"/>
          </w:tcPr>
          <w:p w14:paraId="595BF54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12:00</w:t>
            </w:r>
          </w:p>
        </w:tc>
        <w:tc>
          <w:tcPr>
            <w:tcW w:w="1200" w:type="dxa"/>
            <w:tcBorders>
              <w:bottom w:val="single" w:sz="4" w:space="0" w:color="auto"/>
            </w:tcBorders>
            <w:shd w:val="clear" w:color="auto" w:fill="D9D9D9"/>
            <w:vAlign w:val="center"/>
          </w:tcPr>
          <w:p w14:paraId="37DD4F2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20,3</w:t>
            </w:r>
          </w:p>
        </w:tc>
        <w:tc>
          <w:tcPr>
            <w:tcW w:w="1100" w:type="dxa"/>
            <w:tcBorders>
              <w:bottom w:val="single" w:sz="4" w:space="0" w:color="auto"/>
            </w:tcBorders>
            <w:shd w:val="clear" w:color="auto" w:fill="D9D9D9"/>
            <w:vAlign w:val="center"/>
          </w:tcPr>
          <w:p w14:paraId="4031708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18,0</w:t>
            </w:r>
          </w:p>
        </w:tc>
        <w:tc>
          <w:tcPr>
            <w:tcW w:w="1100" w:type="dxa"/>
            <w:tcBorders>
              <w:bottom w:val="single" w:sz="4" w:space="0" w:color="auto"/>
            </w:tcBorders>
            <w:shd w:val="clear" w:color="auto" w:fill="D9D9D9"/>
            <w:vAlign w:val="center"/>
          </w:tcPr>
          <w:p w14:paraId="43B655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5,2</w:t>
            </w:r>
          </w:p>
        </w:tc>
        <w:tc>
          <w:tcPr>
            <w:tcW w:w="1100" w:type="dxa"/>
            <w:tcBorders>
              <w:bottom w:val="single" w:sz="4" w:space="0" w:color="auto"/>
            </w:tcBorders>
            <w:shd w:val="clear" w:color="auto" w:fill="D9D9D9"/>
            <w:vAlign w:val="center"/>
          </w:tcPr>
          <w:p w14:paraId="44F6A43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2,5</w:t>
            </w:r>
          </w:p>
        </w:tc>
        <w:tc>
          <w:tcPr>
            <w:tcW w:w="900" w:type="dxa"/>
            <w:tcBorders>
              <w:bottom w:val="single" w:sz="4" w:space="0" w:color="auto"/>
            </w:tcBorders>
            <w:shd w:val="clear" w:color="auto" w:fill="D9D9D9"/>
            <w:vAlign w:val="center"/>
          </w:tcPr>
          <w:p w14:paraId="45067F0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2543764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3,5</w:t>
            </w:r>
          </w:p>
        </w:tc>
        <w:tc>
          <w:tcPr>
            <w:tcW w:w="1100" w:type="dxa"/>
            <w:tcBorders>
              <w:bottom w:val="single" w:sz="4" w:space="0" w:color="auto"/>
            </w:tcBorders>
            <w:shd w:val="clear" w:color="auto" w:fill="D9D9D9"/>
            <w:vAlign w:val="center"/>
          </w:tcPr>
          <w:p w14:paraId="281E242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w:t>
            </w:r>
          </w:p>
        </w:tc>
        <w:tc>
          <w:tcPr>
            <w:tcW w:w="1200" w:type="dxa"/>
            <w:tcBorders>
              <w:bottom w:val="single" w:sz="4" w:space="0" w:color="auto"/>
            </w:tcBorders>
            <w:shd w:val="clear" w:color="auto" w:fill="D9D9D9"/>
            <w:vAlign w:val="center"/>
          </w:tcPr>
          <w:p w14:paraId="275D4D7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w:t>
            </w:r>
          </w:p>
        </w:tc>
      </w:tr>
      <w:tr w:rsidR="00AF12ED" w:rsidRPr="00EE7FFE" w14:paraId="0C51A078" w14:textId="77777777" w:rsidTr="00EE7FFE">
        <w:tc>
          <w:tcPr>
            <w:tcW w:w="900" w:type="dxa"/>
            <w:tcBorders>
              <w:bottom w:val="single" w:sz="4" w:space="0" w:color="auto"/>
            </w:tcBorders>
            <w:shd w:val="clear" w:color="auto" w:fill="D9D9D9"/>
            <w:vAlign w:val="center"/>
          </w:tcPr>
          <w:p w14:paraId="2692F45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13:00</w:t>
            </w:r>
          </w:p>
        </w:tc>
        <w:tc>
          <w:tcPr>
            <w:tcW w:w="1200" w:type="dxa"/>
            <w:tcBorders>
              <w:bottom w:val="single" w:sz="4" w:space="0" w:color="auto"/>
            </w:tcBorders>
            <w:shd w:val="clear" w:color="auto" w:fill="D9D9D9"/>
            <w:vAlign w:val="center"/>
          </w:tcPr>
          <w:p w14:paraId="6EB5936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18,6</w:t>
            </w:r>
          </w:p>
        </w:tc>
        <w:tc>
          <w:tcPr>
            <w:tcW w:w="1100" w:type="dxa"/>
            <w:tcBorders>
              <w:bottom w:val="single" w:sz="4" w:space="0" w:color="auto"/>
            </w:tcBorders>
            <w:shd w:val="clear" w:color="auto" w:fill="D9D9D9"/>
            <w:vAlign w:val="center"/>
          </w:tcPr>
          <w:p w14:paraId="46E4239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17,1</w:t>
            </w:r>
          </w:p>
        </w:tc>
        <w:tc>
          <w:tcPr>
            <w:tcW w:w="1100" w:type="dxa"/>
            <w:tcBorders>
              <w:bottom w:val="single" w:sz="4" w:space="0" w:color="auto"/>
            </w:tcBorders>
            <w:shd w:val="clear" w:color="auto" w:fill="D9D9D9"/>
            <w:vAlign w:val="center"/>
          </w:tcPr>
          <w:p w14:paraId="3937388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5,3</w:t>
            </w:r>
          </w:p>
        </w:tc>
        <w:tc>
          <w:tcPr>
            <w:tcW w:w="1100" w:type="dxa"/>
            <w:tcBorders>
              <w:bottom w:val="single" w:sz="4" w:space="0" w:color="auto"/>
            </w:tcBorders>
            <w:shd w:val="clear" w:color="auto" w:fill="D9D9D9"/>
            <w:vAlign w:val="center"/>
          </w:tcPr>
          <w:p w14:paraId="168105A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900" w:type="dxa"/>
            <w:tcBorders>
              <w:bottom w:val="single" w:sz="4" w:space="0" w:color="auto"/>
            </w:tcBorders>
            <w:shd w:val="clear" w:color="auto" w:fill="D9D9D9"/>
            <w:vAlign w:val="center"/>
          </w:tcPr>
          <w:p w14:paraId="6EC3041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4A804B6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3,1</w:t>
            </w:r>
          </w:p>
        </w:tc>
        <w:tc>
          <w:tcPr>
            <w:tcW w:w="1100" w:type="dxa"/>
            <w:tcBorders>
              <w:bottom w:val="single" w:sz="4" w:space="0" w:color="auto"/>
            </w:tcBorders>
            <w:shd w:val="clear" w:color="auto" w:fill="D9D9D9"/>
            <w:vAlign w:val="center"/>
          </w:tcPr>
          <w:p w14:paraId="36D8B97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1,2</w:t>
            </w:r>
          </w:p>
        </w:tc>
        <w:tc>
          <w:tcPr>
            <w:tcW w:w="1200" w:type="dxa"/>
            <w:tcBorders>
              <w:bottom w:val="single" w:sz="4" w:space="0" w:color="auto"/>
            </w:tcBorders>
            <w:shd w:val="clear" w:color="auto" w:fill="D9D9D9"/>
            <w:vAlign w:val="center"/>
          </w:tcPr>
          <w:p w14:paraId="334F829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w:t>
            </w:r>
          </w:p>
        </w:tc>
      </w:tr>
      <w:tr w:rsidR="00AF12ED" w:rsidRPr="00EE7FFE" w14:paraId="2B7FCE64" w14:textId="77777777" w:rsidTr="00EE7FFE">
        <w:tc>
          <w:tcPr>
            <w:tcW w:w="900" w:type="dxa"/>
            <w:tcBorders>
              <w:bottom w:val="single" w:sz="4" w:space="0" w:color="auto"/>
            </w:tcBorders>
            <w:shd w:val="clear" w:color="auto" w:fill="D9D9D9"/>
            <w:vAlign w:val="center"/>
          </w:tcPr>
          <w:p w14:paraId="3285C54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14:00</w:t>
            </w:r>
          </w:p>
        </w:tc>
        <w:tc>
          <w:tcPr>
            <w:tcW w:w="1200" w:type="dxa"/>
            <w:tcBorders>
              <w:bottom w:val="single" w:sz="4" w:space="0" w:color="auto"/>
            </w:tcBorders>
            <w:shd w:val="clear" w:color="auto" w:fill="D9D9D9"/>
            <w:vAlign w:val="center"/>
          </w:tcPr>
          <w:p w14:paraId="50ED282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18,4</w:t>
            </w:r>
          </w:p>
        </w:tc>
        <w:tc>
          <w:tcPr>
            <w:tcW w:w="1100" w:type="dxa"/>
            <w:tcBorders>
              <w:bottom w:val="single" w:sz="4" w:space="0" w:color="auto"/>
            </w:tcBorders>
            <w:shd w:val="clear" w:color="auto" w:fill="D9D9D9"/>
            <w:vAlign w:val="center"/>
          </w:tcPr>
          <w:p w14:paraId="352A3C5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16,7</w:t>
            </w:r>
          </w:p>
        </w:tc>
        <w:tc>
          <w:tcPr>
            <w:tcW w:w="1100" w:type="dxa"/>
            <w:tcBorders>
              <w:bottom w:val="single" w:sz="4" w:space="0" w:color="auto"/>
            </w:tcBorders>
            <w:shd w:val="clear" w:color="auto" w:fill="D9D9D9"/>
            <w:vAlign w:val="center"/>
          </w:tcPr>
          <w:p w14:paraId="30594C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5,9</w:t>
            </w:r>
          </w:p>
        </w:tc>
        <w:tc>
          <w:tcPr>
            <w:tcW w:w="1100" w:type="dxa"/>
            <w:tcBorders>
              <w:bottom w:val="single" w:sz="4" w:space="0" w:color="auto"/>
            </w:tcBorders>
            <w:shd w:val="clear" w:color="auto" w:fill="D9D9D9"/>
            <w:vAlign w:val="center"/>
          </w:tcPr>
          <w:p w14:paraId="6CD4650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900" w:type="dxa"/>
            <w:tcBorders>
              <w:bottom w:val="single" w:sz="4" w:space="0" w:color="auto"/>
            </w:tcBorders>
            <w:shd w:val="clear" w:color="auto" w:fill="D9D9D9"/>
            <w:vAlign w:val="center"/>
          </w:tcPr>
          <w:p w14:paraId="2B35A3E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43DE8CD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3,4</w:t>
            </w:r>
          </w:p>
        </w:tc>
        <w:tc>
          <w:tcPr>
            <w:tcW w:w="1100" w:type="dxa"/>
            <w:tcBorders>
              <w:bottom w:val="single" w:sz="4" w:space="0" w:color="auto"/>
            </w:tcBorders>
            <w:shd w:val="clear" w:color="auto" w:fill="D9D9D9"/>
            <w:vAlign w:val="center"/>
          </w:tcPr>
          <w:p w14:paraId="4BCE1AD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2,0</w:t>
            </w:r>
          </w:p>
        </w:tc>
        <w:tc>
          <w:tcPr>
            <w:tcW w:w="1200" w:type="dxa"/>
            <w:tcBorders>
              <w:bottom w:val="single" w:sz="4" w:space="0" w:color="auto"/>
            </w:tcBorders>
            <w:shd w:val="clear" w:color="auto" w:fill="D9D9D9"/>
            <w:vAlign w:val="center"/>
          </w:tcPr>
          <w:p w14:paraId="3CE8011F"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w:t>
            </w:r>
          </w:p>
        </w:tc>
      </w:tr>
      <w:tr w:rsidR="00AF12ED" w:rsidRPr="00EE7FFE" w14:paraId="585AFF99" w14:textId="77777777" w:rsidTr="00EE7FFE">
        <w:tc>
          <w:tcPr>
            <w:tcW w:w="900" w:type="dxa"/>
            <w:tcBorders>
              <w:bottom w:val="single" w:sz="4" w:space="0" w:color="auto"/>
            </w:tcBorders>
            <w:shd w:val="clear" w:color="auto" w:fill="D9D9D9"/>
            <w:vAlign w:val="center"/>
          </w:tcPr>
          <w:p w14:paraId="611D9AC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15:00</w:t>
            </w:r>
          </w:p>
        </w:tc>
        <w:tc>
          <w:tcPr>
            <w:tcW w:w="1200" w:type="dxa"/>
            <w:tcBorders>
              <w:bottom w:val="single" w:sz="4" w:space="0" w:color="auto"/>
            </w:tcBorders>
            <w:shd w:val="clear" w:color="auto" w:fill="D9D9D9"/>
            <w:vAlign w:val="center"/>
          </w:tcPr>
          <w:p w14:paraId="47C7DD4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19,2</w:t>
            </w:r>
          </w:p>
        </w:tc>
        <w:tc>
          <w:tcPr>
            <w:tcW w:w="1100" w:type="dxa"/>
            <w:tcBorders>
              <w:bottom w:val="single" w:sz="4" w:space="0" w:color="auto"/>
            </w:tcBorders>
            <w:shd w:val="clear" w:color="auto" w:fill="D9D9D9"/>
            <w:vAlign w:val="center"/>
          </w:tcPr>
          <w:p w14:paraId="5981830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17,5</w:t>
            </w:r>
          </w:p>
        </w:tc>
        <w:tc>
          <w:tcPr>
            <w:tcW w:w="1100" w:type="dxa"/>
            <w:tcBorders>
              <w:bottom w:val="single" w:sz="4" w:space="0" w:color="auto"/>
            </w:tcBorders>
            <w:shd w:val="clear" w:color="auto" w:fill="D9D9D9"/>
            <w:vAlign w:val="center"/>
          </w:tcPr>
          <w:p w14:paraId="588B816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5,5</w:t>
            </w:r>
          </w:p>
        </w:tc>
        <w:tc>
          <w:tcPr>
            <w:tcW w:w="1100" w:type="dxa"/>
            <w:tcBorders>
              <w:bottom w:val="single" w:sz="4" w:space="0" w:color="auto"/>
            </w:tcBorders>
            <w:shd w:val="clear" w:color="auto" w:fill="D9D9D9"/>
            <w:vAlign w:val="center"/>
          </w:tcPr>
          <w:p w14:paraId="7AEFFD3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3,1</w:t>
            </w:r>
          </w:p>
        </w:tc>
        <w:tc>
          <w:tcPr>
            <w:tcW w:w="900" w:type="dxa"/>
            <w:tcBorders>
              <w:bottom w:val="single" w:sz="4" w:space="0" w:color="auto"/>
            </w:tcBorders>
            <w:shd w:val="clear" w:color="auto" w:fill="D9D9D9"/>
            <w:vAlign w:val="center"/>
          </w:tcPr>
          <w:p w14:paraId="63D14A8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6F24A4C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3,5</w:t>
            </w:r>
          </w:p>
        </w:tc>
        <w:tc>
          <w:tcPr>
            <w:tcW w:w="1100" w:type="dxa"/>
            <w:tcBorders>
              <w:bottom w:val="single" w:sz="4" w:space="0" w:color="auto"/>
            </w:tcBorders>
            <w:shd w:val="clear" w:color="auto" w:fill="D9D9D9"/>
            <w:vAlign w:val="center"/>
          </w:tcPr>
          <w:p w14:paraId="6BD19B8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w:t>
            </w:r>
          </w:p>
        </w:tc>
        <w:tc>
          <w:tcPr>
            <w:tcW w:w="1200" w:type="dxa"/>
            <w:tcBorders>
              <w:bottom w:val="single" w:sz="4" w:space="0" w:color="auto"/>
            </w:tcBorders>
            <w:shd w:val="clear" w:color="auto" w:fill="D9D9D9"/>
            <w:vAlign w:val="center"/>
          </w:tcPr>
          <w:p w14:paraId="6347E64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1,5</w:t>
            </w:r>
          </w:p>
        </w:tc>
      </w:tr>
      <w:tr w:rsidR="00AF12ED" w:rsidRPr="00EE7FFE" w14:paraId="5DE0E26D" w14:textId="77777777" w:rsidTr="00EE7FFE">
        <w:tc>
          <w:tcPr>
            <w:tcW w:w="900" w:type="dxa"/>
            <w:tcBorders>
              <w:bottom w:val="single" w:sz="4" w:space="0" w:color="auto"/>
            </w:tcBorders>
            <w:shd w:val="clear" w:color="auto" w:fill="D9D9D9"/>
            <w:vAlign w:val="center"/>
          </w:tcPr>
          <w:p w14:paraId="360C727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16:00</w:t>
            </w:r>
          </w:p>
        </w:tc>
        <w:tc>
          <w:tcPr>
            <w:tcW w:w="1200" w:type="dxa"/>
            <w:tcBorders>
              <w:bottom w:val="single" w:sz="4" w:space="0" w:color="auto"/>
            </w:tcBorders>
            <w:shd w:val="clear" w:color="auto" w:fill="D9D9D9"/>
            <w:vAlign w:val="center"/>
          </w:tcPr>
          <w:p w14:paraId="168F151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17,7</w:t>
            </w:r>
          </w:p>
        </w:tc>
        <w:tc>
          <w:tcPr>
            <w:tcW w:w="1100" w:type="dxa"/>
            <w:tcBorders>
              <w:bottom w:val="single" w:sz="4" w:space="0" w:color="auto"/>
            </w:tcBorders>
            <w:shd w:val="clear" w:color="auto" w:fill="D9D9D9"/>
            <w:vAlign w:val="center"/>
          </w:tcPr>
          <w:p w14:paraId="0A2819F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19,4</w:t>
            </w:r>
          </w:p>
        </w:tc>
        <w:tc>
          <w:tcPr>
            <w:tcW w:w="1100" w:type="dxa"/>
            <w:tcBorders>
              <w:bottom w:val="single" w:sz="4" w:space="0" w:color="auto"/>
            </w:tcBorders>
            <w:shd w:val="clear" w:color="auto" w:fill="D9D9D9"/>
            <w:vAlign w:val="center"/>
          </w:tcPr>
          <w:p w14:paraId="3F79356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5,3</w:t>
            </w:r>
          </w:p>
        </w:tc>
        <w:tc>
          <w:tcPr>
            <w:tcW w:w="1100" w:type="dxa"/>
            <w:tcBorders>
              <w:bottom w:val="single" w:sz="4" w:space="0" w:color="auto"/>
            </w:tcBorders>
            <w:shd w:val="clear" w:color="auto" w:fill="D9D9D9"/>
            <w:vAlign w:val="center"/>
          </w:tcPr>
          <w:p w14:paraId="2802A95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3,2</w:t>
            </w:r>
          </w:p>
        </w:tc>
        <w:tc>
          <w:tcPr>
            <w:tcW w:w="900" w:type="dxa"/>
            <w:tcBorders>
              <w:bottom w:val="single" w:sz="4" w:space="0" w:color="auto"/>
            </w:tcBorders>
            <w:shd w:val="clear" w:color="auto" w:fill="D9D9D9"/>
            <w:vAlign w:val="center"/>
          </w:tcPr>
          <w:p w14:paraId="0927C1F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55497D5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3,5</w:t>
            </w:r>
          </w:p>
        </w:tc>
        <w:tc>
          <w:tcPr>
            <w:tcW w:w="1100" w:type="dxa"/>
            <w:tcBorders>
              <w:bottom w:val="single" w:sz="4" w:space="0" w:color="auto"/>
            </w:tcBorders>
            <w:shd w:val="clear" w:color="auto" w:fill="D9D9D9"/>
            <w:vAlign w:val="center"/>
          </w:tcPr>
          <w:p w14:paraId="7F59830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1,5</w:t>
            </w:r>
          </w:p>
        </w:tc>
        <w:tc>
          <w:tcPr>
            <w:tcW w:w="1200" w:type="dxa"/>
            <w:tcBorders>
              <w:bottom w:val="single" w:sz="4" w:space="0" w:color="auto"/>
            </w:tcBorders>
            <w:shd w:val="clear" w:color="auto" w:fill="D9D9D9"/>
            <w:vAlign w:val="center"/>
          </w:tcPr>
          <w:p w14:paraId="2804DEB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w:t>
            </w:r>
          </w:p>
        </w:tc>
      </w:tr>
      <w:tr w:rsidR="00AF12ED" w:rsidRPr="00EE7FFE" w14:paraId="166C29A9" w14:textId="77777777" w:rsidTr="00EE7FFE">
        <w:tc>
          <w:tcPr>
            <w:tcW w:w="900" w:type="dxa"/>
            <w:tcBorders>
              <w:bottom w:val="single" w:sz="4" w:space="0" w:color="auto"/>
            </w:tcBorders>
            <w:shd w:val="clear" w:color="auto" w:fill="D9D9D9"/>
            <w:vAlign w:val="center"/>
          </w:tcPr>
          <w:p w14:paraId="175B688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17:00</w:t>
            </w:r>
          </w:p>
        </w:tc>
        <w:tc>
          <w:tcPr>
            <w:tcW w:w="1200" w:type="dxa"/>
            <w:tcBorders>
              <w:bottom w:val="single" w:sz="4" w:space="0" w:color="auto"/>
            </w:tcBorders>
            <w:shd w:val="clear" w:color="auto" w:fill="D9D9D9"/>
            <w:vAlign w:val="center"/>
          </w:tcPr>
          <w:p w14:paraId="28C609B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29,6</w:t>
            </w:r>
          </w:p>
        </w:tc>
        <w:tc>
          <w:tcPr>
            <w:tcW w:w="1100" w:type="dxa"/>
            <w:tcBorders>
              <w:bottom w:val="single" w:sz="4" w:space="0" w:color="auto"/>
            </w:tcBorders>
            <w:shd w:val="clear" w:color="auto" w:fill="D9D9D9"/>
            <w:vAlign w:val="center"/>
          </w:tcPr>
          <w:p w14:paraId="506E8E7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24,1</w:t>
            </w:r>
          </w:p>
        </w:tc>
        <w:tc>
          <w:tcPr>
            <w:tcW w:w="1100" w:type="dxa"/>
            <w:tcBorders>
              <w:bottom w:val="single" w:sz="4" w:space="0" w:color="auto"/>
            </w:tcBorders>
            <w:shd w:val="clear" w:color="auto" w:fill="D9D9D9"/>
            <w:vAlign w:val="center"/>
          </w:tcPr>
          <w:p w14:paraId="3C5B2EF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4,7</w:t>
            </w:r>
          </w:p>
        </w:tc>
        <w:tc>
          <w:tcPr>
            <w:tcW w:w="1100" w:type="dxa"/>
            <w:tcBorders>
              <w:bottom w:val="single" w:sz="4" w:space="0" w:color="auto"/>
            </w:tcBorders>
            <w:shd w:val="clear" w:color="auto" w:fill="D9D9D9"/>
            <w:vAlign w:val="center"/>
          </w:tcPr>
          <w:p w14:paraId="1124754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900" w:type="dxa"/>
            <w:tcBorders>
              <w:bottom w:val="single" w:sz="4" w:space="0" w:color="auto"/>
            </w:tcBorders>
            <w:shd w:val="clear" w:color="auto" w:fill="D9D9D9"/>
            <w:vAlign w:val="center"/>
          </w:tcPr>
          <w:p w14:paraId="3EB3A7D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0D3BB44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3,1</w:t>
            </w:r>
          </w:p>
        </w:tc>
        <w:tc>
          <w:tcPr>
            <w:tcW w:w="1100" w:type="dxa"/>
            <w:tcBorders>
              <w:bottom w:val="single" w:sz="4" w:space="0" w:color="auto"/>
            </w:tcBorders>
            <w:shd w:val="clear" w:color="auto" w:fill="D9D9D9"/>
            <w:vAlign w:val="center"/>
          </w:tcPr>
          <w:p w14:paraId="468016A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0,9</w:t>
            </w:r>
          </w:p>
        </w:tc>
        <w:tc>
          <w:tcPr>
            <w:tcW w:w="1200" w:type="dxa"/>
            <w:tcBorders>
              <w:bottom w:val="single" w:sz="4" w:space="0" w:color="auto"/>
            </w:tcBorders>
            <w:shd w:val="clear" w:color="auto" w:fill="D9D9D9"/>
            <w:vAlign w:val="center"/>
          </w:tcPr>
          <w:p w14:paraId="3AF2F9F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w:t>
            </w:r>
          </w:p>
        </w:tc>
      </w:tr>
      <w:tr w:rsidR="00AF12ED" w:rsidRPr="00EE7FFE" w14:paraId="2DEA3992" w14:textId="77777777" w:rsidTr="00EE7FFE">
        <w:tc>
          <w:tcPr>
            <w:tcW w:w="900" w:type="dxa"/>
            <w:tcBorders>
              <w:bottom w:val="single" w:sz="4" w:space="0" w:color="auto"/>
            </w:tcBorders>
            <w:shd w:val="clear" w:color="auto" w:fill="D9D9D9"/>
            <w:vAlign w:val="center"/>
          </w:tcPr>
          <w:p w14:paraId="4E87035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18:00</w:t>
            </w:r>
          </w:p>
        </w:tc>
        <w:tc>
          <w:tcPr>
            <w:tcW w:w="1200" w:type="dxa"/>
            <w:tcBorders>
              <w:bottom w:val="single" w:sz="4" w:space="0" w:color="auto"/>
            </w:tcBorders>
            <w:shd w:val="clear" w:color="auto" w:fill="D9D9D9"/>
            <w:vAlign w:val="center"/>
          </w:tcPr>
          <w:p w14:paraId="2C97533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41,5</w:t>
            </w:r>
          </w:p>
        </w:tc>
        <w:tc>
          <w:tcPr>
            <w:tcW w:w="1100" w:type="dxa"/>
            <w:tcBorders>
              <w:bottom w:val="single" w:sz="4" w:space="0" w:color="auto"/>
            </w:tcBorders>
            <w:shd w:val="clear" w:color="auto" w:fill="D9D9D9"/>
            <w:vAlign w:val="center"/>
          </w:tcPr>
          <w:p w14:paraId="445FD9B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33,0</w:t>
            </w:r>
          </w:p>
        </w:tc>
        <w:tc>
          <w:tcPr>
            <w:tcW w:w="1100" w:type="dxa"/>
            <w:tcBorders>
              <w:bottom w:val="single" w:sz="4" w:space="0" w:color="auto"/>
            </w:tcBorders>
            <w:shd w:val="clear" w:color="auto" w:fill="D9D9D9"/>
            <w:vAlign w:val="center"/>
          </w:tcPr>
          <w:p w14:paraId="2C311E6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4,8</w:t>
            </w:r>
          </w:p>
        </w:tc>
        <w:tc>
          <w:tcPr>
            <w:tcW w:w="1100" w:type="dxa"/>
            <w:tcBorders>
              <w:bottom w:val="single" w:sz="4" w:space="0" w:color="auto"/>
            </w:tcBorders>
            <w:shd w:val="clear" w:color="auto" w:fill="D9D9D9"/>
            <w:vAlign w:val="center"/>
          </w:tcPr>
          <w:p w14:paraId="7368EB4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4,5</w:t>
            </w:r>
          </w:p>
        </w:tc>
        <w:tc>
          <w:tcPr>
            <w:tcW w:w="900" w:type="dxa"/>
            <w:tcBorders>
              <w:bottom w:val="single" w:sz="4" w:space="0" w:color="auto"/>
            </w:tcBorders>
            <w:shd w:val="clear" w:color="auto" w:fill="D9D9D9"/>
            <w:vAlign w:val="center"/>
          </w:tcPr>
          <w:p w14:paraId="1B15E42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tcBorders>
              <w:bottom w:val="single" w:sz="4" w:space="0" w:color="auto"/>
            </w:tcBorders>
            <w:shd w:val="clear" w:color="auto" w:fill="D9D9D9"/>
            <w:vAlign w:val="center"/>
          </w:tcPr>
          <w:p w14:paraId="31DF317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6,6</w:t>
            </w:r>
          </w:p>
        </w:tc>
        <w:tc>
          <w:tcPr>
            <w:tcW w:w="1100" w:type="dxa"/>
            <w:tcBorders>
              <w:bottom w:val="single" w:sz="4" w:space="0" w:color="auto"/>
            </w:tcBorders>
            <w:shd w:val="clear" w:color="auto" w:fill="D9D9D9"/>
            <w:vAlign w:val="center"/>
          </w:tcPr>
          <w:p w14:paraId="5A78A48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0,2</w:t>
            </w:r>
          </w:p>
        </w:tc>
        <w:tc>
          <w:tcPr>
            <w:tcW w:w="1200" w:type="dxa"/>
            <w:tcBorders>
              <w:bottom w:val="single" w:sz="4" w:space="0" w:color="auto"/>
            </w:tcBorders>
            <w:shd w:val="clear" w:color="auto" w:fill="D9D9D9"/>
            <w:vAlign w:val="center"/>
          </w:tcPr>
          <w:p w14:paraId="614BA44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3,8</w:t>
            </w:r>
          </w:p>
        </w:tc>
      </w:tr>
      <w:tr w:rsidR="00AF12ED" w:rsidRPr="00EE7FFE" w14:paraId="0877D3DF" w14:textId="77777777" w:rsidTr="00EE7FFE">
        <w:tc>
          <w:tcPr>
            <w:tcW w:w="900" w:type="dxa"/>
            <w:shd w:val="clear" w:color="auto" w:fill="D9D9D9"/>
            <w:vAlign w:val="center"/>
          </w:tcPr>
          <w:p w14:paraId="0DAF609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19:00</w:t>
            </w:r>
          </w:p>
        </w:tc>
        <w:tc>
          <w:tcPr>
            <w:tcW w:w="1200" w:type="dxa"/>
            <w:shd w:val="clear" w:color="auto" w:fill="D9D9D9"/>
            <w:vAlign w:val="center"/>
          </w:tcPr>
          <w:p w14:paraId="1C1976C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14,4</w:t>
            </w:r>
          </w:p>
        </w:tc>
        <w:tc>
          <w:tcPr>
            <w:tcW w:w="1100" w:type="dxa"/>
            <w:shd w:val="clear" w:color="auto" w:fill="D9D9D9"/>
            <w:vAlign w:val="center"/>
          </w:tcPr>
          <w:p w14:paraId="17EF1FD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7,3</w:t>
            </w:r>
          </w:p>
        </w:tc>
        <w:tc>
          <w:tcPr>
            <w:tcW w:w="1100" w:type="dxa"/>
            <w:shd w:val="clear" w:color="auto" w:fill="D9D9D9"/>
            <w:vAlign w:val="center"/>
          </w:tcPr>
          <w:p w14:paraId="4BA549A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1100" w:type="dxa"/>
            <w:shd w:val="clear" w:color="auto" w:fill="D9D9D9"/>
            <w:vAlign w:val="center"/>
          </w:tcPr>
          <w:p w14:paraId="1F068D1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0,8</w:t>
            </w:r>
          </w:p>
        </w:tc>
        <w:tc>
          <w:tcPr>
            <w:tcW w:w="900" w:type="dxa"/>
            <w:shd w:val="clear" w:color="auto" w:fill="D9D9D9"/>
            <w:vAlign w:val="center"/>
          </w:tcPr>
          <w:p w14:paraId="596073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w:t>
            </w:r>
          </w:p>
        </w:tc>
        <w:tc>
          <w:tcPr>
            <w:tcW w:w="1000" w:type="dxa"/>
            <w:shd w:val="clear" w:color="auto" w:fill="D9D9D9"/>
            <w:vAlign w:val="center"/>
          </w:tcPr>
          <w:p w14:paraId="6437A5B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0,7</w:t>
            </w:r>
          </w:p>
        </w:tc>
        <w:tc>
          <w:tcPr>
            <w:tcW w:w="1100" w:type="dxa"/>
            <w:shd w:val="clear" w:color="auto" w:fill="D9D9D9"/>
            <w:vAlign w:val="center"/>
          </w:tcPr>
          <w:p w14:paraId="45DCFD8D"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0,0</w:t>
            </w:r>
          </w:p>
        </w:tc>
        <w:tc>
          <w:tcPr>
            <w:tcW w:w="1200" w:type="dxa"/>
            <w:shd w:val="clear" w:color="auto" w:fill="D9D9D9"/>
            <w:vAlign w:val="center"/>
          </w:tcPr>
          <w:p w14:paraId="49F7DA2C" w14:textId="77777777" w:rsidR="00AF12ED" w:rsidRDefault="00AF12ED" w:rsidP="00EE7FFE">
            <w:pPr>
              <w:spacing w:after="120"/>
              <w:jc w:val="center"/>
              <w:rPr>
                <w:rFonts w:ascii="Segoe UI" w:hAnsi="Segoe UI" w:cs="Segoe UI"/>
                <w:i/>
                <w:sz w:val="16"/>
              </w:rPr>
            </w:pPr>
            <w:r w:rsidRPr="00EE7FFE">
              <w:rPr>
                <w:rFonts w:ascii="Segoe UI" w:hAnsi="Segoe UI" w:cs="Segoe UI"/>
                <w:i/>
                <w:sz w:val="16"/>
              </w:rPr>
              <w:t>0,4</w:t>
            </w:r>
          </w:p>
          <w:p w14:paraId="44799C8E" w14:textId="77777777" w:rsidR="00AF12ED" w:rsidRPr="00EE7FFE" w:rsidRDefault="00AF12ED" w:rsidP="00EE7FFE">
            <w:pPr>
              <w:spacing w:after="120"/>
              <w:jc w:val="center"/>
              <w:rPr>
                <w:rFonts w:ascii="Segoe UI" w:hAnsi="Segoe UI" w:cs="Segoe UI"/>
                <w:i/>
                <w:sz w:val="16"/>
              </w:rPr>
            </w:pPr>
          </w:p>
        </w:tc>
      </w:tr>
    </w:tbl>
    <w:p w14:paraId="7807D525" w14:textId="77777777" w:rsidR="00AF12ED" w:rsidRDefault="00AF12ED" w:rsidP="00EE7FFE">
      <w:pPr>
        <w:spacing w:after="120"/>
        <w:rPr>
          <w:i/>
        </w:rPr>
      </w:pPr>
      <w:r>
        <w:rPr>
          <w:i/>
        </w:rPr>
        <w:t>Расчёт: суммарная длительность события по приложению за период логов делится на 606 (число уникальных смен «</w:t>
      </w:r>
      <w:proofErr w:type="spellStart"/>
      <w:r>
        <w:rPr>
          <w:i/>
        </w:rPr>
        <w:t>пользователь+дата</w:t>
      </w:r>
      <w:proofErr w:type="spellEnd"/>
      <w:r>
        <w:rPr>
          <w:i/>
        </w:rPr>
        <w:t xml:space="preserve">»); </w:t>
      </w:r>
      <w:proofErr w:type="spellStart"/>
      <w:r>
        <w:rPr>
          <w:i/>
        </w:rPr>
        <w:t>Логинет</w:t>
      </w:r>
      <w:proofErr w:type="spellEnd"/>
      <w:r>
        <w:rPr>
          <w:i/>
        </w:rPr>
        <w:t xml:space="preserve"> отдельным приложением в логах не выделен — он открывается внутри Microsoft Edge, поэтому его время физически входит в столбец Edge (по данным Блока 1, </w:t>
      </w:r>
      <w:proofErr w:type="spellStart"/>
      <w:r>
        <w:rPr>
          <w:i/>
        </w:rPr>
        <w:t>Логинет</w:t>
      </w:r>
      <w:proofErr w:type="spellEnd"/>
      <w:r>
        <w:rPr>
          <w:i/>
        </w:rPr>
        <w:t xml:space="preserve"> занимает около 62,9% времени в браузере, то есть большая часть указанной в таблице длительности Edge приходится именно на </w:t>
      </w:r>
      <w:proofErr w:type="spellStart"/>
      <w:r>
        <w:rPr>
          <w:i/>
        </w:rPr>
        <w:t>Логинет</w:t>
      </w:r>
      <w:proofErr w:type="spellEnd"/>
      <w:r>
        <w:rPr>
          <w:i/>
        </w:rPr>
        <w:t>).</w:t>
      </w:r>
    </w:p>
    <w:p w14:paraId="5F88E30D" w14:textId="6D34AF8A" w:rsidR="00AF12ED" w:rsidRDefault="00AF12ED" w:rsidP="00EE7FFE">
      <w:pPr>
        <w:spacing w:after="120"/>
        <w:rPr>
          <w:i/>
        </w:rPr>
      </w:pPr>
      <w:r>
        <w:rPr>
          <w:i/>
        </w:rPr>
        <w:t>Читается таблица так: активность нарастает с 07:00, выходит на плато с 09:00 до 16:00 без выраженного обеденного провала (вероятно, из-за несовпадающих по времени обеденных перерывов у 20 сотрудников — провал у одного компенсируется активностью другого), и резко подскакивает в 17:00–18:00 — это не рост «полезной» активности, а, вероятнее всего, закрытие дневных задач и сверка данных перед концом смены; сумма минут по всем приложениям в 18:00 превышает 60 минут в час, что говорит о параллельно открытых окнах/приложениях, а не о буквально 90+ минутах работы за один час</w:t>
      </w:r>
      <w:r w:rsidR="00B26283">
        <w:rPr>
          <w:i/>
        </w:rPr>
        <w:t>.</w:t>
      </w:r>
    </w:p>
    <w:p w14:paraId="217B583E" w14:textId="77777777" w:rsidR="00AF12ED" w:rsidRDefault="00AF12ED" w:rsidP="00EE7FFE">
      <w:pPr>
        <w:spacing w:after="120"/>
        <w:rPr>
          <w:i/>
        </w:rPr>
      </w:pPr>
      <w:r>
        <w:rPr>
          <w:i/>
        </w:rPr>
        <w:t>Отдельно нужно подчеркнуть: коммуникационные приложения (</w:t>
      </w:r>
      <w:proofErr w:type="spellStart"/>
      <w:r>
        <w:rPr>
          <w:i/>
        </w:rPr>
        <w:t>lync</w:t>
      </w:r>
      <w:proofErr w:type="spellEnd"/>
      <w:r>
        <w:rPr>
          <w:i/>
        </w:rPr>
        <w:t xml:space="preserve"> и </w:t>
      </w:r>
      <w:proofErr w:type="spellStart"/>
      <w:r>
        <w:rPr>
          <w:i/>
        </w:rPr>
        <w:t>TrueConf</w:t>
      </w:r>
      <w:proofErr w:type="spellEnd"/>
      <w:r>
        <w:rPr>
          <w:i/>
        </w:rPr>
        <w:t>) не теряются в этой картине — они присутствуют весь день с пиком к вечеру (</w:t>
      </w:r>
      <w:proofErr w:type="spellStart"/>
      <w:r>
        <w:rPr>
          <w:i/>
        </w:rPr>
        <w:t>lync</w:t>
      </w:r>
      <w:proofErr w:type="spellEnd"/>
      <w:r>
        <w:rPr>
          <w:i/>
        </w:rPr>
        <w:t xml:space="preserve"> — 6,6 минуты на смену в 18:00), что подтверждает описанную в шаблонах практику ручной сверки статусов и запросов по почте/мессенджерам параллельно с работой в целевых системах.</w:t>
      </w:r>
    </w:p>
    <w:p w14:paraId="13F5194B" w14:textId="77777777" w:rsidR="00AF12ED" w:rsidRDefault="00AF12ED" w:rsidP="00EE7FFE">
      <w:pPr>
        <w:pStyle w:val="2"/>
        <w:spacing w:before="200"/>
      </w:pPr>
      <w:r>
        <w:t>9. Несоответствия между интервью/шаблонами и логами</w:t>
      </w:r>
    </w:p>
    <w:p w14:paraId="3CD812C3" w14:textId="77777777" w:rsidR="00AF12ED" w:rsidRPr="00B26283" w:rsidRDefault="00AF12ED" w:rsidP="00EE7FFE">
      <w:pPr>
        <w:spacing w:after="120"/>
        <w:rPr>
          <w:i/>
          <w:iCs/>
          <w:sz w:val="18"/>
          <w:szCs w:val="18"/>
        </w:rPr>
      </w:pPr>
      <w:r w:rsidRPr="00B26283">
        <w:rPr>
          <w:i/>
          <w:iCs/>
          <w:sz w:val="18"/>
          <w:szCs w:val="18"/>
        </w:rPr>
        <w:t xml:space="preserve">Полное отсутствие ВЭД-активности в логах при её центральной роли в шаблоне. Шаблон Ш4 и рабочая встреча по механизму П5 описывают классификацию ТН ВЭД, границу и порт как источник самых дорогих ошибок процесса, а HITL-точку по спорной классификации — как одну из четырёх ключевых во всём кольце. При этом в полном перечне из более чем 7000 уникальных заголовков вкладок браузера департамента </w:t>
      </w:r>
      <w:proofErr w:type="spellStart"/>
      <w:proofErr w:type="gramStart"/>
      <w:r w:rsidRPr="00B26283">
        <w:rPr>
          <w:i/>
          <w:iCs/>
          <w:sz w:val="18"/>
          <w:szCs w:val="18"/>
        </w:rPr>
        <w:t>Автологистика</w:t>
      </w:r>
      <w:proofErr w:type="spellEnd"/>
      <w:r w:rsidRPr="00B26283">
        <w:rPr>
          <w:i/>
          <w:iCs/>
          <w:sz w:val="18"/>
          <w:szCs w:val="18"/>
        </w:rPr>
        <w:t xml:space="preserve"> по ключевым словам</w:t>
      </w:r>
      <w:proofErr w:type="gramEnd"/>
      <w:r w:rsidRPr="00B26283">
        <w:rPr>
          <w:i/>
          <w:iCs/>
          <w:sz w:val="18"/>
          <w:szCs w:val="18"/>
        </w:rPr>
        <w:t xml:space="preserve"> «ВЭД», «таможня», «декларация» не найдено ни одного совпадения. Это не значит, что задачи ВЭД не выполняются — это означает, что специалист ВЭД физически не входит в </w:t>
      </w:r>
      <w:proofErr w:type="spellStart"/>
      <w:r w:rsidRPr="00B26283">
        <w:rPr>
          <w:i/>
          <w:iCs/>
          <w:sz w:val="18"/>
          <w:szCs w:val="18"/>
        </w:rPr>
        <w:t>логируемую</w:t>
      </w:r>
      <w:proofErr w:type="spellEnd"/>
      <w:r w:rsidRPr="00B26283">
        <w:rPr>
          <w:i/>
          <w:iCs/>
          <w:sz w:val="18"/>
          <w:szCs w:val="18"/>
        </w:rPr>
        <w:t xml:space="preserve"> популяцию департамента </w:t>
      </w:r>
      <w:proofErr w:type="spellStart"/>
      <w:r w:rsidRPr="00B26283">
        <w:rPr>
          <w:i/>
          <w:iCs/>
          <w:sz w:val="18"/>
          <w:szCs w:val="18"/>
        </w:rPr>
        <w:t>Автологистика</w:t>
      </w:r>
      <w:proofErr w:type="spellEnd"/>
      <w:r w:rsidRPr="00B26283">
        <w:rPr>
          <w:i/>
          <w:iCs/>
          <w:sz w:val="18"/>
          <w:szCs w:val="18"/>
        </w:rPr>
        <w:t xml:space="preserve"> (это отдельная роль/подразделение), и весь пласт работы по HITL-точке №2 остаётся полностью «слепым» для любого анализа, построенного только на этих логах. Вывод для последующей работы: количественные показатели по ВЭД-классификации (число прецедентов, доля спорных позиций) нельзя получить из данных </w:t>
      </w:r>
      <w:proofErr w:type="spellStart"/>
      <w:r w:rsidRPr="00B26283">
        <w:rPr>
          <w:i/>
          <w:iCs/>
          <w:sz w:val="18"/>
          <w:szCs w:val="18"/>
        </w:rPr>
        <w:t>TaskMining</w:t>
      </w:r>
      <w:proofErr w:type="spellEnd"/>
      <w:r w:rsidRPr="00B26283">
        <w:rPr>
          <w:i/>
          <w:iCs/>
          <w:sz w:val="18"/>
          <w:szCs w:val="18"/>
        </w:rPr>
        <w:t xml:space="preserve"> этого департамента — нужен отдельный сбор у специалистов ВЭД.</w:t>
      </w:r>
    </w:p>
    <w:p w14:paraId="48548560" w14:textId="77777777" w:rsidR="00AF12ED" w:rsidRPr="00B26283" w:rsidRDefault="00AF12ED" w:rsidP="00EE7FFE">
      <w:pPr>
        <w:spacing w:after="120"/>
        <w:rPr>
          <w:i/>
          <w:iCs/>
          <w:sz w:val="18"/>
          <w:szCs w:val="18"/>
        </w:rPr>
      </w:pPr>
      <w:r w:rsidRPr="00B26283">
        <w:rPr>
          <w:i/>
          <w:iCs/>
          <w:sz w:val="18"/>
          <w:szCs w:val="18"/>
        </w:rPr>
        <w:t xml:space="preserve">Заявленная в интервью и шаблоне сборка «из переписки и шаблонов» подтверждается объёмом почты, но не документируется как процесс. Логи показывают, что Outlook — вторая по объёму система после браузера (в среднем 4,5 часа за смену, до 40+ минут в пиковый вечерний час), что количественно подтверждает тезис шаблона о ручной сборке пакета из переписки. Но сами логи не позволяют отличить переписку по Ш4 (документы) от переписки по Ш6 (статусы) или Ш3 (закупка) — тип активности внутри Outlook логами не размечен, поэтому нельзя количественно подтвердить, например, конкретно долю рабочего времени, </w:t>
      </w:r>
      <w:r w:rsidRPr="00B26283">
        <w:rPr>
          <w:i/>
          <w:iCs/>
          <w:sz w:val="18"/>
          <w:szCs w:val="18"/>
        </w:rPr>
        <w:lastRenderedPageBreak/>
        <w:t>уходящую именно на «догоняющие письма» по документам, хотя качественно шаблон описывает это как штатный инструмент.</w:t>
      </w:r>
    </w:p>
    <w:p w14:paraId="6D8D991A" w14:textId="77777777" w:rsidR="00AF12ED" w:rsidRPr="00B26283" w:rsidRDefault="00AF12ED" w:rsidP="00EE7FFE">
      <w:pPr>
        <w:spacing w:after="120"/>
        <w:rPr>
          <w:i/>
          <w:iCs/>
          <w:sz w:val="18"/>
          <w:szCs w:val="18"/>
        </w:rPr>
      </w:pPr>
      <w:r w:rsidRPr="00B26283">
        <w:rPr>
          <w:i/>
          <w:iCs/>
          <w:sz w:val="18"/>
          <w:szCs w:val="18"/>
        </w:rPr>
        <w:t>Портал ПТС — система, реально присутствующая и заметная в логах (1407 событий), но не упомянутая в шаблоне Ш4 как отдельная система, а только как обезличенная боль («системы ИБ для оформления пропуска»). Это расхождение в другую сторону: логи содержат более точное и измеримое подтверждение боли, чем сам текст шаблона, где она сформулирована абстрактно.</w:t>
      </w:r>
    </w:p>
    <w:p w14:paraId="6C37637E" w14:textId="77777777" w:rsidR="00AF12ED" w:rsidRDefault="00AF12ED" w:rsidP="00EE7FFE">
      <w:pPr>
        <w:pStyle w:val="2"/>
        <w:spacing w:before="200"/>
      </w:pPr>
      <w:r>
        <w:t>10. Проблемы и узкие места</w:t>
      </w:r>
    </w:p>
    <w:p w14:paraId="23F0CC17" w14:textId="77777777" w:rsidR="00AF12ED" w:rsidRDefault="00AF12ED" w:rsidP="00EE7FFE">
      <w:pPr>
        <w:pStyle w:val="ac"/>
        <w:spacing w:after="40"/>
      </w:pPr>
      <w:r>
        <w:t xml:space="preserve">Ручная сборка пакета документов из переписки и шаблонов вместо </w:t>
      </w:r>
      <w:proofErr w:type="spellStart"/>
      <w:r>
        <w:t>автогенерации</w:t>
      </w:r>
      <w:proofErr w:type="spellEnd"/>
      <w:r>
        <w:t xml:space="preserve"> из канонических данных — при 30 тыс. отгрузок в периоде это системная, а не разовая нагрузка на сборщика документов.</w:t>
      </w:r>
    </w:p>
    <w:p w14:paraId="67D256CF" w14:textId="77777777" w:rsidR="00AF12ED" w:rsidRDefault="00AF12ED" w:rsidP="00EE7FFE">
      <w:pPr>
        <w:pStyle w:val="ac"/>
        <w:spacing w:after="40"/>
      </w:pPr>
      <w:r>
        <w:t>Документарные ошибки по экспорту вскрываются на границе или в порту, когда груз уже стоит, — это максимально дорогая по стоимости исправления точка во всём пакете Ш4 (простой транспорта, порт, штрафы).</w:t>
      </w:r>
    </w:p>
    <w:p w14:paraId="0B5935D8" w14:textId="77777777" w:rsidR="00AF12ED" w:rsidRDefault="00AF12ED" w:rsidP="00EE7FFE">
      <w:pPr>
        <w:pStyle w:val="ac"/>
        <w:spacing w:after="40"/>
      </w:pPr>
      <w:r>
        <w:t>Знание классификации ТН ВЭД и страновых требований сосредоточено у отдельных специалистов, прецеденты системно не накапливаются — при уходе/загрузке конкретного специалиста риск ошибки не снижается со временем, так как машиночитаемой базы (механизм П5) не существует.</w:t>
      </w:r>
    </w:p>
    <w:p w14:paraId="78734F7F" w14:textId="77777777" w:rsidR="00AF12ED" w:rsidRDefault="00AF12ED" w:rsidP="00EE7FFE">
      <w:pPr>
        <w:pStyle w:val="ac"/>
        <w:spacing w:after="40"/>
      </w:pPr>
      <w:r>
        <w:t>Ошибки ТЭК в данных водителя/ТС и в доверенностях требуют постоянной ручной сверки и устранения; статистика ошибок по конкретным перевозчикам не ведётся и не сведена в рейтинг — качество ТЭК-документооборота невозможно формально учитывать при выборе перевозчика.</w:t>
      </w:r>
    </w:p>
    <w:p w14:paraId="7ABDA588" w14:textId="77777777" w:rsidR="00AF12ED" w:rsidRDefault="00AF12ED" w:rsidP="00EE7FFE">
      <w:pPr>
        <w:pStyle w:val="ac"/>
        <w:spacing w:after="40"/>
      </w:pPr>
      <w:r>
        <w:t>Отсутствует формальная проверка наличия продукта нужной партии и разнарядки на дату отгрузки до прибытия транспорта — несоответствие обнаруживается по факту, часто уже на площадке.</w:t>
      </w:r>
    </w:p>
    <w:p w14:paraId="58844FE9" w14:textId="77777777" w:rsidR="00AF12ED" w:rsidRDefault="00AF12ED" w:rsidP="00EE7FFE">
      <w:pPr>
        <w:pStyle w:val="ac"/>
        <w:spacing w:after="40"/>
      </w:pPr>
      <w:r>
        <w:t>Персонал склада не имеет единого чек-листа документов по типам отгрузок — получает разнарядки в почте и тратит время на ручной поиск нужных бумаг по каждой схеме заново.</w:t>
      </w:r>
    </w:p>
    <w:p w14:paraId="66FA8113" w14:textId="77777777" w:rsidR="00AF12ED" w:rsidRDefault="00AF12ED" w:rsidP="00EE7FFE">
      <w:pPr>
        <w:pStyle w:val="ac"/>
        <w:spacing w:after="40"/>
      </w:pPr>
      <w:r>
        <w:t>Пропускная система предприятий (Портал ПТС) требует оформления дополнительных документов сверх основного пакета Ш4, со сложностями при повторном заезде/выезде — это подтверждённая логами (1407 обращений) рутинная, а не редкая операция.</w:t>
      </w:r>
    </w:p>
    <w:p w14:paraId="3336912B" w14:textId="77777777" w:rsidR="00AF12ED" w:rsidRDefault="00AF12ED" w:rsidP="00EE7FFE">
      <w:pPr>
        <w:pStyle w:val="ac"/>
        <w:spacing w:after="40"/>
      </w:pPr>
      <w:r>
        <w:t>Транспортные инструкции для таможенного оформления в пункте отгрузки сегодня не прикрепляются автоматически к заявке и отправляются вручную по каждой заявке отдельно — конкретно зафиксированный на рабочей встрече риск: документ может быть пропущен, что либо останавливает транспорт на границе, либо приводит к штрафу клиента.</w:t>
      </w:r>
    </w:p>
    <w:p w14:paraId="4F6BDB3D" w14:textId="77777777" w:rsidR="00AF12ED" w:rsidRDefault="00AF12ED" w:rsidP="00EE7FFE">
      <w:pPr>
        <w:pStyle w:val="2"/>
        <w:spacing w:before="200"/>
      </w:pPr>
      <w:r>
        <w:t>11. Направления автоматизации</w:t>
      </w:r>
    </w:p>
    <w:p w14:paraId="16CE6E2B" w14:textId="77777777" w:rsidR="00AF12ED" w:rsidRDefault="00AF12ED" w:rsidP="00EE7FFE">
      <w:pPr>
        <w:spacing w:after="80"/>
        <w:rPr>
          <w:b/>
        </w:rPr>
      </w:pPr>
      <w:r w:rsidRPr="00EE7FFE">
        <w:rPr>
          <w:b/>
        </w:rPr>
        <w:t xml:space="preserve">A. </w:t>
      </w:r>
      <w:proofErr w:type="spellStart"/>
      <w:r w:rsidRPr="00EE7FFE">
        <w:rPr>
          <w:b/>
        </w:rPr>
        <w:t>Автогенерация</w:t>
      </w:r>
      <w:proofErr w:type="spellEnd"/>
      <w:r w:rsidRPr="00EE7FFE">
        <w:rPr>
          <w:b/>
        </w:rPr>
        <w:t xml:space="preserve"> и </w:t>
      </w:r>
      <w:proofErr w:type="spellStart"/>
      <w:r w:rsidRPr="00EE7FFE">
        <w:rPr>
          <w:b/>
        </w:rPr>
        <w:t>автоприкрепление</w:t>
      </w:r>
      <w:proofErr w:type="spellEnd"/>
      <w:r w:rsidRPr="00EE7FFE">
        <w:rPr>
          <w:b/>
        </w:rPr>
        <w:t xml:space="preserve"> транспортных инструкций (СМR/СНТ) к заявке в </w:t>
      </w:r>
      <w:proofErr w:type="spellStart"/>
      <w:r w:rsidRPr="00EE7FFE">
        <w:rPr>
          <w:b/>
        </w:rPr>
        <w:t>Логинет</w:t>
      </w:r>
      <w:proofErr w:type="spellEnd"/>
    </w:p>
    <w:p w14:paraId="086516E8" w14:textId="77777777" w:rsidR="00AF12ED" w:rsidRPr="00B26283" w:rsidRDefault="00AF12ED" w:rsidP="00EE7FFE">
      <w:pPr>
        <w:spacing w:after="120"/>
        <w:rPr>
          <w:bCs/>
          <w:i/>
          <w:iCs/>
          <w:sz w:val="18"/>
          <w:szCs w:val="18"/>
        </w:rPr>
      </w:pPr>
      <w:r w:rsidRPr="00B26283">
        <w:rPr>
          <w:bCs/>
          <w:i/>
          <w:iCs/>
          <w:sz w:val="18"/>
          <w:szCs w:val="18"/>
        </w:rPr>
        <w:t>Вход: базис поставки, страна назначения, справочник требований (целевая реализация механизма П5). Выход: готовый документ, автоматически прикреплённый к заявке и доступный ТЭК без отдельной ручной отправки по каждой заявке. Эффект и метрика успеха: сегодня прикрепление, по прямому факту с рабочей встречи по П5, не автоматизировано вообще («сейчас вообще не прикрепляется»); целевой показатель — довести долю заявок с автоматически прикреплённой инструкцией до 100% и тем самым устранить сценарий, при котором транспорт не проходит границу или клиент получает штраф из-за отсутствующего документа.</w:t>
      </w:r>
    </w:p>
    <w:p w14:paraId="292C66FF" w14:textId="77777777" w:rsidR="00AF12ED" w:rsidRDefault="00AF12ED" w:rsidP="00EE7FFE">
      <w:pPr>
        <w:spacing w:after="80"/>
        <w:rPr>
          <w:b/>
        </w:rPr>
      </w:pPr>
      <w:r w:rsidRPr="00EE7FFE">
        <w:rPr>
          <w:b/>
        </w:rPr>
        <w:t>Б. Электронный чек-лист документов по типу отгрузки для персонала склада</w:t>
      </w:r>
    </w:p>
    <w:p w14:paraId="27781EA1" w14:textId="77777777" w:rsidR="00AF12ED" w:rsidRPr="00B26283" w:rsidRDefault="00AF12ED" w:rsidP="00EE7FFE">
      <w:pPr>
        <w:spacing w:after="120"/>
        <w:rPr>
          <w:bCs/>
          <w:i/>
          <w:iCs/>
          <w:sz w:val="18"/>
          <w:szCs w:val="18"/>
        </w:rPr>
      </w:pPr>
      <w:r w:rsidRPr="00B26283">
        <w:rPr>
          <w:bCs/>
          <w:i/>
          <w:iCs/>
          <w:sz w:val="18"/>
          <w:szCs w:val="18"/>
        </w:rPr>
        <w:t xml:space="preserve">Вход: тип схемы, вид груза, признак </w:t>
      </w:r>
      <w:proofErr w:type="spellStart"/>
      <w:r w:rsidRPr="00B26283">
        <w:rPr>
          <w:bCs/>
          <w:i/>
          <w:iCs/>
          <w:sz w:val="18"/>
          <w:szCs w:val="18"/>
        </w:rPr>
        <w:t>экспортности</w:t>
      </w:r>
      <w:proofErr w:type="spellEnd"/>
      <w:r w:rsidRPr="00B26283">
        <w:rPr>
          <w:bCs/>
          <w:i/>
          <w:iCs/>
          <w:sz w:val="18"/>
          <w:szCs w:val="18"/>
        </w:rPr>
        <w:t>. Выход: персонализированный, обновляемый перечень обязательных документов, доступный складу не через почту, а через отдельный экран/уведомление. Эффект: устранение ручного поиска нужных документов «по памяти» на площадке — качественная метрика уже зафиксирована шаблоном как боль; количественную метрику (среднее время поиска документов на одну отгрузку) предлагается замерить отдельным хронометражем при внедрении, поскольку сегодня она не оцифрована.</w:t>
      </w:r>
    </w:p>
    <w:p w14:paraId="463BBFBC" w14:textId="77777777" w:rsidR="00AF12ED" w:rsidRDefault="00AF12ED" w:rsidP="00EE7FFE">
      <w:pPr>
        <w:spacing w:after="80"/>
        <w:rPr>
          <w:b/>
        </w:rPr>
      </w:pPr>
      <w:r w:rsidRPr="00EE7FFE">
        <w:rPr>
          <w:b/>
        </w:rPr>
        <w:t>В. Автоматическая проверка полноты пакета и физического наличия продукта/партии/разнарядки</w:t>
      </w:r>
    </w:p>
    <w:p w14:paraId="7D376071" w14:textId="77777777" w:rsidR="00AF12ED" w:rsidRPr="00B26283" w:rsidRDefault="00AF12ED" w:rsidP="00EE7FFE">
      <w:pPr>
        <w:spacing w:after="120"/>
        <w:rPr>
          <w:bCs/>
          <w:i/>
          <w:iCs/>
          <w:sz w:val="18"/>
          <w:szCs w:val="18"/>
        </w:rPr>
      </w:pPr>
      <w:r w:rsidRPr="00B26283">
        <w:rPr>
          <w:bCs/>
          <w:i/>
          <w:iCs/>
          <w:sz w:val="18"/>
          <w:szCs w:val="18"/>
        </w:rPr>
        <w:t>Вход: SAP (остатки), разнарядка, чек-лист документов. Выход: событие «пакет готов» либо «данные неполны» с указанием конкретного владельца недостающего реквизита. Эффект: покрытие автоматической проверки сегодня не превышает 50% (</w:t>
      </w:r>
      <w:proofErr w:type="spellStart"/>
      <w:r w:rsidRPr="00B26283">
        <w:rPr>
          <w:bCs/>
          <w:i/>
          <w:iCs/>
          <w:sz w:val="18"/>
          <w:szCs w:val="18"/>
        </w:rPr>
        <w:t>Логинет</w:t>
      </w:r>
      <w:proofErr w:type="spellEnd"/>
      <w:r w:rsidRPr="00B26283">
        <w:rPr>
          <w:bCs/>
          <w:i/>
          <w:iCs/>
          <w:sz w:val="18"/>
          <w:szCs w:val="18"/>
        </w:rPr>
        <w:t>/7rights) — целевой ориентир 90%+ с сохранением ручного контроля только для действительно нестандартных случаев.</w:t>
      </w:r>
    </w:p>
    <w:p w14:paraId="507BC463" w14:textId="77777777" w:rsidR="00AF12ED" w:rsidRDefault="00AF12ED" w:rsidP="00EE7FFE">
      <w:pPr>
        <w:spacing w:after="80"/>
        <w:rPr>
          <w:b/>
        </w:rPr>
      </w:pPr>
      <w:r w:rsidRPr="00EE7FFE">
        <w:rPr>
          <w:b/>
        </w:rPr>
        <w:lastRenderedPageBreak/>
        <w:t>Г. Рейтинг ТЭК по качеству документооборота (данные для механизма П2 — реестр перевозчиков)</w:t>
      </w:r>
    </w:p>
    <w:p w14:paraId="3729F530" w14:textId="77777777" w:rsidR="00AF12ED" w:rsidRPr="00B26283" w:rsidRDefault="00AF12ED" w:rsidP="00EE7FFE">
      <w:pPr>
        <w:spacing w:after="120"/>
        <w:rPr>
          <w:bCs/>
          <w:i/>
          <w:iCs/>
          <w:sz w:val="18"/>
          <w:szCs w:val="18"/>
        </w:rPr>
      </w:pPr>
      <w:r w:rsidRPr="00B26283">
        <w:rPr>
          <w:bCs/>
          <w:i/>
          <w:iCs/>
          <w:sz w:val="18"/>
          <w:szCs w:val="18"/>
        </w:rPr>
        <w:t>Вход: факты сверки Ш4 по каждой отгрузке (ошибка/не ошибка в данных водителя/ТС, ошибка/не ошибка в доверенности), сегодня не сводятся в статистику вообще. Выход: рейтинг перевозчика по качеству документов, влияющий на реестр перевозчиков (П2). Эффект: возможность формально ограничивать систематически ошибающихся ТЭК вместо повторяющейся ручной сверки один и тот же перевозчик каждый раз; метрика — доля отгрузок с ошибками ТЭК по кварталам (сегодня 0% оцифровано, первый шаг — начать считать).</w:t>
      </w:r>
    </w:p>
    <w:p w14:paraId="5FB00981" w14:textId="77777777" w:rsidR="00AF12ED" w:rsidRDefault="00AF12ED" w:rsidP="00EE7FFE">
      <w:pPr>
        <w:spacing w:after="80"/>
        <w:rPr>
          <w:b/>
        </w:rPr>
      </w:pPr>
      <w:r w:rsidRPr="00EE7FFE">
        <w:rPr>
          <w:b/>
        </w:rPr>
        <w:t>Д. Машиночитаемая база классификации ТН ВЭД с прецедентами (реализация механизма П5) — с внешней оценкой эффекта</w:t>
      </w:r>
    </w:p>
    <w:p w14:paraId="7F69763F" w14:textId="193F2397" w:rsidR="00AF12ED" w:rsidRPr="00B26283" w:rsidRDefault="00AF12ED" w:rsidP="00EE7FFE">
      <w:pPr>
        <w:spacing w:after="120"/>
        <w:rPr>
          <w:bCs/>
          <w:i/>
          <w:iCs/>
          <w:sz w:val="18"/>
          <w:szCs w:val="18"/>
        </w:rPr>
      </w:pPr>
      <w:r w:rsidRPr="00B26283">
        <w:rPr>
          <w:bCs/>
          <w:i/>
          <w:iCs/>
          <w:sz w:val="18"/>
          <w:szCs w:val="18"/>
        </w:rPr>
        <w:t xml:space="preserve">Вход: страна назначения, товарная позиция, история прецедентов. Выход: подтверждённая классификация без HITL для известных позиций, эскалация специалисту ВЭД только для действительно новых случаев с автоматическим сохранением решения как прецедента. Оценка по аналогии с отраслевой практикой цифровизации таможенных процедур (источник: открытые обзорные материалы по таможенной логистике, 2026): автоматизация процедур в среднем снижает административные расходы бизнеса на уровне около 25%, а простой из-за ошибки декларирования обходится в среднем на 15% дороже, чем годом ранее — то есть превентивная проверка классификации до отгрузки объективно дешевле исправления после того, как груз уже встал на границе. </w:t>
      </w:r>
    </w:p>
    <w:p w14:paraId="0BEA4DAB" w14:textId="77777777" w:rsidR="00AF12ED" w:rsidRDefault="00AF12ED" w:rsidP="00EE7FFE">
      <w:pPr>
        <w:pStyle w:val="2"/>
        <w:spacing w:before="200"/>
      </w:pPr>
      <w:r>
        <w:t>12. ИИ-агенты</w:t>
      </w:r>
    </w:p>
    <w:p w14:paraId="36B2597C" w14:textId="77777777" w:rsidR="00AF12ED" w:rsidRDefault="00AF12ED" w:rsidP="00EE7FFE">
      <w:pPr>
        <w:spacing w:after="80"/>
        <w:rPr>
          <w:b/>
        </w:rPr>
      </w:pPr>
      <w:r w:rsidRPr="00EE7FFE">
        <w:rPr>
          <w:b/>
        </w:rPr>
        <w:t>А-04 · Сборщик документов</w:t>
      </w:r>
    </w:p>
    <w:p w14:paraId="731FC502" w14:textId="77777777" w:rsidR="00AF12ED" w:rsidRPr="00B26283" w:rsidRDefault="00AF12ED" w:rsidP="00EE7FFE">
      <w:pPr>
        <w:spacing w:after="120"/>
        <w:rPr>
          <w:bCs/>
          <w:i/>
          <w:iCs/>
          <w:sz w:val="18"/>
          <w:szCs w:val="18"/>
        </w:rPr>
      </w:pPr>
      <w:r w:rsidRPr="00B26283">
        <w:rPr>
          <w:bCs/>
          <w:i/>
          <w:iCs/>
          <w:sz w:val="18"/>
          <w:szCs w:val="18"/>
        </w:rPr>
        <w:t>Что делает: читает чек-лист документов для схемы из П1, генерирует пакет из канонических данных SAP/</w:t>
      </w:r>
      <w:proofErr w:type="spellStart"/>
      <w:r w:rsidRPr="00B26283">
        <w:rPr>
          <w:bCs/>
          <w:i/>
          <w:iCs/>
          <w:sz w:val="18"/>
          <w:szCs w:val="18"/>
        </w:rPr>
        <w:t>Логинет</w:t>
      </w:r>
      <w:proofErr w:type="spellEnd"/>
      <w:r w:rsidRPr="00B26283">
        <w:rPr>
          <w:bCs/>
          <w:i/>
          <w:iCs/>
          <w:sz w:val="18"/>
          <w:szCs w:val="18"/>
        </w:rPr>
        <w:t>/П2, проверяет полноту через контроль А-14, проверяет наличие продукта, партии и разнарядки на дату, проверяет наличие документов для заезда на территорию, для экспортных отправок вызывает А-05, при нехватке реквизитов формирует событие «данные неполны» через механизм П7 без «</w:t>
      </w:r>
      <w:proofErr w:type="spellStart"/>
      <w:r w:rsidRPr="00B26283">
        <w:rPr>
          <w:bCs/>
          <w:i/>
          <w:iCs/>
          <w:sz w:val="18"/>
          <w:szCs w:val="18"/>
        </w:rPr>
        <w:t>додумывания</w:t>
      </w:r>
      <w:proofErr w:type="spellEnd"/>
      <w:r w:rsidRPr="00B26283">
        <w:rPr>
          <w:bCs/>
          <w:i/>
          <w:iCs/>
          <w:sz w:val="18"/>
          <w:szCs w:val="18"/>
        </w:rPr>
        <w:t>» отсутствующих данных, доводит чек-лист документов до всех обязательных ролей, включая склад.</w:t>
      </w:r>
    </w:p>
    <w:p w14:paraId="24D5CB33" w14:textId="77777777" w:rsidR="00AF12ED" w:rsidRPr="00B26283" w:rsidRDefault="00AF12ED" w:rsidP="00EE7FFE">
      <w:pPr>
        <w:spacing w:after="120"/>
        <w:rPr>
          <w:bCs/>
          <w:i/>
          <w:iCs/>
          <w:sz w:val="18"/>
          <w:szCs w:val="18"/>
        </w:rPr>
      </w:pPr>
      <w:r w:rsidRPr="00B26283">
        <w:rPr>
          <w:bCs/>
          <w:i/>
          <w:iCs/>
          <w:sz w:val="18"/>
          <w:szCs w:val="18"/>
        </w:rPr>
        <w:t>Почему нужен: сегодня ≤50% проверок полноты автоматизированы, остальное — ручной труд при 30 тыс. отгрузок в периоде.</w:t>
      </w:r>
    </w:p>
    <w:p w14:paraId="38E1258A" w14:textId="77777777" w:rsidR="00AF12ED" w:rsidRPr="00B26283" w:rsidRDefault="00AF12ED" w:rsidP="00EE7FFE">
      <w:pPr>
        <w:spacing w:after="120"/>
        <w:rPr>
          <w:bCs/>
          <w:i/>
          <w:iCs/>
          <w:sz w:val="18"/>
          <w:szCs w:val="18"/>
        </w:rPr>
      </w:pPr>
      <w:r w:rsidRPr="00B26283">
        <w:rPr>
          <w:bCs/>
          <w:i/>
          <w:iCs/>
          <w:sz w:val="18"/>
          <w:szCs w:val="18"/>
        </w:rPr>
        <w:t>Границы и HITL: сам решает генерацию пакета и вызов проверок; не решает спорную классификацию (передаёт А-05) и не может заблокировать конкретного ТЭК за ошибки в данных водителя/ТС — HITL у агента отсутствует, он работает как стандартный автоматический сборщик.</w:t>
      </w:r>
    </w:p>
    <w:p w14:paraId="3069F9F2" w14:textId="77777777" w:rsidR="00AF12ED" w:rsidRPr="00B26283" w:rsidRDefault="00AF12ED" w:rsidP="00EE7FFE">
      <w:pPr>
        <w:spacing w:after="120"/>
        <w:rPr>
          <w:bCs/>
          <w:i/>
          <w:iCs/>
          <w:sz w:val="18"/>
          <w:szCs w:val="18"/>
        </w:rPr>
      </w:pPr>
      <w:r w:rsidRPr="00B26283">
        <w:rPr>
          <w:bCs/>
          <w:i/>
          <w:iCs/>
          <w:sz w:val="18"/>
          <w:szCs w:val="18"/>
        </w:rPr>
        <w:t>Метрика эффективности: доля пакетов документов, собранных без выхода в HITL по контролю К-06, от общего числа отгрузок за период; дополнительно — доля отгрузок без «догоняющих» писем после подтверждения пакета.</w:t>
      </w:r>
    </w:p>
    <w:p w14:paraId="6CA69872" w14:textId="77777777" w:rsidR="00AF12ED" w:rsidRDefault="00AF12ED" w:rsidP="00EE7FFE">
      <w:pPr>
        <w:spacing w:after="80"/>
        <w:rPr>
          <w:b/>
        </w:rPr>
      </w:pPr>
      <w:r w:rsidRPr="00EE7FFE">
        <w:rPr>
          <w:b/>
        </w:rPr>
        <w:t>А-05 · Декларант ВЭД</w:t>
      </w:r>
    </w:p>
    <w:p w14:paraId="4E333DF5" w14:textId="77777777" w:rsidR="00AF12ED" w:rsidRPr="00B26283" w:rsidRDefault="00AF12ED" w:rsidP="00EE7FFE">
      <w:pPr>
        <w:spacing w:after="120"/>
        <w:rPr>
          <w:bCs/>
          <w:i/>
          <w:iCs/>
          <w:sz w:val="18"/>
          <w:szCs w:val="18"/>
        </w:rPr>
      </w:pPr>
      <w:r w:rsidRPr="00B26283">
        <w:rPr>
          <w:bCs/>
          <w:i/>
          <w:iCs/>
          <w:sz w:val="18"/>
          <w:szCs w:val="18"/>
        </w:rPr>
        <w:t>Что делает: проверяет классификацию ТН ВЭД по П5 (страна назначения + товарная позиция), готовит декларацию на товары и разрешительные документы (сертификат происхождения, лицензии, паспорт), проверяет требования валютного контроля, при подтверждённой классификации подаёт самостоятельно, при спорной позиции формирует событие «спорная классификация» и эскалирует специалисту ВЭД.</w:t>
      </w:r>
    </w:p>
    <w:p w14:paraId="1EDCB340" w14:textId="77777777" w:rsidR="00AF12ED" w:rsidRPr="00B26283" w:rsidRDefault="00AF12ED" w:rsidP="00EE7FFE">
      <w:pPr>
        <w:spacing w:after="120"/>
        <w:rPr>
          <w:bCs/>
          <w:i/>
          <w:iCs/>
          <w:sz w:val="18"/>
          <w:szCs w:val="18"/>
        </w:rPr>
      </w:pPr>
      <w:r w:rsidRPr="00B26283">
        <w:rPr>
          <w:bCs/>
          <w:i/>
          <w:iCs/>
          <w:sz w:val="18"/>
          <w:szCs w:val="18"/>
        </w:rPr>
        <w:t>Почему нужен: сегодня знание классификации не формализовано, ошибки вскрываются на границе — максимально дорогая точка исправления в пакете Ш4.</w:t>
      </w:r>
    </w:p>
    <w:p w14:paraId="13D57086" w14:textId="77777777" w:rsidR="00AF12ED" w:rsidRPr="00B26283" w:rsidRDefault="00AF12ED" w:rsidP="00EE7FFE">
      <w:pPr>
        <w:spacing w:after="120"/>
        <w:rPr>
          <w:bCs/>
          <w:i/>
          <w:iCs/>
          <w:sz w:val="18"/>
          <w:szCs w:val="18"/>
        </w:rPr>
      </w:pPr>
      <w:r w:rsidRPr="00B26283">
        <w:rPr>
          <w:bCs/>
          <w:i/>
          <w:iCs/>
          <w:sz w:val="18"/>
          <w:szCs w:val="18"/>
        </w:rPr>
        <w:t>HITL: спорная позиция или новая страна назначения без прецедента в П5 — одна из четырёх точек HITL всего кольца.</w:t>
      </w:r>
    </w:p>
    <w:p w14:paraId="7E4A8916" w14:textId="77777777" w:rsidR="00AF12ED" w:rsidRPr="00B26283" w:rsidRDefault="00AF12ED" w:rsidP="00EE7FFE">
      <w:pPr>
        <w:spacing w:after="120"/>
        <w:rPr>
          <w:bCs/>
          <w:i/>
          <w:iCs/>
          <w:sz w:val="18"/>
          <w:szCs w:val="18"/>
        </w:rPr>
      </w:pPr>
      <w:r w:rsidRPr="00B26283">
        <w:rPr>
          <w:bCs/>
          <w:i/>
          <w:iCs/>
          <w:sz w:val="18"/>
          <w:szCs w:val="18"/>
        </w:rPr>
        <w:t>Метрика эффективности: доля классификаций, подтверждённых П5 без HITL, от общего числа экспортных отправок за период; доля прецедентов, попавших в П5 после HITL, как индикатор накопления знаний со временем.</w:t>
      </w:r>
    </w:p>
    <w:p w14:paraId="552CE2D2" w14:textId="77777777" w:rsidR="00B26283" w:rsidRDefault="00AF12ED" w:rsidP="00EE7FFE">
      <w:pPr>
        <w:pStyle w:val="ac"/>
        <w:spacing w:after="40"/>
      </w:pPr>
      <w:r w:rsidRPr="00B26283">
        <w:rPr>
          <w:b/>
          <w:bCs/>
          <w:i w:val="0"/>
          <w:iCs w:val="0"/>
          <w:sz w:val="22"/>
          <w:szCs w:val="22"/>
        </w:rPr>
        <w:t xml:space="preserve">ИИ-агент проверки и </w:t>
      </w:r>
      <w:proofErr w:type="spellStart"/>
      <w:r w:rsidRPr="00B26283">
        <w:rPr>
          <w:b/>
          <w:bCs/>
          <w:i w:val="0"/>
          <w:iCs w:val="0"/>
          <w:sz w:val="22"/>
          <w:szCs w:val="22"/>
        </w:rPr>
        <w:t>автоприкрепления</w:t>
      </w:r>
      <w:proofErr w:type="spellEnd"/>
      <w:r w:rsidRPr="00B26283">
        <w:rPr>
          <w:b/>
          <w:bCs/>
          <w:i w:val="0"/>
          <w:iCs w:val="0"/>
          <w:sz w:val="22"/>
          <w:szCs w:val="22"/>
        </w:rPr>
        <w:t xml:space="preserve"> транспортных инструкций (СМR/СНТ) </w:t>
      </w:r>
    </w:p>
    <w:p w14:paraId="4103E792" w14:textId="3362D223" w:rsidR="00AF12ED" w:rsidRDefault="00B26283" w:rsidP="00EE7FFE">
      <w:pPr>
        <w:pStyle w:val="ac"/>
        <w:spacing w:after="40"/>
      </w:pPr>
      <w:r>
        <w:t>Р</w:t>
      </w:r>
      <w:r w:rsidR="00AF12ED">
        <w:t>асширение функций А-05 под конкретный факт «сейчас вообще не прикрепляется» с рабочей встречи по механизму П5.</w:t>
      </w:r>
    </w:p>
    <w:p w14:paraId="1CE8679F" w14:textId="77777777" w:rsidR="00B26283" w:rsidRPr="00B26283" w:rsidRDefault="00B26283" w:rsidP="00B26283"/>
    <w:p w14:paraId="52E3000B" w14:textId="77777777" w:rsidR="00B26283" w:rsidRDefault="00AF12ED" w:rsidP="00EE7FFE">
      <w:pPr>
        <w:pStyle w:val="ac"/>
        <w:spacing w:after="40"/>
      </w:pPr>
      <w:r w:rsidRPr="00B26283">
        <w:rPr>
          <w:b/>
          <w:bCs/>
          <w:i w:val="0"/>
          <w:iCs w:val="0"/>
          <w:sz w:val="22"/>
          <w:szCs w:val="22"/>
        </w:rPr>
        <w:lastRenderedPageBreak/>
        <w:t>ИИ-агент рейтингования ТЭК по качеству документооборота</w:t>
      </w:r>
      <w:r>
        <w:t xml:space="preserve"> </w:t>
      </w:r>
    </w:p>
    <w:p w14:paraId="4DD7A235" w14:textId="5FFB9DD6" w:rsidR="00AF12ED" w:rsidRDefault="00B26283" w:rsidP="00EE7FFE">
      <w:pPr>
        <w:pStyle w:val="ac"/>
        <w:spacing w:after="40"/>
      </w:pPr>
      <w:r>
        <w:t>Н</w:t>
      </w:r>
      <w:r w:rsidR="00AF12ED">
        <w:t>акопление фактов сверки Ш4 в оценку перевозчика для механизма П2, сегодня такой оценки не существует вообще.</w:t>
      </w:r>
    </w:p>
    <w:p w14:paraId="6476A0BF" w14:textId="77777777" w:rsidR="00AF12ED" w:rsidRDefault="00AF12ED" w:rsidP="00EE7FFE">
      <w:pPr>
        <w:pStyle w:val="2"/>
        <w:spacing w:before="200"/>
      </w:pPr>
      <w:r>
        <w:t>13. Основные выводы</w:t>
      </w:r>
    </w:p>
    <w:p w14:paraId="3601A2E4" w14:textId="77777777" w:rsidR="00AF12ED" w:rsidRDefault="00AF12ED" w:rsidP="00EE7FFE">
      <w:pPr>
        <w:pStyle w:val="ac"/>
        <w:spacing w:after="40"/>
      </w:pPr>
      <w:r>
        <w:t>Ш4 сегодня — преимущественно ручной процесс сборки документов из переписки и шаблонов с покрытием автоматических проверок не выше 50%; при объёме 30 тыс. отгрузок в периоде это системная, а не эпизодическая нагрузка.</w:t>
      </w:r>
    </w:p>
    <w:p w14:paraId="77D2E70E" w14:textId="77777777" w:rsidR="00AF12ED" w:rsidRDefault="00AF12ED" w:rsidP="00EE7FFE">
      <w:pPr>
        <w:pStyle w:val="ac"/>
        <w:spacing w:after="40"/>
      </w:pPr>
      <w:r>
        <w:t>Классификация ТН ВЭД — самое дорогое по цене ошибки звено шага: ошибка обнаруживается не на этапе подготовки, а на границе или в порту, когда груз уже стоит; при этом знание не формализовано и прецеденты не накапливаются.</w:t>
      </w:r>
    </w:p>
    <w:p w14:paraId="70F7094E" w14:textId="77777777" w:rsidR="00AF12ED" w:rsidRDefault="00AF12ED" w:rsidP="00EE7FFE">
      <w:pPr>
        <w:pStyle w:val="ac"/>
        <w:spacing w:after="40"/>
      </w:pPr>
      <w:r>
        <w:t>Качество входных данных от ТЭК (доверенности, данные водителя/ТС) — системная проблема без обратной связи: ошибки исправляются вручную каждый раз заново, потому что статистика по перевозчикам не ведётся.</w:t>
      </w:r>
    </w:p>
    <w:p w14:paraId="502CF40A" w14:textId="77777777" w:rsidR="00AF12ED" w:rsidRDefault="00AF12ED" w:rsidP="00EE7FFE">
      <w:pPr>
        <w:pStyle w:val="ac"/>
        <w:spacing w:after="40"/>
      </w:pPr>
      <w:r>
        <w:t xml:space="preserve">Логи </w:t>
      </w:r>
      <w:proofErr w:type="spellStart"/>
      <w:r>
        <w:t>TaskMining</w:t>
      </w:r>
      <w:proofErr w:type="spellEnd"/>
      <w:r>
        <w:t xml:space="preserve"> департамента </w:t>
      </w:r>
      <w:proofErr w:type="spellStart"/>
      <w:r>
        <w:t>Автологистика</w:t>
      </w:r>
      <w:proofErr w:type="spellEnd"/>
      <w:r>
        <w:t xml:space="preserve"> полностью «слепы» в отношении ВЭД-контура (0 совпадений по ключевым словам «ВЭД»</w:t>
      </w:r>
      <w:proofErr w:type="gramStart"/>
      <w:r>
        <w:t>/«</w:t>
      </w:r>
      <w:proofErr w:type="gramEnd"/>
      <w:r>
        <w:t xml:space="preserve">таможня»/«декларация») — количественная калибровка HITL-точки №2 требует отдельного сбора данных у специалистов ВЭД, а не департамента </w:t>
      </w:r>
      <w:proofErr w:type="spellStart"/>
      <w:r>
        <w:t>Автологистика</w:t>
      </w:r>
      <w:proofErr w:type="spellEnd"/>
      <w:r>
        <w:t>.</w:t>
      </w:r>
    </w:p>
    <w:p w14:paraId="679B0377" w14:textId="77777777" w:rsidR="00AF12ED" w:rsidRDefault="00AF12ED" w:rsidP="00EE7FFE">
      <w:pPr>
        <w:pStyle w:val="ac"/>
        <w:spacing w:after="40"/>
      </w:pPr>
      <w:r>
        <w:t xml:space="preserve">Транспортные инструкции для таможенного оформления — конкретный, ранее не описанный в шаблоне канал риска (ручная отправка по каждой заявке без </w:t>
      </w:r>
      <w:proofErr w:type="spellStart"/>
      <w:r>
        <w:t>автоприкрепления</w:t>
      </w:r>
      <w:proofErr w:type="spellEnd"/>
      <w:r>
        <w:t>), заслуживающий отдельного приоритета в автоматизации наравне с классификацией ВЭД.</w:t>
      </w:r>
    </w:p>
    <w:p w14:paraId="40E0D248" w14:textId="77777777" w:rsidR="00AF12ED" w:rsidRDefault="00AF12ED" w:rsidP="00EE7FFE"/>
    <w:p w14:paraId="0BEFFD22" w14:textId="77777777" w:rsidR="00AF12ED" w:rsidRDefault="00AF12ED">
      <w:r>
        <w:br w:type="page"/>
      </w:r>
    </w:p>
    <w:p w14:paraId="10CEC730" w14:textId="3FA5D2C0" w:rsidR="00AF12ED" w:rsidRDefault="00AF12ED" w:rsidP="00EE7FFE">
      <w:pPr>
        <w:pStyle w:val="1"/>
        <w:spacing w:before="280" w:after="120"/>
      </w:pPr>
      <w:r>
        <w:lastRenderedPageBreak/>
        <w:t>Ш5 · Отгрузка</w:t>
      </w:r>
    </w:p>
    <w:p w14:paraId="67BC3B00" w14:textId="77777777" w:rsidR="00AF12ED" w:rsidRDefault="00AF12ED" w:rsidP="00EE7FFE">
      <w:pPr>
        <w:spacing w:after="120"/>
        <w:rPr>
          <w:i/>
        </w:rPr>
      </w:pPr>
      <w:r w:rsidRPr="00EE7FFE">
        <w:rPr>
          <w:i/>
        </w:rPr>
        <w:t xml:space="preserve">Границы пакета: приём водителя на предприятии, оформление заявки в SAP по данным ТС и водителя (интегрированным из </w:t>
      </w:r>
      <w:proofErr w:type="spellStart"/>
      <w:r w:rsidRPr="00EE7FFE">
        <w:rPr>
          <w:i/>
        </w:rPr>
        <w:t>Логинет</w:t>
      </w:r>
      <w:proofErr w:type="spellEnd"/>
      <w:r w:rsidRPr="00EE7FFE">
        <w:rPr>
          <w:i/>
        </w:rPr>
        <w:t>), проставление статуса «Прибытие», досмотр на КПП, весовой контроль порожнего ТС, погрузка по утверждённым схемам, крепление груза, выдача 3 экземпляров ТТН, весовой контроль осевых нагрузок при выезде, проставление статуса «Убытие»; для входящих отгрузок — сверка данных ТС/водителя при прибытии и приёме груза. В пакет НЕ входит: сборка пакета документов (Ш4), исполнение и трекинг в пути (Ш6), приёмка на выгрузке (Ш7).</w:t>
      </w:r>
    </w:p>
    <w:p w14:paraId="3B30628A" w14:textId="77777777" w:rsidR="00AF12ED" w:rsidRDefault="00AF12ED" w:rsidP="00EE7FFE">
      <w:pPr>
        <w:pStyle w:val="2"/>
        <w:spacing w:before="200"/>
      </w:pPr>
      <w:r>
        <w:t>1. Роли</w:t>
      </w:r>
    </w:p>
    <w:p w14:paraId="4A41256B" w14:textId="77777777" w:rsidR="00AF12ED" w:rsidRPr="00B26283" w:rsidRDefault="00AF12ED" w:rsidP="00EE7FFE">
      <w:pPr>
        <w:spacing w:after="120"/>
        <w:rPr>
          <w:i/>
          <w:iCs/>
          <w:sz w:val="18"/>
          <w:szCs w:val="18"/>
        </w:rPr>
      </w:pPr>
      <w:r w:rsidRPr="00B26283">
        <w:rPr>
          <w:i/>
          <w:iCs/>
          <w:sz w:val="18"/>
          <w:szCs w:val="18"/>
        </w:rPr>
        <w:t>Диспетчер стоянки. Принимает водителя по прибытии, регистрирует визит (</w:t>
      </w:r>
      <w:proofErr w:type="gramStart"/>
      <w:r w:rsidRPr="00B26283">
        <w:rPr>
          <w:i/>
          <w:iCs/>
          <w:sz w:val="18"/>
          <w:szCs w:val="18"/>
        </w:rPr>
        <w:t>система Онлайн</w:t>
      </w:r>
      <w:proofErr w:type="gramEnd"/>
      <w:r w:rsidRPr="00B26283">
        <w:rPr>
          <w:i/>
          <w:iCs/>
          <w:sz w:val="18"/>
          <w:szCs w:val="18"/>
        </w:rPr>
        <w:t xml:space="preserve"> YARD/</w:t>
      </w:r>
      <w:proofErr w:type="spellStart"/>
      <w:r w:rsidRPr="00B26283">
        <w:rPr>
          <w:i/>
          <w:iCs/>
          <w:sz w:val="18"/>
          <w:szCs w:val="18"/>
        </w:rPr>
        <w:t>Автовизиты</w:t>
      </w:r>
      <w:proofErr w:type="spellEnd"/>
      <w:r w:rsidRPr="00B26283">
        <w:rPr>
          <w:i/>
          <w:iCs/>
          <w:sz w:val="18"/>
          <w:szCs w:val="18"/>
        </w:rPr>
        <w:t>), распределяет очередность подачи под погрузку с учётом норматива — погрузка должна начаться в течение 2 часов с момента прибытия. Роль нужна для управления физическим потоком транспортных средств на ограниченной территории предприятия и для соблюдения норматива по времени погрузки.</w:t>
      </w:r>
    </w:p>
    <w:p w14:paraId="4045592E" w14:textId="77777777" w:rsidR="00AF12ED" w:rsidRPr="00B26283" w:rsidRDefault="00AF12ED" w:rsidP="00EE7FFE">
      <w:pPr>
        <w:spacing w:after="120"/>
        <w:rPr>
          <w:i/>
          <w:iCs/>
          <w:sz w:val="18"/>
          <w:szCs w:val="18"/>
        </w:rPr>
      </w:pPr>
      <w:r w:rsidRPr="00B26283">
        <w:rPr>
          <w:i/>
          <w:iCs/>
          <w:sz w:val="18"/>
          <w:szCs w:val="18"/>
        </w:rPr>
        <w:t>Сотрудник КПП (в том числе персонал ЧОП). Выполняет досмотр ТС и сверку пропуска на въезде и выезде. Роль обеспечивает режимную и физическую безопасность территории; при выявлении нарушений (например, по технике безопасности) составляет акт вручную — это отдельный от логистики контур, пересекающийся с Ш5 только точечно.</w:t>
      </w:r>
    </w:p>
    <w:p w14:paraId="3F7B1559" w14:textId="77777777" w:rsidR="00AF12ED" w:rsidRPr="00B26283" w:rsidRDefault="00AF12ED" w:rsidP="00EE7FFE">
      <w:pPr>
        <w:spacing w:after="120"/>
        <w:rPr>
          <w:i/>
          <w:iCs/>
          <w:sz w:val="18"/>
          <w:szCs w:val="18"/>
        </w:rPr>
      </w:pPr>
      <w:r w:rsidRPr="00B26283">
        <w:rPr>
          <w:i/>
          <w:iCs/>
          <w:sz w:val="18"/>
          <w:szCs w:val="18"/>
        </w:rPr>
        <w:t>Весовщик. Контролирует вес порожнего ТС при въезде и вес/осевые нагрузки гружёного ТС при выезде, вносит данные в SAP. Роль нужна для предотвращения перегруза — риска штрафа уже в пути или на дороге; на производящих площадках весовщик работает с реальными весами, на внешних складах эта роль фактически не может выполнить полноценный контроль, так как весов нет.</w:t>
      </w:r>
    </w:p>
    <w:p w14:paraId="6FEED6CA" w14:textId="77777777" w:rsidR="00AF12ED" w:rsidRPr="00B26283" w:rsidRDefault="00AF12ED" w:rsidP="00EE7FFE">
      <w:pPr>
        <w:spacing w:after="120"/>
        <w:rPr>
          <w:i/>
          <w:iCs/>
          <w:sz w:val="18"/>
          <w:szCs w:val="18"/>
        </w:rPr>
      </w:pPr>
      <w:r w:rsidRPr="00B26283">
        <w:rPr>
          <w:i/>
          <w:iCs/>
          <w:sz w:val="18"/>
          <w:szCs w:val="18"/>
        </w:rPr>
        <w:t>Кладовщик. Выполняет физическую погрузку по утверждённой схеме СХ, крепление груза ремнями/распорками, печатает и выдаёт водителю 3 экземпляра транспортной накладной. Роль отвечает за соответствие фактической погрузки схеме и партии, указанной в разнарядке (документ подготовлен на Ш4).</w:t>
      </w:r>
    </w:p>
    <w:p w14:paraId="38B2ECF5" w14:textId="77777777" w:rsidR="00AF12ED" w:rsidRPr="00B26283" w:rsidRDefault="00AF12ED" w:rsidP="00EE7FFE">
      <w:pPr>
        <w:spacing w:after="120"/>
        <w:rPr>
          <w:i/>
          <w:iCs/>
          <w:sz w:val="18"/>
          <w:szCs w:val="18"/>
        </w:rPr>
      </w:pPr>
      <w:r w:rsidRPr="00B26283">
        <w:rPr>
          <w:i/>
          <w:iCs/>
          <w:sz w:val="18"/>
          <w:szCs w:val="18"/>
        </w:rPr>
        <w:t>Оператор SAP на площадке (функция может совмещаться диспетчером стоянки или кладовщиком). Оформляет заявку в SAP по данным ТС/водителя и проставляет статусы «Прибытие»</w:t>
      </w:r>
      <w:proofErr w:type="gramStart"/>
      <w:r w:rsidRPr="00B26283">
        <w:rPr>
          <w:i/>
          <w:iCs/>
          <w:sz w:val="18"/>
          <w:szCs w:val="18"/>
        </w:rPr>
        <w:t>/«</w:t>
      </w:r>
      <w:proofErr w:type="gramEnd"/>
      <w:r w:rsidRPr="00B26283">
        <w:rPr>
          <w:i/>
          <w:iCs/>
          <w:sz w:val="18"/>
          <w:szCs w:val="18"/>
        </w:rPr>
        <w:t xml:space="preserve">Убытие», которые </w:t>
      </w:r>
      <w:proofErr w:type="spellStart"/>
      <w:r w:rsidRPr="00B26283">
        <w:rPr>
          <w:i/>
          <w:iCs/>
          <w:sz w:val="18"/>
          <w:szCs w:val="18"/>
        </w:rPr>
        <w:t>зеркалируются</w:t>
      </w:r>
      <w:proofErr w:type="spellEnd"/>
      <w:r w:rsidRPr="00B26283">
        <w:rPr>
          <w:i/>
          <w:iCs/>
          <w:sz w:val="18"/>
          <w:szCs w:val="18"/>
        </w:rPr>
        <w:t xml:space="preserve"> в </w:t>
      </w:r>
      <w:proofErr w:type="spellStart"/>
      <w:r w:rsidRPr="00B26283">
        <w:rPr>
          <w:i/>
          <w:iCs/>
          <w:sz w:val="18"/>
          <w:szCs w:val="18"/>
        </w:rPr>
        <w:t>Логинет</w:t>
      </w:r>
      <w:proofErr w:type="spellEnd"/>
      <w:r w:rsidRPr="00B26283">
        <w:rPr>
          <w:i/>
          <w:iCs/>
          <w:sz w:val="18"/>
          <w:szCs w:val="18"/>
        </w:rPr>
        <w:t>.</w:t>
      </w:r>
    </w:p>
    <w:p w14:paraId="43394A4C" w14:textId="77777777" w:rsidR="00AF12ED" w:rsidRPr="00B26283" w:rsidRDefault="00AF12ED" w:rsidP="00EE7FFE">
      <w:pPr>
        <w:spacing w:after="120"/>
        <w:rPr>
          <w:i/>
          <w:iCs/>
          <w:sz w:val="18"/>
          <w:szCs w:val="18"/>
        </w:rPr>
      </w:pPr>
      <w:r w:rsidRPr="00B26283">
        <w:rPr>
          <w:i/>
          <w:iCs/>
          <w:sz w:val="18"/>
          <w:szCs w:val="18"/>
        </w:rPr>
        <w:t xml:space="preserve">Диспетчер отгрузки (в целевой модели — агент А-06). Мониторит план отгрузок и подсылов на день, обрабатывает нештатные ситуации — прежде всего сбой интеграции </w:t>
      </w:r>
      <w:proofErr w:type="spellStart"/>
      <w:r w:rsidRPr="00B26283">
        <w:rPr>
          <w:i/>
          <w:iCs/>
          <w:sz w:val="18"/>
          <w:szCs w:val="18"/>
        </w:rPr>
        <w:t>SAP↔Логинет</w:t>
      </w:r>
      <w:proofErr w:type="spellEnd"/>
      <w:r w:rsidRPr="00B26283">
        <w:rPr>
          <w:i/>
          <w:iCs/>
          <w:sz w:val="18"/>
          <w:szCs w:val="18"/>
        </w:rPr>
        <w:t>, при котором включается «план Б»: погрузка продолжается без формального подтверждения полноты пакета, с обязательной последующей сверкой.</w:t>
      </w:r>
    </w:p>
    <w:p w14:paraId="07E4108B" w14:textId="69859603" w:rsidR="00AF12ED" w:rsidRPr="00B26283" w:rsidRDefault="00AF12ED" w:rsidP="00EE7FFE">
      <w:pPr>
        <w:spacing w:after="120"/>
        <w:rPr>
          <w:i/>
          <w:iCs/>
          <w:sz w:val="18"/>
          <w:szCs w:val="18"/>
        </w:rPr>
      </w:pPr>
      <w:r w:rsidRPr="00B26283">
        <w:rPr>
          <w:i/>
          <w:iCs/>
          <w:sz w:val="18"/>
          <w:szCs w:val="18"/>
        </w:rPr>
        <w:t>Ответственный по сырьевому потоку. Не входит в стандартный контур готовой продукции: 70% заявок по сырью создаются вручную, вне внутренних систем СИБУР — отдельная, менее автоматизированная ветка процесса.</w:t>
      </w:r>
    </w:p>
    <w:p w14:paraId="535B4A2F" w14:textId="77777777" w:rsidR="00AF12ED" w:rsidRDefault="00AF12ED" w:rsidP="00EE7FFE">
      <w:pPr>
        <w:pStyle w:val="2"/>
        <w:spacing w:before="200"/>
      </w:pPr>
      <w:r>
        <w:t>2. Информационные системы</w:t>
      </w:r>
    </w:p>
    <w:p w14:paraId="7039D4EC" w14:textId="77777777" w:rsidR="00AF12ED" w:rsidRPr="00B26283" w:rsidRDefault="00AF12ED" w:rsidP="00EE7FFE">
      <w:pPr>
        <w:spacing w:after="120"/>
        <w:rPr>
          <w:i/>
          <w:iCs/>
          <w:sz w:val="18"/>
          <w:szCs w:val="18"/>
        </w:rPr>
      </w:pPr>
      <w:r w:rsidRPr="00B26283">
        <w:rPr>
          <w:i/>
          <w:iCs/>
          <w:sz w:val="18"/>
          <w:szCs w:val="18"/>
        </w:rPr>
        <w:t>SAP — центральная система оформления заявки и статусов на площадке («Прибытие»</w:t>
      </w:r>
      <w:proofErr w:type="gramStart"/>
      <w:r w:rsidRPr="00B26283">
        <w:rPr>
          <w:i/>
          <w:iCs/>
          <w:sz w:val="18"/>
          <w:szCs w:val="18"/>
        </w:rPr>
        <w:t>/«</w:t>
      </w:r>
      <w:proofErr w:type="gramEnd"/>
      <w:r w:rsidRPr="00B26283">
        <w:rPr>
          <w:i/>
          <w:iCs/>
          <w:sz w:val="18"/>
          <w:szCs w:val="18"/>
        </w:rPr>
        <w:t>Убытие»), а также весового контроля (вес порожнего при въезде, вес и осевые нагрузки при выезде).</w:t>
      </w:r>
    </w:p>
    <w:p w14:paraId="75AA587E" w14:textId="77777777" w:rsidR="00AF12ED" w:rsidRPr="00B26283" w:rsidRDefault="00AF12ED" w:rsidP="00EE7FFE">
      <w:pPr>
        <w:spacing w:after="120"/>
        <w:rPr>
          <w:i/>
          <w:iCs/>
          <w:sz w:val="18"/>
          <w:szCs w:val="18"/>
        </w:rPr>
      </w:pPr>
      <w:proofErr w:type="spellStart"/>
      <w:r w:rsidRPr="00B26283">
        <w:rPr>
          <w:i/>
          <w:iCs/>
          <w:sz w:val="18"/>
          <w:szCs w:val="18"/>
        </w:rPr>
        <w:t>Логинет</w:t>
      </w:r>
      <w:proofErr w:type="spellEnd"/>
      <w:r w:rsidRPr="00B26283">
        <w:rPr>
          <w:i/>
          <w:iCs/>
          <w:sz w:val="18"/>
          <w:szCs w:val="18"/>
        </w:rPr>
        <w:t xml:space="preserve"> — источник данных ТС и водителя, интегрируемых в SAP; статусы «Прибытие»</w:t>
      </w:r>
      <w:proofErr w:type="gramStart"/>
      <w:r w:rsidRPr="00B26283">
        <w:rPr>
          <w:i/>
          <w:iCs/>
          <w:sz w:val="18"/>
          <w:szCs w:val="18"/>
        </w:rPr>
        <w:t>/«</w:t>
      </w:r>
      <w:proofErr w:type="gramEnd"/>
      <w:r w:rsidRPr="00B26283">
        <w:rPr>
          <w:i/>
          <w:iCs/>
          <w:sz w:val="18"/>
          <w:szCs w:val="18"/>
        </w:rPr>
        <w:t xml:space="preserve">Убытие» </w:t>
      </w:r>
      <w:proofErr w:type="spellStart"/>
      <w:r w:rsidRPr="00B26283">
        <w:rPr>
          <w:i/>
          <w:iCs/>
          <w:sz w:val="18"/>
          <w:szCs w:val="18"/>
        </w:rPr>
        <w:t>зеркалируются</w:t>
      </w:r>
      <w:proofErr w:type="spellEnd"/>
      <w:r w:rsidRPr="00B26283">
        <w:rPr>
          <w:i/>
          <w:iCs/>
          <w:sz w:val="18"/>
          <w:szCs w:val="18"/>
        </w:rPr>
        <w:t xml:space="preserve"> обратно в </w:t>
      </w:r>
      <w:proofErr w:type="spellStart"/>
      <w:r w:rsidRPr="00B26283">
        <w:rPr>
          <w:i/>
          <w:iCs/>
          <w:sz w:val="18"/>
          <w:szCs w:val="18"/>
        </w:rPr>
        <w:t>Логинет</w:t>
      </w:r>
      <w:proofErr w:type="spellEnd"/>
      <w:r w:rsidRPr="00B26283">
        <w:rPr>
          <w:i/>
          <w:iCs/>
          <w:sz w:val="18"/>
          <w:szCs w:val="18"/>
        </w:rPr>
        <w:t xml:space="preserve">. Как и на других шагах, </w:t>
      </w:r>
      <w:proofErr w:type="spellStart"/>
      <w:r w:rsidRPr="00B26283">
        <w:rPr>
          <w:i/>
          <w:iCs/>
          <w:sz w:val="18"/>
          <w:szCs w:val="18"/>
        </w:rPr>
        <w:t>Логинет</w:t>
      </w:r>
      <w:proofErr w:type="spellEnd"/>
      <w:r w:rsidRPr="00B26283">
        <w:rPr>
          <w:i/>
          <w:iCs/>
          <w:sz w:val="18"/>
          <w:szCs w:val="18"/>
        </w:rPr>
        <w:t xml:space="preserve"> остаётся доминирующей системой по объёму использования в департаменте (около 62,9% времени в браузере, данные Блока 1).</w:t>
      </w:r>
    </w:p>
    <w:p w14:paraId="2311D63B" w14:textId="77777777" w:rsidR="00AF12ED" w:rsidRPr="00B26283" w:rsidRDefault="00AF12ED" w:rsidP="00EE7FFE">
      <w:pPr>
        <w:spacing w:after="120"/>
        <w:rPr>
          <w:i/>
          <w:iCs/>
          <w:sz w:val="18"/>
          <w:szCs w:val="18"/>
        </w:rPr>
      </w:pPr>
      <w:r w:rsidRPr="00B26283">
        <w:rPr>
          <w:i/>
          <w:iCs/>
          <w:sz w:val="18"/>
          <w:szCs w:val="18"/>
        </w:rPr>
        <w:t xml:space="preserve">Портал ПТС — по логам </w:t>
      </w:r>
      <w:proofErr w:type="spellStart"/>
      <w:r w:rsidRPr="00B26283">
        <w:rPr>
          <w:i/>
          <w:iCs/>
          <w:sz w:val="18"/>
          <w:szCs w:val="18"/>
        </w:rPr>
        <w:t>Автологистики</w:t>
      </w:r>
      <w:proofErr w:type="spellEnd"/>
      <w:r w:rsidRPr="00B26283">
        <w:rPr>
          <w:i/>
          <w:iCs/>
          <w:sz w:val="18"/>
          <w:szCs w:val="18"/>
        </w:rPr>
        <w:t xml:space="preserve"> 1407 событий и около 8,8 часов суммарно за период; в Ш5 система напрямую обеспечивает вход в подпроцесс досмотра на КПП — без действующего пропуска ТС физически не проходит на территорию.</w:t>
      </w:r>
    </w:p>
    <w:p w14:paraId="7E546408" w14:textId="77777777" w:rsidR="00AF12ED" w:rsidRPr="00B26283" w:rsidRDefault="00AF12ED" w:rsidP="00EE7FFE">
      <w:pPr>
        <w:spacing w:after="120"/>
        <w:rPr>
          <w:i/>
          <w:iCs/>
          <w:sz w:val="18"/>
          <w:szCs w:val="18"/>
        </w:rPr>
      </w:pPr>
      <w:r w:rsidRPr="00B26283">
        <w:rPr>
          <w:i/>
          <w:iCs/>
          <w:sz w:val="18"/>
          <w:szCs w:val="18"/>
        </w:rPr>
        <w:t xml:space="preserve">Онлайн YARD / </w:t>
      </w:r>
      <w:proofErr w:type="spellStart"/>
      <w:r w:rsidRPr="00B26283">
        <w:rPr>
          <w:i/>
          <w:iCs/>
          <w:sz w:val="18"/>
          <w:szCs w:val="18"/>
        </w:rPr>
        <w:t>Автовизиты</w:t>
      </w:r>
      <w:proofErr w:type="spellEnd"/>
      <w:r w:rsidRPr="00B26283">
        <w:rPr>
          <w:i/>
          <w:iCs/>
          <w:sz w:val="18"/>
          <w:szCs w:val="18"/>
        </w:rPr>
        <w:t xml:space="preserve"> — система управления визитом ТС на площадке (запись на слот, формирование очереди на погрузку); по логам </w:t>
      </w:r>
      <w:proofErr w:type="spellStart"/>
      <w:r w:rsidRPr="00B26283">
        <w:rPr>
          <w:i/>
          <w:iCs/>
          <w:sz w:val="18"/>
          <w:szCs w:val="18"/>
        </w:rPr>
        <w:t>Автологистики</w:t>
      </w:r>
      <w:proofErr w:type="spellEnd"/>
      <w:r w:rsidRPr="00B26283">
        <w:rPr>
          <w:i/>
          <w:iCs/>
          <w:sz w:val="18"/>
          <w:szCs w:val="18"/>
        </w:rPr>
        <w:t xml:space="preserve"> 2900 событий и около 6,3 часа суммарно за период. Эта система не была отражена в предшествующей поверхностной версии описания процесса, но по объёму </w:t>
      </w:r>
      <w:r w:rsidRPr="00B26283">
        <w:rPr>
          <w:i/>
          <w:iCs/>
          <w:sz w:val="18"/>
          <w:szCs w:val="18"/>
        </w:rPr>
        <w:lastRenderedPageBreak/>
        <w:t>событий (2900 — больше, чем у Портала ПТС) она является одной из значимых прикладных систем именно для шага Ш5, отвечающей за диспетчеризацию стоянки и приём водителя.</w:t>
      </w:r>
    </w:p>
    <w:p w14:paraId="068E7581" w14:textId="77777777" w:rsidR="00AF12ED" w:rsidRPr="00B26283" w:rsidRDefault="00AF12ED" w:rsidP="00EE7FFE">
      <w:pPr>
        <w:spacing w:after="120"/>
        <w:rPr>
          <w:i/>
          <w:iCs/>
          <w:sz w:val="18"/>
          <w:szCs w:val="18"/>
        </w:rPr>
      </w:pPr>
      <w:r w:rsidRPr="00B26283">
        <w:rPr>
          <w:i/>
          <w:iCs/>
          <w:sz w:val="18"/>
          <w:szCs w:val="18"/>
        </w:rPr>
        <w:t>Весовое оборудование — аппаратный контур, интегрированный в SAP на производящих площадках; на внешних складах отсутствует, что создаёт разрыв в контуре весового контроля (см. раздел 9 и 10).</w:t>
      </w:r>
    </w:p>
    <w:p w14:paraId="223E8D3D" w14:textId="77777777" w:rsidR="00AF12ED" w:rsidRPr="00B26283" w:rsidRDefault="00AF12ED" w:rsidP="00EE7FFE">
      <w:pPr>
        <w:spacing w:after="120"/>
        <w:rPr>
          <w:i/>
          <w:iCs/>
          <w:sz w:val="18"/>
          <w:szCs w:val="18"/>
        </w:rPr>
      </w:pPr>
      <w:r w:rsidRPr="00B26283">
        <w:rPr>
          <w:i/>
          <w:iCs/>
          <w:sz w:val="18"/>
          <w:szCs w:val="18"/>
        </w:rPr>
        <w:t>Почта (Outlook) и MAX — коммуникация диспетчера с логистом/ТЭК при нештатных ситуациях, в частности при активации «плана Б» и при простоях, вызванных неготовностью груза или разнарядки.</w:t>
      </w:r>
    </w:p>
    <w:p w14:paraId="54BD198D" w14:textId="44D8E022" w:rsidR="00AF12ED" w:rsidRPr="00B26283" w:rsidRDefault="00AF12ED" w:rsidP="00EE7FFE">
      <w:pPr>
        <w:spacing w:after="120"/>
        <w:rPr>
          <w:i/>
          <w:iCs/>
          <w:sz w:val="18"/>
          <w:szCs w:val="18"/>
        </w:rPr>
      </w:pPr>
      <w:r w:rsidRPr="00B26283">
        <w:rPr>
          <w:i/>
          <w:iCs/>
          <w:sz w:val="18"/>
          <w:szCs w:val="18"/>
        </w:rPr>
        <w:t>Excel — фиксация операций по сырьевому потоку, которые сегодня частично идут вне внутренних систем СИБУР.</w:t>
      </w:r>
    </w:p>
    <w:p w14:paraId="758A1F7E" w14:textId="77777777" w:rsidR="00AF12ED" w:rsidRDefault="00AF12ED" w:rsidP="00EE7FFE">
      <w:pPr>
        <w:pStyle w:val="2"/>
        <w:spacing w:before="200"/>
      </w:pPr>
      <w:r>
        <w:t>3. Смежные системы и подразделения</w:t>
      </w:r>
    </w:p>
    <w:p w14:paraId="4EE72CD8" w14:textId="77777777" w:rsidR="00AF12ED" w:rsidRPr="00B26283" w:rsidRDefault="00AF12ED" w:rsidP="00EE7FFE">
      <w:pPr>
        <w:spacing w:after="120"/>
        <w:rPr>
          <w:i/>
          <w:iCs/>
          <w:sz w:val="18"/>
          <w:szCs w:val="18"/>
        </w:rPr>
      </w:pPr>
      <w:r w:rsidRPr="00B26283">
        <w:rPr>
          <w:i/>
          <w:iCs/>
          <w:sz w:val="18"/>
          <w:szCs w:val="18"/>
        </w:rPr>
        <w:t>Ш4 «Документы и разрешения» — прямой поставщик предусловий Ш5: событие «пакет готов», реквизиты ТС/водителя, продукт/партия/разнарядка, пропуск. Ошибка, не пойманная на Ш4 (например, в доверенности ТЭК), физически проявляется на Ш5 как задержка на КПП или простой на стоянке.</w:t>
      </w:r>
    </w:p>
    <w:p w14:paraId="15B02EEA" w14:textId="77777777" w:rsidR="00AF12ED" w:rsidRPr="00B26283" w:rsidRDefault="00AF12ED" w:rsidP="00EE7FFE">
      <w:pPr>
        <w:spacing w:after="120"/>
        <w:rPr>
          <w:i/>
          <w:iCs/>
          <w:sz w:val="18"/>
          <w:szCs w:val="18"/>
        </w:rPr>
      </w:pPr>
      <w:r w:rsidRPr="00B26283">
        <w:rPr>
          <w:i/>
          <w:iCs/>
          <w:sz w:val="18"/>
          <w:szCs w:val="18"/>
        </w:rPr>
        <w:t>Ш6 «Исполнение и трекинг» — получатель результата Ш5: статус «Убытие» в SAP порождает событие «груз в пути», с которого начинается отслеживание.</w:t>
      </w:r>
    </w:p>
    <w:p w14:paraId="230495AF" w14:textId="77777777" w:rsidR="00AF12ED" w:rsidRPr="00B26283" w:rsidRDefault="00AF12ED" w:rsidP="00EE7FFE">
      <w:pPr>
        <w:spacing w:after="120"/>
        <w:rPr>
          <w:i/>
          <w:iCs/>
          <w:sz w:val="18"/>
          <w:szCs w:val="18"/>
        </w:rPr>
      </w:pPr>
      <w:r w:rsidRPr="00B26283">
        <w:rPr>
          <w:i/>
          <w:iCs/>
          <w:sz w:val="18"/>
          <w:szCs w:val="18"/>
        </w:rPr>
        <w:t xml:space="preserve">Ш3 «Закупка транспорта» — определяет ТЭК и ставки; косвенно влияет на дисциплину подачи ТС на площадку и качество данных, которые ТЭК вводит в </w:t>
      </w:r>
      <w:proofErr w:type="spellStart"/>
      <w:r w:rsidRPr="00B26283">
        <w:rPr>
          <w:i/>
          <w:iCs/>
          <w:sz w:val="18"/>
          <w:szCs w:val="18"/>
        </w:rPr>
        <w:t>Логинет</w:t>
      </w:r>
      <w:proofErr w:type="spellEnd"/>
      <w:r w:rsidRPr="00B26283">
        <w:rPr>
          <w:i/>
          <w:iCs/>
          <w:sz w:val="18"/>
          <w:szCs w:val="18"/>
        </w:rPr>
        <w:t>.</w:t>
      </w:r>
    </w:p>
    <w:p w14:paraId="01EF29C7" w14:textId="77777777" w:rsidR="00AF12ED" w:rsidRPr="00B26283" w:rsidRDefault="00AF12ED" w:rsidP="00EE7FFE">
      <w:pPr>
        <w:spacing w:after="120"/>
        <w:rPr>
          <w:i/>
          <w:iCs/>
          <w:sz w:val="18"/>
          <w:szCs w:val="18"/>
        </w:rPr>
      </w:pPr>
      <w:r w:rsidRPr="00B26283">
        <w:rPr>
          <w:i/>
          <w:iCs/>
          <w:sz w:val="18"/>
          <w:szCs w:val="18"/>
        </w:rPr>
        <w:t>Служба безопасности / бюро пропусков предприятия — отдельный контур, управляющий Порталом ПТС; обязательный шлюз перед КПП.</w:t>
      </w:r>
    </w:p>
    <w:p w14:paraId="4F226A8B" w14:textId="77777777" w:rsidR="00AF12ED" w:rsidRPr="00B26283" w:rsidRDefault="00AF12ED" w:rsidP="00EE7FFE">
      <w:pPr>
        <w:spacing w:after="120"/>
        <w:rPr>
          <w:i/>
          <w:iCs/>
          <w:sz w:val="18"/>
          <w:szCs w:val="18"/>
        </w:rPr>
      </w:pPr>
      <w:r w:rsidRPr="00B26283">
        <w:rPr>
          <w:i/>
          <w:iCs/>
          <w:sz w:val="18"/>
          <w:szCs w:val="18"/>
        </w:rPr>
        <w:t>Механизм П2 «Реестр перевозчиков» — в целевой модели рейтинг ТЭК может служить основанием для блокировки подачи транспорта конкретного перевозчика по фактам (сегодня решение о допуске ТС на площадку не связано формально с историей ошибок этого ТЭК).</w:t>
      </w:r>
    </w:p>
    <w:p w14:paraId="765E39A0" w14:textId="77777777" w:rsidR="00AF12ED" w:rsidRPr="00B26283" w:rsidRDefault="00AF12ED" w:rsidP="00EE7FFE">
      <w:pPr>
        <w:spacing w:after="120"/>
        <w:rPr>
          <w:i/>
          <w:iCs/>
          <w:sz w:val="18"/>
          <w:szCs w:val="18"/>
        </w:rPr>
      </w:pPr>
      <w:r w:rsidRPr="00B26283">
        <w:rPr>
          <w:i/>
          <w:iCs/>
          <w:sz w:val="18"/>
          <w:szCs w:val="18"/>
        </w:rPr>
        <w:t>Механизм П4 «Событийная шина» — статусы «Прибытие»</w:t>
      </w:r>
      <w:proofErr w:type="gramStart"/>
      <w:r w:rsidRPr="00B26283">
        <w:rPr>
          <w:i/>
          <w:iCs/>
          <w:sz w:val="18"/>
          <w:szCs w:val="18"/>
        </w:rPr>
        <w:t>/«</w:t>
      </w:r>
      <w:proofErr w:type="gramEnd"/>
      <w:r w:rsidRPr="00B26283">
        <w:rPr>
          <w:i/>
          <w:iCs/>
          <w:sz w:val="18"/>
          <w:szCs w:val="18"/>
        </w:rPr>
        <w:t xml:space="preserve">Убытие», сегодня существующие как зеркальная интеграция </w:t>
      </w:r>
      <w:proofErr w:type="spellStart"/>
      <w:r w:rsidRPr="00B26283">
        <w:rPr>
          <w:i/>
          <w:iCs/>
          <w:sz w:val="18"/>
          <w:szCs w:val="18"/>
        </w:rPr>
        <w:t>SAP↔Логинет</w:t>
      </w:r>
      <w:proofErr w:type="spellEnd"/>
      <w:r w:rsidRPr="00B26283">
        <w:rPr>
          <w:i/>
          <w:iCs/>
          <w:sz w:val="18"/>
          <w:szCs w:val="18"/>
        </w:rPr>
        <w:t>, являются кандидатами на нормализацию в единый событийный след кольца.</w:t>
      </w:r>
    </w:p>
    <w:p w14:paraId="17D5ABE2" w14:textId="77777777" w:rsidR="00AF12ED" w:rsidRDefault="00AF12ED" w:rsidP="00EE7FFE">
      <w:pPr>
        <w:pStyle w:val="2"/>
        <w:spacing w:before="200"/>
      </w:pPr>
      <w:r>
        <w:t>4. Подпроцессы</w:t>
      </w:r>
    </w:p>
    <w:p w14:paraId="7B2FC135" w14:textId="33E691DD" w:rsidR="00AF12ED" w:rsidRPr="00B26283" w:rsidRDefault="00AF12ED" w:rsidP="00EE7FFE">
      <w:pPr>
        <w:spacing w:after="120"/>
        <w:rPr>
          <w:b/>
          <w:bCs/>
        </w:rPr>
      </w:pPr>
      <w:r w:rsidRPr="00B26283">
        <w:rPr>
          <w:b/>
          <w:bCs/>
        </w:rPr>
        <w:t>Подпроцесс 1: Запись на визит и приём водителя на территории.</w:t>
      </w:r>
      <w:r w:rsidR="00B26283" w:rsidRPr="00B26283">
        <w:rPr>
          <w:b/>
          <w:bCs/>
        </w:rPr>
        <w:t xml:space="preserve"> </w:t>
      </w:r>
      <w:r w:rsidR="00B26283" w:rsidRPr="00B26283">
        <w:rPr>
          <w:b/>
          <w:bCs/>
        </w:rPr>
        <w:t>[НОРМАЛЬНО]</w:t>
      </w:r>
    </w:p>
    <w:p w14:paraId="721412B9" w14:textId="77777777" w:rsidR="00AF12ED" w:rsidRDefault="00AF12ED" w:rsidP="00EE7FFE">
      <w:pPr>
        <w:spacing w:after="120"/>
      </w:pPr>
      <w:r>
        <w:t>На вход поступает план подсыла ТС на сегодня (</w:t>
      </w:r>
      <w:proofErr w:type="spellStart"/>
      <w:r>
        <w:t>Логинет</w:t>
      </w:r>
      <w:proofErr w:type="spellEnd"/>
      <w:r>
        <w:t>/SAP) и физическое прибытие водителя к воротам предприятия.</w:t>
      </w:r>
    </w:p>
    <w:p w14:paraId="071F48CF" w14:textId="77777777" w:rsidR="00AF12ED" w:rsidRDefault="00AF12ED" w:rsidP="00EE7FFE">
      <w:pPr>
        <w:spacing w:after="120"/>
      </w:pPr>
      <w:r>
        <w:t xml:space="preserve">Пользователь с ролью диспетчер стоянки выполняет в </w:t>
      </w:r>
      <w:proofErr w:type="gramStart"/>
      <w:r>
        <w:t>системе Онлайн</w:t>
      </w:r>
      <w:proofErr w:type="gramEnd"/>
      <w:r>
        <w:t xml:space="preserve"> YARD/</w:t>
      </w:r>
      <w:proofErr w:type="spellStart"/>
      <w:r>
        <w:t>Автовизиты</w:t>
      </w:r>
      <w:proofErr w:type="spellEnd"/>
      <w:r>
        <w:t xml:space="preserve"> действие — регистрирует визит и определяет очередь подачи под погрузку с учётом норматива 2 часа на погрузку с момента прибытия.</w:t>
      </w:r>
    </w:p>
    <w:p w14:paraId="5638DB94" w14:textId="77777777" w:rsidR="00AF12ED" w:rsidRDefault="00AF12ED" w:rsidP="00EE7FFE">
      <w:pPr>
        <w:spacing w:after="120"/>
      </w:pPr>
      <w:r>
        <w:t>Далее проверяется условие: оформлен ли пропуск на территорию через Портал ПТС?</w:t>
      </w:r>
    </w:p>
    <w:p w14:paraId="5E4CA750" w14:textId="77777777" w:rsidR="00AF12ED" w:rsidRDefault="00AF12ED" w:rsidP="00EE7FFE">
      <w:pPr>
        <w:spacing w:after="120"/>
      </w:pPr>
      <w:r>
        <w:t>Результат передаётся в Подпроцесс 2 при наличии пропуска.</w:t>
      </w:r>
    </w:p>
    <w:p w14:paraId="3DBB8D24" w14:textId="77777777" w:rsidR="00AF12ED" w:rsidRDefault="00AF12ED" w:rsidP="00EE7FFE">
      <w:pPr>
        <w:spacing w:after="120"/>
      </w:pPr>
      <w:r>
        <w:t>В случае ошибки/несоответствия: при отсутствии пропуска требуется оформление дополнительных документов в системах ИБ (боль шаблона Ш4, физически проявляющаяся здесь, на входе в Ш5); при повторном заезде/выезде в течение дня сложность оформления повторяется заново.</w:t>
      </w:r>
    </w:p>
    <w:p w14:paraId="489021D8" w14:textId="77777777" w:rsidR="00AF12ED" w:rsidRDefault="00AF12ED" w:rsidP="00EE7FFE">
      <w:pPr>
        <w:spacing w:after="120"/>
      </w:pPr>
    </w:p>
    <w:p w14:paraId="5C6F3B87" w14:textId="57479502" w:rsidR="00AF12ED" w:rsidRPr="00B26283" w:rsidRDefault="00AF12ED" w:rsidP="00EE7FFE">
      <w:pPr>
        <w:spacing w:after="120"/>
        <w:rPr>
          <w:b/>
          <w:bCs/>
        </w:rPr>
      </w:pPr>
      <w:r w:rsidRPr="00B26283">
        <w:rPr>
          <w:b/>
          <w:bCs/>
        </w:rPr>
        <w:t>Подпроцесс 2: Досмотр на КПП.</w:t>
      </w:r>
      <w:r w:rsidR="00B26283" w:rsidRPr="00B26283">
        <w:rPr>
          <w:b/>
          <w:bCs/>
        </w:rPr>
        <w:t xml:space="preserve"> </w:t>
      </w:r>
      <w:r w:rsidR="00B26283" w:rsidRPr="00B26283">
        <w:rPr>
          <w:b/>
          <w:bCs/>
        </w:rPr>
        <w:t>[НОРМАЛЬНО]</w:t>
      </w:r>
    </w:p>
    <w:p w14:paraId="324B7EA3" w14:textId="77777777" w:rsidR="00AF12ED" w:rsidRDefault="00AF12ED" w:rsidP="00EE7FFE">
      <w:pPr>
        <w:spacing w:after="120"/>
      </w:pPr>
      <w:r>
        <w:t>На вход поступает оформленный пропуск и документы водителя.</w:t>
      </w:r>
    </w:p>
    <w:p w14:paraId="15460FD4" w14:textId="77777777" w:rsidR="00AF12ED" w:rsidRDefault="00AF12ED" w:rsidP="00EE7FFE">
      <w:pPr>
        <w:spacing w:after="120"/>
      </w:pPr>
      <w:r>
        <w:t>Пользователь с ролью сотрудник КПП выполняет действие — досмотр ТС и сверку документов на въезде.</w:t>
      </w:r>
    </w:p>
    <w:p w14:paraId="3BD9FEF9" w14:textId="77777777" w:rsidR="00AF12ED" w:rsidRDefault="00AF12ED" w:rsidP="00EE7FFE">
      <w:pPr>
        <w:spacing w:after="120"/>
      </w:pPr>
      <w:r>
        <w:t>Далее проверяется условие: досмотр пройден без замечаний?</w:t>
      </w:r>
    </w:p>
    <w:p w14:paraId="351770D2" w14:textId="77777777" w:rsidR="00AF12ED" w:rsidRDefault="00AF12ED" w:rsidP="00EE7FFE">
      <w:pPr>
        <w:spacing w:after="120"/>
      </w:pPr>
      <w:r>
        <w:t>Результат передаётся в Подпроцесс 3 (оформление заявки в SAP, статус «Прибытие»).</w:t>
      </w:r>
    </w:p>
    <w:p w14:paraId="5F500460" w14:textId="77777777" w:rsidR="00AF12ED" w:rsidRDefault="00AF12ED" w:rsidP="00EE7FFE">
      <w:pPr>
        <w:spacing w:after="120"/>
      </w:pPr>
      <w:r>
        <w:lastRenderedPageBreak/>
        <w:t>В случае ошибки/несоответствия: по факту нарушений (например, техника безопасности) акт составляется вручную сотрудниками завода/ЧОП — эта ветка выходит за границы Ш5 в отдельный контур расследования нарушений и претензий по технике безопасности, зафиксированный отдельной категорией и в интервью о работе претензионного центра.</w:t>
      </w:r>
    </w:p>
    <w:p w14:paraId="6517FE80" w14:textId="77777777" w:rsidR="00AF12ED" w:rsidRDefault="00AF12ED" w:rsidP="00EE7FFE">
      <w:pPr>
        <w:spacing w:after="120"/>
      </w:pPr>
    </w:p>
    <w:p w14:paraId="648B7453" w14:textId="2E2CCEC1" w:rsidR="00AF12ED" w:rsidRPr="00B26283" w:rsidRDefault="00AF12ED" w:rsidP="00EE7FFE">
      <w:pPr>
        <w:spacing w:after="120"/>
        <w:rPr>
          <w:b/>
          <w:bCs/>
        </w:rPr>
      </w:pPr>
      <w:r w:rsidRPr="00B26283">
        <w:rPr>
          <w:b/>
          <w:bCs/>
        </w:rPr>
        <w:t>Подпроцесс 3: Оформление заявки в SAP и статус «Прибытие».</w:t>
      </w:r>
      <w:r w:rsidR="00B26283" w:rsidRPr="00B26283">
        <w:rPr>
          <w:b/>
          <w:bCs/>
        </w:rPr>
        <w:t xml:space="preserve"> </w:t>
      </w:r>
      <w:r w:rsidR="00B26283" w:rsidRPr="00B26283">
        <w:rPr>
          <w:b/>
          <w:bCs/>
        </w:rPr>
        <w:t>[НОРМАЛЬНО]</w:t>
      </w:r>
    </w:p>
    <w:p w14:paraId="54FA8FB5" w14:textId="77777777" w:rsidR="00AF12ED" w:rsidRDefault="00AF12ED" w:rsidP="00EE7FFE">
      <w:pPr>
        <w:spacing w:after="120"/>
      </w:pPr>
      <w:r>
        <w:t xml:space="preserve">На вход поступают данные ТС и водителя, интегрированные из </w:t>
      </w:r>
      <w:proofErr w:type="spellStart"/>
      <w:r>
        <w:t>Логинет</w:t>
      </w:r>
      <w:proofErr w:type="spellEnd"/>
      <w:r>
        <w:t>.</w:t>
      </w:r>
    </w:p>
    <w:p w14:paraId="2B6800C0" w14:textId="77777777" w:rsidR="00AF12ED" w:rsidRDefault="00AF12ED" w:rsidP="00EE7FFE">
      <w:pPr>
        <w:spacing w:after="120"/>
      </w:pPr>
      <w:r>
        <w:t xml:space="preserve">Пользователь с ролью оператор SAP выполняет в системе SAP действие — оформляет заявку по факту прибытия (данные подтягиваются автоматически), проставляет статус «Прибытие», </w:t>
      </w:r>
      <w:proofErr w:type="spellStart"/>
      <w:r>
        <w:t>зеркалируемый</w:t>
      </w:r>
      <w:proofErr w:type="spellEnd"/>
      <w:r>
        <w:t xml:space="preserve"> в </w:t>
      </w:r>
      <w:proofErr w:type="spellStart"/>
      <w:r>
        <w:t>Логинет</w:t>
      </w:r>
      <w:proofErr w:type="spellEnd"/>
      <w:r>
        <w:t>.</w:t>
      </w:r>
    </w:p>
    <w:p w14:paraId="4FF1921A" w14:textId="77777777" w:rsidR="00AF12ED" w:rsidRDefault="00AF12ED" w:rsidP="00EE7FFE">
      <w:pPr>
        <w:spacing w:after="120"/>
      </w:pPr>
      <w:r>
        <w:t>Далее проверяется условие: пакет документов из Ш4 полон (контроль К-04)?</w:t>
      </w:r>
    </w:p>
    <w:p w14:paraId="017ECCCF" w14:textId="77777777" w:rsidR="00AF12ED" w:rsidRDefault="00AF12ED" w:rsidP="00EE7FFE">
      <w:pPr>
        <w:spacing w:after="120"/>
      </w:pPr>
      <w:r>
        <w:t>Результат передаётся в Подпроцесс 4 при полном пакете.</w:t>
      </w:r>
    </w:p>
    <w:p w14:paraId="7883E11C" w14:textId="77777777" w:rsidR="00AF12ED" w:rsidRDefault="00AF12ED" w:rsidP="00EE7FFE">
      <w:pPr>
        <w:spacing w:after="120"/>
      </w:pPr>
      <w:r>
        <w:t>В случае ошибки/несоответствия: при недоступности информационных систем более 15 минут действует «план Б» — погрузка продолжается без формального прохождения контроля К-04, что фактически является санкционированным обходом с последующей постфактум-сверкой; сегодня это практика без системного следа, а не редкое исключение.</w:t>
      </w:r>
    </w:p>
    <w:p w14:paraId="5915F718" w14:textId="77777777" w:rsidR="00AF12ED" w:rsidRDefault="00AF12ED" w:rsidP="00EE7FFE">
      <w:pPr>
        <w:spacing w:after="120"/>
      </w:pPr>
    </w:p>
    <w:p w14:paraId="3AB538CC" w14:textId="7467C031" w:rsidR="00AF12ED" w:rsidRPr="00B26283" w:rsidRDefault="00AF12ED" w:rsidP="00EE7FFE">
      <w:pPr>
        <w:spacing w:after="120"/>
        <w:rPr>
          <w:b/>
          <w:bCs/>
        </w:rPr>
      </w:pPr>
      <w:r w:rsidRPr="00B26283">
        <w:rPr>
          <w:b/>
          <w:bCs/>
        </w:rPr>
        <w:t>Подпроцесс 4: Весовой контроль порожнего ТС.</w:t>
      </w:r>
      <w:r w:rsidR="00B26283" w:rsidRPr="00B26283">
        <w:rPr>
          <w:b/>
          <w:bCs/>
        </w:rPr>
        <w:t xml:space="preserve"> </w:t>
      </w:r>
      <w:r w:rsidR="00B26283" w:rsidRPr="00B26283">
        <w:rPr>
          <w:b/>
          <w:bCs/>
        </w:rPr>
        <w:t>[ПЛОХО]</w:t>
      </w:r>
    </w:p>
    <w:p w14:paraId="5550C539" w14:textId="77777777" w:rsidR="00AF12ED" w:rsidRDefault="00AF12ED" w:rsidP="00EE7FFE">
      <w:pPr>
        <w:spacing w:after="120"/>
      </w:pPr>
      <w:r>
        <w:t>На вход поступает ТС, прошедшее регистрацию прибытия.</w:t>
      </w:r>
    </w:p>
    <w:p w14:paraId="16AAF0C1" w14:textId="77777777" w:rsidR="00AF12ED" w:rsidRDefault="00AF12ED" w:rsidP="00EE7FFE">
      <w:pPr>
        <w:spacing w:after="120"/>
      </w:pPr>
      <w:r>
        <w:t>Пользователь с ролью весовщик выполняет на весовом оборудовании, интегрированном с SAP, действие — взвешивание порожнего ТС при въезде.</w:t>
      </w:r>
    </w:p>
    <w:p w14:paraId="36E2D5CF" w14:textId="77777777" w:rsidR="00AF12ED" w:rsidRDefault="00AF12ED" w:rsidP="00EE7FFE">
      <w:pPr>
        <w:spacing w:after="120"/>
      </w:pPr>
      <w:r>
        <w:t>Далее проверяется условие: весы доступны на данной площадке?</w:t>
      </w:r>
    </w:p>
    <w:p w14:paraId="37313ACB" w14:textId="77777777" w:rsidR="00AF12ED" w:rsidRDefault="00AF12ED" w:rsidP="00EE7FFE">
      <w:pPr>
        <w:spacing w:after="120"/>
      </w:pPr>
      <w:r>
        <w:t>Результат передаётся в Подпроцесс 5 (погрузка) — на производящих площадках результат прямой; на внешних складах, где весов нет, проверка не может быть выполнена превентивно.</w:t>
      </w:r>
    </w:p>
    <w:p w14:paraId="76A95A5B" w14:textId="77777777" w:rsidR="00AF12ED" w:rsidRDefault="00AF12ED" w:rsidP="00EE7FFE">
      <w:pPr>
        <w:spacing w:after="120"/>
      </w:pPr>
      <w:r>
        <w:t xml:space="preserve">В случае ошибки/несоответствия: на внешних складах перегруз иногда фиксируется датчиками на самой машине постфактум — то есть контроль смещается с превентивного на </w:t>
      </w:r>
      <w:proofErr w:type="spellStart"/>
      <w:r>
        <w:t>постфактумный</w:t>
      </w:r>
      <w:proofErr w:type="spellEnd"/>
      <w:r>
        <w:t xml:space="preserve"> именно там, где риск не ловится на месте.</w:t>
      </w:r>
    </w:p>
    <w:p w14:paraId="3D8B5DAD" w14:textId="77777777" w:rsidR="00AF12ED" w:rsidRDefault="00AF12ED" w:rsidP="00EE7FFE">
      <w:pPr>
        <w:spacing w:after="120"/>
      </w:pPr>
    </w:p>
    <w:p w14:paraId="269598E8" w14:textId="5CB68C77" w:rsidR="00AF12ED" w:rsidRPr="00B26283" w:rsidRDefault="00AF12ED" w:rsidP="00EE7FFE">
      <w:pPr>
        <w:spacing w:after="120"/>
        <w:rPr>
          <w:b/>
          <w:bCs/>
        </w:rPr>
      </w:pPr>
      <w:r w:rsidRPr="00B26283">
        <w:rPr>
          <w:b/>
          <w:bCs/>
        </w:rPr>
        <w:t>Подпроцесс 5: Погрузка по утверждённой схеме и крепление груза.</w:t>
      </w:r>
      <w:r w:rsidR="00B26283" w:rsidRPr="00B26283">
        <w:rPr>
          <w:b/>
          <w:bCs/>
        </w:rPr>
        <w:t xml:space="preserve"> </w:t>
      </w:r>
      <w:r w:rsidR="00B26283" w:rsidRPr="00B26283">
        <w:rPr>
          <w:b/>
          <w:bCs/>
        </w:rPr>
        <w:t>[ПЛОХО]</w:t>
      </w:r>
    </w:p>
    <w:p w14:paraId="5417B4B4" w14:textId="77777777" w:rsidR="00AF12ED" w:rsidRDefault="00AF12ED" w:rsidP="00EE7FFE">
      <w:pPr>
        <w:spacing w:after="120"/>
      </w:pPr>
      <w:r>
        <w:t>На вход поступают продукт, партия и разнарядка, проверенные на Ш4, схема укладки.</w:t>
      </w:r>
    </w:p>
    <w:p w14:paraId="2C7C2E9D" w14:textId="77777777" w:rsidR="00AF12ED" w:rsidRDefault="00AF12ED" w:rsidP="00EE7FFE">
      <w:pPr>
        <w:spacing w:after="120"/>
      </w:pPr>
      <w:r>
        <w:t>Пользователь с ролью кладовщик выполняет физическое действие — погрузку по утверждённой схеме, крепление ремнями/распорками.</w:t>
      </w:r>
    </w:p>
    <w:p w14:paraId="331512FB" w14:textId="77777777" w:rsidR="00AF12ED" w:rsidRDefault="00AF12ED" w:rsidP="00EE7FFE">
      <w:pPr>
        <w:spacing w:after="120"/>
      </w:pPr>
      <w:r>
        <w:t>Далее проверяется условие: продукт и партия соответствуют разнарядке и были готовы к моменту прибытия транспорта?</w:t>
      </w:r>
    </w:p>
    <w:p w14:paraId="4A85E7C5" w14:textId="77777777" w:rsidR="00AF12ED" w:rsidRDefault="00AF12ED" w:rsidP="00EE7FFE">
      <w:pPr>
        <w:spacing w:after="120"/>
      </w:pPr>
      <w:r>
        <w:t>Результат передаётся в Подпроцесс 6 при соответствии.</w:t>
      </w:r>
    </w:p>
    <w:p w14:paraId="0E196070" w14:textId="77777777" w:rsidR="00AF12ED" w:rsidRDefault="00AF12ED" w:rsidP="00EE7FFE">
      <w:pPr>
        <w:spacing w:after="120"/>
      </w:pPr>
      <w:r>
        <w:t>В случае ошибки/несоответствия: готовность груза и готовность разнарядки не всегда совпадают с моментом приезда транспорта на погрузку (боль шаблона Ш5) — простой ТС на площадке сверх норматива 2 часа, ручная коммуникация склад-логист.</w:t>
      </w:r>
    </w:p>
    <w:p w14:paraId="44145C63" w14:textId="77777777" w:rsidR="00AF12ED" w:rsidRDefault="00AF12ED" w:rsidP="00EE7FFE">
      <w:pPr>
        <w:spacing w:after="120"/>
      </w:pPr>
    </w:p>
    <w:p w14:paraId="5C290B51" w14:textId="35242417" w:rsidR="00AF12ED" w:rsidRPr="00B26283" w:rsidRDefault="00AF12ED" w:rsidP="00EE7FFE">
      <w:pPr>
        <w:spacing w:after="120"/>
        <w:rPr>
          <w:b/>
          <w:bCs/>
        </w:rPr>
      </w:pPr>
      <w:r w:rsidRPr="00B26283">
        <w:rPr>
          <w:b/>
          <w:bCs/>
        </w:rPr>
        <w:t>Подпроцесс 6: Выдача транспортной накладной.</w:t>
      </w:r>
      <w:r w:rsidR="00B26283" w:rsidRPr="00B26283">
        <w:rPr>
          <w:b/>
          <w:bCs/>
        </w:rPr>
        <w:t xml:space="preserve"> </w:t>
      </w:r>
      <w:r w:rsidR="00B26283" w:rsidRPr="00B26283">
        <w:rPr>
          <w:b/>
          <w:bCs/>
        </w:rPr>
        <w:t>[НОРМАЛЬНО]</w:t>
      </w:r>
    </w:p>
    <w:p w14:paraId="2DA41BF6" w14:textId="77777777" w:rsidR="00AF12ED" w:rsidRDefault="00AF12ED" w:rsidP="00EE7FFE">
      <w:pPr>
        <w:spacing w:after="120"/>
      </w:pPr>
      <w:r>
        <w:lastRenderedPageBreak/>
        <w:t>На вход поступает факт завершённой погрузки.</w:t>
      </w:r>
    </w:p>
    <w:p w14:paraId="0BD177AC" w14:textId="77777777" w:rsidR="00AF12ED" w:rsidRDefault="00AF12ED" w:rsidP="00EE7FFE">
      <w:pPr>
        <w:spacing w:after="120"/>
      </w:pPr>
      <w:r>
        <w:t>Пользователь с ролью кладовщик выполняет действие — печатает и выдаёт водителю 3 экземпляра ТТН (граница с Ш4).</w:t>
      </w:r>
    </w:p>
    <w:p w14:paraId="7DE8CA03" w14:textId="77777777" w:rsidR="00AF12ED" w:rsidRDefault="00AF12ED" w:rsidP="00EE7FFE">
      <w:pPr>
        <w:spacing w:after="120"/>
      </w:pPr>
      <w:r>
        <w:t>Далее проверяется условие: документы у водителя не утеряны и не перепутаны?</w:t>
      </w:r>
    </w:p>
    <w:p w14:paraId="669ACEB2" w14:textId="77777777" w:rsidR="00AF12ED" w:rsidRDefault="00AF12ED" w:rsidP="00EE7FFE">
      <w:pPr>
        <w:spacing w:after="120"/>
      </w:pPr>
      <w:r>
        <w:t>Результат передаётся в Подпроцесс 7.</w:t>
      </w:r>
    </w:p>
    <w:p w14:paraId="5BF87B5F" w14:textId="77777777" w:rsidR="00AF12ED" w:rsidRDefault="00AF12ED" w:rsidP="00EE7FFE">
      <w:pPr>
        <w:spacing w:after="120"/>
      </w:pPr>
      <w:r>
        <w:t>В случае ошибки/несоответствия: потеря документов ТЭК с последующим восстановлением — отдельно зафиксированная боль шаблона Ш5, требующая повторного обращения и задержки отгрузки.</w:t>
      </w:r>
    </w:p>
    <w:p w14:paraId="6AB1D61C" w14:textId="77777777" w:rsidR="00AF12ED" w:rsidRDefault="00AF12ED" w:rsidP="00EE7FFE">
      <w:pPr>
        <w:spacing w:after="120"/>
      </w:pPr>
    </w:p>
    <w:p w14:paraId="436FE5A9" w14:textId="30C8A306" w:rsidR="00AF12ED" w:rsidRPr="00B26283" w:rsidRDefault="00AF12ED" w:rsidP="00EE7FFE">
      <w:pPr>
        <w:spacing w:after="120"/>
        <w:rPr>
          <w:b/>
          <w:bCs/>
        </w:rPr>
      </w:pPr>
      <w:r w:rsidRPr="00B26283">
        <w:rPr>
          <w:b/>
          <w:bCs/>
        </w:rPr>
        <w:t>Подпроцесс 7: Весовой контроль осевых нагрузок при выезде.</w:t>
      </w:r>
      <w:r w:rsidR="00B26283" w:rsidRPr="00B26283">
        <w:rPr>
          <w:b/>
          <w:bCs/>
        </w:rPr>
        <w:t xml:space="preserve"> </w:t>
      </w:r>
      <w:r w:rsidR="00B26283" w:rsidRPr="00B26283">
        <w:rPr>
          <w:b/>
          <w:bCs/>
        </w:rPr>
        <w:t>[ПЛОХО]</w:t>
      </w:r>
    </w:p>
    <w:p w14:paraId="36CA570B" w14:textId="77777777" w:rsidR="00AF12ED" w:rsidRDefault="00AF12ED" w:rsidP="00EE7FFE">
      <w:pPr>
        <w:spacing w:after="120"/>
      </w:pPr>
      <w:r>
        <w:t>На вход поступает гружёное ТС с полным пакетом документов.</w:t>
      </w:r>
    </w:p>
    <w:p w14:paraId="0B7A01E3" w14:textId="77777777" w:rsidR="00AF12ED" w:rsidRDefault="00AF12ED" w:rsidP="00EE7FFE">
      <w:pPr>
        <w:spacing w:after="120"/>
      </w:pPr>
      <w:r>
        <w:t>Пользователь с ролью весовщик выполняет действие — взвешивание при выезде, проверка осевых нагрузок и общей массы (контроль К-05).</w:t>
      </w:r>
    </w:p>
    <w:p w14:paraId="62A7207A" w14:textId="77777777" w:rsidR="00AF12ED" w:rsidRDefault="00AF12ED" w:rsidP="00EE7FFE">
      <w:pPr>
        <w:spacing w:after="120"/>
      </w:pPr>
      <w:r>
        <w:t>Далее проверяется условие: перегруз не выявлен?</w:t>
      </w:r>
    </w:p>
    <w:p w14:paraId="4095DF4F" w14:textId="77777777" w:rsidR="00AF12ED" w:rsidRDefault="00AF12ED" w:rsidP="00EE7FFE">
      <w:pPr>
        <w:spacing w:after="120"/>
      </w:pPr>
      <w:r>
        <w:t>Результат передаётся в Подпроцесс 8 при отсутствии перегруза.</w:t>
      </w:r>
    </w:p>
    <w:p w14:paraId="50A49E42" w14:textId="77777777" w:rsidR="00AF12ED" w:rsidRDefault="00AF12ED" w:rsidP="00EE7FFE">
      <w:pPr>
        <w:spacing w:after="120"/>
      </w:pPr>
      <w:r>
        <w:t>В случае ошибки/несоответствия: при перегрузе на производящей площадке требуется перераспределение или частичная разгрузка на месте; на внешних складах без весов этот контроль отсутствует полностью, и перегруз вскрывается штрафом уже в пути (прямая связь с Подпроцессом 4).</w:t>
      </w:r>
    </w:p>
    <w:p w14:paraId="0F8AED48" w14:textId="77777777" w:rsidR="00AF12ED" w:rsidRDefault="00AF12ED" w:rsidP="00EE7FFE">
      <w:pPr>
        <w:spacing w:after="120"/>
      </w:pPr>
    </w:p>
    <w:p w14:paraId="5FBD93B5" w14:textId="115A8254" w:rsidR="00AF12ED" w:rsidRPr="00B26283" w:rsidRDefault="00AF12ED" w:rsidP="00EE7FFE">
      <w:pPr>
        <w:spacing w:after="120"/>
        <w:rPr>
          <w:b/>
          <w:bCs/>
        </w:rPr>
      </w:pPr>
      <w:r w:rsidRPr="00B26283">
        <w:rPr>
          <w:b/>
          <w:bCs/>
        </w:rPr>
        <w:t>Подпроцесс 8: Проставление статуса «Убытие» и передача в Ш6.</w:t>
      </w:r>
      <w:r w:rsidR="00B26283" w:rsidRPr="00B26283">
        <w:rPr>
          <w:b/>
          <w:bCs/>
        </w:rPr>
        <w:t xml:space="preserve"> </w:t>
      </w:r>
      <w:r w:rsidR="00B26283" w:rsidRPr="00B26283">
        <w:rPr>
          <w:b/>
          <w:bCs/>
        </w:rPr>
        <w:t>[НОРМАЛЬНО]</w:t>
      </w:r>
    </w:p>
    <w:p w14:paraId="06D87B92" w14:textId="77777777" w:rsidR="00AF12ED" w:rsidRDefault="00AF12ED" w:rsidP="00EE7FFE">
      <w:pPr>
        <w:spacing w:after="120"/>
      </w:pPr>
      <w:r>
        <w:t>На вход поступает подтверждённый выезд ТС с площадки.</w:t>
      </w:r>
    </w:p>
    <w:p w14:paraId="3A094A55" w14:textId="77777777" w:rsidR="00AF12ED" w:rsidRDefault="00AF12ED" w:rsidP="00EE7FFE">
      <w:pPr>
        <w:spacing w:after="120"/>
      </w:pPr>
      <w:r>
        <w:t xml:space="preserve">Пользователь с ролью оператор SAP выполняет действие — проставляет статус «Убытие» в SAP, </w:t>
      </w:r>
      <w:proofErr w:type="spellStart"/>
      <w:r>
        <w:t>зеркалируемый</w:t>
      </w:r>
      <w:proofErr w:type="spellEnd"/>
      <w:r>
        <w:t xml:space="preserve"> в </w:t>
      </w:r>
      <w:proofErr w:type="spellStart"/>
      <w:r>
        <w:t>Логинет</w:t>
      </w:r>
      <w:proofErr w:type="spellEnd"/>
      <w:r>
        <w:t>; фиксируется момент физической передачи груза перевозчику.</w:t>
      </w:r>
    </w:p>
    <w:p w14:paraId="117584DC" w14:textId="77777777" w:rsidR="00AF12ED" w:rsidRDefault="00AF12ED" w:rsidP="00EE7FFE">
      <w:pPr>
        <w:spacing w:after="120"/>
      </w:pPr>
      <w:r>
        <w:t>Далее проверяется условие: статус синхронизирован в обеих системах?</w:t>
      </w:r>
    </w:p>
    <w:p w14:paraId="6476A790" w14:textId="77777777" w:rsidR="00AF12ED" w:rsidRDefault="00AF12ED" w:rsidP="00EE7FFE">
      <w:pPr>
        <w:spacing w:after="120"/>
      </w:pPr>
      <w:r>
        <w:t>Результат передаётся в Ш6 «Исполнение и трекинг» как событие «груз в пути».</w:t>
      </w:r>
    </w:p>
    <w:p w14:paraId="37072FA2" w14:textId="77777777" w:rsidR="00AF12ED" w:rsidRDefault="00AF12ED" w:rsidP="00EE7FFE">
      <w:pPr>
        <w:spacing w:after="120"/>
      </w:pPr>
      <w:r>
        <w:t xml:space="preserve">В случае ошибки/несоответствия: расхождение между SAP и </w:t>
      </w:r>
      <w:proofErr w:type="spellStart"/>
      <w:r>
        <w:t>Логинет</w:t>
      </w:r>
      <w:proofErr w:type="spellEnd"/>
      <w:r>
        <w:t xml:space="preserve"> требует ручной </w:t>
      </w:r>
      <w:proofErr w:type="spellStart"/>
      <w:r>
        <w:t>досверки</w:t>
      </w:r>
      <w:proofErr w:type="spellEnd"/>
      <w:r>
        <w:t xml:space="preserve"> логистом; для сырьевого потока (70% вручную, вне систем СИБУР) этот подпроцесс частично не автоматизирован вовсе, что создаёт дополнительный разрыв в событийном следе именно для сырья.</w:t>
      </w:r>
    </w:p>
    <w:p w14:paraId="09962EB3" w14:textId="77777777" w:rsidR="00AF12ED" w:rsidRDefault="00AF12ED" w:rsidP="00EE7FFE">
      <w:pPr>
        <w:spacing w:after="120"/>
      </w:pPr>
    </w:p>
    <w:p w14:paraId="618A2E31" w14:textId="77777777" w:rsidR="00AF12ED" w:rsidRDefault="00AF12ED" w:rsidP="00EE7FFE">
      <w:pPr>
        <w:pStyle w:val="2"/>
        <w:spacing w:before="200"/>
      </w:pPr>
      <w:r>
        <w:t>5. Количественные показатели</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0"/>
        <w:gridCol w:w="3800"/>
      </w:tblGrid>
      <w:tr w:rsidR="00B26283" w:rsidRPr="00EE7FFE" w14:paraId="5726EB89" w14:textId="77777777" w:rsidTr="00B26283">
        <w:tc>
          <w:tcPr>
            <w:tcW w:w="4600" w:type="dxa"/>
            <w:shd w:val="clear" w:color="auto" w:fill="F7EBDD"/>
            <w:vAlign w:val="center"/>
          </w:tcPr>
          <w:p w14:paraId="0D1AEB3D" w14:textId="77777777" w:rsidR="00B26283" w:rsidRPr="00EE7FFE" w:rsidRDefault="00B26283" w:rsidP="00EE7FFE">
            <w:pPr>
              <w:rPr>
                <w:rFonts w:ascii="Segoe UI" w:hAnsi="Segoe UI" w:cs="Segoe UI"/>
                <w:b/>
                <w:sz w:val="18"/>
              </w:rPr>
            </w:pPr>
            <w:r w:rsidRPr="00EE7FFE">
              <w:rPr>
                <w:rFonts w:ascii="Segoe UI" w:hAnsi="Segoe UI" w:cs="Segoe UI"/>
                <w:b/>
                <w:sz w:val="18"/>
              </w:rPr>
              <w:t>Показатель</w:t>
            </w:r>
          </w:p>
        </w:tc>
        <w:tc>
          <w:tcPr>
            <w:tcW w:w="3800" w:type="dxa"/>
            <w:shd w:val="clear" w:color="auto" w:fill="F7EBDD"/>
            <w:vAlign w:val="center"/>
          </w:tcPr>
          <w:p w14:paraId="5CBF4A0A" w14:textId="77777777" w:rsidR="00B26283" w:rsidRPr="00EE7FFE" w:rsidRDefault="00B26283" w:rsidP="00EE7FFE">
            <w:pPr>
              <w:rPr>
                <w:rFonts w:ascii="Segoe UI" w:hAnsi="Segoe UI" w:cs="Segoe UI"/>
                <w:b/>
                <w:sz w:val="18"/>
              </w:rPr>
            </w:pPr>
            <w:r w:rsidRPr="00EE7FFE">
              <w:rPr>
                <w:rFonts w:ascii="Segoe UI" w:hAnsi="Segoe UI" w:cs="Segoe UI"/>
                <w:b/>
                <w:sz w:val="18"/>
              </w:rPr>
              <w:t>Значение</w:t>
            </w:r>
          </w:p>
        </w:tc>
      </w:tr>
      <w:tr w:rsidR="00B26283" w:rsidRPr="00EE7FFE" w14:paraId="6391362B" w14:textId="77777777" w:rsidTr="00B26283">
        <w:tc>
          <w:tcPr>
            <w:tcW w:w="4600" w:type="dxa"/>
            <w:shd w:val="clear" w:color="auto" w:fill="auto"/>
            <w:vAlign w:val="center"/>
          </w:tcPr>
          <w:p w14:paraId="0B26C94E" w14:textId="77777777" w:rsidR="00B26283" w:rsidRPr="00EE7FFE" w:rsidRDefault="00B26283" w:rsidP="00EE7FFE">
            <w:pPr>
              <w:rPr>
                <w:rFonts w:ascii="Segoe UI" w:hAnsi="Segoe UI" w:cs="Segoe UI"/>
                <w:sz w:val="18"/>
              </w:rPr>
            </w:pPr>
            <w:r w:rsidRPr="00EE7FFE">
              <w:rPr>
                <w:rFonts w:ascii="Segoe UI" w:hAnsi="Segoe UI" w:cs="Segoe UI"/>
                <w:sz w:val="18"/>
              </w:rPr>
              <w:t>Объём отгрузок готовой продукции</w:t>
            </w:r>
          </w:p>
        </w:tc>
        <w:tc>
          <w:tcPr>
            <w:tcW w:w="3800" w:type="dxa"/>
            <w:shd w:val="clear" w:color="auto" w:fill="auto"/>
            <w:vAlign w:val="center"/>
          </w:tcPr>
          <w:p w14:paraId="6A056357" w14:textId="77777777" w:rsidR="00B26283" w:rsidRPr="00EE7FFE" w:rsidRDefault="00B26283" w:rsidP="00EE7FFE">
            <w:pPr>
              <w:rPr>
                <w:rFonts w:ascii="Segoe UI" w:hAnsi="Segoe UI" w:cs="Segoe UI"/>
                <w:sz w:val="18"/>
              </w:rPr>
            </w:pPr>
            <w:r w:rsidRPr="00EE7FFE">
              <w:rPr>
                <w:rFonts w:ascii="Segoe UI" w:hAnsi="Segoe UI" w:cs="Segoe UI"/>
                <w:sz w:val="18"/>
              </w:rPr>
              <w:t>≈30 тыс. отгрузок в месяц (все заводы и склады)</w:t>
            </w:r>
          </w:p>
        </w:tc>
      </w:tr>
      <w:tr w:rsidR="00B26283" w:rsidRPr="00EE7FFE" w14:paraId="06A8795D" w14:textId="77777777" w:rsidTr="00B26283">
        <w:tc>
          <w:tcPr>
            <w:tcW w:w="4600" w:type="dxa"/>
            <w:shd w:val="clear" w:color="auto" w:fill="auto"/>
            <w:vAlign w:val="center"/>
          </w:tcPr>
          <w:p w14:paraId="54D7E8DC" w14:textId="77777777" w:rsidR="00B26283" w:rsidRPr="00EE7FFE" w:rsidRDefault="00B26283" w:rsidP="00EE7FFE">
            <w:pPr>
              <w:rPr>
                <w:rFonts w:ascii="Segoe UI" w:hAnsi="Segoe UI" w:cs="Segoe UI"/>
                <w:sz w:val="18"/>
              </w:rPr>
            </w:pPr>
            <w:r w:rsidRPr="00EE7FFE">
              <w:rPr>
                <w:rFonts w:ascii="Segoe UI" w:hAnsi="Segoe UI" w:cs="Segoe UI"/>
                <w:sz w:val="18"/>
              </w:rPr>
              <w:t>Норматив погрузки</w:t>
            </w:r>
          </w:p>
        </w:tc>
        <w:tc>
          <w:tcPr>
            <w:tcW w:w="3800" w:type="dxa"/>
            <w:shd w:val="clear" w:color="auto" w:fill="auto"/>
            <w:vAlign w:val="center"/>
          </w:tcPr>
          <w:p w14:paraId="7A0D2692" w14:textId="77777777" w:rsidR="00B26283" w:rsidRPr="00EE7FFE" w:rsidRDefault="00B26283" w:rsidP="00EE7FFE">
            <w:pPr>
              <w:rPr>
                <w:rFonts w:ascii="Segoe UI" w:hAnsi="Segoe UI" w:cs="Segoe UI"/>
                <w:sz w:val="18"/>
              </w:rPr>
            </w:pPr>
            <w:r w:rsidRPr="00EE7FFE">
              <w:rPr>
                <w:rFonts w:ascii="Segoe UI" w:hAnsi="Segoe UI" w:cs="Segoe UI"/>
                <w:sz w:val="18"/>
              </w:rPr>
              <w:t>2 часа с момента прибытия ТС</w:t>
            </w:r>
          </w:p>
        </w:tc>
      </w:tr>
      <w:tr w:rsidR="00B26283" w:rsidRPr="00EE7FFE" w14:paraId="3FD52E12" w14:textId="77777777" w:rsidTr="00B26283">
        <w:tc>
          <w:tcPr>
            <w:tcW w:w="4600" w:type="dxa"/>
            <w:shd w:val="clear" w:color="auto" w:fill="auto"/>
            <w:vAlign w:val="center"/>
          </w:tcPr>
          <w:p w14:paraId="084486F5" w14:textId="77777777" w:rsidR="00B26283" w:rsidRPr="00EE7FFE" w:rsidRDefault="00B26283" w:rsidP="00EE7FFE">
            <w:pPr>
              <w:rPr>
                <w:rFonts w:ascii="Segoe UI" w:hAnsi="Segoe UI" w:cs="Segoe UI"/>
                <w:sz w:val="18"/>
              </w:rPr>
            </w:pPr>
            <w:r w:rsidRPr="00EE7FFE">
              <w:rPr>
                <w:rFonts w:ascii="Segoe UI" w:hAnsi="Segoe UI" w:cs="Segoe UI"/>
                <w:sz w:val="18"/>
              </w:rPr>
              <w:t>Сырьевой поток — заявки вручную</w:t>
            </w:r>
          </w:p>
        </w:tc>
        <w:tc>
          <w:tcPr>
            <w:tcW w:w="3800" w:type="dxa"/>
            <w:shd w:val="clear" w:color="auto" w:fill="auto"/>
            <w:vAlign w:val="center"/>
          </w:tcPr>
          <w:p w14:paraId="47FA11E3" w14:textId="77777777" w:rsidR="00B26283" w:rsidRPr="00EE7FFE" w:rsidRDefault="00B26283" w:rsidP="00EE7FFE">
            <w:pPr>
              <w:rPr>
                <w:rFonts w:ascii="Segoe UI" w:hAnsi="Segoe UI" w:cs="Segoe UI"/>
                <w:sz w:val="18"/>
              </w:rPr>
            </w:pPr>
            <w:r w:rsidRPr="00EE7FFE">
              <w:rPr>
                <w:rFonts w:ascii="Segoe UI" w:hAnsi="Segoe UI" w:cs="Segoe UI"/>
                <w:sz w:val="18"/>
              </w:rPr>
              <w:t xml:space="preserve">70% вручную / 30% через </w:t>
            </w:r>
            <w:proofErr w:type="spellStart"/>
            <w:r w:rsidRPr="00EE7FFE">
              <w:rPr>
                <w:rFonts w:ascii="Segoe UI" w:hAnsi="Segoe UI" w:cs="Segoe UI"/>
                <w:sz w:val="18"/>
              </w:rPr>
              <w:t>Логинет</w:t>
            </w:r>
            <w:proofErr w:type="spellEnd"/>
          </w:p>
        </w:tc>
      </w:tr>
      <w:tr w:rsidR="00B26283" w:rsidRPr="00EE7FFE" w14:paraId="53EB2E89" w14:textId="77777777" w:rsidTr="00B26283">
        <w:tc>
          <w:tcPr>
            <w:tcW w:w="4600" w:type="dxa"/>
            <w:shd w:val="clear" w:color="auto" w:fill="auto"/>
            <w:vAlign w:val="center"/>
          </w:tcPr>
          <w:p w14:paraId="70553C28" w14:textId="77777777" w:rsidR="00B26283" w:rsidRPr="00EE7FFE" w:rsidRDefault="00B26283" w:rsidP="00EE7FFE">
            <w:pPr>
              <w:rPr>
                <w:rFonts w:ascii="Segoe UI" w:hAnsi="Segoe UI" w:cs="Segoe UI"/>
                <w:sz w:val="18"/>
              </w:rPr>
            </w:pPr>
            <w:r w:rsidRPr="00EE7FFE">
              <w:rPr>
                <w:rFonts w:ascii="Segoe UI" w:hAnsi="Segoe UI" w:cs="Segoe UI"/>
                <w:sz w:val="18"/>
              </w:rPr>
              <w:lastRenderedPageBreak/>
              <w:t xml:space="preserve">Обращения </w:t>
            </w:r>
            <w:proofErr w:type="gramStart"/>
            <w:r w:rsidRPr="00EE7FFE">
              <w:rPr>
                <w:rFonts w:ascii="Segoe UI" w:hAnsi="Segoe UI" w:cs="Segoe UI"/>
                <w:sz w:val="18"/>
              </w:rPr>
              <w:t>к Онлайн</w:t>
            </w:r>
            <w:proofErr w:type="gramEnd"/>
            <w:r w:rsidRPr="00EE7FFE">
              <w:rPr>
                <w:rFonts w:ascii="Segoe UI" w:hAnsi="Segoe UI" w:cs="Segoe UI"/>
                <w:sz w:val="18"/>
              </w:rPr>
              <w:t xml:space="preserve"> YARD/</w:t>
            </w:r>
            <w:proofErr w:type="spellStart"/>
            <w:r w:rsidRPr="00EE7FFE">
              <w:rPr>
                <w:rFonts w:ascii="Segoe UI" w:hAnsi="Segoe UI" w:cs="Segoe UI"/>
                <w:sz w:val="18"/>
              </w:rPr>
              <w:t>Автовизиты</w:t>
            </w:r>
            <w:proofErr w:type="spellEnd"/>
            <w:r w:rsidRPr="00EE7FFE">
              <w:rPr>
                <w:rFonts w:ascii="Segoe UI" w:hAnsi="Segoe UI" w:cs="Segoe UI"/>
                <w:sz w:val="18"/>
              </w:rPr>
              <w:t xml:space="preserve"> на смену (расчёт)</w:t>
            </w:r>
          </w:p>
        </w:tc>
        <w:tc>
          <w:tcPr>
            <w:tcW w:w="3800" w:type="dxa"/>
            <w:shd w:val="clear" w:color="auto" w:fill="auto"/>
            <w:vAlign w:val="center"/>
          </w:tcPr>
          <w:p w14:paraId="10F1BFA6" w14:textId="77777777" w:rsidR="00B26283" w:rsidRPr="00EE7FFE" w:rsidRDefault="00B26283" w:rsidP="00EE7FFE">
            <w:pPr>
              <w:rPr>
                <w:rFonts w:ascii="Segoe UI" w:hAnsi="Segoe UI" w:cs="Segoe UI"/>
                <w:sz w:val="18"/>
              </w:rPr>
            </w:pPr>
            <w:r w:rsidRPr="00EE7FFE">
              <w:rPr>
                <w:rFonts w:ascii="Segoe UI" w:hAnsi="Segoe UI" w:cs="Segoe UI"/>
                <w:sz w:val="18"/>
              </w:rPr>
              <w:t>≈4,8 (2900 событий / 606 смен)</w:t>
            </w:r>
          </w:p>
        </w:tc>
      </w:tr>
      <w:tr w:rsidR="00B26283" w:rsidRPr="00EE7FFE" w14:paraId="0C3BCF0B" w14:textId="77777777" w:rsidTr="00B26283">
        <w:tc>
          <w:tcPr>
            <w:tcW w:w="4600" w:type="dxa"/>
            <w:shd w:val="clear" w:color="auto" w:fill="auto"/>
            <w:vAlign w:val="center"/>
          </w:tcPr>
          <w:p w14:paraId="00651D28" w14:textId="77777777" w:rsidR="00B26283" w:rsidRPr="00EE7FFE" w:rsidRDefault="00B26283" w:rsidP="00EE7FFE">
            <w:pPr>
              <w:rPr>
                <w:rFonts w:ascii="Segoe UI" w:hAnsi="Segoe UI" w:cs="Segoe UI"/>
                <w:sz w:val="18"/>
              </w:rPr>
            </w:pPr>
            <w:r w:rsidRPr="00EE7FFE">
              <w:rPr>
                <w:rFonts w:ascii="Segoe UI" w:hAnsi="Segoe UI" w:cs="Segoe UI"/>
                <w:sz w:val="18"/>
              </w:rPr>
              <w:t>Обращения к Порталу ПТС на смену (расчёт)</w:t>
            </w:r>
          </w:p>
        </w:tc>
        <w:tc>
          <w:tcPr>
            <w:tcW w:w="3800" w:type="dxa"/>
            <w:shd w:val="clear" w:color="auto" w:fill="auto"/>
            <w:vAlign w:val="center"/>
          </w:tcPr>
          <w:p w14:paraId="421C43C6" w14:textId="77777777" w:rsidR="00B26283" w:rsidRPr="00EE7FFE" w:rsidRDefault="00B26283" w:rsidP="00EE7FFE">
            <w:pPr>
              <w:rPr>
                <w:rFonts w:ascii="Segoe UI" w:hAnsi="Segoe UI" w:cs="Segoe UI"/>
                <w:sz w:val="18"/>
              </w:rPr>
            </w:pPr>
            <w:r w:rsidRPr="00EE7FFE">
              <w:rPr>
                <w:rFonts w:ascii="Segoe UI" w:hAnsi="Segoe UI" w:cs="Segoe UI"/>
                <w:sz w:val="18"/>
              </w:rPr>
              <w:t>≈2,3 (1407 событий / 606 смен)</w:t>
            </w:r>
          </w:p>
        </w:tc>
      </w:tr>
      <w:tr w:rsidR="00B26283" w:rsidRPr="00EE7FFE" w14:paraId="09ADC45D" w14:textId="77777777" w:rsidTr="00B26283">
        <w:tc>
          <w:tcPr>
            <w:tcW w:w="4600" w:type="dxa"/>
            <w:shd w:val="clear" w:color="auto" w:fill="auto"/>
            <w:vAlign w:val="center"/>
          </w:tcPr>
          <w:p w14:paraId="6D828188" w14:textId="77777777" w:rsidR="00B26283" w:rsidRPr="00EE7FFE" w:rsidRDefault="00B26283" w:rsidP="00EE7FFE">
            <w:pPr>
              <w:rPr>
                <w:rFonts w:ascii="Segoe UI" w:hAnsi="Segoe UI" w:cs="Segoe UI"/>
                <w:sz w:val="18"/>
              </w:rPr>
            </w:pPr>
            <w:r w:rsidRPr="00EE7FFE">
              <w:rPr>
                <w:rFonts w:ascii="Segoe UI" w:hAnsi="Segoe UI" w:cs="Segoe UI"/>
                <w:sz w:val="18"/>
              </w:rPr>
              <w:t>Весы на внешних складах</w:t>
            </w:r>
          </w:p>
        </w:tc>
        <w:tc>
          <w:tcPr>
            <w:tcW w:w="3800" w:type="dxa"/>
            <w:shd w:val="clear" w:color="auto" w:fill="auto"/>
            <w:vAlign w:val="center"/>
          </w:tcPr>
          <w:p w14:paraId="42B02283" w14:textId="77777777" w:rsidR="00B26283" w:rsidRPr="00EE7FFE" w:rsidRDefault="00B26283" w:rsidP="00EE7FFE">
            <w:pPr>
              <w:rPr>
                <w:rFonts w:ascii="Segoe UI" w:hAnsi="Segoe UI" w:cs="Segoe UI"/>
                <w:sz w:val="18"/>
              </w:rPr>
            </w:pPr>
            <w:r w:rsidRPr="00EE7FFE">
              <w:rPr>
                <w:rFonts w:ascii="Segoe UI" w:hAnsi="Segoe UI" w:cs="Segoe UI"/>
                <w:sz w:val="18"/>
              </w:rPr>
              <w:t>отсутствуют (только на производящих площадках)</w:t>
            </w:r>
          </w:p>
        </w:tc>
      </w:tr>
      <w:tr w:rsidR="00B26283" w:rsidRPr="00EE7FFE" w14:paraId="74270BF6" w14:textId="77777777" w:rsidTr="00B26283">
        <w:tc>
          <w:tcPr>
            <w:tcW w:w="4600" w:type="dxa"/>
            <w:shd w:val="clear" w:color="auto" w:fill="auto"/>
            <w:vAlign w:val="center"/>
          </w:tcPr>
          <w:p w14:paraId="6A52D8C2" w14:textId="77777777" w:rsidR="00B26283" w:rsidRPr="00EE7FFE" w:rsidRDefault="00B26283" w:rsidP="00EE7FFE">
            <w:pPr>
              <w:rPr>
                <w:rFonts w:ascii="Segoe UI" w:hAnsi="Segoe UI" w:cs="Segoe UI"/>
                <w:sz w:val="18"/>
              </w:rPr>
            </w:pPr>
            <w:r w:rsidRPr="00EE7FFE">
              <w:rPr>
                <w:rFonts w:ascii="Segoe UI" w:hAnsi="Segoe UI" w:cs="Segoe UI"/>
                <w:sz w:val="18"/>
              </w:rPr>
              <w:t>Доля отгрузок с потерей документов ТЭК</w:t>
            </w:r>
          </w:p>
        </w:tc>
        <w:tc>
          <w:tcPr>
            <w:tcW w:w="3800" w:type="dxa"/>
            <w:shd w:val="clear" w:color="auto" w:fill="auto"/>
            <w:vAlign w:val="center"/>
          </w:tcPr>
          <w:p w14:paraId="0752746E" w14:textId="77777777" w:rsidR="00B26283" w:rsidRPr="00EE7FFE" w:rsidRDefault="00B26283" w:rsidP="00EE7FFE">
            <w:pPr>
              <w:rPr>
                <w:rFonts w:ascii="Segoe UI" w:hAnsi="Segoe UI" w:cs="Segoe UI"/>
                <w:sz w:val="18"/>
              </w:rPr>
            </w:pPr>
            <w:r w:rsidRPr="00EE7FFE">
              <w:rPr>
                <w:rFonts w:ascii="Segoe UI" w:hAnsi="Segoe UI" w:cs="Segoe UI"/>
                <w:sz w:val="18"/>
              </w:rPr>
              <w:t>нет данных</w:t>
            </w:r>
          </w:p>
        </w:tc>
      </w:tr>
      <w:tr w:rsidR="00B26283" w:rsidRPr="00EE7FFE" w14:paraId="0B8630F3" w14:textId="77777777" w:rsidTr="00B26283">
        <w:tc>
          <w:tcPr>
            <w:tcW w:w="4600" w:type="dxa"/>
            <w:shd w:val="clear" w:color="auto" w:fill="auto"/>
            <w:vAlign w:val="center"/>
          </w:tcPr>
          <w:p w14:paraId="1902D4C8" w14:textId="77777777" w:rsidR="00B26283" w:rsidRPr="00EE7FFE" w:rsidRDefault="00B26283" w:rsidP="00EE7FFE">
            <w:pPr>
              <w:rPr>
                <w:rFonts w:ascii="Segoe UI" w:hAnsi="Segoe UI" w:cs="Segoe UI"/>
                <w:sz w:val="18"/>
              </w:rPr>
            </w:pPr>
            <w:r w:rsidRPr="00EE7FFE">
              <w:rPr>
                <w:rFonts w:ascii="Segoe UI" w:hAnsi="Segoe UI" w:cs="Segoe UI"/>
                <w:sz w:val="18"/>
              </w:rPr>
              <w:t>Объём сырьевого потока (шт./период)</w:t>
            </w:r>
          </w:p>
        </w:tc>
        <w:tc>
          <w:tcPr>
            <w:tcW w:w="3800" w:type="dxa"/>
            <w:shd w:val="clear" w:color="auto" w:fill="auto"/>
            <w:vAlign w:val="center"/>
          </w:tcPr>
          <w:p w14:paraId="1CA9B7C7" w14:textId="77777777" w:rsidR="00B26283" w:rsidRPr="00EE7FFE" w:rsidRDefault="00B26283" w:rsidP="00EE7FFE">
            <w:pPr>
              <w:rPr>
                <w:rFonts w:ascii="Segoe UI" w:hAnsi="Segoe UI" w:cs="Segoe UI"/>
                <w:sz w:val="18"/>
              </w:rPr>
            </w:pPr>
            <w:r w:rsidRPr="00EE7FFE">
              <w:rPr>
                <w:rFonts w:ascii="Segoe UI" w:hAnsi="Segoe UI" w:cs="Segoe UI"/>
                <w:sz w:val="18"/>
              </w:rPr>
              <w:t>нет данных, отдельный контакт ФОП по сырью</w:t>
            </w:r>
          </w:p>
        </w:tc>
      </w:tr>
    </w:tbl>
    <w:p w14:paraId="36109818" w14:textId="77777777" w:rsidR="00AF12ED" w:rsidRDefault="00AF12ED" w:rsidP="00EE7FFE">
      <w:pPr>
        <w:pStyle w:val="2"/>
        <w:spacing w:before="200"/>
      </w:pPr>
      <w:r>
        <w:t>6. Блок-схема подпроцесса</w:t>
      </w:r>
    </w:p>
    <w:p w14:paraId="35A7A4F0" w14:textId="77777777" w:rsidR="00AF12ED" w:rsidRDefault="00AF12ED" w:rsidP="00180A20">
      <w:pPr>
        <w:spacing w:after="120"/>
      </w:pPr>
      <w:r>
        <w:t>(Овалы — начало/конец, прямоугольники — действия, ромбы — точки проверки условий. Ветвь «план Б» при недоступности систем более 15 минут и ветвь «нет весов на внешнем складе» показаны отдельными подписанными блоками справа от основного потока.)</w:t>
      </w:r>
    </w:p>
    <w:p w14:paraId="7B6F6B51" w14:textId="307819D7" w:rsidR="00180A20" w:rsidRDefault="00180A20">
      <w:pPr>
        <w:rPr>
          <w:rFonts w:ascii="Aptos" w:hAnsi="Aptos"/>
        </w:rPr>
      </w:pPr>
      <w:r>
        <w:rPr>
          <w:rFonts w:ascii="Aptos" w:hAnsi="Aptos"/>
        </w:rPr>
        <w:br w:type="page"/>
      </w:r>
    </w:p>
    <w:p w14:paraId="0A8414D1" w14:textId="2618D7E7" w:rsidR="00AF12ED" w:rsidRPr="00180A20" w:rsidRDefault="00604FAC" w:rsidP="00180A20">
      <w:pPr>
        <w:rPr>
          <w:rFonts w:ascii="Aptos" w:hAnsi="Aptos"/>
        </w:rPr>
      </w:pPr>
      <w:r>
        <w:rPr>
          <w:noProof/>
        </w:rPr>
        <w:lastRenderedPageBreak/>
        <mc:AlternateContent>
          <mc:Choice Requires="wps">
            <w:drawing>
              <wp:anchor distT="0" distB="0" distL="114300" distR="114300" simplePos="0" relativeHeight="252019712" behindDoc="0" locked="0" layoutInCell="1" allowOverlap="1" wp14:anchorId="221F7C5B" wp14:editId="53394DFC">
                <wp:simplePos x="0" y="0"/>
                <wp:positionH relativeFrom="column">
                  <wp:posOffset>-128270</wp:posOffset>
                </wp:positionH>
                <wp:positionV relativeFrom="paragraph">
                  <wp:posOffset>-170180</wp:posOffset>
                </wp:positionV>
                <wp:extent cx="2794000" cy="381000"/>
                <wp:effectExtent l="0" t="0" r="25400" b="19050"/>
                <wp:wrapNone/>
                <wp:docPr id="97" name="Овал 97"/>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chemeClr val="accent5"/>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92E431" w14:textId="77777777" w:rsidR="00604FAC" w:rsidRPr="00EE7FFE" w:rsidRDefault="00604FAC" w:rsidP="00604FAC">
                            <w:pPr>
                              <w:jc w:val="center"/>
                              <w:rPr>
                                <w:rFonts w:ascii="Segoe UI" w:hAnsi="Segoe UI" w:cs="Segoe UI"/>
                                <w:sz w:val="16"/>
                              </w:rPr>
                            </w:pPr>
                            <w:r w:rsidRPr="00EE7FFE">
                              <w:rPr>
                                <w:rFonts w:ascii="Segoe UI" w:hAnsi="Segoe UI" w:cs="Segoe UI"/>
                                <w:sz w:val="16"/>
                              </w:rPr>
                              <w:t>Старт: прибытие ТС на предприятие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1F7C5B" id="Овал 97" o:spid="_x0000_s1065" style="position:absolute;margin-left:-10.1pt;margin-top:-13.4pt;width:220pt;height:30pt;z-index:25201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" fillcolor="#a02b93 [3208]" strokecolor="#96542f" strokeweight="1pt">
                <v:stroke joinstyle="miter"/>
                <v:textbox>
                  <w:txbxContent>
                    <w:p w14:paraId="5792E431" w14:textId="77777777" w:rsidR="00604FAC" w:rsidRPr="00EE7FFE" w:rsidRDefault="00604FAC" w:rsidP="00604FAC">
                      <w:pPr>
                        <w:jc w:val="center"/>
                        <w:rPr>
                          <w:rFonts w:ascii="Segoe UI" w:hAnsi="Segoe UI" w:cs="Segoe UI"/>
                          <w:sz w:val="16"/>
                        </w:rPr>
                      </w:pPr>
                      <w:r w:rsidRPr="00EE7FFE">
                        <w:rPr>
                          <w:rFonts w:ascii="Segoe UI" w:hAnsi="Segoe UI" w:cs="Segoe UI"/>
                          <w:sz w:val="16"/>
                        </w:rPr>
                        <w:t>Старт: прибытие ТС на предприятие</w:t>
                      </w:r>
                    </w:p>
                  </w:txbxContent>
                </v:textbox>
              </v:oval>
            </w:pict>
          </mc:Fallback>
        </mc:AlternateContent>
      </w:r>
      <w:r>
        <w:rPr>
          <w:noProof/>
        </w:rPr>
        <mc:AlternateContent>
          <mc:Choice Requires="wps">
            <w:drawing>
              <wp:anchor distT="0" distB="0" distL="114300" distR="114300" simplePos="0" relativeHeight="252020736" behindDoc="0" locked="0" layoutInCell="1" allowOverlap="1" wp14:anchorId="6C7853E2" wp14:editId="61E9936D">
                <wp:simplePos x="0" y="0"/>
                <wp:positionH relativeFrom="column">
                  <wp:posOffset>-382270</wp:posOffset>
                </wp:positionH>
                <wp:positionV relativeFrom="paragraph">
                  <wp:posOffset>414020</wp:posOffset>
                </wp:positionV>
                <wp:extent cx="3302000" cy="406400"/>
                <wp:effectExtent l="0" t="0" r="12700" b="12700"/>
                <wp:wrapNone/>
                <wp:docPr id="96" name="Прямоугольник 96"/>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4920D7" w14:textId="77777777" w:rsidR="00604FAC" w:rsidRPr="00EE7FFE" w:rsidRDefault="00604FAC" w:rsidP="00604FAC">
                            <w:pPr>
                              <w:jc w:val="center"/>
                              <w:rPr>
                                <w:rFonts w:ascii="Segoe UI" w:hAnsi="Segoe UI" w:cs="Segoe UI"/>
                                <w:sz w:val="16"/>
                              </w:rPr>
                            </w:pPr>
                            <w:r w:rsidRPr="00EE7FFE">
                              <w:rPr>
                                <w:rFonts w:ascii="Segoe UI" w:hAnsi="Segoe UI" w:cs="Segoe UI"/>
                                <w:sz w:val="16"/>
                              </w:rPr>
                              <w:t>1. Регистрация визита (Онлайн YARD), очередь на погрузку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7853E2" id="Прямоугольник 96" o:spid="_x0000_s1066" style="position:absolute;margin-left:-30.1pt;margin-top:32.6pt;width:260pt;height:32pt;z-index:25202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" fillcolor="#196b24 [3206]" strokecolor="#96542f" strokeweight="1pt">
                <v:textbox>
                  <w:txbxContent>
                    <w:p w14:paraId="394920D7" w14:textId="77777777" w:rsidR="00604FAC" w:rsidRPr="00EE7FFE" w:rsidRDefault="00604FAC" w:rsidP="00604FAC">
                      <w:pPr>
                        <w:jc w:val="center"/>
                        <w:rPr>
                          <w:rFonts w:ascii="Segoe UI" w:hAnsi="Segoe UI" w:cs="Segoe UI"/>
                          <w:sz w:val="16"/>
                        </w:rPr>
                      </w:pPr>
                      <w:r w:rsidRPr="00EE7FFE">
                        <w:rPr>
                          <w:rFonts w:ascii="Segoe UI" w:hAnsi="Segoe UI" w:cs="Segoe UI"/>
                          <w:sz w:val="16"/>
                        </w:rPr>
                        <w:t>1. Регистрация визита (Онлайн YARD), очередь на погрузку</w:t>
                      </w:r>
                    </w:p>
                  </w:txbxContent>
                </v:textbox>
              </v:rect>
            </w:pict>
          </mc:Fallback>
        </mc:AlternateContent>
      </w:r>
      <w:r>
        <w:rPr>
          <w:noProof/>
        </w:rPr>
        <mc:AlternateContent>
          <mc:Choice Requires="wps">
            <w:drawing>
              <wp:anchor distT="0" distB="0" distL="114300" distR="114300" simplePos="0" relativeHeight="252021760" behindDoc="0" locked="0" layoutInCell="1" allowOverlap="1" wp14:anchorId="5B8BA1D3" wp14:editId="16CC0574">
                <wp:simplePos x="0" y="0"/>
                <wp:positionH relativeFrom="column">
                  <wp:posOffset>1268730</wp:posOffset>
                </wp:positionH>
                <wp:positionV relativeFrom="paragraph">
                  <wp:posOffset>210820</wp:posOffset>
                </wp:positionV>
                <wp:extent cx="0" cy="203200"/>
                <wp:effectExtent l="76200" t="0" r="57150" b="63500"/>
                <wp:wrapNone/>
                <wp:docPr id="95" name="Прямая со стрелкой 95"/>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D7E2D14" id="_x0000_t32" coordsize="21600,21600" o:spt="32" o:oned="t" path="m,l21600,21600e" filled="f">
                <v:path arrowok="t" fillok="f" o:connecttype="none"/>
                <o:lock v:ext="edit" shapetype="t"/>
              </v:shapetype>
              <v:shape id="Прямая со стрелкой 95" o:spid="_x0000_s1026" type="#_x0000_t32" style="position:absolute;margin-left:99.9pt;margin-top:16.6pt;width:0;height:16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22784" behindDoc="0" locked="0" layoutInCell="1" allowOverlap="1" wp14:anchorId="2BF9F8E7" wp14:editId="58C9ADBD">
                <wp:simplePos x="0" y="0"/>
                <wp:positionH relativeFrom="column">
                  <wp:posOffset>-509270</wp:posOffset>
                </wp:positionH>
                <wp:positionV relativeFrom="paragraph">
                  <wp:posOffset>1023620</wp:posOffset>
                </wp:positionV>
                <wp:extent cx="3556000" cy="584200"/>
                <wp:effectExtent l="38100" t="19050" r="63500" b="44450"/>
                <wp:wrapNone/>
                <wp:docPr id="94" name="Ромб 94"/>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7DA74E" w14:textId="77777777" w:rsidR="00604FAC" w:rsidRPr="00EE7FFE" w:rsidRDefault="00604FAC" w:rsidP="00604FAC">
                            <w:pPr>
                              <w:jc w:val="center"/>
                              <w:rPr>
                                <w:rFonts w:ascii="Segoe UI" w:hAnsi="Segoe UI" w:cs="Segoe UI"/>
                                <w:sz w:val="16"/>
                              </w:rPr>
                            </w:pPr>
                            <w:r w:rsidRPr="00EE7FFE">
                              <w:rPr>
                                <w:rFonts w:ascii="Segoe UI" w:hAnsi="Segoe UI" w:cs="Segoe UI"/>
                                <w:sz w:val="16"/>
                              </w:rPr>
                              <w:t>Пропуск оформлен (Портал ПТС)?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F9F8E7" id="Ромб 94" o:spid="_x0000_s1067" type="#_x0000_t4" style="position:absolute;margin-left:-40.1pt;margin-top:80.6pt;width:280pt;height:46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" fillcolor="#0f9ed5 [3207]" strokecolor="#96542f" strokeweight="1pt">
                <v:textbox>
                  <w:txbxContent>
                    <w:p w14:paraId="457DA74E" w14:textId="77777777" w:rsidR="00604FAC" w:rsidRPr="00EE7FFE" w:rsidRDefault="00604FAC" w:rsidP="00604FAC">
                      <w:pPr>
                        <w:jc w:val="center"/>
                        <w:rPr>
                          <w:rFonts w:ascii="Segoe UI" w:hAnsi="Segoe UI" w:cs="Segoe UI"/>
                          <w:sz w:val="16"/>
                        </w:rPr>
                      </w:pPr>
                      <w:r w:rsidRPr="00EE7FFE">
                        <w:rPr>
                          <w:rFonts w:ascii="Segoe UI" w:hAnsi="Segoe UI" w:cs="Segoe UI"/>
                          <w:sz w:val="16"/>
                        </w:rPr>
                        <w:t>Пропуск оформлен (Портал ПТС)?</w:t>
                      </w:r>
                    </w:p>
                  </w:txbxContent>
                </v:textbox>
              </v:shape>
            </w:pict>
          </mc:Fallback>
        </mc:AlternateContent>
      </w:r>
      <w:r>
        <w:rPr>
          <w:noProof/>
        </w:rPr>
        <mc:AlternateContent>
          <mc:Choice Requires="wps">
            <w:drawing>
              <wp:anchor distT="0" distB="0" distL="114300" distR="114300" simplePos="0" relativeHeight="252023808" behindDoc="0" locked="0" layoutInCell="1" allowOverlap="1" wp14:anchorId="1D4C3241" wp14:editId="0F309E2A">
                <wp:simplePos x="0" y="0"/>
                <wp:positionH relativeFrom="column">
                  <wp:posOffset>1268730</wp:posOffset>
                </wp:positionH>
                <wp:positionV relativeFrom="paragraph">
                  <wp:posOffset>820420</wp:posOffset>
                </wp:positionV>
                <wp:extent cx="0" cy="203200"/>
                <wp:effectExtent l="76200" t="0" r="57150" b="63500"/>
                <wp:wrapNone/>
                <wp:docPr id="93" name="Прямая со стрелкой 93"/>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D6017C" id="Прямая со стрелкой 93" o:spid="_x0000_s1026" type="#_x0000_t32" style="position:absolute;margin-left:99.9pt;margin-top:64.6pt;width:0;height:16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" strokecolor="#404040" strokeweight="1.25pt">
                <v:stroke endarrow="block" joinstyle="miter"/>
              </v:shape>
            </w:pict>
          </mc:Fallback>
        </mc:AlternateContent>
      </w:r>
      <w:r>
        <w:rPr>
          <w:noProof/>
        </w:rPr>
        <mc:AlternateContent>
          <mc:Choice Requires="wps">
            <w:drawing>
              <wp:anchor distT="0" distB="0" distL="114300" distR="114300" simplePos="0" relativeHeight="252024832" behindDoc="0" locked="0" layoutInCell="1" allowOverlap="1" wp14:anchorId="57306DB9" wp14:editId="4C1B1023">
                <wp:simplePos x="0" y="0"/>
                <wp:positionH relativeFrom="column">
                  <wp:posOffset>-382270</wp:posOffset>
                </wp:positionH>
                <wp:positionV relativeFrom="paragraph">
                  <wp:posOffset>1811020</wp:posOffset>
                </wp:positionV>
                <wp:extent cx="3302000" cy="406400"/>
                <wp:effectExtent l="0" t="0" r="12700" b="12700"/>
                <wp:wrapNone/>
                <wp:docPr id="92" name="Прямоугольник 92"/>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8834F4" w14:textId="77777777" w:rsidR="00604FAC" w:rsidRPr="00EE7FFE" w:rsidRDefault="00604FAC" w:rsidP="00604FAC">
                            <w:pPr>
                              <w:jc w:val="center"/>
                              <w:rPr>
                                <w:rFonts w:ascii="Segoe UI" w:hAnsi="Segoe UI" w:cs="Segoe UI"/>
                                <w:sz w:val="16"/>
                              </w:rPr>
                            </w:pPr>
                            <w:r w:rsidRPr="00EE7FFE">
                              <w:rPr>
                                <w:rFonts w:ascii="Segoe UI" w:hAnsi="Segoe UI" w:cs="Segoe UI"/>
                                <w:sz w:val="16"/>
                              </w:rPr>
                              <w:t>2. Досмотр на КПП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306DB9" id="Прямоугольник 92" o:spid="_x0000_s1068" style="position:absolute;margin-left:-30.1pt;margin-top:142.6pt;width:260pt;height:32pt;z-index:25202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" fillcolor="#196b24 [3206]" strokecolor="#96542f" strokeweight="1pt">
                <v:textbox>
                  <w:txbxContent>
                    <w:p w14:paraId="008834F4" w14:textId="77777777" w:rsidR="00604FAC" w:rsidRPr="00EE7FFE" w:rsidRDefault="00604FAC" w:rsidP="00604FAC">
                      <w:pPr>
                        <w:jc w:val="center"/>
                        <w:rPr>
                          <w:rFonts w:ascii="Segoe UI" w:hAnsi="Segoe UI" w:cs="Segoe UI"/>
                          <w:sz w:val="16"/>
                        </w:rPr>
                      </w:pPr>
                      <w:r w:rsidRPr="00EE7FFE">
                        <w:rPr>
                          <w:rFonts w:ascii="Segoe UI" w:hAnsi="Segoe UI" w:cs="Segoe UI"/>
                          <w:sz w:val="16"/>
                        </w:rPr>
                        <w:t>2. Досмотр на КПП</w:t>
                      </w:r>
                    </w:p>
                  </w:txbxContent>
                </v:textbox>
              </v:rect>
            </w:pict>
          </mc:Fallback>
        </mc:AlternateContent>
      </w:r>
      <w:r>
        <w:rPr>
          <w:noProof/>
        </w:rPr>
        <mc:AlternateContent>
          <mc:Choice Requires="wps">
            <w:drawing>
              <wp:anchor distT="0" distB="0" distL="114300" distR="114300" simplePos="0" relativeHeight="252025856" behindDoc="0" locked="0" layoutInCell="1" allowOverlap="1" wp14:anchorId="0A78135E" wp14:editId="3B8BABAE">
                <wp:simplePos x="0" y="0"/>
                <wp:positionH relativeFrom="column">
                  <wp:posOffset>1268730</wp:posOffset>
                </wp:positionH>
                <wp:positionV relativeFrom="paragraph">
                  <wp:posOffset>1607820</wp:posOffset>
                </wp:positionV>
                <wp:extent cx="0" cy="203200"/>
                <wp:effectExtent l="76200" t="0" r="57150" b="63500"/>
                <wp:wrapNone/>
                <wp:docPr id="91" name="Прямая со стрелкой 91"/>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A238B9" id="Прямая со стрелкой 91" o:spid="_x0000_s1026" type="#_x0000_t32" style="position:absolute;margin-left:99.9pt;margin-top:126.6pt;width:0;height:16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BgXNDe&#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26880" behindDoc="0" locked="0" layoutInCell="1" allowOverlap="1" wp14:anchorId="78460454" wp14:editId="4546FECF">
                <wp:simplePos x="0" y="0"/>
                <wp:positionH relativeFrom="column">
                  <wp:posOffset>-382270</wp:posOffset>
                </wp:positionH>
                <wp:positionV relativeFrom="paragraph">
                  <wp:posOffset>2420620</wp:posOffset>
                </wp:positionV>
                <wp:extent cx="3302000" cy="406400"/>
                <wp:effectExtent l="0" t="0" r="12700" b="12700"/>
                <wp:wrapNone/>
                <wp:docPr id="90" name="Прямоугольник 90"/>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643169" w14:textId="77777777" w:rsidR="00604FAC" w:rsidRPr="00EE7FFE" w:rsidRDefault="00604FAC" w:rsidP="00604FAC">
                            <w:pPr>
                              <w:jc w:val="center"/>
                              <w:rPr>
                                <w:rFonts w:ascii="Segoe UI" w:hAnsi="Segoe UI" w:cs="Segoe UI"/>
                                <w:sz w:val="16"/>
                              </w:rPr>
                            </w:pPr>
                            <w:r w:rsidRPr="00EE7FFE">
                              <w:rPr>
                                <w:rFonts w:ascii="Segoe UI" w:hAnsi="Segoe UI" w:cs="Segoe UI"/>
                                <w:sz w:val="16"/>
                              </w:rPr>
                              <w:t>3. Заявка в SAP, статус «Прибытие»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460454" id="Прямоугольник 90" o:spid="_x0000_s1069" style="position:absolute;margin-left:-30.1pt;margin-top:190.6pt;width:260pt;height:32pt;z-index:25202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" fillcolor="#196b24 [3206]" strokecolor="#96542f" strokeweight="1pt">
                <v:textbox>
                  <w:txbxContent>
                    <w:p w14:paraId="04643169" w14:textId="77777777" w:rsidR="00604FAC" w:rsidRPr="00EE7FFE" w:rsidRDefault="00604FAC" w:rsidP="00604FAC">
                      <w:pPr>
                        <w:jc w:val="center"/>
                        <w:rPr>
                          <w:rFonts w:ascii="Segoe UI" w:hAnsi="Segoe UI" w:cs="Segoe UI"/>
                          <w:sz w:val="16"/>
                        </w:rPr>
                      </w:pPr>
                      <w:r w:rsidRPr="00EE7FFE">
                        <w:rPr>
                          <w:rFonts w:ascii="Segoe UI" w:hAnsi="Segoe UI" w:cs="Segoe UI"/>
                          <w:sz w:val="16"/>
                        </w:rPr>
                        <w:t>3. Заявка в SAP, статус «Прибытие»</w:t>
                      </w:r>
                    </w:p>
                  </w:txbxContent>
                </v:textbox>
              </v:rect>
            </w:pict>
          </mc:Fallback>
        </mc:AlternateContent>
      </w:r>
      <w:r>
        <w:rPr>
          <w:noProof/>
        </w:rPr>
        <mc:AlternateContent>
          <mc:Choice Requires="wps">
            <w:drawing>
              <wp:anchor distT="0" distB="0" distL="114300" distR="114300" simplePos="0" relativeHeight="252027904" behindDoc="0" locked="0" layoutInCell="1" allowOverlap="1" wp14:anchorId="5C18016B" wp14:editId="1FFB3AD8">
                <wp:simplePos x="0" y="0"/>
                <wp:positionH relativeFrom="column">
                  <wp:posOffset>1268730</wp:posOffset>
                </wp:positionH>
                <wp:positionV relativeFrom="paragraph">
                  <wp:posOffset>2217420</wp:posOffset>
                </wp:positionV>
                <wp:extent cx="0" cy="203200"/>
                <wp:effectExtent l="76200" t="0" r="57150" b="63500"/>
                <wp:wrapNone/>
                <wp:docPr id="89" name="Прямая со стрелкой 89"/>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0C81E8" id="Прямая со стрелкой 89" o:spid="_x0000_s1026" type="#_x0000_t32" style="position:absolute;margin-left:99.9pt;margin-top:174.6pt;width:0;height:16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AETdkR&#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28928" behindDoc="0" locked="0" layoutInCell="1" allowOverlap="1" wp14:anchorId="040D2333" wp14:editId="04B4B138">
                <wp:simplePos x="0" y="0"/>
                <wp:positionH relativeFrom="column">
                  <wp:posOffset>-509270</wp:posOffset>
                </wp:positionH>
                <wp:positionV relativeFrom="paragraph">
                  <wp:posOffset>3030220</wp:posOffset>
                </wp:positionV>
                <wp:extent cx="3556000" cy="584200"/>
                <wp:effectExtent l="38100" t="19050" r="63500" b="44450"/>
                <wp:wrapNone/>
                <wp:docPr id="88" name="Ромб 88"/>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C8488A" w14:textId="77777777" w:rsidR="00604FAC" w:rsidRPr="00EE7FFE" w:rsidRDefault="00604FAC" w:rsidP="00604FAC">
                            <w:pPr>
                              <w:jc w:val="center"/>
                              <w:rPr>
                                <w:rFonts w:ascii="Segoe UI" w:hAnsi="Segoe UI" w:cs="Segoe UI"/>
                                <w:sz w:val="16"/>
                              </w:rPr>
                            </w:pPr>
                            <w:r w:rsidRPr="00EE7FFE">
                              <w:rPr>
                                <w:rFonts w:ascii="Segoe UI" w:hAnsi="Segoe UI" w:cs="Segoe UI"/>
                                <w:sz w:val="16"/>
                              </w:rPr>
                              <w:t>Пакет документов Ш4 полон (К-04)?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0D2333" id="Ромб 88" o:spid="_x0000_s1070" type="#_x0000_t4" style="position:absolute;margin-left:-40.1pt;margin-top:238.6pt;width:280pt;height:46pt;z-index:25202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" fillcolor="#0f9ed5 [3207]" strokecolor="#96542f" strokeweight="1pt">
                <v:textbox>
                  <w:txbxContent>
                    <w:p w14:paraId="12C8488A" w14:textId="77777777" w:rsidR="00604FAC" w:rsidRPr="00EE7FFE" w:rsidRDefault="00604FAC" w:rsidP="00604FAC">
                      <w:pPr>
                        <w:jc w:val="center"/>
                        <w:rPr>
                          <w:rFonts w:ascii="Segoe UI" w:hAnsi="Segoe UI" w:cs="Segoe UI"/>
                          <w:sz w:val="16"/>
                        </w:rPr>
                      </w:pPr>
                      <w:r w:rsidRPr="00EE7FFE">
                        <w:rPr>
                          <w:rFonts w:ascii="Segoe UI" w:hAnsi="Segoe UI" w:cs="Segoe UI"/>
                          <w:sz w:val="16"/>
                        </w:rPr>
                        <w:t>Пакет документов Ш4 полон (К-04)?</w:t>
                      </w:r>
                    </w:p>
                  </w:txbxContent>
                </v:textbox>
              </v:shape>
            </w:pict>
          </mc:Fallback>
        </mc:AlternateContent>
      </w:r>
      <w:r>
        <w:rPr>
          <w:noProof/>
        </w:rPr>
        <mc:AlternateContent>
          <mc:Choice Requires="wps">
            <w:drawing>
              <wp:anchor distT="0" distB="0" distL="114300" distR="114300" simplePos="0" relativeHeight="252029952" behindDoc="0" locked="0" layoutInCell="1" allowOverlap="1" wp14:anchorId="747D4CF9" wp14:editId="05FEDD4E">
                <wp:simplePos x="0" y="0"/>
                <wp:positionH relativeFrom="column">
                  <wp:posOffset>1268730</wp:posOffset>
                </wp:positionH>
                <wp:positionV relativeFrom="paragraph">
                  <wp:posOffset>2827020</wp:posOffset>
                </wp:positionV>
                <wp:extent cx="0" cy="203200"/>
                <wp:effectExtent l="76200" t="0" r="57150" b="63500"/>
                <wp:wrapNone/>
                <wp:docPr id="87" name="Прямая со стрелкой 87"/>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372148" id="Прямая со стрелкой 87" o:spid="_x0000_s1026" type="#_x0000_t32" style="position:absolute;margin-left:99.9pt;margin-top:222.6pt;width:0;height:16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NZXa&#10;q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30976" behindDoc="0" locked="0" layoutInCell="1" allowOverlap="1" wp14:anchorId="1D7C9BBB" wp14:editId="08895727">
                <wp:simplePos x="0" y="0"/>
                <wp:positionH relativeFrom="column">
                  <wp:posOffset>-382270</wp:posOffset>
                </wp:positionH>
                <wp:positionV relativeFrom="paragraph">
                  <wp:posOffset>3817620</wp:posOffset>
                </wp:positionV>
                <wp:extent cx="3302000" cy="406400"/>
                <wp:effectExtent l="0" t="0" r="12700" b="12700"/>
                <wp:wrapNone/>
                <wp:docPr id="86" name="Прямоугольник 86"/>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3885F" w14:textId="77777777" w:rsidR="00604FAC" w:rsidRPr="00EE7FFE" w:rsidRDefault="00604FAC" w:rsidP="00604FAC">
                            <w:pPr>
                              <w:jc w:val="center"/>
                              <w:rPr>
                                <w:rFonts w:ascii="Segoe UI" w:hAnsi="Segoe UI" w:cs="Segoe UI"/>
                                <w:sz w:val="16"/>
                              </w:rPr>
                            </w:pPr>
                            <w:r w:rsidRPr="00EE7FFE">
                              <w:rPr>
                                <w:rFonts w:ascii="Segoe UI" w:hAnsi="Segoe UI" w:cs="Segoe UI"/>
                                <w:sz w:val="16"/>
                              </w:rPr>
                              <w:t>4. Весовой контроль порожнего ТС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7C9BBB" id="Прямоугольник 86" o:spid="_x0000_s1071" style="position:absolute;margin-left:-30.1pt;margin-top:300.6pt;width:260pt;height:32pt;z-index:252030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" fillcolor="#196b24 [3206]" strokecolor="#96542f" strokeweight="1pt">
                <v:textbox>
                  <w:txbxContent>
                    <w:p w14:paraId="2893885F" w14:textId="77777777" w:rsidR="00604FAC" w:rsidRPr="00EE7FFE" w:rsidRDefault="00604FAC" w:rsidP="00604FAC">
                      <w:pPr>
                        <w:jc w:val="center"/>
                        <w:rPr>
                          <w:rFonts w:ascii="Segoe UI" w:hAnsi="Segoe UI" w:cs="Segoe UI"/>
                          <w:sz w:val="16"/>
                        </w:rPr>
                      </w:pPr>
                      <w:r w:rsidRPr="00EE7FFE">
                        <w:rPr>
                          <w:rFonts w:ascii="Segoe UI" w:hAnsi="Segoe UI" w:cs="Segoe UI"/>
                          <w:sz w:val="16"/>
                        </w:rPr>
                        <w:t>4. Весовой контроль порожнего ТС</w:t>
                      </w:r>
                    </w:p>
                  </w:txbxContent>
                </v:textbox>
              </v:rect>
            </w:pict>
          </mc:Fallback>
        </mc:AlternateContent>
      </w:r>
      <w:r>
        <w:rPr>
          <w:noProof/>
        </w:rPr>
        <mc:AlternateContent>
          <mc:Choice Requires="wps">
            <w:drawing>
              <wp:anchor distT="0" distB="0" distL="114300" distR="114300" simplePos="0" relativeHeight="252032000" behindDoc="0" locked="0" layoutInCell="1" allowOverlap="1" wp14:anchorId="50C77D1D" wp14:editId="1017AD6F">
                <wp:simplePos x="0" y="0"/>
                <wp:positionH relativeFrom="column">
                  <wp:posOffset>1268730</wp:posOffset>
                </wp:positionH>
                <wp:positionV relativeFrom="paragraph">
                  <wp:posOffset>3614420</wp:posOffset>
                </wp:positionV>
                <wp:extent cx="0" cy="203200"/>
                <wp:effectExtent l="76200" t="0" r="57150" b="63500"/>
                <wp:wrapNone/>
                <wp:docPr id="85" name="Прямая со стрелкой 85"/>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8B5274" id="Прямая со стрелкой 85" o:spid="_x0000_s1026" type="#_x0000_t32" style="position:absolute;margin-left:99.9pt;margin-top:284.6pt;width:0;height:16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33024" behindDoc="0" locked="0" layoutInCell="1" allowOverlap="1" wp14:anchorId="77654460" wp14:editId="6C162ADB">
                <wp:simplePos x="0" y="0"/>
                <wp:positionH relativeFrom="column">
                  <wp:posOffset>-382270</wp:posOffset>
                </wp:positionH>
                <wp:positionV relativeFrom="paragraph">
                  <wp:posOffset>4427220</wp:posOffset>
                </wp:positionV>
                <wp:extent cx="3302000" cy="406400"/>
                <wp:effectExtent l="0" t="0" r="12700" b="12700"/>
                <wp:wrapNone/>
                <wp:docPr id="84" name="Прямоугольник 84"/>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E35B7E" w14:textId="77777777" w:rsidR="00604FAC" w:rsidRPr="00EE7FFE" w:rsidRDefault="00604FAC" w:rsidP="00604FAC">
                            <w:pPr>
                              <w:jc w:val="center"/>
                              <w:rPr>
                                <w:rFonts w:ascii="Segoe UI" w:hAnsi="Segoe UI" w:cs="Segoe UI"/>
                                <w:sz w:val="16"/>
                              </w:rPr>
                            </w:pPr>
                            <w:r w:rsidRPr="00EE7FFE">
                              <w:rPr>
                                <w:rFonts w:ascii="Segoe UI" w:hAnsi="Segoe UI" w:cs="Segoe UI"/>
                                <w:sz w:val="16"/>
                              </w:rPr>
                              <w:t>5. Погрузка по схеме, крепление груза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54460" id="Прямоугольник 84" o:spid="_x0000_s1072" style="position:absolute;margin-left:-30.1pt;margin-top:348.6pt;width:260pt;height:32pt;z-index:25203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" fillcolor="#196b24 [3206]" strokecolor="#96542f" strokeweight="1pt">
                <v:textbox>
                  <w:txbxContent>
                    <w:p w14:paraId="3EE35B7E" w14:textId="77777777" w:rsidR="00604FAC" w:rsidRPr="00EE7FFE" w:rsidRDefault="00604FAC" w:rsidP="00604FAC">
                      <w:pPr>
                        <w:jc w:val="center"/>
                        <w:rPr>
                          <w:rFonts w:ascii="Segoe UI" w:hAnsi="Segoe UI" w:cs="Segoe UI"/>
                          <w:sz w:val="16"/>
                        </w:rPr>
                      </w:pPr>
                      <w:r w:rsidRPr="00EE7FFE">
                        <w:rPr>
                          <w:rFonts w:ascii="Segoe UI" w:hAnsi="Segoe UI" w:cs="Segoe UI"/>
                          <w:sz w:val="16"/>
                        </w:rPr>
                        <w:t>5. Погрузка по схеме, крепление груза</w:t>
                      </w:r>
                    </w:p>
                  </w:txbxContent>
                </v:textbox>
              </v:rect>
            </w:pict>
          </mc:Fallback>
        </mc:AlternateContent>
      </w:r>
      <w:r>
        <w:rPr>
          <w:noProof/>
        </w:rPr>
        <mc:AlternateContent>
          <mc:Choice Requires="wps">
            <w:drawing>
              <wp:anchor distT="0" distB="0" distL="114300" distR="114300" simplePos="0" relativeHeight="252034048" behindDoc="0" locked="0" layoutInCell="1" allowOverlap="1" wp14:anchorId="42FDC57E" wp14:editId="1C8E47BF">
                <wp:simplePos x="0" y="0"/>
                <wp:positionH relativeFrom="column">
                  <wp:posOffset>1268730</wp:posOffset>
                </wp:positionH>
                <wp:positionV relativeFrom="paragraph">
                  <wp:posOffset>4224020</wp:posOffset>
                </wp:positionV>
                <wp:extent cx="0" cy="203200"/>
                <wp:effectExtent l="76200" t="0" r="57150" b="63500"/>
                <wp:wrapNone/>
                <wp:docPr id="83" name="Прямая со стрелкой 83"/>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510D26" id="Прямая со стрелкой 83" o:spid="_x0000_s1026" type="#_x0000_t32" style="position:absolute;margin-left:99.9pt;margin-top:332.6pt;width:0;height:16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&#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35072" behindDoc="0" locked="0" layoutInCell="1" allowOverlap="1" wp14:anchorId="1963341E" wp14:editId="2ADEE7FD">
                <wp:simplePos x="0" y="0"/>
                <wp:positionH relativeFrom="column">
                  <wp:posOffset>-382270</wp:posOffset>
                </wp:positionH>
                <wp:positionV relativeFrom="paragraph">
                  <wp:posOffset>5036820</wp:posOffset>
                </wp:positionV>
                <wp:extent cx="3302000" cy="406400"/>
                <wp:effectExtent l="0" t="0" r="12700" b="12700"/>
                <wp:wrapNone/>
                <wp:docPr id="82" name="Прямоугольник 82"/>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39B88E" w14:textId="77777777" w:rsidR="00604FAC" w:rsidRPr="00EE7FFE" w:rsidRDefault="00604FAC" w:rsidP="00604FAC">
                            <w:pPr>
                              <w:jc w:val="center"/>
                              <w:rPr>
                                <w:rFonts w:ascii="Segoe UI" w:hAnsi="Segoe UI" w:cs="Segoe UI"/>
                                <w:sz w:val="16"/>
                              </w:rPr>
                            </w:pPr>
                            <w:r w:rsidRPr="00EE7FFE">
                              <w:rPr>
                                <w:rFonts w:ascii="Segoe UI" w:hAnsi="Segoe UI" w:cs="Segoe UI"/>
                                <w:sz w:val="16"/>
                              </w:rPr>
                              <w:t>6. Выдача 3 экз. ТТН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3341E" id="Прямоугольник 82" o:spid="_x0000_s1073" style="position:absolute;margin-left:-30.1pt;margin-top:396.6pt;width:260pt;height:32pt;z-index:25203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" fillcolor="#196b24 [3206]" strokecolor="#96542f" strokeweight="1pt">
                <v:textbox>
                  <w:txbxContent>
                    <w:p w14:paraId="3339B88E" w14:textId="77777777" w:rsidR="00604FAC" w:rsidRPr="00EE7FFE" w:rsidRDefault="00604FAC" w:rsidP="00604FAC">
                      <w:pPr>
                        <w:jc w:val="center"/>
                        <w:rPr>
                          <w:rFonts w:ascii="Segoe UI" w:hAnsi="Segoe UI" w:cs="Segoe UI"/>
                          <w:sz w:val="16"/>
                        </w:rPr>
                      </w:pPr>
                      <w:r w:rsidRPr="00EE7FFE">
                        <w:rPr>
                          <w:rFonts w:ascii="Segoe UI" w:hAnsi="Segoe UI" w:cs="Segoe UI"/>
                          <w:sz w:val="16"/>
                        </w:rPr>
                        <w:t>6. Выдача 3 экз. ТТН</w:t>
                      </w:r>
                    </w:p>
                  </w:txbxContent>
                </v:textbox>
              </v:rect>
            </w:pict>
          </mc:Fallback>
        </mc:AlternateContent>
      </w:r>
      <w:r>
        <w:rPr>
          <w:noProof/>
        </w:rPr>
        <mc:AlternateContent>
          <mc:Choice Requires="wps">
            <w:drawing>
              <wp:anchor distT="0" distB="0" distL="114300" distR="114300" simplePos="0" relativeHeight="252036096" behindDoc="0" locked="0" layoutInCell="1" allowOverlap="1" wp14:anchorId="7A4701EB" wp14:editId="11218524">
                <wp:simplePos x="0" y="0"/>
                <wp:positionH relativeFrom="column">
                  <wp:posOffset>1268730</wp:posOffset>
                </wp:positionH>
                <wp:positionV relativeFrom="paragraph">
                  <wp:posOffset>4833620</wp:posOffset>
                </wp:positionV>
                <wp:extent cx="0" cy="203200"/>
                <wp:effectExtent l="76200" t="0" r="57150" b="63500"/>
                <wp:wrapNone/>
                <wp:docPr id="81" name="Прямая со стрелкой 81"/>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0DF221" id="Прямая со стрелкой 81" o:spid="_x0000_s1026" type="#_x0000_t32" style="position:absolute;margin-left:99.9pt;margin-top:380.6pt;width:0;height:16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37120" behindDoc="0" locked="0" layoutInCell="1" allowOverlap="1" wp14:anchorId="4DFD77CA" wp14:editId="7F43249C">
                <wp:simplePos x="0" y="0"/>
                <wp:positionH relativeFrom="column">
                  <wp:posOffset>-509270</wp:posOffset>
                </wp:positionH>
                <wp:positionV relativeFrom="paragraph">
                  <wp:posOffset>5646420</wp:posOffset>
                </wp:positionV>
                <wp:extent cx="3556000" cy="584200"/>
                <wp:effectExtent l="38100" t="19050" r="63500" b="44450"/>
                <wp:wrapNone/>
                <wp:docPr id="80" name="Ромб 80"/>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69F9E0" w14:textId="77777777" w:rsidR="00604FAC" w:rsidRPr="00EE7FFE" w:rsidRDefault="00604FAC" w:rsidP="00604FAC">
                            <w:pPr>
                              <w:jc w:val="center"/>
                              <w:rPr>
                                <w:rFonts w:ascii="Segoe UI" w:hAnsi="Segoe UI" w:cs="Segoe UI"/>
                                <w:sz w:val="16"/>
                              </w:rPr>
                            </w:pPr>
                            <w:r w:rsidRPr="00EE7FFE">
                              <w:rPr>
                                <w:rFonts w:ascii="Segoe UI" w:hAnsi="Segoe UI" w:cs="Segoe UI"/>
                                <w:sz w:val="16"/>
                              </w:rPr>
                              <w:t>Осевые нагрузки в норме (К-05)?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FD77CA" id="Ромб 80" o:spid="_x0000_s1074" type="#_x0000_t4" style="position:absolute;margin-left:-40.1pt;margin-top:444.6pt;width:280pt;height:46pt;z-index:25203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" fillcolor="#0f9ed5 [3207]" strokecolor="#96542f" strokeweight="1pt">
                <v:textbox>
                  <w:txbxContent>
                    <w:p w14:paraId="4869F9E0" w14:textId="77777777" w:rsidR="00604FAC" w:rsidRPr="00EE7FFE" w:rsidRDefault="00604FAC" w:rsidP="00604FAC">
                      <w:pPr>
                        <w:jc w:val="center"/>
                        <w:rPr>
                          <w:rFonts w:ascii="Segoe UI" w:hAnsi="Segoe UI" w:cs="Segoe UI"/>
                          <w:sz w:val="16"/>
                        </w:rPr>
                      </w:pPr>
                      <w:r w:rsidRPr="00EE7FFE">
                        <w:rPr>
                          <w:rFonts w:ascii="Segoe UI" w:hAnsi="Segoe UI" w:cs="Segoe UI"/>
                          <w:sz w:val="16"/>
                        </w:rPr>
                        <w:t>Осевые нагрузки в норме (К-05)?</w:t>
                      </w:r>
                    </w:p>
                  </w:txbxContent>
                </v:textbox>
              </v:shape>
            </w:pict>
          </mc:Fallback>
        </mc:AlternateContent>
      </w:r>
      <w:r>
        <w:rPr>
          <w:noProof/>
        </w:rPr>
        <mc:AlternateContent>
          <mc:Choice Requires="wps">
            <w:drawing>
              <wp:anchor distT="0" distB="0" distL="114300" distR="114300" simplePos="0" relativeHeight="252038144" behindDoc="0" locked="0" layoutInCell="1" allowOverlap="1" wp14:anchorId="07EEDA99" wp14:editId="7144C1E6">
                <wp:simplePos x="0" y="0"/>
                <wp:positionH relativeFrom="column">
                  <wp:posOffset>1268730</wp:posOffset>
                </wp:positionH>
                <wp:positionV relativeFrom="paragraph">
                  <wp:posOffset>5443220</wp:posOffset>
                </wp:positionV>
                <wp:extent cx="0" cy="203200"/>
                <wp:effectExtent l="76200" t="0" r="57150" b="63500"/>
                <wp:wrapNone/>
                <wp:docPr id="79" name="Прямая со стрелкой 79"/>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CED27B" id="Прямая со стрелкой 79" o:spid="_x0000_s1026" type="#_x0000_t32" style="position:absolute;margin-left:99.9pt;margin-top:428.6pt;width:0;height:16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&#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39168" behindDoc="0" locked="0" layoutInCell="1" allowOverlap="1" wp14:anchorId="75CF75BC" wp14:editId="6E3D1AB1">
                <wp:simplePos x="0" y="0"/>
                <wp:positionH relativeFrom="column">
                  <wp:posOffset>-382270</wp:posOffset>
                </wp:positionH>
                <wp:positionV relativeFrom="paragraph">
                  <wp:posOffset>6433820</wp:posOffset>
                </wp:positionV>
                <wp:extent cx="3302000" cy="406400"/>
                <wp:effectExtent l="0" t="0" r="12700" b="12700"/>
                <wp:wrapNone/>
                <wp:docPr id="78" name="Прямоугольник 78"/>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A3DB7F" w14:textId="77777777" w:rsidR="00604FAC" w:rsidRPr="00EE7FFE" w:rsidRDefault="00604FAC" w:rsidP="00604FAC">
                            <w:pPr>
                              <w:jc w:val="center"/>
                              <w:rPr>
                                <w:rFonts w:ascii="Segoe UI" w:hAnsi="Segoe UI" w:cs="Segoe UI"/>
                                <w:sz w:val="16"/>
                              </w:rPr>
                            </w:pPr>
                            <w:r w:rsidRPr="00EE7FFE">
                              <w:rPr>
                                <w:rFonts w:ascii="Segoe UI" w:hAnsi="Segoe UI" w:cs="Segoe UI"/>
                                <w:sz w:val="16"/>
                              </w:rPr>
                              <w:t>7. Весовой контроль при выезде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CF75BC" id="Прямоугольник 78" o:spid="_x0000_s1075" style="position:absolute;margin-left:-30.1pt;margin-top:506.6pt;width:260pt;height:32pt;z-index:25203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" fillcolor="#196b24 [3206]" strokecolor="#96542f" strokeweight="1pt">
                <v:textbox>
                  <w:txbxContent>
                    <w:p w14:paraId="24A3DB7F" w14:textId="77777777" w:rsidR="00604FAC" w:rsidRPr="00EE7FFE" w:rsidRDefault="00604FAC" w:rsidP="00604FAC">
                      <w:pPr>
                        <w:jc w:val="center"/>
                        <w:rPr>
                          <w:rFonts w:ascii="Segoe UI" w:hAnsi="Segoe UI" w:cs="Segoe UI"/>
                          <w:sz w:val="16"/>
                        </w:rPr>
                      </w:pPr>
                      <w:r w:rsidRPr="00EE7FFE">
                        <w:rPr>
                          <w:rFonts w:ascii="Segoe UI" w:hAnsi="Segoe UI" w:cs="Segoe UI"/>
                          <w:sz w:val="16"/>
                        </w:rPr>
                        <w:t>7. Весовой контроль при выезде</w:t>
                      </w:r>
                    </w:p>
                  </w:txbxContent>
                </v:textbox>
              </v:rect>
            </w:pict>
          </mc:Fallback>
        </mc:AlternateContent>
      </w:r>
      <w:r>
        <w:rPr>
          <w:noProof/>
        </w:rPr>
        <mc:AlternateContent>
          <mc:Choice Requires="wps">
            <w:drawing>
              <wp:anchor distT="0" distB="0" distL="114300" distR="114300" simplePos="0" relativeHeight="252040192" behindDoc="0" locked="0" layoutInCell="1" allowOverlap="1" wp14:anchorId="07853469" wp14:editId="1C384935">
                <wp:simplePos x="0" y="0"/>
                <wp:positionH relativeFrom="column">
                  <wp:posOffset>1268730</wp:posOffset>
                </wp:positionH>
                <wp:positionV relativeFrom="paragraph">
                  <wp:posOffset>6230620</wp:posOffset>
                </wp:positionV>
                <wp:extent cx="0" cy="203200"/>
                <wp:effectExtent l="76200" t="0" r="57150" b="63500"/>
                <wp:wrapNone/>
                <wp:docPr id="77" name="Прямая со стрелкой 77"/>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979937" id="Прямая со стрелкой 77" o:spid="_x0000_s1026" type="#_x0000_t32" style="position:absolute;margin-left:99.9pt;margin-top:490.6pt;width:0;height:16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" strokecolor="#404040" strokeweight="1.25pt">
                <v:stroke endarrow="block" joinstyle="miter"/>
              </v:shape>
            </w:pict>
          </mc:Fallback>
        </mc:AlternateContent>
      </w:r>
      <w:r>
        <w:rPr>
          <w:noProof/>
        </w:rPr>
        <mc:AlternateContent>
          <mc:Choice Requires="wps">
            <w:drawing>
              <wp:anchor distT="0" distB="0" distL="114300" distR="114300" simplePos="0" relativeHeight="252041216" behindDoc="0" locked="0" layoutInCell="1" allowOverlap="1" wp14:anchorId="365D3E69" wp14:editId="231AC859">
                <wp:simplePos x="0" y="0"/>
                <wp:positionH relativeFrom="column">
                  <wp:posOffset>-382270</wp:posOffset>
                </wp:positionH>
                <wp:positionV relativeFrom="paragraph">
                  <wp:posOffset>7043420</wp:posOffset>
                </wp:positionV>
                <wp:extent cx="3302000" cy="406400"/>
                <wp:effectExtent l="0" t="0" r="12700" b="12700"/>
                <wp:wrapNone/>
                <wp:docPr id="76" name="Прямоугольник 76"/>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2857CD" w14:textId="77777777" w:rsidR="00604FAC" w:rsidRPr="00EE7FFE" w:rsidRDefault="00604FAC" w:rsidP="00604FAC">
                            <w:pPr>
                              <w:jc w:val="center"/>
                              <w:rPr>
                                <w:rFonts w:ascii="Segoe UI" w:hAnsi="Segoe UI" w:cs="Segoe UI"/>
                                <w:sz w:val="16"/>
                              </w:rPr>
                            </w:pPr>
                            <w:r w:rsidRPr="00EE7FFE">
                              <w:rPr>
                                <w:rFonts w:ascii="Segoe UI" w:hAnsi="Segoe UI" w:cs="Segoe UI"/>
                                <w:sz w:val="16"/>
                              </w:rPr>
                              <w:t>8. Статус «Убытие»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5D3E69" id="Прямоугольник 76" o:spid="_x0000_s1076" style="position:absolute;margin-left:-30.1pt;margin-top:554.6pt;width:260pt;height:32pt;z-index:25204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" fillcolor="#196b24 [3206]" strokecolor="#96542f" strokeweight="1pt">
                <v:textbox>
                  <w:txbxContent>
                    <w:p w14:paraId="3D2857CD" w14:textId="77777777" w:rsidR="00604FAC" w:rsidRPr="00EE7FFE" w:rsidRDefault="00604FAC" w:rsidP="00604FAC">
                      <w:pPr>
                        <w:jc w:val="center"/>
                        <w:rPr>
                          <w:rFonts w:ascii="Segoe UI" w:hAnsi="Segoe UI" w:cs="Segoe UI"/>
                          <w:sz w:val="16"/>
                        </w:rPr>
                      </w:pPr>
                      <w:r w:rsidRPr="00EE7FFE">
                        <w:rPr>
                          <w:rFonts w:ascii="Segoe UI" w:hAnsi="Segoe UI" w:cs="Segoe UI"/>
                          <w:sz w:val="16"/>
                        </w:rPr>
                        <w:t>8. Статус «Убытие»</w:t>
                      </w:r>
                    </w:p>
                  </w:txbxContent>
                </v:textbox>
              </v:rect>
            </w:pict>
          </mc:Fallback>
        </mc:AlternateContent>
      </w:r>
      <w:r>
        <w:rPr>
          <w:noProof/>
        </w:rPr>
        <mc:AlternateContent>
          <mc:Choice Requires="wps">
            <w:drawing>
              <wp:anchor distT="0" distB="0" distL="114300" distR="114300" simplePos="0" relativeHeight="252042240" behindDoc="0" locked="0" layoutInCell="1" allowOverlap="1" wp14:anchorId="7A388985" wp14:editId="66009C37">
                <wp:simplePos x="0" y="0"/>
                <wp:positionH relativeFrom="column">
                  <wp:posOffset>1268730</wp:posOffset>
                </wp:positionH>
                <wp:positionV relativeFrom="paragraph">
                  <wp:posOffset>6840220</wp:posOffset>
                </wp:positionV>
                <wp:extent cx="0" cy="203200"/>
                <wp:effectExtent l="76200" t="0" r="57150" b="63500"/>
                <wp:wrapNone/>
                <wp:docPr id="75" name="Прямая со стрелкой 75"/>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E424EA" id="Прямая со стрелкой 75" o:spid="_x0000_s1026" type="#_x0000_t32" style="position:absolute;margin-left:99.9pt;margin-top:538.6pt;width:0;height:16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43264" behindDoc="0" locked="0" layoutInCell="1" allowOverlap="1" wp14:anchorId="4075CF35" wp14:editId="74AFD728">
                <wp:simplePos x="0" y="0"/>
                <wp:positionH relativeFrom="column">
                  <wp:posOffset>-128270</wp:posOffset>
                </wp:positionH>
                <wp:positionV relativeFrom="paragraph">
                  <wp:posOffset>7653020</wp:posOffset>
                </wp:positionV>
                <wp:extent cx="2794000" cy="381000"/>
                <wp:effectExtent l="0" t="0" r="25400" b="19050"/>
                <wp:wrapNone/>
                <wp:docPr id="74" name="Овал 74"/>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chemeClr val="accent5"/>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BD23F2" w14:textId="77777777" w:rsidR="00604FAC" w:rsidRPr="00EE7FFE" w:rsidRDefault="00604FAC" w:rsidP="00604FAC">
                            <w:pPr>
                              <w:jc w:val="center"/>
                              <w:rPr>
                                <w:rFonts w:ascii="Segoe UI" w:hAnsi="Segoe UI" w:cs="Segoe UI"/>
                                <w:sz w:val="16"/>
                              </w:rPr>
                            </w:pPr>
                            <w:r w:rsidRPr="00EE7FFE">
                              <w:rPr>
                                <w:rFonts w:ascii="Segoe UI" w:hAnsi="Segoe UI" w:cs="Segoe UI"/>
                                <w:sz w:val="16"/>
                              </w:rPr>
                              <w:t>Передача в Ш6: событие «груз в пути»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75CF35" id="Овал 74" o:spid="_x0000_s1077" style="position:absolute;margin-left:-10.1pt;margin-top:602.6pt;width:220pt;height:30pt;z-index:25204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" fillcolor="#a02b93 [3208]" strokecolor="#96542f" strokeweight="1pt">
                <v:stroke joinstyle="miter"/>
                <v:textbox>
                  <w:txbxContent>
                    <w:p w14:paraId="4FBD23F2" w14:textId="77777777" w:rsidR="00604FAC" w:rsidRPr="00EE7FFE" w:rsidRDefault="00604FAC" w:rsidP="00604FAC">
                      <w:pPr>
                        <w:jc w:val="center"/>
                        <w:rPr>
                          <w:rFonts w:ascii="Segoe UI" w:hAnsi="Segoe UI" w:cs="Segoe UI"/>
                          <w:sz w:val="16"/>
                        </w:rPr>
                      </w:pPr>
                      <w:r w:rsidRPr="00EE7FFE">
                        <w:rPr>
                          <w:rFonts w:ascii="Segoe UI" w:hAnsi="Segoe UI" w:cs="Segoe UI"/>
                          <w:sz w:val="16"/>
                        </w:rPr>
                        <w:t>Передача в Ш6: событие «груз в пути»</w:t>
                      </w:r>
                    </w:p>
                  </w:txbxContent>
                </v:textbox>
              </v:oval>
            </w:pict>
          </mc:Fallback>
        </mc:AlternateContent>
      </w:r>
      <w:r>
        <w:rPr>
          <w:noProof/>
        </w:rPr>
        <mc:AlternateContent>
          <mc:Choice Requires="wps">
            <w:drawing>
              <wp:anchor distT="0" distB="0" distL="114300" distR="114300" simplePos="0" relativeHeight="252044288" behindDoc="0" locked="0" layoutInCell="1" allowOverlap="1" wp14:anchorId="115A3624" wp14:editId="4CDBBD86">
                <wp:simplePos x="0" y="0"/>
                <wp:positionH relativeFrom="column">
                  <wp:posOffset>1268730</wp:posOffset>
                </wp:positionH>
                <wp:positionV relativeFrom="paragraph">
                  <wp:posOffset>7449820</wp:posOffset>
                </wp:positionV>
                <wp:extent cx="0" cy="203200"/>
                <wp:effectExtent l="76200" t="0" r="57150" b="63500"/>
                <wp:wrapNone/>
                <wp:docPr id="73" name="Прямая со стрелкой 73"/>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11754B" id="Прямая со стрелкой 73" o:spid="_x0000_s1026" type="#_x0000_t32" style="position:absolute;margin-left:99.9pt;margin-top:586.6pt;width:0;height:16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" strokecolor="#404040" strokeweight="1.25pt">
                <v:stroke endarrow="block" joinstyle="miter"/>
              </v:shape>
            </w:pict>
          </mc:Fallback>
        </mc:AlternateContent>
      </w:r>
    </w:p>
    <w:p w14:paraId="695CBB17" w14:textId="081F42E3" w:rsidR="00180A20" w:rsidRDefault="00180A20">
      <w:pPr>
        <w:rPr>
          <w:rFonts w:ascii="Aptos" w:hAnsi="Aptos"/>
        </w:rPr>
      </w:pPr>
      <w:r>
        <w:rPr>
          <w:rFonts w:ascii="Aptos" w:hAnsi="Aptos"/>
        </w:rPr>
        <w:br w:type="page"/>
      </w:r>
    </w:p>
    <w:p w14:paraId="7C750459" w14:textId="25824191" w:rsidR="00AF12ED" w:rsidRDefault="00AF12ED" w:rsidP="00EE7FFE">
      <w:pPr>
        <w:pStyle w:val="2"/>
        <w:spacing w:before="200"/>
      </w:pPr>
      <w:r>
        <w:lastRenderedPageBreak/>
        <w:t>7. Типовое исполнение шага целиком</w:t>
      </w:r>
    </w:p>
    <w:p w14:paraId="3034C956" w14:textId="77777777" w:rsidR="00AF12ED" w:rsidRDefault="00AF12ED" w:rsidP="00EE7FFE">
      <w:pPr>
        <w:spacing w:after="120"/>
      </w:pPr>
      <w:r>
        <w:t xml:space="preserve">День на площадке начинается с того, что диспетчер стоянки сверяет план подсыла на сегодня </w:t>
      </w:r>
      <w:proofErr w:type="gramStart"/>
      <w:r>
        <w:t>в Онлайн</w:t>
      </w:r>
      <w:proofErr w:type="gramEnd"/>
      <w:r>
        <w:t xml:space="preserve"> YARD/</w:t>
      </w:r>
      <w:proofErr w:type="spellStart"/>
      <w:r>
        <w:t>Автовизиты</w:t>
      </w:r>
      <w:proofErr w:type="spellEnd"/>
      <w:r>
        <w:t xml:space="preserve"> и готовится к приёму первых машин. Когда водитель прибывает, диспетчер регистрирует визит, проверяет наличие пропуска — если пропуска нет, водитель ожидает, пока служба безопасности оформит дополнительные документы через Портал ПТС, и это время уже съедает часть двухчасового норматива на погрузку. После пропуска сотрудник КПП проводит досмотр, а оператор SAP оформляет заявку и проставляет статус «Прибытие», при этом данные ТС и водителя подтягиваются автоматически из </w:t>
      </w:r>
      <w:proofErr w:type="spellStart"/>
      <w:r>
        <w:t>Логинет</w:t>
      </w:r>
      <w:proofErr w:type="spellEnd"/>
      <w:r>
        <w:t xml:space="preserve"> — если они некорректны (боль, порождённая ещё на Ш4), приходится тратить время на уточнение на месте.</w:t>
      </w:r>
    </w:p>
    <w:p w14:paraId="741CBD95" w14:textId="77777777" w:rsidR="00AF12ED" w:rsidRDefault="00AF12ED" w:rsidP="00EE7FFE">
      <w:pPr>
        <w:spacing w:after="120"/>
      </w:pPr>
      <w:r>
        <w:t xml:space="preserve">Далее, если груз уже физически готов (что, по факту, происходит не всегда — готовность разнарядки часто отстаёт от прибытия транспорта), весовщик взвешивает порожнее ТС, а кладовщик начинает погрузку по утверждённой схеме и крепление груза. По завершении кладовщик печатает и передаёт водителю 3 экземпляра транспортной накладной — этот момент физически замыкает границу с Ш4 (пакет документов) и одновременно является входом в следующий контроль: весовой контроль осевых нагрузок при выезде, который на производящих площадках выполняется реально, а на внешних складах не выполняется вовсе из-за отсутствия весов. Наконец, статус «Убытие» проставляется в SAP и </w:t>
      </w:r>
      <w:proofErr w:type="spellStart"/>
      <w:r>
        <w:t>зеркалируется</w:t>
      </w:r>
      <w:proofErr w:type="spellEnd"/>
      <w:r>
        <w:t xml:space="preserve"> в </w:t>
      </w:r>
      <w:proofErr w:type="spellStart"/>
      <w:r>
        <w:t>Логинет</w:t>
      </w:r>
      <w:proofErr w:type="spellEnd"/>
      <w:r>
        <w:t xml:space="preserve"> — с этого момента ответственность и данные переходят в Ш6.</w:t>
      </w:r>
    </w:p>
    <w:p w14:paraId="0DA1F910" w14:textId="77777777" w:rsidR="00AF12ED" w:rsidRDefault="00AF12ED" w:rsidP="00EE7FFE">
      <w:pPr>
        <w:spacing w:after="120"/>
      </w:pPr>
      <w:r>
        <w:t xml:space="preserve">За один типовой день диспетчер отгрузки (роль, близкая к целевому агенту А-06) отслеживает весь план подсылов по направлению, реагирует на нештатные ситуации — в первую очередь на сбои интеграции </w:t>
      </w:r>
      <w:proofErr w:type="spellStart"/>
      <w:r>
        <w:t>SAP↔Логинет</w:t>
      </w:r>
      <w:proofErr w:type="spellEnd"/>
      <w:r>
        <w:t>, инициируя «план Б», и коммуницирует с логистом и ТЭК по почте и MAX при простоях. Так в течение одной смены в шаге фактически участвуют шесть разных ролей: диспетчер стоянки, сотрудник КПП, весовщик, кладовщик, оператор SAP и диспетчер отгрузки, и задержка на любом из этапов отражается на соблюдении норматива 2 часа для всех последующих.</w:t>
      </w:r>
    </w:p>
    <w:p w14:paraId="19DC9F13" w14:textId="77777777" w:rsidR="00AF12ED" w:rsidRDefault="00AF12ED" w:rsidP="00EE7FFE">
      <w:pPr>
        <w:pStyle w:val="2"/>
        <w:spacing w:before="200"/>
      </w:pPr>
      <w:r>
        <w:t>8. Рабочий день</w:t>
      </w:r>
    </w:p>
    <w:p w14:paraId="3FCF6196" w14:textId="77777777" w:rsidR="00AF12ED" w:rsidRDefault="00AF12ED" w:rsidP="00EE7FFE">
      <w:pPr>
        <w:spacing w:after="120"/>
        <w:rPr>
          <w:i/>
        </w:rPr>
      </w:pPr>
      <w:r w:rsidRPr="00EE7FFE">
        <w:rPr>
          <w:i/>
        </w:rPr>
        <w:t xml:space="preserve">Ключевая методологическая оговорка: роли диспетчер стоянки, сотрудник КПП, весовщик и кладовщик — физические, привязанные к конкретной площадке, и в логах </w:t>
      </w:r>
      <w:proofErr w:type="spellStart"/>
      <w:r w:rsidRPr="00EE7FFE">
        <w:rPr>
          <w:i/>
        </w:rPr>
        <w:t>TaskMining</w:t>
      </w:r>
      <w:proofErr w:type="spellEnd"/>
      <w:r w:rsidRPr="00EE7FFE">
        <w:rPr>
          <w:i/>
        </w:rPr>
        <w:t xml:space="preserve"> департамента </w:t>
      </w:r>
      <w:proofErr w:type="spellStart"/>
      <w:r w:rsidRPr="00EE7FFE">
        <w:rPr>
          <w:i/>
        </w:rPr>
        <w:t>Автологистика</w:t>
      </w:r>
      <w:proofErr w:type="spellEnd"/>
      <w:r w:rsidRPr="00EE7FFE">
        <w:rPr>
          <w:i/>
        </w:rPr>
        <w:t xml:space="preserve">, скорее всего, не представлены вовсе (см. раздел 9) — </w:t>
      </w:r>
      <w:proofErr w:type="spellStart"/>
      <w:r w:rsidRPr="00EE7FFE">
        <w:rPr>
          <w:i/>
        </w:rPr>
        <w:t>логируемая</w:t>
      </w:r>
      <w:proofErr w:type="spellEnd"/>
      <w:r w:rsidRPr="00EE7FFE">
        <w:rPr>
          <w:i/>
        </w:rPr>
        <w:t xml:space="preserve"> популяция из 20 пользователей выглядит как офисные логисты/диспетчеры, а не персонал стоянки. Поэтому распределение по часам для физических ролей ниже дано по интервью (качественно, без претензии на количественную точность), а для роли диспетчер отгрузки — по фактическим логам (та же таблица приложений, что и для Ш4/Ш6, отражающая общий профиль офисного дня).</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4600"/>
        <w:gridCol w:w="3600"/>
      </w:tblGrid>
      <w:tr w:rsidR="00AF12ED" w:rsidRPr="00EE7FFE" w14:paraId="20D0928F" w14:textId="77777777" w:rsidTr="00EE7FFE">
        <w:tc>
          <w:tcPr>
            <w:tcW w:w="1800" w:type="dxa"/>
            <w:shd w:val="clear" w:color="auto" w:fill="F7EBDD"/>
            <w:vAlign w:val="center"/>
          </w:tcPr>
          <w:p w14:paraId="11DF8E7D" w14:textId="77777777" w:rsidR="00AF12ED" w:rsidRPr="00EE7FFE" w:rsidRDefault="00AF12ED" w:rsidP="00EE7FFE">
            <w:pPr>
              <w:spacing w:after="120"/>
              <w:rPr>
                <w:rFonts w:ascii="Segoe UI" w:hAnsi="Segoe UI" w:cs="Segoe UI"/>
                <w:b/>
                <w:i/>
                <w:sz w:val="18"/>
              </w:rPr>
            </w:pPr>
            <w:r w:rsidRPr="00EE7FFE">
              <w:rPr>
                <w:rFonts w:ascii="Segoe UI" w:hAnsi="Segoe UI" w:cs="Segoe UI"/>
                <w:b/>
                <w:i/>
                <w:sz w:val="18"/>
              </w:rPr>
              <w:t>Час</w:t>
            </w:r>
          </w:p>
        </w:tc>
        <w:tc>
          <w:tcPr>
            <w:tcW w:w="4600" w:type="dxa"/>
            <w:shd w:val="clear" w:color="auto" w:fill="F7EBDD"/>
            <w:vAlign w:val="center"/>
          </w:tcPr>
          <w:p w14:paraId="486A0077" w14:textId="77777777" w:rsidR="00AF12ED" w:rsidRPr="00EE7FFE" w:rsidRDefault="00AF12ED" w:rsidP="00EE7FFE">
            <w:pPr>
              <w:spacing w:after="120"/>
              <w:rPr>
                <w:rFonts w:ascii="Segoe UI" w:hAnsi="Segoe UI" w:cs="Segoe UI"/>
                <w:b/>
                <w:i/>
                <w:sz w:val="18"/>
              </w:rPr>
            </w:pPr>
            <w:r w:rsidRPr="00EE7FFE">
              <w:rPr>
                <w:rFonts w:ascii="Segoe UI" w:hAnsi="Segoe UI" w:cs="Segoe UI"/>
                <w:b/>
                <w:i/>
                <w:sz w:val="18"/>
              </w:rPr>
              <w:t>Диспетчер стоянки / КПП / весовщик / кладовщик (по интервью, качественно)</w:t>
            </w:r>
          </w:p>
        </w:tc>
        <w:tc>
          <w:tcPr>
            <w:tcW w:w="3600" w:type="dxa"/>
            <w:shd w:val="clear" w:color="auto" w:fill="F7EBDD"/>
            <w:vAlign w:val="center"/>
          </w:tcPr>
          <w:p w14:paraId="25A0B1C5" w14:textId="77777777" w:rsidR="00AF12ED" w:rsidRPr="00EE7FFE" w:rsidRDefault="00AF12ED" w:rsidP="00EE7FFE">
            <w:pPr>
              <w:spacing w:after="120"/>
              <w:rPr>
                <w:rFonts w:ascii="Segoe UI" w:hAnsi="Segoe UI" w:cs="Segoe UI"/>
                <w:b/>
                <w:i/>
                <w:sz w:val="18"/>
              </w:rPr>
            </w:pPr>
            <w:r w:rsidRPr="00EE7FFE">
              <w:rPr>
                <w:rFonts w:ascii="Segoe UI" w:hAnsi="Segoe UI" w:cs="Segoe UI"/>
                <w:b/>
                <w:i/>
                <w:sz w:val="18"/>
              </w:rPr>
              <w:t>Диспетчер отгрузки (офис, по логам)</w:t>
            </w:r>
          </w:p>
        </w:tc>
      </w:tr>
      <w:tr w:rsidR="00AF12ED" w:rsidRPr="00EE7FFE" w14:paraId="724CA94C" w14:textId="77777777" w:rsidTr="00EE7FFE">
        <w:tc>
          <w:tcPr>
            <w:tcW w:w="1800" w:type="dxa"/>
            <w:shd w:val="clear" w:color="auto" w:fill="auto"/>
            <w:vAlign w:val="center"/>
          </w:tcPr>
          <w:p w14:paraId="7C93301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07:00-08:00</w:t>
            </w:r>
          </w:p>
        </w:tc>
        <w:tc>
          <w:tcPr>
            <w:tcW w:w="4600" w:type="dxa"/>
            <w:shd w:val="clear" w:color="auto" w:fill="auto"/>
            <w:vAlign w:val="center"/>
          </w:tcPr>
          <w:p w14:paraId="35A7FE4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Приём первых машин, подготовка площадки, сверка плана подсыла</w:t>
            </w:r>
          </w:p>
        </w:tc>
        <w:tc>
          <w:tcPr>
            <w:tcW w:w="3600" w:type="dxa"/>
            <w:shd w:val="clear" w:color="auto" w:fill="auto"/>
            <w:vAlign w:val="center"/>
          </w:tcPr>
          <w:p w14:paraId="08D1C3AE"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Низкая активность, открытие почты/</w:t>
            </w:r>
            <w:proofErr w:type="spellStart"/>
            <w:r w:rsidRPr="00EE7FFE">
              <w:rPr>
                <w:rFonts w:ascii="Segoe UI" w:hAnsi="Segoe UI" w:cs="Segoe UI"/>
                <w:i/>
                <w:sz w:val="18"/>
              </w:rPr>
              <w:t>Логинет</w:t>
            </w:r>
            <w:proofErr w:type="spellEnd"/>
          </w:p>
        </w:tc>
      </w:tr>
      <w:tr w:rsidR="00AF12ED" w:rsidRPr="00EE7FFE" w14:paraId="43FBC28C" w14:textId="77777777" w:rsidTr="00EE7FFE">
        <w:tc>
          <w:tcPr>
            <w:tcW w:w="1800" w:type="dxa"/>
            <w:shd w:val="clear" w:color="auto" w:fill="auto"/>
            <w:vAlign w:val="center"/>
          </w:tcPr>
          <w:p w14:paraId="0207C69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08:00-10:00</w:t>
            </w:r>
          </w:p>
        </w:tc>
        <w:tc>
          <w:tcPr>
            <w:tcW w:w="4600" w:type="dxa"/>
            <w:shd w:val="clear" w:color="auto" w:fill="auto"/>
            <w:vAlign w:val="center"/>
          </w:tcPr>
          <w:p w14:paraId="7F59692F"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Основной поток прибытий, пиковая нагрузка на КПП и весовой контроль порожнего</w:t>
            </w:r>
          </w:p>
        </w:tc>
        <w:tc>
          <w:tcPr>
            <w:tcW w:w="3600" w:type="dxa"/>
            <w:shd w:val="clear" w:color="auto" w:fill="auto"/>
            <w:vAlign w:val="center"/>
          </w:tcPr>
          <w:p w14:paraId="24253F57"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Нарастание активности: Outlook, Edge/</w:t>
            </w:r>
            <w:proofErr w:type="spellStart"/>
            <w:r w:rsidRPr="00EE7FFE">
              <w:rPr>
                <w:rFonts w:ascii="Segoe UI" w:hAnsi="Segoe UI" w:cs="Segoe UI"/>
                <w:i/>
                <w:sz w:val="18"/>
              </w:rPr>
              <w:t>Логинет</w:t>
            </w:r>
            <w:proofErr w:type="spellEnd"/>
            <w:r w:rsidRPr="00EE7FFE">
              <w:rPr>
                <w:rFonts w:ascii="Segoe UI" w:hAnsi="Segoe UI" w:cs="Segoe UI"/>
                <w:i/>
                <w:sz w:val="18"/>
              </w:rPr>
              <w:t>, начало сверки заявок</w:t>
            </w:r>
          </w:p>
        </w:tc>
      </w:tr>
      <w:tr w:rsidR="00AF12ED" w:rsidRPr="00EE7FFE" w14:paraId="4C4D7094" w14:textId="77777777" w:rsidTr="00EE7FFE">
        <w:tc>
          <w:tcPr>
            <w:tcW w:w="1800" w:type="dxa"/>
            <w:shd w:val="clear" w:color="auto" w:fill="auto"/>
            <w:vAlign w:val="center"/>
          </w:tcPr>
          <w:p w14:paraId="2C635BD0"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10:00-13:00</w:t>
            </w:r>
          </w:p>
        </w:tc>
        <w:tc>
          <w:tcPr>
            <w:tcW w:w="4600" w:type="dxa"/>
            <w:shd w:val="clear" w:color="auto" w:fill="auto"/>
            <w:vAlign w:val="center"/>
          </w:tcPr>
          <w:p w14:paraId="7AC60410"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Погрузка по графику, выдача ТТН, отдельные простои из-за неготовности разнарядки</w:t>
            </w:r>
          </w:p>
        </w:tc>
        <w:tc>
          <w:tcPr>
            <w:tcW w:w="3600" w:type="dxa"/>
            <w:shd w:val="clear" w:color="auto" w:fill="auto"/>
            <w:vAlign w:val="center"/>
          </w:tcPr>
          <w:p w14:paraId="1996E149"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 xml:space="preserve">Пиковая активность: SAP, </w:t>
            </w:r>
            <w:proofErr w:type="spellStart"/>
            <w:r w:rsidRPr="00EE7FFE">
              <w:rPr>
                <w:rFonts w:ascii="Segoe UI" w:hAnsi="Segoe UI" w:cs="Segoe UI"/>
                <w:i/>
                <w:sz w:val="18"/>
              </w:rPr>
              <w:t>Логинет</w:t>
            </w:r>
            <w:proofErr w:type="spellEnd"/>
            <w:r w:rsidRPr="00EE7FFE">
              <w:rPr>
                <w:rFonts w:ascii="Segoe UI" w:hAnsi="Segoe UI" w:cs="Segoe UI"/>
                <w:i/>
                <w:sz w:val="18"/>
              </w:rPr>
              <w:t>, обработка исключений и «плана Б»</w:t>
            </w:r>
          </w:p>
        </w:tc>
      </w:tr>
      <w:tr w:rsidR="00AF12ED" w:rsidRPr="00EE7FFE" w14:paraId="779614A1" w14:textId="77777777" w:rsidTr="00EE7FFE">
        <w:tc>
          <w:tcPr>
            <w:tcW w:w="1800" w:type="dxa"/>
            <w:shd w:val="clear" w:color="auto" w:fill="auto"/>
            <w:vAlign w:val="center"/>
          </w:tcPr>
          <w:p w14:paraId="51E4CD68"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13:00-16:00</w:t>
            </w:r>
          </w:p>
        </w:tc>
        <w:tc>
          <w:tcPr>
            <w:tcW w:w="4600" w:type="dxa"/>
            <w:shd w:val="clear" w:color="auto" w:fill="auto"/>
            <w:vAlign w:val="center"/>
          </w:tcPr>
          <w:p w14:paraId="51A90159"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Продолжение погрузок, весовой контроль на выезде, реагирование на нештатные ситуации</w:t>
            </w:r>
          </w:p>
        </w:tc>
        <w:tc>
          <w:tcPr>
            <w:tcW w:w="3600" w:type="dxa"/>
            <w:shd w:val="clear" w:color="auto" w:fill="auto"/>
            <w:vAlign w:val="center"/>
          </w:tcPr>
          <w:p w14:paraId="5BA582C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Стабильно высокая активность в тех же системах</w:t>
            </w:r>
          </w:p>
        </w:tc>
      </w:tr>
      <w:tr w:rsidR="00AF12ED" w:rsidRPr="00EE7FFE" w14:paraId="763A7686" w14:textId="77777777" w:rsidTr="00EE7FFE">
        <w:tc>
          <w:tcPr>
            <w:tcW w:w="1800" w:type="dxa"/>
            <w:shd w:val="clear" w:color="auto" w:fill="auto"/>
            <w:vAlign w:val="center"/>
          </w:tcPr>
          <w:p w14:paraId="53A2619E"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lastRenderedPageBreak/>
              <w:t>16:00-18:00</w:t>
            </w:r>
          </w:p>
        </w:tc>
        <w:tc>
          <w:tcPr>
            <w:tcW w:w="4600" w:type="dxa"/>
            <w:shd w:val="clear" w:color="auto" w:fill="auto"/>
            <w:vAlign w:val="center"/>
          </w:tcPr>
          <w:p w14:paraId="1787D16D"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Снижение потока прибытий к вечеру, закрытие дневных заявок, сверка статусов «Убытие»</w:t>
            </w:r>
          </w:p>
        </w:tc>
        <w:tc>
          <w:tcPr>
            <w:tcW w:w="3600" w:type="dxa"/>
            <w:shd w:val="clear" w:color="auto" w:fill="auto"/>
            <w:vAlign w:val="center"/>
          </w:tcPr>
          <w:p w14:paraId="507A1312"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Пиковая активность Outlook/</w:t>
            </w:r>
            <w:proofErr w:type="spellStart"/>
            <w:r w:rsidRPr="00EE7FFE">
              <w:rPr>
                <w:rFonts w:ascii="Segoe UI" w:hAnsi="Segoe UI" w:cs="Segoe UI"/>
                <w:i/>
                <w:sz w:val="18"/>
              </w:rPr>
              <w:t>lync</w:t>
            </w:r>
            <w:proofErr w:type="spellEnd"/>
            <w:r w:rsidRPr="00EE7FFE">
              <w:rPr>
                <w:rFonts w:ascii="Segoe UI" w:hAnsi="Segoe UI" w:cs="Segoe UI"/>
                <w:i/>
                <w:sz w:val="18"/>
              </w:rPr>
              <w:t xml:space="preserve"> — согласование и сверка итогов дня</w:t>
            </w:r>
          </w:p>
        </w:tc>
      </w:tr>
      <w:tr w:rsidR="00AF12ED" w:rsidRPr="00EE7FFE" w14:paraId="2BE8FBF4" w14:textId="77777777" w:rsidTr="00EE7FFE">
        <w:tc>
          <w:tcPr>
            <w:tcW w:w="1800" w:type="dxa"/>
            <w:shd w:val="clear" w:color="auto" w:fill="auto"/>
            <w:vAlign w:val="center"/>
          </w:tcPr>
          <w:p w14:paraId="3BE1DC7B"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18:00-20:00</w:t>
            </w:r>
          </w:p>
        </w:tc>
        <w:tc>
          <w:tcPr>
            <w:tcW w:w="4600" w:type="dxa"/>
            <w:shd w:val="clear" w:color="auto" w:fill="auto"/>
            <w:vAlign w:val="center"/>
          </w:tcPr>
          <w:p w14:paraId="62D42071" w14:textId="77777777" w:rsidR="00AF12ED" w:rsidRPr="00EE7FFE" w:rsidRDefault="00AF12ED" w:rsidP="00EE7FFE">
            <w:pPr>
              <w:spacing w:after="120"/>
              <w:rPr>
                <w:rFonts w:ascii="Segoe UI" w:hAnsi="Segoe UI" w:cs="Segoe UI"/>
                <w:i/>
                <w:sz w:val="18"/>
              </w:rPr>
            </w:pPr>
            <w:r w:rsidRPr="00EE7FFE">
              <w:rPr>
                <w:rFonts w:ascii="Segoe UI" w:hAnsi="Segoe UI" w:cs="Segoe UI"/>
                <w:i/>
                <w:sz w:val="18"/>
              </w:rPr>
              <w:t>Единичные поздние машины, пересменка (если есть вторая смена)</w:t>
            </w:r>
          </w:p>
        </w:tc>
        <w:tc>
          <w:tcPr>
            <w:tcW w:w="3600" w:type="dxa"/>
            <w:shd w:val="clear" w:color="auto" w:fill="auto"/>
            <w:vAlign w:val="center"/>
          </w:tcPr>
          <w:p w14:paraId="7EED6D02" w14:textId="77777777" w:rsidR="00AF12ED" w:rsidRDefault="00AF12ED" w:rsidP="00EE7FFE">
            <w:pPr>
              <w:spacing w:after="120"/>
              <w:rPr>
                <w:rFonts w:ascii="Segoe UI" w:hAnsi="Segoe UI" w:cs="Segoe UI"/>
                <w:i/>
                <w:sz w:val="18"/>
              </w:rPr>
            </w:pPr>
            <w:r w:rsidRPr="00EE7FFE">
              <w:rPr>
                <w:rFonts w:ascii="Segoe UI" w:hAnsi="Segoe UI" w:cs="Segoe UI"/>
                <w:i/>
                <w:sz w:val="18"/>
              </w:rPr>
              <w:t>Резкое снижение активности</w:t>
            </w:r>
          </w:p>
          <w:p w14:paraId="757BDD62" w14:textId="77777777" w:rsidR="00AF12ED" w:rsidRPr="00EE7FFE" w:rsidRDefault="00AF12ED" w:rsidP="00EE7FFE">
            <w:pPr>
              <w:spacing w:after="120"/>
              <w:rPr>
                <w:rFonts w:ascii="Segoe UI" w:hAnsi="Segoe UI" w:cs="Segoe UI"/>
                <w:i/>
                <w:sz w:val="18"/>
              </w:rPr>
            </w:pPr>
          </w:p>
        </w:tc>
      </w:tr>
    </w:tbl>
    <w:p w14:paraId="24168327" w14:textId="77777777" w:rsidR="00AF12ED" w:rsidRDefault="00AF12ED" w:rsidP="00EE7FFE">
      <w:pPr>
        <w:pStyle w:val="2"/>
        <w:spacing w:before="200"/>
      </w:pPr>
      <w:r>
        <w:t>9. Несоответствия между интервью/шаблонами и логами</w:t>
      </w:r>
    </w:p>
    <w:p w14:paraId="0EB23BE6" w14:textId="3DFE8648" w:rsidR="00AF12ED" w:rsidRPr="00C418A2" w:rsidRDefault="00AF12ED" w:rsidP="00EE7FFE">
      <w:pPr>
        <w:spacing w:after="120"/>
        <w:rPr>
          <w:i/>
          <w:iCs/>
          <w:sz w:val="18"/>
          <w:szCs w:val="18"/>
        </w:rPr>
      </w:pPr>
      <w:r w:rsidRPr="00C418A2">
        <w:rPr>
          <w:i/>
          <w:iCs/>
          <w:sz w:val="18"/>
          <w:szCs w:val="18"/>
        </w:rPr>
        <w:t xml:space="preserve">Шаблон и интервью описывают Ш5 как процесс с явным разделением труда между диспетчером стоянки, сотрудником КПП, весовщиком и кладовщиком — это преимущественно физическая, а не офисная работа. При этом 20 пользователей, чья активность зафиксирована в логах департамента </w:t>
      </w:r>
      <w:proofErr w:type="spellStart"/>
      <w:r w:rsidRPr="00C418A2">
        <w:rPr>
          <w:i/>
          <w:iCs/>
          <w:sz w:val="18"/>
          <w:szCs w:val="18"/>
        </w:rPr>
        <w:t>Автологистика</w:t>
      </w:r>
      <w:proofErr w:type="spellEnd"/>
      <w:r w:rsidRPr="00C418A2">
        <w:rPr>
          <w:i/>
          <w:iCs/>
          <w:sz w:val="18"/>
          <w:szCs w:val="18"/>
        </w:rPr>
        <w:t>, по структуре используемых приложений (Outlook, Edge, SAP, Excel, Word, коммуникационные приложения) выглядят как офисные логисты/операционисты, а не как персонал стоянки, КПП или весовой. Это значимое расхождение: логи объективно не могут подтвердить или опровергнуть, сколько времени физические роли реально тратят на каждый этап, а могут только подтвердить активность диспетчерской/координирующей части процесса.</w:t>
      </w:r>
    </w:p>
    <w:p w14:paraId="66B09A07" w14:textId="77777777" w:rsidR="00AF12ED" w:rsidRPr="00C418A2" w:rsidRDefault="00AF12ED" w:rsidP="00EE7FFE">
      <w:pPr>
        <w:spacing w:after="120"/>
        <w:rPr>
          <w:i/>
          <w:iCs/>
          <w:sz w:val="18"/>
          <w:szCs w:val="18"/>
        </w:rPr>
      </w:pPr>
      <w:r w:rsidRPr="00C418A2">
        <w:rPr>
          <w:i/>
          <w:iCs/>
          <w:sz w:val="18"/>
          <w:szCs w:val="18"/>
        </w:rPr>
        <w:t>Онлайн YARD/</w:t>
      </w:r>
      <w:proofErr w:type="spellStart"/>
      <w:r w:rsidRPr="00C418A2">
        <w:rPr>
          <w:i/>
          <w:iCs/>
          <w:sz w:val="18"/>
          <w:szCs w:val="18"/>
        </w:rPr>
        <w:t>Автовизиты</w:t>
      </w:r>
      <w:proofErr w:type="spellEnd"/>
      <w:r w:rsidRPr="00C418A2">
        <w:rPr>
          <w:i/>
          <w:iCs/>
          <w:sz w:val="18"/>
          <w:szCs w:val="18"/>
        </w:rPr>
        <w:t xml:space="preserve"> и Портал ПТС — реальные, измеримые системы (2900 и 1407 событий соответственно), но ни в шаблоне, ни в интервью не названные по имени как отдельные информационные системы — они описаны только словами о «пропускной системе» и норме 2 часа на погрузку. Здесь логи содержат более конкретное и точное подтверждение процесса, чем текстовые источники, и должны быть добавлены в перечень систем шага Ш5 как минимум наравне с SAP и </w:t>
      </w:r>
      <w:proofErr w:type="spellStart"/>
      <w:r w:rsidRPr="00C418A2">
        <w:rPr>
          <w:i/>
          <w:iCs/>
          <w:sz w:val="18"/>
          <w:szCs w:val="18"/>
        </w:rPr>
        <w:t>Логинет</w:t>
      </w:r>
      <w:proofErr w:type="spellEnd"/>
      <w:r w:rsidRPr="00C418A2">
        <w:rPr>
          <w:i/>
          <w:iCs/>
          <w:sz w:val="18"/>
          <w:szCs w:val="18"/>
        </w:rPr>
        <w:t>.</w:t>
      </w:r>
    </w:p>
    <w:p w14:paraId="2011F695" w14:textId="77777777" w:rsidR="00AF12ED" w:rsidRPr="00C418A2" w:rsidRDefault="00AF12ED" w:rsidP="00EE7FFE">
      <w:pPr>
        <w:spacing w:after="120"/>
        <w:rPr>
          <w:i/>
          <w:iCs/>
          <w:sz w:val="18"/>
          <w:szCs w:val="18"/>
        </w:rPr>
      </w:pPr>
      <w:r w:rsidRPr="00C418A2">
        <w:rPr>
          <w:i/>
          <w:iCs/>
          <w:sz w:val="18"/>
          <w:szCs w:val="18"/>
        </w:rPr>
        <w:t xml:space="preserve">Отсутствие данных о сырьевом потоке — и шаблон, и интервью прямо указывают, что 70% заявок по сырью создаются вручную, вне внутренних систем СИБУР, и что за деталями нужно обращаться к отдельному ответственному (ФОП). Логи по определению не могут показать активность вне систем СИБУР — это ещё один подтверждённый (а не гипотетический) слепой участок для любого анализа на основе </w:t>
      </w:r>
      <w:proofErr w:type="spellStart"/>
      <w:r w:rsidRPr="00C418A2">
        <w:rPr>
          <w:i/>
          <w:iCs/>
          <w:sz w:val="18"/>
          <w:szCs w:val="18"/>
        </w:rPr>
        <w:t>TaskMining</w:t>
      </w:r>
      <w:proofErr w:type="spellEnd"/>
      <w:r w:rsidRPr="00C418A2">
        <w:rPr>
          <w:i/>
          <w:iCs/>
          <w:sz w:val="18"/>
          <w:szCs w:val="18"/>
        </w:rPr>
        <w:t>.</w:t>
      </w:r>
    </w:p>
    <w:p w14:paraId="6C2D6527" w14:textId="77777777" w:rsidR="00AF12ED" w:rsidRDefault="00AF12ED" w:rsidP="00EE7FFE">
      <w:pPr>
        <w:pStyle w:val="2"/>
        <w:spacing w:before="200"/>
      </w:pPr>
      <w:r>
        <w:t>10. Проблемы и узкие места</w:t>
      </w:r>
    </w:p>
    <w:p w14:paraId="248E7DC2" w14:textId="77777777" w:rsidR="00AF12ED" w:rsidRDefault="00AF12ED" w:rsidP="00EE7FFE">
      <w:pPr>
        <w:pStyle w:val="ac"/>
        <w:spacing w:after="40"/>
      </w:pPr>
      <w:r>
        <w:t>Готовность груза и готовность разнарядки не всегда совпадают с моментом прибытия транспорта на погрузку — прямой источник простоя ТС на площадке сверх норматива 2 часа.</w:t>
      </w:r>
    </w:p>
    <w:p w14:paraId="097B473C" w14:textId="77777777" w:rsidR="00AF12ED" w:rsidRDefault="00AF12ED" w:rsidP="00EE7FFE">
      <w:pPr>
        <w:pStyle w:val="ac"/>
        <w:spacing w:after="40"/>
      </w:pPr>
      <w:r>
        <w:t>Ошибки в данных ТС и водителя со стороны ТЭК проявляются повторно на этапе прибытия физически (даже если частично пойманы на Ш4) — требуют ручной сверки на месте, увеличивая время нахождения ТС на территории.</w:t>
      </w:r>
    </w:p>
    <w:p w14:paraId="59686E69" w14:textId="77777777" w:rsidR="00AF12ED" w:rsidRDefault="00AF12ED" w:rsidP="00EE7FFE">
      <w:pPr>
        <w:pStyle w:val="ac"/>
        <w:spacing w:after="40"/>
      </w:pPr>
      <w:r>
        <w:t>Сырьевой поток («нам») — 70% операций создаются вручную и находятся вне внутренних систем СИБУР, что делает этот сегмент процесса недоступным для сквозного мониторинга и автоматизации наравне с готовой продукцией.</w:t>
      </w:r>
    </w:p>
    <w:p w14:paraId="16609308" w14:textId="77777777" w:rsidR="00AF12ED" w:rsidRDefault="00AF12ED" w:rsidP="00EE7FFE">
      <w:pPr>
        <w:pStyle w:val="ac"/>
        <w:spacing w:after="40"/>
      </w:pPr>
      <w:r>
        <w:t>На внешних складах нет весов — превентивный контроль перегруза отсутствует полностью; проблема вскрывается датчиками ТС постфактум либо штрафом уже в пути, когда исправление невозможно, а только фиксируется факт.</w:t>
      </w:r>
    </w:p>
    <w:p w14:paraId="11F54811" w14:textId="77777777" w:rsidR="00AF12ED" w:rsidRDefault="00AF12ED" w:rsidP="00EE7FFE">
      <w:pPr>
        <w:pStyle w:val="ac"/>
        <w:spacing w:after="40"/>
      </w:pPr>
      <w:r>
        <w:t>Потеря документов ТЭК (в частности, экземпляров ТТН) требует последующего восстановления — задержка и дополнительная административная работа, частота инцидента не измеряется.</w:t>
      </w:r>
    </w:p>
    <w:p w14:paraId="09DA6376" w14:textId="77777777" w:rsidR="00AF12ED" w:rsidRDefault="00AF12ED" w:rsidP="00EE7FFE">
      <w:pPr>
        <w:pStyle w:val="ac"/>
        <w:spacing w:after="40"/>
      </w:pPr>
      <w:r>
        <w:t>Пропускной режим (Портал ПТС) создаёт дополнительную временную нагрузку при первом и особенно при повторном заезде/выезде ТС в течение дня — подтверждено логами как рутинная, регулярная операция (в среднем 2,3 обращения на смену).</w:t>
      </w:r>
    </w:p>
    <w:p w14:paraId="1A264A96" w14:textId="77777777" w:rsidR="00AF12ED" w:rsidRDefault="00AF12ED" w:rsidP="00EE7FFE">
      <w:pPr>
        <w:pStyle w:val="ac"/>
        <w:spacing w:after="40"/>
      </w:pPr>
      <w:r>
        <w:t>План Б при недоступности ИС более 15 минут — фактически узаконенный обход контроля полноты пакета (К-04) без системного следа; сегодня неизвестно, как часто он используется на практике.</w:t>
      </w:r>
    </w:p>
    <w:p w14:paraId="4A08101E" w14:textId="77777777" w:rsidR="00AF12ED" w:rsidRDefault="00AF12ED" w:rsidP="00EE7FFE">
      <w:pPr>
        <w:pStyle w:val="2"/>
        <w:spacing w:before="200"/>
      </w:pPr>
      <w:r>
        <w:t>11. Направления автоматизации</w:t>
      </w:r>
    </w:p>
    <w:p w14:paraId="08880261" w14:textId="77777777" w:rsidR="00AF12ED" w:rsidRDefault="00AF12ED" w:rsidP="00EE7FFE">
      <w:pPr>
        <w:spacing w:after="80"/>
        <w:rPr>
          <w:b/>
        </w:rPr>
      </w:pPr>
      <w:r w:rsidRPr="00EE7FFE">
        <w:rPr>
          <w:b/>
        </w:rPr>
        <w:t xml:space="preserve">A. Единый интерфейс внесения изменений в SAP и </w:t>
      </w:r>
      <w:proofErr w:type="spellStart"/>
      <w:r w:rsidRPr="00EE7FFE">
        <w:rPr>
          <w:b/>
        </w:rPr>
        <w:t>Логинет</w:t>
      </w:r>
      <w:proofErr w:type="spellEnd"/>
      <w:r w:rsidRPr="00EE7FFE">
        <w:rPr>
          <w:b/>
        </w:rPr>
        <w:t xml:space="preserve"> по пакету заказов (частично из </w:t>
      </w:r>
      <w:proofErr w:type="spellStart"/>
      <w:r w:rsidRPr="00EE7FFE">
        <w:rPr>
          <w:b/>
        </w:rPr>
        <w:t>logistic_ideas</w:t>
      </w:r>
      <w:proofErr w:type="spellEnd"/>
      <w:r w:rsidRPr="00EE7FFE">
        <w:rPr>
          <w:b/>
        </w:rPr>
        <w:t>, п.3)</w:t>
      </w:r>
    </w:p>
    <w:p w14:paraId="64CFEBD9" w14:textId="77777777" w:rsidR="00AF12ED" w:rsidRPr="00C418A2" w:rsidRDefault="00AF12ED" w:rsidP="00EE7FFE">
      <w:pPr>
        <w:spacing w:after="120"/>
        <w:rPr>
          <w:bCs/>
          <w:i/>
          <w:iCs/>
          <w:sz w:val="18"/>
          <w:szCs w:val="18"/>
        </w:rPr>
      </w:pPr>
      <w:r w:rsidRPr="00C418A2">
        <w:rPr>
          <w:bCs/>
          <w:i/>
          <w:iCs/>
          <w:sz w:val="18"/>
          <w:szCs w:val="18"/>
        </w:rPr>
        <w:t xml:space="preserve">Вход: письмо-инициатор о переносе/отмене по пакету заказов. Выход: синхронное изменение в обеих системах, </w:t>
      </w:r>
      <w:proofErr w:type="spellStart"/>
      <w:r w:rsidRPr="00C418A2">
        <w:rPr>
          <w:bCs/>
          <w:i/>
          <w:iCs/>
          <w:sz w:val="18"/>
          <w:szCs w:val="18"/>
        </w:rPr>
        <w:t>автогенерация</w:t>
      </w:r>
      <w:proofErr w:type="spellEnd"/>
      <w:r w:rsidRPr="00C418A2">
        <w:rPr>
          <w:bCs/>
          <w:i/>
          <w:iCs/>
          <w:sz w:val="18"/>
          <w:szCs w:val="18"/>
        </w:rPr>
        <w:t xml:space="preserve"> писем клиентам/площадкам, автоматический отчёт по внесённым изменениям. Эффект: сокращение количества ручных операций логиста (сегодня, по интервью, 50-100 в день) и снижение риска рассинхронизации данных между SAP, </w:t>
      </w:r>
      <w:proofErr w:type="spellStart"/>
      <w:r w:rsidRPr="00C418A2">
        <w:rPr>
          <w:bCs/>
          <w:i/>
          <w:iCs/>
          <w:sz w:val="18"/>
          <w:szCs w:val="18"/>
        </w:rPr>
        <w:t>Логинет</w:t>
      </w:r>
      <w:proofErr w:type="spellEnd"/>
      <w:r w:rsidRPr="00C418A2">
        <w:rPr>
          <w:bCs/>
          <w:i/>
          <w:iCs/>
          <w:sz w:val="18"/>
          <w:szCs w:val="18"/>
        </w:rPr>
        <w:t xml:space="preserve"> и Excel-учётом.</w:t>
      </w:r>
    </w:p>
    <w:p w14:paraId="1797CEE8" w14:textId="77777777" w:rsidR="00AF12ED" w:rsidRDefault="00AF12ED" w:rsidP="00EE7FFE">
      <w:pPr>
        <w:spacing w:after="80"/>
        <w:rPr>
          <w:b/>
        </w:rPr>
      </w:pPr>
      <w:r w:rsidRPr="00EE7FFE">
        <w:rPr>
          <w:b/>
        </w:rPr>
        <w:t>Б. Виртуальный весовой контроль на внешних складах через датчики ТС</w:t>
      </w:r>
    </w:p>
    <w:p w14:paraId="35E9636A" w14:textId="77777777" w:rsidR="00AF12ED" w:rsidRPr="00C418A2" w:rsidRDefault="00AF12ED" w:rsidP="00EE7FFE">
      <w:pPr>
        <w:spacing w:after="120"/>
        <w:rPr>
          <w:bCs/>
          <w:i/>
          <w:iCs/>
          <w:sz w:val="18"/>
          <w:szCs w:val="18"/>
        </w:rPr>
      </w:pPr>
      <w:r w:rsidRPr="00C418A2">
        <w:rPr>
          <w:bCs/>
          <w:i/>
          <w:iCs/>
          <w:sz w:val="18"/>
          <w:szCs w:val="18"/>
        </w:rPr>
        <w:t xml:space="preserve">Вход: телеметрия с датчиков транспортного средства (общая масса, распределение по осям). Выход: событие «взвешивание по датчикам ТС» с потоковой передачей в SAP и обязательной постфактум-сверкой </w:t>
      </w:r>
      <w:r w:rsidRPr="00C418A2">
        <w:rPr>
          <w:bCs/>
          <w:i/>
          <w:iCs/>
          <w:sz w:val="18"/>
          <w:szCs w:val="18"/>
        </w:rPr>
        <w:lastRenderedPageBreak/>
        <w:t>(эта мера уже названа в шаблоне как целевая для контроля К-05, но не реализована). Эффект и метрика: сегодня доля отгрузок с внешних складов, прошедших превентивный весовой контроль, равна 0%; целевой показатель — довести этот контроль до уровня, сопоставимого с производящими площадками, устранив разрыв, при котором перегруз вскрывается только штрафом в пути.</w:t>
      </w:r>
    </w:p>
    <w:p w14:paraId="559797C6" w14:textId="77777777" w:rsidR="00AF12ED" w:rsidRDefault="00AF12ED" w:rsidP="00EE7FFE">
      <w:pPr>
        <w:spacing w:after="80"/>
        <w:rPr>
          <w:b/>
        </w:rPr>
      </w:pPr>
      <w:r w:rsidRPr="00EE7FFE">
        <w:rPr>
          <w:b/>
        </w:rPr>
        <w:t xml:space="preserve">В. Автоматическая </w:t>
      </w:r>
      <w:proofErr w:type="spellStart"/>
      <w:r w:rsidRPr="00EE7FFE">
        <w:rPr>
          <w:b/>
        </w:rPr>
        <w:t>приоритизация</w:t>
      </w:r>
      <w:proofErr w:type="spellEnd"/>
      <w:r w:rsidRPr="00EE7FFE">
        <w:rPr>
          <w:b/>
        </w:rPr>
        <w:t xml:space="preserve"> очереди подачи ТС с </w:t>
      </w:r>
      <w:proofErr w:type="spellStart"/>
      <w:r w:rsidRPr="00EE7FFE">
        <w:rPr>
          <w:b/>
        </w:rPr>
        <w:t>алертом</w:t>
      </w:r>
      <w:proofErr w:type="spellEnd"/>
      <w:r w:rsidRPr="00EE7FFE">
        <w:rPr>
          <w:b/>
        </w:rPr>
        <w:t xml:space="preserve"> при риске просрочки норматива</w:t>
      </w:r>
    </w:p>
    <w:p w14:paraId="33A65E99" w14:textId="77777777" w:rsidR="00AF12ED" w:rsidRPr="00C418A2" w:rsidRDefault="00AF12ED" w:rsidP="00EE7FFE">
      <w:pPr>
        <w:spacing w:after="120"/>
        <w:rPr>
          <w:bCs/>
          <w:sz w:val="18"/>
          <w:szCs w:val="18"/>
        </w:rPr>
      </w:pPr>
      <w:r w:rsidRPr="00C418A2">
        <w:rPr>
          <w:bCs/>
          <w:sz w:val="18"/>
          <w:szCs w:val="18"/>
        </w:rPr>
        <w:t xml:space="preserve">Вход: время прибытия </w:t>
      </w:r>
      <w:proofErr w:type="gramStart"/>
      <w:r w:rsidRPr="00C418A2">
        <w:rPr>
          <w:bCs/>
          <w:sz w:val="18"/>
          <w:szCs w:val="18"/>
        </w:rPr>
        <w:t>из Онлайн</w:t>
      </w:r>
      <w:proofErr w:type="gramEnd"/>
      <w:r w:rsidRPr="00C418A2">
        <w:rPr>
          <w:bCs/>
          <w:sz w:val="18"/>
          <w:szCs w:val="18"/>
        </w:rPr>
        <w:t xml:space="preserve"> YARD, план погрузки, статус готовности груза/разнарядки из Ш4. Выход: </w:t>
      </w:r>
      <w:proofErr w:type="spellStart"/>
      <w:r w:rsidRPr="00C418A2">
        <w:rPr>
          <w:bCs/>
          <w:sz w:val="18"/>
          <w:szCs w:val="18"/>
        </w:rPr>
        <w:t>приоритизированная</w:t>
      </w:r>
      <w:proofErr w:type="spellEnd"/>
      <w:r w:rsidRPr="00C418A2">
        <w:rPr>
          <w:bCs/>
          <w:sz w:val="18"/>
          <w:szCs w:val="18"/>
        </w:rPr>
        <w:t xml:space="preserve"> очередь подачи и </w:t>
      </w:r>
      <w:proofErr w:type="spellStart"/>
      <w:r w:rsidRPr="00C418A2">
        <w:rPr>
          <w:bCs/>
          <w:sz w:val="18"/>
          <w:szCs w:val="18"/>
        </w:rPr>
        <w:t>алерт</w:t>
      </w:r>
      <w:proofErr w:type="spellEnd"/>
      <w:r w:rsidRPr="00C418A2">
        <w:rPr>
          <w:bCs/>
          <w:sz w:val="18"/>
          <w:szCs w:val="18"/>
        </w:rPr>
        <w:t xml:space="preserve"> диспетчеру стоянки при риске превышения норматива 2 часа. Эффект: снижение доли отгрузок, не уложившихся в норматив (сегодня доля не измеряется и должна быть зафиксирована как базовая линия перед внедрением); ориентир по аналогии с отраслевой практикой внедрения систем мониторинга транспорта — снижение простоев техники на 15-20% (внешняя оценка, источники — обзорные материалы по телематике автопарков, 2026; явно не факт СИБУР, применим только как целевой ориентир).</w:t>
      </w:r>
    </w:p>
    <w:p w14:paraId="1087DAFE" w14:textId="77777777" w:rsidR="00AF12ED" w:rsidRDefault="00AF12ED" w:rsidP="00EE7FFE">
      <w:pPr>
        <w:spacing w:after="80"/>
        <w:rPr>
          <w:b/>
        </w:rPr>
      </w:pPr>
      <w:r w:rsidRPr="00EE7FFE">
        <w:rPr>
          <w:b/>
        </w:rPr>
        <w:t>Г. Электронная транспортная накладная с трекингом местонахождения документа у ТЭК</w:t>
      </w:r>
    </w:p>
    <w:p w14:paraId="46E8F9B8" w14:textId="77777777" w:rsidR="00AF12ED" w:rsidRPr="00C418A2" w:rsidRDefault="00AF12ED" w:rsidP="00EE7FFE">
      <w:pPr>
        <w:spacing w:after="120"/>
        <w:rPr>
          <w:bCs/>
          <w:sz w:val="18"/>
          <w:szCs w:val="18"/>
        </w:rPr>
      </w:pPr>
      <w:r w:rsidRPr="00C418A2">
        <w:rPr>
          <w:bCs/>
          <w:sz w:val="18"/>
          <w:szCs w:val="18"/>
        </w:rPr>
        <w:t>Вход: факт завершения погрузки. Выход: электронный документ вместо бумажных экземпляров, с видимым статусом «у водителя / у ТЭК / у получателя». Эффект: устранение инцидентов потери документов ТЭК (боль шаблона Ш5); метрика — доля отгрузок без инцидента «утерян документ» (сегодня не измеряется, требуется базовая линия).</w:t>
      </w:r>
    </w:p>
    <w:p w14:paraId="72C0F191" w14:textId="77777777" w:rsidR="00AF12ED" w:rsidRDefault="00AF12ED" w:rsidP="00EE7FFE">
      <w:pPr>
        <w:pStyle w:val="2"/>
        <w:spacing w:before="200"/>
      </w:pPr>
      <w:r>
        <w:t>12. ИИ-агенты</w:t>
      </w:r>
    </w:p>
    <w:p w14:paraId="6F002CD4" w14:textId="77777777" w:rsidR="00AF12ED" w:rsidRDefault="00AF12ED" w:rsidP="00EE7FFE">
      <w:pPr>
        <w:spacing w:after="80"/>
        <w:rPr>
          <w:b/>
        </w:rPr>
      </w:pPr>
      <w:r w:rsidRPr="00EE7FFE">
        <w:rPr>
          <w:b/>
        </w:rPr>
        <w:t>А-06 · Диспетчер отгрузки</w:t>
      </w:r>
    </w:p>
    <w:p w14:paraId="74C4A33E" w14:textId="77777777" w:rsidR="00AF12ED" w:rsidRPr="00C418A2" w:rsidRDefault="00AF12ED" w:rsidP="00EE7FFE">
      <w:pPr>
        <w:spacing w:after="120"/>
        <w:rPr>
          <w:bCs/>
          <w:i/>
          <w:iCs/>
          <w:sz w:val="18"/>
          <w:szCs w:val="18"/>
        </w:rPr>
      </w:pPr>
      <w:r w:rsidRPr="00C418A2">
        <w:rPr>
          <w:bCs/>
          <w:i/>
          <w:iCs/>
          <w:sz w:val="18"/>
          <w:szCs w:val="18"/>
        </w:rPr>
        <w:t xml:space="preserve">Что делает — ИИ-агент мониторинга прибытия: API-интеграция с </w:t>
      </w:r>
      <w:proofErr w:type="spellStart"/>
      <w:r w:rsidRPr="00C418A2">
        <w:rPr>
          <w:bCs/>
          <w:i/>
          <w:iCs/>
          <w:sz w:val="18"/>
          <w:szCs w:val="18"/>
        </w:rPr>
        <w:t>Логинет</w:t>
      </w:r>
      <w:proofErr w:type="spellEnd"/>
      <w:r w:rsidRPr="00C418A2">
        <w:rPr>
          <w:bCs/>
          <w:i/>
          <w:iCs/>
          <w:sz w:val="18"/>
          <w:szCs w:val="18"/>
        </w:rPr>
        <w:t xml:space="preserve"> и получение статусов рейсов в реальном времени; автоматически пишет письма ТЭК с запросом статуса по прибытию авто на погрузку; мониторит почту и извлекает информацию из ответных писем; консолидирует данные в Excel. Параллельно работает ИИ-агент переносов и отмен заказов: API-интеграция с SAP, разбор письма инициатора, поиск заказа в SAP по номеру транспортировки, поиск </w:t>
      </w:r>
      <w:proofErr w:type="spellStart"/>
      <w:r w:rsidRPr="00C418A2">
        <w:rPr>
          <w:bCs/>
          <w:i/>
          <w:iCs/>
          <w:sz w:val="18"/>
          <w:szCs w:val="18"/>
        </w:rPr>
        <w:t>e-mail</w:t>
      </w:r>
      <w:proofErr w:type="spellEnd"/>
      <w:r w:rsidRPr="00C418A2">
        <w:rPr>
          <w:bCs/>
          <w:i/>
          <w:iCs/>
          <w:sz w:val="18"/>
          <w:szCs w:val="18"/>
        </w:rPr>
        <w:t xml:space="preserve"> ответственного сотрудника ТЭК, отправка письма о переносе/отмене, внесение изменений в SAP через ZSPACETRANS автоматически, подтверждение инициатору изменения по заказу.</w:t>
      </w:r>
    </w:p>
    <w:p w14:paraId="36B786D2" w14:textId="77777777" w:rsidR="00AF12ED" w:rsidRPr="00C418A2" w:rsidRDefault="00AF12ED" w:rsidP="00EE7FFE">
      <w:pPr>
        <w:spacing w:after="120"/>
        <w:rPr>
          <w:bCs/>
          <w:i/>
          <w:iCs/>
          <w:sz w:val="18"/>
          <w:szCs w:val="18"/>
        </w:rPr>
      </w:pPr>
      <w:r w:rsidRPr="00C418A2">
        <w:rPr>
          <w:bCs/>
          <w:i/>
          <w:iCs/>
          <w:sz w:val="18"/>
          <w:szCs w:val="18"/>
        </w:rPr>
        <w:t>Почему нужен: при плане отгрузок на день и накопленных с предыдущих дат неотгруженных заказах ручная обработка каждого переноса/отмены занимает до 50-100 операций в день на одного логиста.</w:t>
      </w:r>
    </w:p>
    <w:p w14:paraId="39BC0586" w14:textId="77777777" w:rsidR="00AF12ED" w:rsidRPr="00C418A2" w:rsidRDefault="00AF12ED" w:rsidP="00EE7FFE">
      <w:pPr>
        <w:spacing w:after="120"/>
        <w:rPr>
          <w:bCs/>
          <w:i/>
          <w:iCs/>
          <w:sz w:val="18"/>
          <w:szCs w:val="18"/>
        </w:rPr>
      </w:pPr>
      <w:r w:rsidRPr="00C418A2">
        <w:rPr>
          <w:bCs/>
          <w:i/>
          <w:iCs/>
          <w:sz w:val="18"/>
          <w:szCs w:val="18"/>
        </w:rPr>
        <w:t xml:space="preserve">Границы и HITL: агент сам решает, когда данные по запросу неполны, определяет критическое время прибытия и риски </w:t>
      </w:r>
      <w:proofErr w:type="spellStart"/>
      <w:r w:rsidRPr="00C418A2">
        <w:rPr>
          <w:bCs/>
          <w:i/>
          <w:iCs/>
          <w:sz w:val="18"/>
          <w:szCs w:val="18"/>
        </w:rPr>
        <w:t>непогрузки</w:t>
      </w:r>
      <w:proofErr w:type="spellEnd"/>
      <w:r w:rsidRPr="00C418A2">
        <w:rPr>
          <w:bCs/>
          <w:i/>
          <w:iCs/>
          <w:sz w:val="18"/>
          <w:szCs w:val="18"/>
        </w:rPr>
        <w:t xml:space="preserve"> транспорта; агент не решает отгрузку без события «пакет полон» (контроль К-04) и отгрузку с перегрузом (контроль К-05) — здесь решение остаётся за человеком/физическим контролем.</w:t>
      </w:r>
    </w:p>
    <w:p w14:paraId="7D2CBA58" w14:textId="77777777" w:rsidR="00AF12ED" w:rsidRPr="00C418A2" w:rsidRDefault="00AF12ED" w:rsidP="00EE7FFE">
      <w:pPr>
        <w:spacing w:after="120"/>
        <w:rPr>
          <w:bCs/>
          <w:i/>
          <w:iCs/>
          <w:sz w:val="18"/>
          <w:szCs w:val="18"/>
        </w:rPr>
      </w:pPr>
      <w:r w:rsidRPr="00C418A2">
        <w:rPr>
          <w:bCs/>
          <w:i/>
          <w:iCs/>
          <w:sz w:val="18"/>
          <w:szCs w:val="18"/>
        </w:rPr>
        <w:t>Метрика эффективности: доля отгрузок, прошедших К-04 и К-05 без ручной блокировки перегруза, от общего числа отгрузок за период; доля изменений по транспортировкам, выполненных на 100% автоматически; доля активаций «плана Б» и SLA постфактум-сверки после него.</w:t>
      </w:r>
    </w:p>
    <w:p w14:paraId="0DAFC3CC" w14:textId="77777777" w:rsidR="00C418A2" w:rsidRDefault="00AF12ED" w:rsidP="00EE7FFE">
      <w:pPr>
        <w:pStyle w:val="ac"/>
        <w:spacing w:after="40"/>
        <w:rPr>
          <w:sz w:val="22"/>
          <w:szCs w:val="22"/>
        </w:rPr>
      </w:pPr>
      <w:r w:rsidRPr="00C418A2">
        <w:rPr>
          <w:b/>
          <w:bCs/>
          <w:i w:val="0"/>
          <w:iCs w:val="0"/>
          <w:sz w:val="22"/>
          <w:szCs w:val="22"/>
        </w:rPr>
        <w:t>ИИ-агент виртуального весового контроля на внешних складах</w:t>
      </w:r>
    </w:p>
    <w:p w14:paraId="6B9C92EB" w14:textId="659BE1E4" w:rsidR="00AF12ED" w:rsidRDefault="00C418A2" w:rsidP="00EE7FFE">
      <w:pPr>
        <w:pStyle w:val="ac"/>
        <w:spacing w:after="40"/>
      </w:pPr>
      <w:r>
        <w:t>О</w:t>
      </w:r>
      <w:r w:rsidR="00AF12ED">
        <w:t>бработка потока данных с датчиков ТС и формирование события «взвешивание по датчикам» взамен полностью отсутствующего сегодня превентивного контроля.</w:t>
      </w:r>
    </w:p>
    <w:p w14:paraId="21500BE4" w14:textId="77777777" w:rsidR="00C418A2" w:rsidRDefault="00AF12ED" w:rsidP="00EE7FFE">
      <w:pPr>
        <w:pStyle w:val="ac"/>
        <w:spacing w:after="40"/>
        <w:rPr>
          <w:b/>
          <w:bCs/>
          <w:i w:val="0"/>
          <w:iCs w:val="0"/>
          <w:sz w:val="22"/>
          <w:szCs w:val="22"/>
        </w:rPr>
      </w:pPr>
      <w:r w:rsidRPr="00C418A2">
        <w:rPr>
          <w:b/>
          <w:bCs/>
          <w:i w:val="0"/>
          <w:iCs w:val="0"/>
          <w:sz w:val="22"/>
          <w:szCs w:val="22"/>
        </w:rPr>
        <w:t xml:space="preserve">ИИ-агент </w:t>
      </w:r>
      <w:proofErr w:type="spellStart"/>
      <w:r w:rsidRPr="00C418A2">
        <w:rPr>
          <w:b/>
          <w:bCs/>
          <w:i w:val="0"/>
          <w:iCs w:val="0"/>
          <w:sz w:val="22"/>
          <w:szCs w:val="22"/>
        </w:rPr>
        <w:t>приоритизации</w:t>
      </w:r>
      <w:proofErr w:type="spellEnd"/>
      <w:r w:rsidRPr="00C418A2">
        <w:rPr>
          <w:b/>
          <w:bCs/>
          <w:i w:val="0"/>
          <w:iCs w:val="0"/>
          <w:sz w:val="22"/>
          <w:szCs w:val="22"/>
        </w:rPr>
        <w:t xml:space="preserve"> </w:t>
      </w:r>
      <w:proofErr w:type="gramStart"/>
      <w:r w:rsidRPr="00C418A2">
        <w:rPr>
          <w:b/>
          <w:bCs/>
          <w:i w:val="0"/>
          <w:iCs w:val="0"/>
          <w:sz w:val="22"/>
          <w:szCs w:val="22"/>
        </w:rPr>
        <w:t>очереди Онлайн</w:t>
      </w:r>
      <w:proofErr w:type="gramEnd"/>
      <w:r w:rsidRPr="00C418A2">
        <w:rPr>
          <w:b/>
          <w:bCs/>
          <w:i w:val="0"/>
          <w:iCs w:val="0"/>
          <w:sz w:val="22"/>
          <w:szCs w:val="22"/>
        </w:rPr>
        <w:t xml:space="preserve"> YARD</w:t>
      </w:r>
    </w:p>
    <w:p w14:paraId="70BD2313" w14:textId="4FCA5C9E" w:rsidR="00AF12ED" w:rsidRDefault="00C418A2" w:rsidP="00EE7FFE">
      <w:pPr>
        <w:pStyle w:val="ac"/>
        <w:spacing w:after="40"/>
      </w:pPr>
      <w:r>
        <w:t>П</w:t>
      </w:r>
      <w:r w:rsidR="00AF12ED">
        <w:t xml:space="preserve">рогноз риска просрочки норматива 2 часа на основе времени прибытия и готовности груза, автоматический </w:t>
      </w:r>
      <w:proofErr w:type="spellStart"/>
      <w:r w:rsidR="00AF12ED">
        <w:t>алерт</w:t>
      </w:r>
      <w:proofErr w:type="spellEnd"/>
      <w:r w:rsidR="00AF12ED">
        <w:t xml:space="preserve"> диспетчеру стоянки до момента фактической просрочки, а не по факту.</w:t>
      </w:r>
    </w:p>
    <w:p w14:paraId="22F78AB6" w14:textId="77777777" w:rsidR="00AF12ED" w:rsidRDefault="00AF12ED" w:rsidP="00EE7FFE">
      <w:pPr>
        <w:pStyle w:val="2"/>
        <w:spacing w:before="200"/>
      </w:pPr>
      <w:r>
        <w:t>13. Основные выводы</w:t>
      </w:r>
    </w:p>
    <w:p w14:paraId="0D9136DF" w14:textId="77777777" w:rsidR="00AF12ED" w:rsidRDefault="00AF12ED" w:rsidP="00EE7FFE">
      <w:pPr>
        <w:pStyle w:val="ac"/>
        <w:spacing w:after="40"/>
      </w:pPr>
      <w:r>
        <w:t>Ш5 физически объединяет минимум шесть ролей за одну смену (диспетчер стоянки, КПП, весовщик, кладовщик, оператор SAP, диспетчер отгрузки) — задержка на любом этапе транслируется в нарушение норматива 2 часа на погрузку для всей цепочки.</w:t>
      </w:r>
    </w:p>
    <w:p w14:paraId="16F2B8D2" w14:textId="77777777" w:rsidR="00AF12ED" w:rsidRDefault="00AF12ED" w:rsidP="00EE7FFE">
      <w:pPr>
        <w:pStyle w:val="ac"/>
        <w:spacing w:after="40"/>
      </w:pPr>
      <w:r>
        <w:t>Норматив по времени погрузки зависит от готовности данных, полученных на предыдущем шаге Ш4 (пакет документов, продукт, партия, разнарядка) — Ш5 не может компенсировать неготовность данных Ш4, а только фиксирует её как простой.</w:t>
      </w:r>
    </w:p>
    <w:p w14:paraId="78A8FF6A" w14:textId="77777777" w:rsidR="00AF12ED" w:rsidRDefault="00AF12ED" w:rsidP="00EE7FFE">
      <w:pPr>
        <w:pStyle w:val="ac"/>
        <w:spacing w:after="40"/>
      </w:pPr>
      <w:r>
        <w:t>Весовой контроль — структурно разный на производящих площадках (реальные весы, оба конца процесса) и на внешних складах (весов нет вообще) — это системный, а не случайный разрыв контроля К-05.</w:t>
      </w:r>
    </w:p>
    <w:p w14:paraId="065B8F61" w14:textId="77777777" w:rsidR="00AF12ED" w:rsidRDefault="00AF12ED" w:rsidP="00EE7FFE">
      <w:pPr>
        <w:pStyle w:val="ac"/>
        <w:spacing w:after="40"/>
      </w:pPr>
      <w:r>
        <w:lastRenderedPageBreak/>
        <w:t>Две реальные, измеримые логами системы — Онлайн YARD/</w:t>
      </w:r>
      <w:proofErr w:type="spellStart"/>
      <w:r>
        <w:t>Автовизиты</w:t>
      </w:r>
      <w:proofErr w:type="spellEnd"/>
      <w:r>
        <w:t xml:space="preserve"> и Портал ПТС — не были отражены в предыдущей версии описания процесса; обе напрямую относятся к границе «территория предприятия» и должны войти в базовый перечень систем Ш5.</w:t>
      </w:r>
    </w:p>
    <w:p w14:paraId="0198381C" w14:textId="77777777" w:rsidR="00AF12ED" w:rsidRDefault="00AF12ED" w:rsidP="00EE7FFE">
      <w:pPr>
        <w:pStyle w:val="ac"/>
        <w:spacing w:after="40"/>
      </w:pPr>
      <w:r>
        <w:t>Сырьевой поток («нам») структурно отстаёт от контура готовой продукции — 70% операций вне систем СИБУР — и требует отдельного, не заимствованного из контура готовой продукции подхода к автоматизации.</w:t>
      </w:r>
    </w:p>
    <w:p w14:paraId="47AD42AB" w14:textId="77777777" w:rsidR="00AF12ED" w:rsidRDefault="00AF12ED" w:rsidP="00EE7FFE"/>
    <w:p w14:paraId="5CE37250" w14:textId="77777777" w:rsidR="00AF12ED" w:rsidRDefault="00AF12ED">
      <w:r>
        <w:br w:type="page"/>
      </w:r>
    </w:p>
    <w:p w14:paraId="1CA5445A" w14:textId="5540C0AE" w:rsidR="00AF12ED" w:rsidRDefault="00AF12ED" w:rsidP="00EE7FFE">
      <w:pPr>
        <w:pStyle w:val="1"/>
        <w:spacing w:before="280" w:after="120"/>
      </w:pPr>
      <w:r>
        <w:lastRenderedPageBreak/>
        <w:t>Ш6 · Исполнение и трекинг</w:t>
      </w:r>
    </w:p>
    <w:p w14:paraId="0B3BE9A5" w14:textId="77777777" w:rsidR="00AF12ED" w:rsidRDefault="00AF12ED" w:rsidP="00EE7FFE">
      <w:pPr>
        <w:spacing w:after="120"/>
        <w:rPr>
          <w:i/>
        </w:rPr>
      </w:pPr>
      <w:r w:rsidRPr="00EE7FFE">
        <w:rPr>
          <w:i/>
        </w:rPr>
        <w:t>Границы пакета: ежедневный сбор статусов исполнения от ТЭК (запросы прибытия, промежуточные точки маршрута), ведение маршрутной карты через приложение Яндекс Курьер (</w:t>
      </w:r>
      <w:proofErr w:type="gramStart"/>
      <w:r w:rsidRPr="00EE7FFE">
        <w:rPr>
          <w:i/>
        </w:rPr>
        <w:t>отметки Прибыл</w:t>
      </w:r>
      <w:proofErr w:type="gramEnd"/>
      <w:r w:rsidRPr="00EE7FFE">
        <w:rPr>
          <w:i/>
        </w:rPr>
        <w:t xml:space="preserve"> на погрузку / Загружен / Выехал на выгрузку / Приехал на выгрузку / Выгружен), сбор комментариев ТЭК, работа с отклонениями и восстановление маршрута при сбое. В пакет НЕ входит: отгрузка и весовой контроль (Ш5), приёмка и закрытие (Ш7), сверка счетов и претензии (Ш8).</w:t>
      </w:r>
    </w:p>
    <w:p w14:paraId="147F1438" w14:textId="77777777" w:rsidR="00AF12ED" w:rsidRDefault="00AF12ED" w:rsidP="00EE7FFE">
      <w:pPr>
        <w:pStyle w:val="2"/>
        <w:spacing w:before="200"/>
      </w:pPr>
      <w:r>
        <w:t>1. Роли</w:t>
      </w:r>
    </w:p>
    <w:p w14:paraId="6A376170" w14:textId="77777777" w:rsidR="00AF12ED" w:rsidRPr="00C418A2" w:rsidRDefault="00AF12ED" w:rsidP="00EE7FFE">
      <w:pPr>
        <w:spacing w:after="120"/>
        <w:rPr>
          <w:i/>
          <w:iCs/>
          <w:sz w:val="18"/>
          <w:szCs w:val="18"/>
        </w:rPr>
      </w:pPr>
      <w:r w:rsidRPr="00C418A2">
        <w:rPr>
          <w:i/>
          <w:iCs/>
          <w:sz w:val="18"/>
          <w:szCs w:val="18"/>
        </w:rPr>
        <w:t xml:space="preserve">Логист / трекер исполнения (в целевой модели — агент А-07). Ежедневно выгружает из </w:t>
      </w:r>
      <w:proofErr w:type="spellStart"/>
      <w:r w:rsidRPr="00C418A2">
        <w:rPr>
          <w:i/>
          <w:iCs/>
          <w:sz w:val="18"/>
          <w:szCs w:val="18"/>
        </w:rPr>
        <w:t>Логинет</w:t>
      </w:r>
      <w:proofErr w:type="spellEnd"/>
      <w:r w:rsidRPr="00C418A2">
        <w:rPr>
          <w:i/>
          <w:iCs/>
          <w:sz w:val="18"/>
          <w:szCs w:val="18"/>
        </w:rPr>
        <w:t xml:space="preserve"> актуальный план и делает рассылку по почте на ТЭК с запросом по прибытию водителя на погрузку; сводит ответы в Excel там, где нет </w:t>
      </w:r>
      <w:proofErr w:type="spellStart"/>
      <w:r w:rsidRPr="00C418A2">
        <w:rPr>
          <w:i/>
          <w:iCs/>
          <w:sz w:val="18"/>
          <w:szCs w:val="18"/>
        </w:rPr>
        <w:t>автотрекинга</w:t>
      </w:r>
      <w:proofErr w:type="spellEnd"/>
      <w:r w:rsidRPr="00C418A2">
        <w:rPr>
          <w:i/>
          <w:iCs/>
          <w:sz w:val="18"/>
          <w:szCs w:val="18"/>
        </w:rPr>
        <w:t>; мониторит статусы в личном кабинете Яндекс Курьер по номеру транспортировки; при отклонении от норматива квалифицирует причину и запускает таймер простоя. На эту роль приходится основная нагрузка шага: мониторинг занимает около 5% времени операциониста, а вместе с корректировками — около 15%.</w:t>
      </w:r>
    </w:p>
    <w:p w14:paraId="69A1EF42" w14:textId="77777777" w:rsidR="00AF12ED" w:rsidRPr="00C418A2" w:rsidRDefault="00AF12ED" w:rsidP="00EE7FFE">
      <w:pPr>
        <w:spacing w:after="120"/>
        <w:rPr>
          <w:i/>
          <w:iCs/>
          <w:sz w:val="18"/>
          <w:szCs w:val="18"/>
        </w:rPr>
      </w:pPr>
      <w:r w:rsidRPr="00C418A2">
        <w:rPr>
          <w:i/>
          <w:iCs/>
          <w:sz w:val="18"/>
          <w:szCs w:val="18"/>
        </w:rPr>
        <w:t>Диспетчер направления / координатор (в целевой модели — точка эскалации для агента А-08). Принимает решение о перестройке маршрута при сбое, если перестройка выходит за пределы лимита полномочий логиста или требует смены вида транспорта — это HITL-точка №3 всего 9-шагового кольца.</w:t>
      </w:r>
    </w:p>
    <w:p w14:paraId="0464B48F" w14:textId="77777777" w:rsidR="00AF12ED" w:rsidRPr="00C418A2" w:rsidRDefault="00AF12ED" w:rsidP="00EE7FFE">
      <w:pPr>
        <w:spacing w:after="120"/>
        <w:rPr>
          <w:i/>
          <w:iCs/>
          <w:sz w:val="18"/>
          <w:szCs w:val="18"/>
        </w:rPr>
      </w:pPr>
      <w:r w:rsidRPr="00C418A2">
        <w:rPr>
          <w:i/>
          <w:iCs/>
          <w:sz w:val="18"/>
          <w:szCs w:val="18"/>
        </w:rPr>
        <w:t xml:space="preserve">Представитель ТЭК (внешний). Передаёт статусы через приложение Яндекс Курьер (для водителя) либо напрямую логисту по почте/телефону. Дисциплина обновления статусов у ТЭК низкая: только 20% перевозчиков обновляют </w:t>
      </w:r>
      <w:proofErr w:type="spellStart"/>
      <w:r w:rsidRPr="00C418A2">
        <w:rPr>
          <w:i/>
          <w:iCs/>
          <w:sz w:val="18"/>
          <w:szCs w:val="18"/>
        </w:rPr>
        <w:t>Логинет</w:t>
      </w:r>
      <w:proofErr w:type="spellEnd"/>
      <w:r w:rsidRPr="00C418A2">
        <w:rPr>
          <w:i/>
          <w:iCs/>
          <w:sz w:val="18"/>
          <w:szCs w:val="18"/>
        </w:rPr>
        <w:t xml:space="preserve"> без дополнительных напоминаний (данные с этапа Ш7).</w:t>
      </w:r>
    </w:p>
    <w:p w14:paraId="266F95E9" w14:textId="77777777" w:rsidR="00AF12ED" w:rsidRPr="00C418A2" w:rsidRDefault="00AF12ED" w:rsidP="00EE7FFE">
      <w:pPr>
        <w:spacing w:after="120"/>
        <w:rPr>
          <w:i/>
          <w:iCs/>
          <w:sz w:val="18"/>
          <w:szCs w:val="18"/>
        </w:rPr>
      </w:pPr>
      <w:r w:rsidRPr="00C418A2">
        <w:rPr>
          <w:i/>
          <w:iCs/>
          <w:sz w:val="18"/>
          <w:szCs w:val="18"/>
        </w:rPr>
        <w:t>Ответственный по сырьевому потоку (ФОП, отдельный контакт по шаблону) — вне общего контура готовой продукции, для сырья запросы статусов и отслеживание строятся иначе и требуют отдельного уточнения.</w:t>
      </w:r>
    </w:p>
    <w:p w14:paraId="21D6DBD2" w14:textId="77777777" w:rsidR="00AF12ED" w:rsidRPr="00C418A2" w:rsidRDefault="00AF12ED" w:rsidP="00EE7FFE">
      <w:pPr>
        <w:spacing w:after="120"/>
        <w:rPr>
          <w:i/>
          <w:iCs/>
          <w:sz w:val="18"/>
          <w:szCs w:val="18"/>
        </w:rPr>
      </w:pPr>
      <w:r w:rsidRPr="00C418A2">
        <w:rPr>
          <w:i/>
          <w:iCs/>
          <w:sz w:val="18"/>
          <w:szCs w:val="18"/>
        </w:rPr>
        <w:t>Специалист претензионного контура (смежная роль). Получает от Ш6 данные по опозданиям и собранные реестры для дальнейшего выставления претензий (граница с Ш7/Ш8); еженедельно логист сверяет с этим контуром входящие от ТЭК претензии по простою.</w:t>
      </w:r>
    </w:p>
    <w:p w14:paraId="4ABBC867" w14:textId="77777777" w:rsidR="00AF12ED" w:rsidRDefault="00AF12ED" w:rsidP="00EE7FFE">
      <w:pPr>
        <w:pStyle w:val="2"/>
        <w:spacing w:before="200"/>
      </w:pPr>
      <w:r>
        <w:t>2. Информационные системы</w:t>
      </w:r>
    </w:p>
    <w:p w14:paraId="2103EB57" w14:textId="77777777" w:rsidR="00AF12ED" w:rsidRPr="00C418A2" w:rsidRDefault="00AF12ED" w:rsidP="00EE7FFE">
      <w:pPr>
        <w:spacing w:after="120"/>
        <w:rPr>
          <w:i/>
          <w:iCs/>
          <w:sz w:val="18"/>
          <w:szCs w:val="18"/>
        </w:rPr>
      </w:pPr>
      <w:proofErr w:type="spellStart"/>
      <w:r w:rsidRPr="00C418A2">
        <w:rPr>
          <w:i/>
          <w:iCs/>
          <w:sz w:val="18"/>
          <w:szCs w:val="18"/>
        </w:rPr>
        <w:t>Логинет</w:t>
      </w:r>
      <w:proofErr w:type="spellEnd"/>
      <w:r w:rsidRPr="00C418A2">
        <w:rPr>
          <w:i/>
          <w:iCs/>
          <w:sz w:val="18"/>
          <w:szCs w:val="18"/>
        </w:rPr>
        <w:t xml:space="preserve"> — ежедневная выгрузка плана отгрузок и, по API, приём статусов от ТЭК; основная система дня для трекера исполнения, как и на предыдущих шагах (около 62,9% времени в браузере по департаменту, данные Блока 1).</w:t>
      </w:r>
    </w:p>
    <w:p w14:paraId="2E682CDE" w14:textId="77777777" w:rsidR="00AF12ED" w:rsidRPr="00C418A2" w:rsidRDefault="00AF12ED" w:rsidP="00EE7FFE">
      <w:pPr>
        <w:spacing w:after="120"/>
        <w:rPr>
          <w:i/>
          <w:iCs/>
          <w:sz w:val="18"/>
          <w:szCs w:val="18"/>
        </w:rPr>
      </w:pPr>
      <w:r w:rsidRPr="00C418A2">
        <w:rPr>
          <w:i/>
          <w:iCs/>
          <w:sz w:val="18"/>
          <w:szCs w:val="18"/>
        </w:rPr>
        <w:t xml:space="preserve">Яндекс Курьер (мобильное приложение водителя) и личный кабинет Яндекса (веб-интерфейс, где логист ищет ТС по номеру транспортировки) — покрытие отслеживания составляет около 85% отгрузок (шаблон) и 85-90% (интервью) — цифры двух независимых источников согласуются. В полном перечне заголовков вкладок браузера департамента </w:t>
      </w:r>
      <w:proofErr w:type="spellStart"/>
      <w:r w:rsidRPr="00C418A2">
        <w:rPr>
          <w:i/>
          <w:iCs/>
          <w:sz w:val="18"/>
          <w:szCs w:val="18"/>
        </w:rPr>
        <w:t>Автологистика</w:t>
      </w:r>
      <w:proofErr w:type="spellEnd"/>
      <w:r w:rsidRPr="00C418A2">
        <w:rPr>
          <w:i/>
          <w:iCs/>
          <w:sz w:val="18"/>
          <w:szCs w:val="18"/>
        </w:rPr>
        <w:t xml:space="preserve"> отдельный домен, явно относящийся к Яндекс Курьеру/Яндекс Маршрутизации, с заметным объёмом обращений не обнаружен — это открытый вопрос: либо инструмент используется через нативное приложение или отдельный личный кабинет, не выделяющийся среди более чем 7000 уникальных заголовков вкладок, либо покрытие логами департамента </w:t>
      </w:r>
      <w:proofErr w:type="spellStart"/>
      <w:r w:rsidRPr="00C418A2">
        <w:rPr>
          <w:i/>
          <w:iCs/>
          <w:sz w:val="18"/>
          <w:szCs w:val="18"/>
        </w:rPr>
        <w:t>Автологистика</w:t>
      </w:r>
      <w:proofErr w:type="spellEnd"/>
      <w:r w:rsidRPr="00C418A2">
        <w:rPr>
          <w:i/>
          <w:iCs/>
          <w:sz w:val="18"/>
          <w:szCs w:val="18"/>
        </w:rPr>
        <w:t xml:space="preserve"> по этому конкретному инструменту недостаточно для выделения — требует уточнения у пользователя, не факт.</w:t>
      </w:r>
    </w:p>
    <w:p w14:paraId="6D8E0654" w14:textId="77777777" w:rsidR="00AF12ED" w:rsidRPr="00C418A2" w:rsidRDefault="00AF12ED" w:rsidP="00EE7FFE">
      <w:pPr>
        <w:spacing w:after="120"/>
        <w:rPr>
          <w:i/>
          <w:iCs/>
          <w:sz w:val="18"/>
          <w:szCs w:val="18"/>
        </w:rPr>
      </w:pPr>
      <w:r w:rsidRPr="00C418A2">
        <w:rPr>
          <w:i/>
          <w:iCs/>
          <w:sz w:val="18"/>
          <w:szCs w:val="18"/>
        </w:rPr>
        <w:t xml:space="preserve">Excel — ручной свод статусов там, где нет покрытия </w:t>
      </w:r>
      <w:proofErr w:type="spellStart"/>
      <w:r w:rsidRPr="00C418A2">
        <w:rPr>
          <w:i/>
          <w:iCs/>
          <w:sz w:val="18"/>
          <w:szCs w:val="18"/>
        </w:rPr>
        <w:t>автотрекингом</w:t>
      </w:r>
      <w:proofErr w:type="spellEnd"/>
      <w:r w:rsidRPr="00C418A2">
        <w:rPr>
          <w:i/>
          <w:iCs/>
          <w:sz w:val="18"/>
          <w:szCs w:val="18"/>
        </w:rPr>
        <w:t xml:space="preserve"> (около 10-15% отгрузок), а также фиксация отклонений, простоев, реестров для претензий.</w:t>
      </w:r>
    </w:p>
    <w:p w14:paraId="7C95C1DE" w14:textId="77777777" w:rsidR="00AF12ED" w:rsidRPr="00C418A2" w:rsidRDefault="00AF12ED" w:rsidP="00EE7FFE">
      <w:pPr>
        <w:spacing w:after="120"/>
        <w:rPr>
          <w:i/>
          <w:iCs/>
          <w:sz w:val="18"/>
          <w:szCs w:val="18"/>
        </w:rPr>
      </w:pPr>
      <w:r w:rsidRPr="00C418A2">
        <w:rPr>
          <w:i/>
          <w:iCs/>
          <w:sz w:val="18"/>
          <w:szCs w:val="18"/>
        </w:rPr>
        <w:t xml:space="preserve">Outlook, MAX, </w:t>
      </w:r>
      <w:proofErr w:type="spellStart"/>
      <w:r w:rsidRPr="00C418A2">
        <w:rPr>
          <w:i/>
          <w:iCs/>
          <w:sz w:val="18"/>
          <w:szCs w:val="18"/>
        </w:rPr>
        <w:t>lync</w:t>
      </w:r>
      <w:proofErr w:type="spellEnd"/>
      <w:r w:rsidRPr="00C418A2">
        <w:rPr>
          <w:i/>
          <w:iCs/>
          <w:sz w:val="18"/>
          <w:szCs w:val="18"/>
        </w:rPr>
        <w:t>/</w:t>
      </w:r>
      <w:proofErr w:type="spellStart"/>
      <w:r w:rsidRPr="00C418A2">
        <w:rPr>
          <w:i/>
          <w:iCs/>
          <w:sz w:val="18"/>
          <w:szCs w:val="18"/>
        </w:rPr>
        <w:t>TrueConf</w:t>
      </w:r>
      <w:proofErr w:type="spellEnd"/>
      <w:r w:rsidRPr="00C418A2">
        <w:rPr>
          <w:i/>
          <w:iCs/>
          <w:sz w:val="18"/>
          <w:szCs w:val="18"/>
        </w:rPr>
        <w:t xml:space="preserve"> — переписка с ТЭК по статусам в пути; именно на этот канал указывает шаблон фразой «общение по статусам в пути — письмами и в мессенджерах». По логам Outlook — вторая по объёму система после браузера (в среднем около 4,5 часа за смену, до 40+ минут в пиковый вечерний час), что количественно подтверждает интенсивность переписки.</w:t>
      </w:r>
    </w:p>
    <w:p w14:paraId="183B5D82" w14:textId="77777777" w:rsidR="00AF12ED" w:rsidRPr="00C418A2" w:rsidRDefault="00AF12ED" w:rsidP="00EE7FFE">
      <w:pPr>
        <w:spacing w:after="120"/>
        <w:rPr>
          <w:i/>
          <w:iCs/>
          <w:sz w:val="18"/>
          <w:szCs w:val="18"/>
        </w:rPr>
      </w:pPr>
      <w:r w:rsidRPr="00C418A2">
        <w:rPr>
          <w:i/>
          <w:iCs/>
          <w:sz w:val="18"/>
          <w:szCs w:val="18"/>
        </w:rPr>
        <w:t>SAP — источник нормативных плановых дат выгрузки, точка сравнения факта с нормативом.</w:t>
      </w:r>
    </w:p>
    <w:p w14:paraId="387F0172" w14:textId="77777777" w:rsidR="00AF12ED" w:rsidRPr="00C418A2" w:rsidRDefault="00AF12ED" w:rsidP="00EE7FFE">
      <w:pPr>
        <w:spacing w:after="120"/>
        <w:rPr>
          <w:i/>
          <w:iCs/>
          <w:sz w:val="18"/>
          <w:szCs w:val="18"/>
        </w:rPr>
      </w:pPr>
      <w:r w:rsidRPr="00C418A2">
        <w:rPr>
          <w:i/>
          <w:iCs/>
          <w:sz w:val="18"/>
          <w:szCs w:val="18"/>
        </w:rPr>
        <w:t>Макрос со сборщиком комментариев ТЭК с ИИ-обработкой — частично тестируется сегодня, по шаблону явно указано, что требует доработки, чтобы извлечённые данные тянулись во внутренние системы, а не оставались в промежуточном отчёте.</w:t>
      </w:r>
    </w:p>
    <w:p w14:paraId="7B67353F" w14:textId="77777777" w:rsidR="00AF12ED" w:rsidRDefault="00AF12ED" w:rsidP="00EE7FFE">
      <w:pPr>
        <w:pStyle w:val="2"/>
        <w:spacing w:before="200"/>
      </w:pPr>
      <w:r>
        <w:lastRenderedPageBreak/>
        <w:t>3. Смежные системы и подразделения</w:t>
      </w:r>
    </w:p>
    <w:p w14:paraId="4172B2FD" w14:textId="77777777" w:rsidR="00AF12ED" w:rsidRPr="00C418A2" w:rsidRDefault="00AF12ED" w:rsidP="00EE7FFE">
      <w:pPr>
        <w:spacing w:after="120"/>
        <w:rPr>
          <w:i/>
          <w:iCs/>
          <w:sz w:val="18"/>
          <w:szCs w:val="18"/>
        </w:rPr>
      </w:pPr>
      <w:r w:rsidRPr="00C418A2">
        <w:rPr>
          <w:i/>
          <w:iCs/>
          <w:sz w:val="18"/>
          <w:szCs w:val="18"/>
        </w:rPr>
        <w:t>Ш5 «Отгрузка» — источник стартового события «груз в пути» (статус «Убытие»), с которого начинается весь трекинг Ш6.</w:t>
      </w:r>
    </w:p>
    <w:p w14:paraId="68496C8C" w14:textId="77777777" w:rsidR="00AF12ED" w:rsidRPr="00C418A2" w:rsidRDefault="00AF12ED" w:rsidP="00EE7FFE">
      <w:pPr>
        <w:spacing w:after="120"/>
        <w:rPr>
          <w:i/>
          <w:iCs/>
          <w:sz w:val="18"/>
          <w:szCs w:val="18"/>
        </w:rPr>
      </w:pPr>
      <w:r w:rsidRPr="00C418A2">
        <w:rPr>
          <w:i/>
          <w:iCs/>
          <w:sz w:val="18"/>
          <w:szCs w:val="18"/>
        </w:rPr>
        <w:t xml:space="preserve">Ш7 «Приёмка» — получатель финального статуса прибытия; именно на этапе Ш7 зафиксирован показатель дисциплины ТЭК (только 20% обновляют </w:t>
      </w:r>
      <w:proofErr w:type="spellStart"/>
      <w:r w:rsidRPr="00C418A2">
        <w:rPr>
          <w:i/>
          <w:iCs/>
          <w:sz w:val="18"/>
          <w:szCs w:val="18"/>
        </w:rPr>
        <w:t>Логинет</w:t>
      </w:r>
      <w:proofErr w:type="spellEnd"/>
      <w:r w:rsidRPr="00C418A2">
        <w:rPr>
          <w:i/>
          <w:iCs/>
          <w:sz w:val="18"/>
          <w:szCs w:val="18"/>
        </w:rPr>
        <w:t xml:space="preserve"> без напоминаний), который используется и в Ш6 как характеристика качества входных данных от перевозчика.</w:t>
      </w:r>
    </w:p>
    <w:p w14:paraId="63D6327D" w14:textId="77777777" w:rsidR="00AF12ED" w:rsidRPr="00C418A2" w:rsidRDefault="00AF12ED" w:rsidP="00EE7FFE">
      <w:pPr>
        <w:spacing w:after="120"/>
        <w:rPr>
          <w:i/>
          <w:iCs/>
          <w:sz w:val="18"/>
          <w:szCs w:val="18"/>
        </w:rPr>
      </w:pPr>
      <w:r w:rsidRPr="00C418A2">
        <w:rPr>
          <w:i/>
          <w:iCs/>
          <w:sz w:val="18"/>
          <w:szCs w:val="18"/>
        </w:rPr>
        <w:t>Ш8 «Сверка счетов и претензии» — получатель квалифицированных отклонений, запущенного таймера цены простоя (контроль К-09) и еженедельного реестра для выставления претензий; по интервью нагрузка на одного логиста — порядка 70-100 претензий в неделю, а по срывам — около 2000 в месяц в масштабе процесса.</w:t>
      </w:r>
    </w:p>
    <w:p w14:paraId="2B5BDA60" w14:textId="77777777" w:rsidR="00AF12ED" w:rsidRPr="00C418A2" w:rsidRDefault="00AF12ED" w:rsidP="00EE7FFE">
      <w:pPr>
        <w:spacing w:after="120"/>
        <w:rPr>
          <w:i/>
          <w:iCs/>
          <w:sz w:val="18"/>
          <w:szCs w:val="18"/>
        </w:rPr>
      </w:pPr>
      <w:r w:rsidRPr="00C418A2">
        <w:rPr>
          <w:i/>
          <w:iCs/>
          <w:sz w:val="18"/>
          <w:szCs w:val="18"/>
        </w:rPr>
        <w:t xml:space="preserve">Механизм П4 «Событийная шина» — центральный целевой механизм, на который должен нормализоваться Ш6: сегодня статусы разбросаны по системам перевозчиков (Яндекс, </w:t>
      </w:r>
      <w:proofErr w:type="spellStart"/>
      <w:r w:rsidRPr="00C418A2">
        <w:rPr>
          <w:i/>
          <w:iCs/>
          <w:sz w:val="18"/>
          <w:szCs w:val="18"/>
        </w:rPr>
        <w:t>Логинет</w:t>
      </w:r>
      <w:proofErr w:type="spellEnd"/>
      <w:r w:rsidRPr="00C418A2">
        <w:rPr>
          <w:i/>
          <w:iCs/>
          <w:sz w:val="18"/>
          <w:szCs w:val="18"/>
        </w:rPr>
        <w:t>, SAP, Excel, почта), картину физически собирает человек, а не единая шина.</w:t>
      </w:r>
    </w:p>
    <w:p w14:paraId="7DD55D1A" w14:textId="77777777" w:rsidR="00AF12ED" w:rsidRPr="00C418A2" w:rsidRDefault="00AF12ED" w:rsidP="00EE7FFE">
      <w:pPr>
        <w:spacing w:after="120"/>
        <w:rPr>
          <w:i/>
          <w:iCs/>
          <w:sz w:val="18"/>
          <w:szCs w:val="18"/>
        </w:rPr>
      </w:pPr>
      <w:r w:rsidRPr="00C418A2">
        <w:rPr>
          <w:i/>
          <w:iCs/>
          <w:sz w:val="18"/>
          <w:szCs w:val="18"/>
        </w:rPr>
        <w:t>Механизм П3 «Тарифно-нормативная модель» — источник нормативного срока доставки по схеме, с которым Ш6 сравнивает фактическую дислокацию на каждое обновление.</w:t>
      </w:r>
    </w:p>
    <w:p w14:paraId="7D61B28A" w14:textId="77777777" w:rsidR="00AF12ED" w:rsidRPr="00C418A2" w:rsidRDefault="00AF12ED" w:rsidP="00EE7FFE">
      <w:pPr>
        <w:spacing w:after="120"/>
        <w:rPr>
          <w:i/>
          <w:iCs/>
          <w:sz w:val="18"/>
          <w:szCs w:val="18"/>
        </w:rPr>
      </w:pPr>
      <w:r w:rsidRPr="00C418A2">
        <w:rPr>
          <w:i/>
          <w:iCs/>
          <w:sz w:val="18"/>
          <w:szCs w:val="18"/>
        </w:rPr>
        <w:t>Механизм П6 «Полномочия и лимиты» — граница между автоматической перестройкой маршрута логистом и обязательной эскалацией диспетчеру направления (HITL-точка №3).</w:t>
      </w:r>
    </w:p>
    <w:p w14:paraId="280B6154" w14:textId="77777777" w:rsidR="00AF12ED" w:rsidRPr="00C418A2" w:rsidRDefault="00AF12ED" w:rsidP="00EE7FFE">
      <w:pPr>
        <w:spacing w:after="120"/>
        <w:rPr>
          <w:i/>
          <w:iCs/>
          <w:sz w:val="18"/>
          <w:szCs w:val="18"/>
        </w:rPr>
      </w:pPr>
      <w:r w:rsidRPr="00C418A2">
        <w:rPr>
          <w:i/>
          <w:iCs/>
          <w:sz w:val="18"/>
          <w:szCs w:val="18"/>
        </w:rPr>
        <w:t>Механизм П7 «Диспетчеризация людей» — сегодня задачи по восстановлению маршрута и эскалации доходят почтой и мессенджерами без формализованного контекста, а не через адресную очередь.</w:t>
      </w:r>
    </w:p>
    <w:p w14:paraId="57A19D78" w14:textId="77777777" w:rsidR="00AF12ED" w:rsidRDefault="00AF12ED" w:rsidP="00EE7FFE">
      <w:pPr>
        <w:pStyle w:val="2"/>
        <w:spacing w:before="200"/>
      </w:pPr>
      <w:r>
        <w:t>4. Подпроцессы</w:t>
      </w:r>
    </w:p>
    <w:p w14:paraId="6E22E925" w14:textId="46E2ECB2" w:rsidR="00AF12ED" w:rsidRPr="00C418A2" w:rsidRDefault="00AF12ED" w:rsidP="00EE7FFE">
      <w:pPr>
        <w:spacing w:after="120"/>
        <w:rPr>
          <w:b/>
          <w:bCs/>
        </w:rPr>
      </w:pPr>
      <w:r w:rsidRPr="00C418A2">
        <w:rPr>
          <w:b/>
          <w:bCs/>
        </w:rPr>
        <w:t>Подпроцесс 1: Ежедневная выгрузка плана и запрос статусов ТЭК.</w:t>
      </w:r>
      <w:r w:rsidR="00C418A2" w:rsidRPr="00C418A2">
        <w:rPr>
          <w:b/>
          <w:bCs/>
        </w:rPr>
        <w:t xml:space="preserve"> </w:t>
      </w:r>
      <w:r w:rsidR="00C418A2" w:rsidRPr="00C418A2">
        <w:rPr>
          <w:b/>
          <w:bCs/>
        </w:rPr>
        <w:t>[НОРМАЛЬНО]</w:t>
      </w:r>
    </w:p>
    <w:p w14:paraId="4C572781" w14:textId="77777777" w:rsidR="00AF12ED" w:rsidRDefault="00AF12ED" w:rsidP="00EE7FFE">
      <w:pPr>
        <w:spacing w:after="120"/>
      </w:pPr>
      <w:r>
        <w:t xml:space="preserve">На вход поступает актуальный план отгрузок на день из </w:t>
      </w:r>
      <w:proofErr w:type="spellStart"/>
      <w:r>
        <w:t>Логинет</w:t>
      </w:r>
      <w:proofErr w:type="spellEnd"/>
      <w:r>
        <w:t xml:space="preserve"> и событие «груз в пути» из Ш5.</w:t>
      </w:r>
    </w:p>
    <w:p w14:paraId="46934B77" w14:textId="77777777" w:rsidR="00AF12ED" w:rsidRDefault="00AF12ED" w:rsidP="00EE7FFE">
      <w:pPr>
        <w:spacing w:after="120"/>
      </w:pPr>
      <w:r>
        <w:t xml:space="preserve">Пользователь с ролью логист (трекер исполнения) выполняет в системах </w:t>
      </w:r>
      <w:proofErr w:type="spellStart"/>
      <w:r>
        <w:t>Логинет</w:t>
      </w:r>
      <w:proofErr w:type="spellEnd"/>
      <w:r>
        <w:t xml:space="preserve"> и Outlook действие — выгружает план, формирует и рассылает письма ТЭК с запросом статуса прибытия и движения.</w:t>
      </w:r>
    </w:p>
    <w:p w14:paraId="1BC2F8A3" w14:textId="77777777" w:rsidR="00AF12ED" w:rsidRDefault="00AF12ED" w:rsidP="00EE7FFE">
      <w:pPr>
        <w:spacing w:after="120"/>
      </w:pPr>
      <w:r>
        <w:t xml:space="preserve">Далее проверяется условие: отгрузка покрыта </w:t>
      </w:r>
      <w:proofErr w:type="spellStart"/>
      <w:r>
        <w:t>автотрекингом</w:t>
      </w:r>
      <w:proofErr w:type="spellEnd"/>
      <w:r>
        <w:t xml:space="preserve"> Яндекс Курьер?</w:t>
      </w:r>
    </w:p>
    <w:p w14:paraId="21C947FA" w14:textId="77777777" w:rsidR="00AF12ED" w:rsidRDefault="00AF12ED" w:rsidP="00EE7FFE">
      <w:pPr>
        <w:spacing w:after="120"/>
      </w:pPr>
      <w:r>
        <w:t>Результат передаётся: при покрытии — в Подпроцесс 2; без покрытия (около 10-15% отгрузок) — в Подпроцесс 3.</w:t>
      </w:r>
    </w:p>
    <w:p w14:paraId="41DB1597" w14:textId="77777777" w:rsidR="00AF12ED" w:rsidRDefault="00AF12ED" w:rsidP="00EE7FFE">
      <w:pPr>
        <w:spacing w:after="120"/>
      </w:pPr>
      <w:r>
        <w:t>В случае ошибки/несоответствия: ТЭК не всегда вовремя и корректно даёт обратную связь на запрос — требуется повторный запрос, что зафиксировано как боль шаблона.</w:t>
      </w:r>
    </w:p>
    <w:p w14:paraId="5A18886C" w14:textId="77777777" w:rsidR="00AF12ED" w:rsidRDefault="00AF12ED" w:rsidP="00EE7FFE">
      <w:pPr>
        <w:spacing w:after="120"/>
      </w:pPr>
    </w:p>
    <w:p w14:paraId="7A366D79" w14:textId="528658E0" w:rsidR="00AF12ED" w:rsidRPr="00C418A2" w:rsidRDefault="00AF12ED" w:rsidP="00EE7FFE">
      <w:pPr>
        <w:spacing w:after="120"/>
        <w:rPr>
          <w:b/>
          <w:bCs/>
        </w:rPr>
      </w:pPr>
      <w:r w:rsidRPr="00C418A2">
        <w:rPr>
          <w:b/>
          <w:bCs/>
        </w:rPr>
        <w:t>Подпроцесс 2: Сбор статусов через приложение Яндекс Курьер.</w:t>
      </w:r>
      <w:r w:rsidR="00C418A2" w:rsidRPr="00C418A2">
        <w:rPr>
          <w:b/>
          <w:bCs/>
        </w:rPr>
        <w:t xml:space="preserve"> </w:t>
      </w:r>
      <w:r w:rsidR="00C418A2" w:rsidRPr="00C418A2">
        <w:rPr>
          <w:b/>
          <w:bCs/>
        </w:rPr>
        <w:t>[НОРМАЛЬНО]</w:t>
      </w:r>
    </w:p>
    <w:p w14:paraId="1512BDC9" w14:textId="77777777" w:rsidR="00AF12ED" w:rsidRDefault="00AF12ED" w:rsidP="00EE7FFE">
      <w:pPr>
        <w:spacing w:after="120"/>
      </w:pPr>
      <w:r>
        <w:t>На вход поступают отметки маршрута от водителя</w:t>
      </w:r>
      <w:proofErr w:type="gramStart"/>
      <w:r>
        <w:t>: Прибыл</w:t>
      </w:r>
      <w:proofErr w:type="gramEnd"/>
      <w:r>
        <w:t xml:space="preserve"> на погрузку / Загружен / Выехал на выгрузку / Приехал на выгрузку / Выгружен.</w:t>
      </w:r>
    </w:p>
    <w:p w14:paraId="0B078132" w14:textId="77777777" w:rsidR="00AF12ED" w:rsidRDefault="00AF12ED" w:rsidP="00EE7FFE">
      <w:pPr>
        <w:spacing w:after="120"/>
      </w:pPr>
      <w:r>
        <w:t>Пользователь с ролью логист выполняет в личном кабинете Яндекса действие — просматривает местоположение по номеру транспортировки.</w:t>
      </w:r>
    </w:p>
    <w:p w14:paraId="39F3FEFB" w14:textId="77777777" w:rsidR="00AF12ED" w:rsidRDefault="00AF12ED" w:rsidP="00EE7FFE">
      <w:pPr>
        <w:spacing w:after="120"/>
      </w:pPr>
      <w:r>
        <w:t>Далее проверяется условие: обновления поступают регулярно, без «слепой зоны»?</w:t>
      </w:r>
    </w:p>
    <w:p w14:paraId="6089B647" w14:textId="77777777" w:rsidR="00AF12ED" w:rsidRDefault="00AF12ED" w:rsidP="00EE7FFE">
      <w:pPr>
        <w:spacing w:after="120"/>
      </w:pPr>
      <w:r>
        <w:t>Результат передаётся в Подпроцесс 4 при регулярных обновлениях.</w:t>
      </w:r>
    </w:p>
    <w:p w14:paraId="1E22AC7E" w14:textId="77777777" w:rsidR="00AF12ED" w:rsidRDefault="00AF12ED" w:rsidP="00EE7FFE">
      <w:pPr>
        <w:spacing w:after="120"/>
      </w:pPr>
      <w:r>
        <w:t>В случае ошибки/несоответствия: проблемы со связью, в том числе из-за РЭБ в последнее время, приводят к тому, что внесение статуса откладывается или не происходит вовсе — переход в Подпроцесс 3/5 по «слепой зоне».</w:t>
      </w:r>
    </w:p>
    <w:p w14:paraId="3FA86A78" w14:textId="77777777" w:rsidR="00AF12ED" w:rsidRDefault="00AF12ED" w:rsidP="00EE7FFE">
      <w:pPr>
        <w:spacing w:after="120"/>
      </w:pPr>
    </w:p>
    <w:p w14:paraId="3B095363" w14:textId="6CADAEBE" w:rsidR="00AF12ED" w:rsidRPr="00C418A2" w:rsidRDefault="00AF12ED" w:rsidP="00EE7FFE">
      <w:pPr>
        <w:spacing w:after="120"/>
        <w:rPr>
          <w:b/>
          <w:bCs/>
        </w:rPr>
      </w:pPr>
      <w:r w:rsidRPr="00C418A2">
        <w:rPr>
          <w:b/>
          <w:bCs/>
        </w:rPr>
        <w:lastRenderedPageBreak/>
        <w:t xml:space="preserve">Подпроцесс 3: Ручной свод ответов ТЭК без </w:t>
      </w:r>
      <w:proofErr w:type="spellStart"/>
      <w:r w:rsidRPr="00C418A2">
        <w:rPr>
          <w:b/>
          <w:bCs/>
        </w:rPr>
        <w:t>автотрекинга</w:t>
      </w:r>
      <w:proofErr w:type="spellEnd"/>
      <w:r w:rsidRPr="00C418A2">
        <w:rPr>
          <w:b/>
          <w:bCs/>
        </w:rPr>
        <w:t>.</w:t>
      </w:r>
      <w:r w:rsidR="00C418A2" w:rsidRPr="00C418A2">
        <w:rPr>
          <w:b/>
          <w:bCs/>
        </w:rPr>
        <w:t xml:space="preserve"> </w:t>
      </w:r>
      <w:r w:rsidR="00C418A2" w:rsidRPr="00C418A2">
        <w:rPr>
          <w:b/>
          <w:bCs/>
        </w:rPr>
        <w:t>[</w:t>
      </w:r>
      <w:r w:rsidR="00C418A2" w:rsidRPr="00C418A2">
        <w:rPr>
          <w:b/>
          <w:bCs/>
        </w:rPr>
        <w:t>ПЛОХО</w:t>
      </w:r>
      <w:r w:rsidR="00C418A2" w:rsidRPr="00C418A2">
        <w:rPr>
          <w:b/>
          <w:bCs/>
        </w:rPr>
        <w:t>]</w:t>
      </w:r>
    </w:p>
    <w:p w14:paraId="6FD0D5FA" w14:textId="77777777" w:rsidR="00AF12ED" w:rsidRDefault="00AF12ED" w:rsidP="00EE7FFE">
      <w:pPr>
        <w:spacing w:after="120"/>
      </w:pPr>
      <w:r>
        <w:t>На вход поступают ответы ТЭК по почте/мессенджерам для отгрузок вне покрытия Яндекс (около 10-15%), а также результат частично тестируемого макроса с ИИ-обработкой комментариев.</w:t>
      </w:r>
    </w:p>
    <w:p w14:paraId="39ADCFEE" w14:textId="77777777" w:rsidR="00AF12ED" w:rsidRDefault="00AF12ED" w:rsidP="00EE7FFE">
      <w:pPr>
        <w:spacing w:after="120"/>
      </w:pPr>
      <w:r>
        <w:t xml:space="preserve">Пользователь с ролью логист выполняет в Excel и почте действие — вручную сводит статусы в таблицу; при использовании макроса ИИ извлекает статус из текста письма и </w:t>
      </w:r>
      <w:proofErr w:type="spellStart"/>
      <w:r>
        <w:t>предзаполняет</w:t>
      </w:r>
      <w:proofErr w:type="spellEnd"/>
      <w:r>
        <w:t xml:space="preserve"> отчёт (требует доработки для передачи во внутренние системы, а не только в промежуточный отчёт).</w:t>
      </w:r>
    </w:p>
    <w:p w14:paraId="5C0EBDE4" w14:textId="77777777" w:rsidR="00AF12ED" w:rsidRDefault="00AF12ED" w:rsidP="00EE7FFE">
      <w:pPr>
        <w:spacing w:after="120"/>
      </w:pPr>
      <w:r>
        <w:t>Далее проверяется условие: статус внесён вовремя?</w:t>
      </w:r>
    </w:p>
    <w:p w14:paraId="3C97CB44" w14:textId="77777777" w:rsidR="00AF12ED" w:rsidRDefault="00AF12ED" w:rsidP="00EE7FFE">
      <w:pPr>
        <w:spacing w:after="120"/>
      </w:pPr>
      <w:r>
        <w:t>Результат передаётся в Подпроцесс 4.</w:t>
      </w:r>
    </w:p>
    <w:p w14:paraId="265DB7B6" w14:textId="77777777" w:rsidR="00AF12ED" w:rsidRDefault="00AF12ED" w:rsidP="00EE7FFE">
      <w:pPr>
        <w:spacing w:after="120"/>
      </w:pPr>
      <w:r>
        <w:t>В случае ошибки/несоответствия: задержка внесения статуса искажает картину для всех, кто использует Excel как источник, вместо единой шины данных.</w:t>
      </w:r>
    </w:p>
    <w:p w14:paraId="4381F808" w14:textId="77777777" w:rsidR="00AF12ED" w:rsidRDefault="00AF12ED" w:rsidP="00EE7FFE">
      <w:pPr>
        <w:spacing w:after="120"/>
      </w:pPr>
    </w:p>
    <w:p w14:paraId="6C153321" w14:textId="437DC6BD" w:rsidR="00AF12ED" w:rsidRPr="00C418A2" w:rsidRDefault="00AF12ED" w:rsidP="00EE7FFE">
      <w:pPr>
        <w:spacing w:after="120"/>
        <w:rPr>
          <w:b/>
          <w:bCs/>
        </w:rPr>
      </w:pPr>
      <w:r w:rsidRPr="00C418A2">
        <w:rPr>
          <w:b/>
          <w:bCs/>
        </w:rPr>
        <w:t>Подпроцесс 4: Расчёт прогноза прибытия против норматива.</w:t>
      </w:r>
      <w:r w:rsidR="00C418A2" w:rsidRPr="00C418A2">
        <w:rPr>
          <w:b/>
          <w:bCs/>
        </w:rPr>
        <w:t xml:space="preserve"> </w:t>
      </w:r>
      <w:r w:rsidR="00C418A2" w:rsidRPr="00C418A2">
        <w:rPr>
          <w:b/>
          <w:bCs/>
        </w:rPr>
        <w:t>[ПЛОХО]</w:t>
      </w:r>
    </w:p>
    <w:p w14:paraId="04576C3B" w14:textId="77777777" w:rsidR="00AF12ED" w:rsidRDefault="00AF12ED" w:rsidP="00EE7FFE">
      <w:pPr>
        <w:spacing w:after="120"/>
      </w:pPr>
      <w:r>
        <w:t>На вход поступают событие дислокации и нормативный срок доставки по схеме (из механизма П3).</w:t>
      </w:r>
    </w:p>
    <w:p w14:paraId="28DFD4FF" w14:textId="77777777" w:rsidR="00AF12ED" w:rsidRDefault="00AF12ED" w:rsidP="00EE7FFE">
      <w:pPr>
        <w:spacing w:after="120"/>
      </w:pPr>
      <w:r>
        <w:t>Пользователь с ролью логист выполняет действие — сопоставляет фактическое положение/статус с нормативом на каждое обновление.</w:t>
      </w:r>
    </w:p>
    <w:p w14:paraId="2DFB1201" w14:textId="77777777" w:rsidR="00AF12ED" w:rsidRDefault="00AF12ED" w:rsidP="00EE7FFE">
      <w:pPr>
        <w:spacing w:after="120"/>
      </w:pPr>
      <w:r>
        <w:t>Далее проверяется условие: отклонение превышает установленный порог?</w:t>
      </w:r>
    </w:p>
    <w:p w14:paraId="13EE8243" w14:textId="77777777" w:rsidR="00AF12ED" w:rsidRDefault="00AF12ED" w:rsidP="00EE7FFE">
      <w:pPr>
        <w:spacing w:after="120"/>
      </w:pPr>
      <w:r>
        <w:t>Результат передаётся в Подпроцесс 5 при превышении; при норме цикл возвращается к Подпроцессу 2/3 на следующее обновление.</w:t>
      </w:r>
    </w:p>
    <w:p w14:paraId="40080C45" w14:textId="77777777" w:rsidR="00AF12ED" w:rsidRDefault="00AF12ED" w:rsidP="00EE7FFE">
      <w:pPr>
        <w:spacing w:after="120"/>
      </w:pPr>
      <w:r>
        <w:t>В случае ошибки/несоответствия: возможно «тихое» отклонение — норматив нарушен, но клиент ещё не позвонил, а формального порога «слепой зоны» (сколько часов без статуса считать событием) сегодня не установлено — граница между «в норме» и «отклонение» размыта (прямой пробел данных шаблона).</w:t>
      </w:r>
    </w:p>
    <w:p w14:paraId="11115920" w14:textId="77777777" w:rsidR="00AF12ED" w:rsidRDefault="00AF12ED" w:rsidP="00EE7FFE">
      <w:pPr>
        <w:spacing w:after="120"/>
      </w:pPr>
    </w:p>
    <w:p w14:paraId="6194E209" w14:textId="215248A5" w:rsidR="00AF12ED" w:rsidRPr="00C418A2" w:rsidRDefault="00AF12ED" w:rsidP="00EE7FFE">
      <w:pPr>
        <w:spacing w:after="120"/>
        <w:rPr>
          <w:b/>
          <w:bCs/>
        </w:rPr>
      </w:pPr>
      <w:r w:rsidRPr="00C418A2">
        <w:rPr>
          <w:b/>
          <w:bCs/>
        </w:rPr>
        <w:t>Подпроцесс 5: Квалификация отклонения и запуск таймера цены простоя.</w:t>
      </w:r>
      <w:r w:rsidR="00C418A2" w:rsidRPr="00C418A2">
        <w:rPr>
          <w:b/>
          <w:bCs/>
        </w:rPr>
        <w:t xml:space="preserve"> </w:t>
      </w:r>
      <w:r w:rsidR="00C418A2" w:rsidRPr="00C418A2">
        <w:rPr>
          <w:b/>
          <w:bCs/>
        </w:rPr>
        <w:t>[ПЛОХО]</w:t>
      </w:r>
    </w:p>
    <w:p w14:paraId="27B06310" w14:textId="77777777" w:rsidR="00AF12ED" w:rsidRDefault="00AF12ED" w:rsidP="00EE7FFE">
      <w:pPr>
        <w:spacing w:after="120"/>
      </w:pPr>
      <w:r>
        <w:t>На вход поступает подтверждённое отклонение от норматива.</w:t>
      </w:r>
    </w:p>
    <w:p w14:paraId="34D536F4" w14:textId="77777777" w:rsidR="00AF12ED" w:rsidRDefault="00AF12ED" w:rsidP="00EE7FFE">
      <w:pPr>
        <w:spacing w:after="120"/>
      </w:pPr>
      <w:r>
        <w:t>Пользователь с ролью логист выполняет действие — классифицирует причину (простой/задержка/сбой связи), запускает таймер сверхнормативного простоя (контроль К-09).</w:t>
      </w:r>
    </w:p>
    <w:p w14:paraId="72A9F5D2" w14:textId="77777777" w:rsidR="00AF12ED" w:rsidRDefault="00AF12ED" w:rsidP="00EE7FFE">
      <w:pPr>
        <w:spacing w:after="120"/>
      </w:pPr>
      <w:r>
        <w:t>Далее проверяется условие: перестройка маршрута укладывается в лимит полномочий логиста?</w:t>
      </w:r>
    </w:p>
    <w:p w14:paraId="7D48688E" w14:textId="77777777" w:rsidR="00AF12ED" w:rsidRDefault="00AF12ED" w:rsidP="00EE7FFE">
      <w:pPr>
        <w:spacing w:after="120"/>
      </w:pPr>
      <w:r>
        <w:t>Результат передаётся: в пределах лимита — в Подпроцесс 6; сверх лимита или со сменой вида транспорта — в Подпроцесс 7.</w:t>
      </w:r>
    </w:p>
    <w:p w14:paraId="5DE005BF" w14:textId="77777777" w:rsidR="00AF12ED" w:rsidRDefault="00AF12ED" w:rsidP="00EE7FFE">
      <w:pPr>
        <w:spacing w:after="120"/>
      </w:pPr>
      <w:r>
        <w:t>В случае ошибки/несоответствия: сегодня отклонение часто квалифицируется «по звонку клиента», а не «по событию» — то есть о проблеме узнают от клиента раньше, чем от собственного мониторинга; это прямо названная боль шаблона.</w:t>
      </w:r>
    </w:p>
    <w:p w14:paraId="774686FF" w14:textId="77777777" w:rsidR="00AF12ED" w:rsidRDefault="00AF12ED" w:rsidP="00EE7FFE">
      <w:pPr>
        <w:spacing w:after="120"/>
      </w:pPr>
    </w:p>
    <w:p w14:paraId="67B5C943" w14:textId="2935BE73" w:rsidR="00AF12ED" w:rsidRPr="00C418A2" w:rsidRDefault="00AF12ED" w:rsidP="00EE7FFE">
      <w:pPr>
        <w:spacing w:after="120"/>
        <w:rPr>
          <w:b/>
          <w:bCs/>
        </w:rPr>
      </w:pPr>
      <w:r w:rsidRPr="00C418A2">
        <w:rPr>
          <w:b/>
          <w:bCs/>
        </w:rPr>
        <w:t>Подпроцесс 6: Автоматическая перестройка маршрута в пределах лимита.</w:t>
      </w:r>
      <w:r w:rsidR="00C418A2" w:rsidRPr="00C418A2">
        <w:rPr>
          <w:b/>
          <w:bCs/>
        </w:rPr>
        <w:t xml:space="preserve"> </w:t>
      </w:r>
      <w:r w:rsidR="00C418A2" w:rsidRPr="00C418A2">
        <w:rPr>
          <w:b/>
          <w:bCs/>
        </w:rPr>
        <w:t>[НОРМАЛЬНО]</w:t>
      </w:r>
    </w:p>
    <w:p w14:paraId="43F70D72" w14:textId="77777777" w:rsidR="00AF12ED" w:rsidRDefault="00AF12ED" w:rsidP="00EE7FFE">
      <w:pPr>
        <w:spacing w:after="120"/>
      </w:pPr>
      <w:r>
        <w:lastRenderedPageBreak/>
        <w:t>На вход поступает квалифицированное отклонение в пределах установленного лимита полномочий.</w:t>
      </w:r>
    </w:p>
    <w:p w14:paraId="77CB9CC9" w14:textId="77777777" w:rsidR="00AF12ED" w:rsidRDefault="00AF12ED" w:rsidP="00EE7FFE">
      <w:pPr>
        <w:spacing w:after="120"/>
      </w:pPr>
      <w:r>
        <w:t>Пользователь с ролью логист выполняет действие — пересчитывает дату прибытия, информирует ТЭК и клиента/площадку.</w:t>
      </w:r>
    </w:p>
    <w:p w14:paraId="594ACB12" w14:textId="77777777" w:rsidR="00AF12ED" w:rsidRDefault="00AF12ED" w:rsidP="00EE7FFE">
      <w:pPr>
        <w:spacing w:after="120"/>
      </w:pPr>
      <w:r>
        <w:t>Далее проверяется условие: перестройка не требует смены вида транспорта?</w:t>
      </w:r>
    </w:p>
    <w:p w14:paraId="255D5BB7" w14:textId="77777777" w:rsidR="00AF12ED" w:rsidRDefault="00AF12ED" w:rsidP="00EE7FFE">
      <w:pPr>
        <w:spacing w:after="120"/>
      </w:pPr>
      <w:r>
        <w:t>Результат передаётся в Подпроцесс 8.</w:t>
      </w:r>
    </w:p>
    <w:p w14:paraId="09943DB9" w14:textId="77777777" w:rsidR="00AF12ED" w:rsidRDefault="00AF12ED" w:rsidP="00EE7FFE">
      <w:pPr>
        <w:spacing w:after="120"/>
      </w:pPr>
      <w:r>
        <w:t>В случае ошибки/несоответствия: если требуется смена вида транспорта, вопрос всегда уходит в HITL (Подпроцесс 7) независимо от суммы — это правило зафиксировано в шаблоне явно, без исключений.</w:t>
      </w:r>
    </w:p>
    <w:p w14:paraId="6FD2C8B2" w14:textId="77777777" w:rsidR="00AF12ED" w:rsidRDefault="00AF12ED" w:rsidP="00EE7FFE">
      <w:pPr>
        <w:spacing w:after="120"/>
      </w:pPr>
    </w:p>
    <w:p w14:paraId="046A4656" w14:textId="657C2726" w:rsidR="00AF12ED" w:rsidRPr="00C418A2" w:rsidRDefault="00AF12ED" w:rsidP="00EE7FFE">
      <w:pPr>
        <w:spacing w:after="120"/>
        <w:rPr>
          <w:b/>
          <w:bCs/>
        </w:rPr>
      </w:pPr>
      <w:r w:rsidRPr="00C418A2">
        <w:rPr>
          <w:b/>
          <w:bCs/>
        </w:rPr>
        <w:t>Подпроцесс 7: Эскалация «дорогой перестройки» — HITL-точка №3 кольца.</w:t>
      </w:r>
      <w:r w:rsidR="00C418A2" w:rsidRPr="00C418A2">
        <w:rPr>
          <w:b/>
          <w:bCs/>
        </w:rPr>
        <w:t xml:space="preserve"> </w:t>
      </w:r>
      <w:r w:rsidR="00C418A2" w:rsidRPr="00C418A2">
        <w:rPr>
          <w:b/>
          <w:bCs/>
        </w:rPr>
        <w:t>[ПЛОХО]</w:t>
      </w:r>
    </w:p>
    <w:p w14:paraId="7C18F37B" w14:textId="77777777" w:rsidR="00AF12ED" w:rsidRDefault="00AF12ED" w:rsidP="00EE7FFE">
      <w:pPr>
        <w:spacing w:after="120"/>
      </w:pPr>
      <w:r>
        <w:t>На вход поступает отклонение, перестройка по которому превышает лимит полномочий либо требует смены вида транспорта.</w:t>
      </w:r>
    </w:p>
    <w:p w14:paraId="6441B642" w14:textId="77777777" w:rsidR="00AF12ED" w:rsidRDefault="00AF12ED" w:rsidP="00EE7FFE">
      <w:pPr>
        <w:spacing w:after="120"/>
      </w:pPr>
      <w:r>
        <w:t>Пользователь с ролью диспетчер направления / координатор принимает решение вручную — оценивает варианты и согласовывает решение; сегодня это происходит по памяти и личным договорённостям, без формального следа контроля К-11.</w:t>
      </w:r>
    </w:p>
    <w:p w14:paraId="47F9F67D" w14:textId="77777777" w:rsidR="00AF12ED" w:rsidRDefault="00AF12ED" w:rsidP="00EE7FFE">
      <w:pPr>
        <w:spacing w:after="120"/>
      </w:pPr>
      <w:r>
        <w:t>Далее проверяется условие: решение принято в приемлемый срок?</w:t>
      </w:r>
    </w:p>
    <w:p w14:paraId="5B72048E" w14:textId="77777777" w:rsidR="00AF12ED" w:rsidRDefault="00AF12ED" w:rsidP="00EE7FFE">
      <w:pPr>
        <w:spacing w:after="120"/>
      </w:pPr>
      <w:r>
        <w:t>Результат передаётся в Подпроцесс 8.</w:t>
      </w:r>
    </w:p>
    <w:p w14:paraId="4025B20C" w14:textId="77777777" w:rsidR="00AF12ED" w:rsidRDefault="00AF12ED" w:rsidP="00EE7FFE">
      <w:pPr>
        <w:spacing w:after="120"/>
      </w:pPr>
      <w:r>
        <w:t>В случае ошибки/несоответствия: задача HITL сегодня доходит почтой/мессенджерами без структурированного контекста — по сути, формулируется как «разберись», а не как выбор из готовых вариантов решения; время реакции формально не измеряется.</w:t>
      </w:r>
    </w:p>
    <w:p w14:paraId="1D0D5AB1" w14:textId="77777777" w:rsidR="00AF12ED" w:rsidRDefault="00AF12ED" w:rsidP="00EE7FFE">
      <w:pPr>
        <w:spacing w:after="120"/>
      </w:pPr>
    </w:p>
    <w:p w14:paraId="245CFC30" w14:textId="4E0360BA" w:rsidR="00AF12ED" w:rsidRPr="00C418A2" w:rsidRDefault="00AF12ED" w:rsidP="00EE7FFE">
      <w:pPr>
        <w:spacing w:after="120"/>
        <w:rPr>
          <w:b/>
          <w:bCs/>
        </w:rPr>
      </w:pPr>
      <w:r w:rsidRPr="00C418A2">
        <w:rPr>
          <w:b/>
          <w:bCs/>
        </w:rPr>
        <w:t>Подпроцесс 8: Информирование и передача данных в претензионный контур.</w:t>
      </w:r>
      <w:r w:rsidR="00C418A2" w:rsidRPr="00C418A2">
        <w:rPr>
          <w:b/>
          <w:bCs/>
        </w:rPr>
        <w:t xml:space="preserve"> </w:t>
      </w:r>
      <w:r w:rsidR="00C418A2" w:rsidRPr="00C418A2">
        <w:rPr>
          <w:b/>
          <w:bCs/>
        </w:rPr>
        <w:t>[ПЛОХО]</w:t>
      </w:r>
    </w:p>
    <w:p w14:paraId="1E439225" w14:textId="77777777" w:rsidR="00AF12ED" w:rsidRDefault="00AF12ED" w:rsidP="00EE7FFE">
      <w:pPr>
        <w:spacing w:after="120"/>
      </w:pPr>
      <w:r>
        <w:t>На вход поступает решённое отклонение (автоматически или через HITL) и собранные комментарии ТЭК.</w:t>
      </w:r>
    </w:p>
    <w:p w14:paraId="214A6953" w14:textId="77777777" w:rsidR="00AF12ED" w:rsidRDefault="00AF12ED" w:rsidP="00EE7FFE">
      <w:pPr>
        <w:spacing w:after="120"/>
      </w:pPr>
      <w:r>
        <w:t>Пользователь с ролью логист выполняет действие — информирует клиента/площадку об отклонении, собирает данные по опозданиям и формирует реестр для выставления претензий; еженедельно сверяет входящие от ТЭК претензии по простою с расчётным временем.</w:t>
      </w:r>
    </w:p>
    <w:p w14:paraId="3EB7691C" w14:textId="77777777" w:rsidR="00AF12ED" w:rsidRDefault="00AF12ED" w:rsidP="00EE7FFE">
      <w:pPr>
        <w:spacing w:after="120"/>
      </w:pPr>
      <w:r>
        <w:t>Далее проверяется условие: расчётное время простоя совпадает с претензией, выставленной ТЭК?</w:t>
      </w:r>
    </w:p>
    <w:p w14:paraId="1D48321A" w14:textId="77777777" w:rsidR="00AF12ED" w:rsidRDefault="00AF12ED" w:rsidP="00EE7FFE">
      <w:pPr>
        <w:spacing w:after="120"/>
      </w:pPr>
      <w:r>
        <w:t>Результат передаётся в Ш8 «Сверка счетов и претензии».</w:t>
      </w:r>
    </w:p>
    <w:p w14:paraId="75B6BFD9" w14:textId="72A291EA" w:rsidR="00AF12ED" w:rsidRDefault="00AF12ED" w:rsidP="00EE7FFE">
      <w:pPr>
        <w:spacing w:after="120"/>
      </w:pPr>
      <w:r>
        <w:t>В случае ошибки/несоответствия: при расхождении расчётного времени простоя и претензии ТЭК в большую сторону требуется HITL-согласование — это прямо зафиксировано в шаблоне как регулярная, а не редкая нагрузка.</w:t>
      </w:r>
    </w:p>
    <w:p w14:paraId="1108DEBB" w14:textId="77777777" w:rsidR="00AF12ED" w:rsidRDefault="00AF12ED" w:rsidP="00EE7FFE">
      <w:pPr>
        <w:spacing w:after="120"/>
      </w:pPr>
    </w:p>
    <w:p w14:paraId="1C5571D8" w14:textId="77777777" w:rsidR="00AF12ED" w:rsidRDefault="00AF12ED" w:rsidP="00EE7FFE">
      <w:pPr>
        <w:pStyle w:val="2"/>
        <w:spacing w:before="200"/>
      </w:pPr>
      <w:r>
        <w:t>5. Количественные показатели</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0"/>
        <w:gridCol w:w="3800"/>
      </w:tblGrid>
      <w:tr w:rsidR="00C418A2" w:rsidRPr="00EE7FFE" w14:paraId="73996731" w14:textId="77777777" w:rsidTr="00C418A2">
        <w:tc>
          <w:tcPr>
            <w:tcW w:w="4600" w:type="dxa"/>
            <w:shd w:val="clear" w:color="auto" w:fill="F7EBDD"/>
            <w:vAlign w:val="center"/>
          </w:tcPr>
          <w:p w14:paraId="14FD3101" w14:textId="77777777" w:rsidR="00C418A2" w:rsidRPr="00EE7FFE" w:rsidRDefault="00C418A2" w:rsidP="00EE7FFE">
            <w:pPr>
              <w:rPr>
                <w:rFonts w:ascii="Segoe UI" w:hAnsi="Segoe UI" w:cs="Segoe UI"/>
                <w:b/>
                <w:sz w:val="18"/>
              </w:rPr>
            </w:pPr>
            <w:r w:rsidRPr="00EE7FFE">
              <w:rPr>
                <w:rFonts w:ascii="Segoe UI" w:hAnsi="Segoe UI" w:cs="Segoe UI"/>
                <w:b/>
                <w:sz w:val="18"/>
              </w:rPr>
              <w:t>Показатель</w:t>
            </w:r>
          </w:p>
        </w:tc>
        <w:tc>
          <w:tcPr>
            <w:tcW w:w="3800" w:type="dxa"/>
            <w:shd w:val="clear" w:color="auto" w:fill="F7EBDD"/>
            <w:vAlign w:val="center"/>
          </w:tcPr>
          <w:p w14:paraId="504DBC6B" w14:textId="77777777" w:rsidR="00C418A2" w:rsidRPr="00EE7FFE" w:rsidRDefault="00C418A2" w:rsidP="00EE7FFE">
            <w:pPr>
              <w:rPr>
                <w:rFonts w:ascii="Segoe UI" w:hAnsi="Segoe UI" w:cs="Segoe UI"/>
                <w:b/>
                <w:sz w:val="18"/>
              </w:rPr>
            </w:pPr>
            <w:r w:rsidRPr="00EE7FFE">
              <w:rPr>
                <w:rFonts w:ascii="Segoe UI" w:hAnsi="Segoe UI" w:cs="Segoe UI"/>
                <w:b/>
                <w:sz w:val="18"/>
              </w:rPr>
              <w:t>Значение</w:t>
            </w:r>
          </w:p>
        </w:tc>
      </w:tr>
      <w:tr w:rsidR="00C418A2" w:rsidRPr="00EE7FFE" w14:paraId="14022FBA" w14:textId="77777777" w:rsidTr="00C418A2">
        <w:tc>
          <w:tcPr>
            <w:tcW w:w="4600" w:type="dxa"/>
            <w:shd w:val="clear" w:color="auto" w:fill="auto"/>
            <w:vAlign w:val="center"/>
          </w:tcPr>
          <w:p w14:paraId="5F18B032" w14:textId="77777777" w:rsidR="00C418A2" w:rsidRPr="00EE7FFE" w:rsidRDefault="00C418A2" w:rsidP="00EE7FFE">
            <w:pPr>
              <w:rPr>
                <w:rFonts w:ascii="Segoe UI" w:hAnsi="Segoe UI" w:cs="Segoe UI"/>
                <w:sz w:val="18"/>
              </w:rPr>
            </w:pPr>
            <w:r w:rsidRPr="00EE7FFE">
              <w:rPr>
                <w:rFonts w:ascii="Segoe UI" w:hAnsi="Segoe UI" w:cs="Segoe UI"/>
                <w:sz w:val="18"/>
              </w:rPr>
              <w:t>Доля времени операциониста на мониторинг</w:t>
            </w:r>
          </w:p>
        </w:tc>
        <w:tc>
          <w:tcPr>
            <w:tcW w:w="3800" w:type="dxa"/>
            <w:shd w:val="clear" w:color="auto" w:fill="auto"/>
            <w:vAlign w:val="center"/>
          </w:tcPr>
          <w:p w14:paraId="512C4F7F" w14:textId="77777777" w:rsidR="00C418A2" w:rsidRPr="00EE7FFE" w:rsidRDefault="00C418A2" w:rsidP="00EE7FFE">
            <w:pPr>
              <w:rPr>
                <w:rFonts w:ascii="Segoe UI" w:hAnsi="Segoe UI" w:cs="Segoe UI"/>
                <w:sz w:val="18"/>
              </w:rPr>
            </w:pPr>
            <w:r w:rsidRPr="00EE7FFE">
              <w:rPr>
                <w:rFonts w:ascii="Segoe UI" w:hAnsi="Segoe UI" w:cs="Segoe UI"/>
                <w:sz w:val="18"/>
              </w:rPr>
              <w:t>≈5%; вместе с корректировками ≈15%</w:t>
            </w:r>
          </w:p>
        </w:tc>
      </w:tr>
      <w:tr w:rsidR="00C418A2" w:rsidRPr="00EE7FFE" w14:paraId="5C46EFCA" w14:textId="77777777" w:rsidTr="00C418A2">
        <w:tc>
          <w:tcPr>
            <w:tcW w:w="4600" w:type="dxa"/>
            <w:shd w:val="clear" w:color="auto" w:fill="auto"/>
            <w:vAlign w:val="center"/>
          </w:tcPr>
          <w:p w14:paraId="32EDBFE6" w14:textId="77777777" w:rsidR="00C418A2" w:rsidRPr="00EE7FFE" w:rsidRDefault="00C418A2" w:rsidP="00EE7FFE">
            <w:pPr>
              <w:rPr>
                <w:rFonts w:ascii="Segoe UI" w:hAnsi="Segoe UI" w:cs="Segoe UI"/>
                <w:sz w:val="18"/>
              </w:rPr>
            </w:pPr>
            <w:r w:rsidRPr="00EE7FFE">
              <w:rPr>
                <w:rFonts w:ascii="Segoe UI" w:hAnsi="Segoe UI" w:cs="Segoe UI"/>
                <w:sz w:val="18"/>
              </w:rPr>
              <w:lastRenderedPageBreak/>
              <w:t>Объём отгрузок</w:t>
            </w:r>
          </w:p>
        </w:tc>
        <w:tc>
          <w:tcPr>
            <w:tcW w:w="3800" w:type="dxa"/>
            <w:shd w:val="clear" w:color="auto" w:fill="auto"/>
            <w:vAlign w:val="center"/>
          </w:tcPr>
          <w:p w14:paraId="65E79F69" w14:textId="77777777" w:rsidR="00C418A2" w:rsidRPr="00EE7FFE" w:rsidRDefault="00C418A2" w:rsidP="00EE7FFE">
            <w:pPr>
              <w:rPr>
                <w:rFonts w:ascii="Segoe UI" w:hAnsi="Segoe UI" w:cs="Segoe UI"/>
                <w:sz w:val="18"/>
              </w:rPr>
            </w:pPr>
            <w:r w:rsidRPr="00EE7FFE">
              <w:rPr>
                <w:rFonts w:ascii="Segoe UI" w:hAnsi="Segoe UI" w:cs="Segoe UI"/>
                <w:sz w:val="18"/>
              </w:rPr>
              <w:t>≈30 тыс. в месяц (все заводы/склады); ≈1000 в день</w:t>
            </w:r>
          </w:p>
        </w:tc>
      </w:tr>
      <w:tr w:rsidR="00C418A2" w:rsidRPr="00EE7FFE" w14:paraId="363D874C" w14:textId="77777777" w:rsidTr="00C418A2">
        <w:tc>
          <w:tcPr>
            <w:tcW w:w="4600" w:type="dxa"/>
            <w:shd w:val="clear" w:color="auto" w:fill="auto"/>
            <w:vAlign w:val="center"/>
          </w:tcPr>
          <w:p w14:paraId="2869F0CD" w14:textId="77777777" w:rsidR="00C418A2" w:rsidRPr="00EE7FFE" w:rsidRDefault="00C418A2" w:rsidP="00EE7FFE">
            <w:pPr>
              <w:rPr>
                <w:rFonts w:ascii="Segoe UI" w:hAnsi="Segoe UI" w:cs="Segoe UI"/>
                <w:sz w:val="18"/>
              </w:rPr>
            </w:pPr>
            <w:r w:rsidRPr="00EE7FFE">
              <w:rPr>
                <w:rFonts w:ascii="Segoe UI" w:hAnsi="Segoe UI" w:cs="Segoe UI"/>
                <w:sz w:val="18"/>
              </w:rPr>
              <w:t>Покрытие трекингом Яндекс Курьер</w:t>
            </w:r>
          </w:p>
        </w:tc>
        <w:tc>
          <w:tcPr>
            <w:tcW w:w="3800" w:type="dxa"/>
            <w:shd w:val="clear" w:color="auto" w:fill="auto"/>
            <w:vAlign w:val="center"/>
          </w:tcPr>
          <w:p w14:paraId="0347BFD8" w14:textId="77777777" w:rsidR="00C418A2" w:rsidRPr="00EE7FFE" w:rsidRDefault="00C418A2" w:rsidP="00EE7FFE">
            <w:pPr>
              <w:rPr>
                <w:rFonts w:ascii="Segoe UI" w:hAnsi="Segoe UI" w:cs="Segoe UI"/>
                <w:sz w:val="18"/>
              </w:rPr>
            </w:pPr>
            <w:r w:rsidRPr="00EE7FFE">
              <w:rPr>
                <w:rFonts w:ascii="Segoe UI" w:hAnsi="Segoe UI" w:cs="Segoe UI"/>
                <w:sz w:val="18"/>
              </w:rPr>
              <w:t>≈85% (шаблон), 85-90% (интервью)</w:t>
            </w:r>
          </w:p>
        </w:tc>
      </w:tr>
      <w:tr w:rsidR="00C418A2" w:rsidRPr="00EE7FFE" w14:paraId="196F7B28" w14:textId="77777777" w:rsidTr="00C418A2">
        <w:tc>
          <w:tcPr>
            <w:tcW w:w="4600" w:type="dxa"/>
            <w:shd w:val="clear" w:color="auto" w:fill="auto"/>
            <w:vAlign w:val="center"/>
          </w:tcPr>
          <w:p w14:paraId="717C478C" w14:textId="77777777" w:rsidR="00C418A2" w:rsidRPr="00EE7FFE" w:rsidRDefault="00C418A2" w:rsidP="00EE7FFE">
            <w:pPr>
              <w:rPr>
                <w:rFonts w:ascii="Segoe UI" w:hAnsi="Segoe UI" w:cs="Segoe UI"/>
                <w:sz w:val="18"/>
              </w:rPr>
            </w:pPr>
            <w:r w:rsidRPr="00EE7FFE">
              <w:rPr>
                <w:rFonts w:ascii="Segoe UI" w:hAnsi="Segoe UI" w:cs="Segoe UI"/>
                <w:sz w:val="18"/>
              </w:rPr>
              <w:t xml:space="preserve">Дисциплина ТЭК по обновлению </w:t>
            </w:r>
            <w:proofErr w:type="spellStart"/>
            <w:r w:rsidRPr="00EE7FFE">
              <w:rPr>
                <w:rFonts w:ascii="Segoe UI" w:hAnsi="Segoe UI" w:cs="Segoe UI"/>
                <w:sz w:val="18"/>
              </w:rPr>
              <w:t>Логинет</w:t>
            </w:r>
            <w:proofErr w:type="spellEnd"/>
            <w:r w:rsidRPr="00EE7FFE">
              <w:rPr>
                <w:rFonts w:ascii="Segoe UI" w:hAnsi="Segoe UI" w:cs="Segoe UI"/>
                <w:sz w:val="18"/>
              </w:rPr>
              <w:t xml:space="preserve"> без напоминаний</w:t>
            </w:r>
          </w:p>
        </w:tc>
        <w:tc>
          <w:tcPr>
            <w:tcW w:w="3800" w:type="dxa"/>
            <w:shd w:val="clear" w:color="auto" w:fill="auto"/>
            <w:vAlign w:val="center"/>
          </w:tcPr>
          <w:p w14:paraId="47D1B700" w14:textId="77777777" w:rsidR="00C418A2" w:rsidRPr="00EE7FFE" w:rsidRDefault="00C418A2" w:rsidP="00EE7FFE">
            <w:pPr>
              <w:rPr>
                <w:rFonts w:ascii="Segoe UI" w:hAnsi="Segoe UI" w:cs="Segoe UI"/>
                <w:sz w:val="18"/>
              </w:rPr>
            </w:pPr>
            <w:r w:rsidRPr="00EE7FFE">
              <w:rPr>
                <w:rFonts w:ascii="Segoe UI" w:hAnsi="Segoe UI" w:cs="Segoe UI"/>
                <w:sz w:val="18"/>
              </w:rPr>
              <w:t>≈20%</w:t>
            </w:r>
          </w:p>
        </w:tc>
      </w:tr>
      <w:tr w:rsidR="00C418A2" w:rsidRPr="00EE7FFE" w14:paraId="340E0693" w14:textId="77777777" w:rsidTr="00C418A2">
        <w:tc>
          <w:tcPr>
            <w:tcW w:w="4600" w:type="dxa"/>
            <w:shd w:val="clear" w:color="auto" w:fill="auto"/>
            <w:vAlign w:val="center"/>
          </w:tcPr>
          <w:p w14:paraId="64D474F0" w14:textId="77777777" w:rsidR="00C418A2" w:rsidRPr="00EE7FFE" w:rsidRDefault="00C418A2" w:rsidP="00EE7FFE">
            <w:pPr>
              <w:rPr>
                <w:rFonts w:ascii="Segoe UI" w:hAnsi="Segoe UI" w:cs="Segoe UI"/>
                <w:sz w:val="18"/>
              </w:rPr>
            </w:pPr>
            <w:r w:rsidRPr="00EE7FFE">
              <w:rPr>
                <w:rFonts w:ascii="Segoe UI" w:hAnsi="Segoe UI" w:cs="Segoe UI"/>
                <w:sz w:val="18"/>
              </w:rPr>
              <w:t>Нагрузка по претензиям на логиста</w:t>
            </w:r>
          </w:p>
        </w:tc>
        <w:tc>
          <w:tcPr>
            <w:tcW w:w="3800" w:type="dxa"/>
            <w:shd w:val="clear" w:color="auto" w:fill="auto"/>
            <w:vAlign w:val="center"/>
          </w:tcPr>
          <w:p w14:paraId="4596F8FF" w14:textId="77777777" w:rsidR="00C418A2" w:rsidRPr="00EE7FFE" w:rsidRDefault="00C418A2" w:rsidP="00EE7FFE">
            <w:pPr>
              <w:rPr>
                <w:rFonts w:ascii="Segoe UI" w:hAnsi="Segoe UI" w:cs="Segoe UI"/>
                <w:sz w:val="18"/>
              </w:rPr>
            </w:pPr>
            <w:r w:rsidRPr="00EE7FFE">
              <w:rPr>
                <w:rFonts w:ascii="Segoe UI" w:hAnsi="Segoe UI" w:cs="Segoe UI"/>
                <w:sz w:val="18"/>
              </w:rPr>
              <w:t>≈70-100 в неделю</w:t>
            </w:r>
          </w:p>
        </w:tc>
      </w:tr>
      <w:tr w:rsidR="00C418A2" w:rsidRPr="00EE7FFE" w14:paraId="7A956E1D" w14:textId="77777777" w:rsidTr="00C418A2">
        <w:tc>
          <w:tcPr>
            <w:tcW w:w="4600" w:type="dxa"/>
            <w:shd w:val="clear" w:color="auto" w:fill="auto"/>
            <w:vAlign w:val="center"/>
          </w:tcPr>
          <w:p w14:paraId="191F177C" w14:textId="77777777" w:rsidR="00C418A2" w:rsidRPr="00EE7FFE" w:rsidRDefault="00C418A2" w:rsidP="00EE7FFE">
            <w:pPr>
              <w:rPr>
                <w:rFonts w:ascii="Segoe UI" w:hAnsi="Segoe UI" w:cs="Segoe UI"/>
                <w:sz w:val="18"/>
              </w:rPr>
            </w:pPr>
            <w:r w:rsidRPr="00EE7FFE">
              <w:rPr>
                <w:rFonts w:ascii="Segoe UI" w:hAnsi="Segoe UI" w:cs="Segoe UI"/>
                <w:sz w:val="18"/>
              </w:rPr>
              <w:t>Срывы в масштабе процесса</w:t>
            </w:r>
          </w:p>
        </w:tc>
        <w:tc>
          <w:tcPr>
            <w:tcW w:w="3800" w:type="dxa"/>
            <w:shd w:val="clear" w:color="auto" w:fill="auto"/>
            <w:vAlign w:val="center"/>
          </w:tcPr>
          <w:p w14:paraId="58D4C0F8" w14:textId="77777777" w:rsidR="00C418A2" w:rsidRPr="00EE7FFE" w:rsidRDefault="00C418A2" w:rsidP="00EE7FFE">
            <w:pPr>
              <w:rPr>
                <w:rFonts w:ascii="Segoe UI" w:hAnsi="Segoe UI" w:cs="Segoe UI"/>
                <w:sz w:val="18"/>
              </w:rPr>
            </w:pPr>
            <w:r w:rsidRPr="00EE7FFE">
              <w:rPr>
                <w:rFonts w:ascii="Segoe UI" w:hAnsi="Segoe UI" w:cs="Segoe UI"/>
                <w:sz w:val="18"/>
              </w:rPr>
              <w:t>≈2000 в месяц</w:t>
            </w:r>
          </w:p>
        </w:tc>
      </w:tr>
      <w:tr w:rsidR="00C418A2" w:rsidRPr="00EE7FFE" w14:paraId="41CBE754" w14:textId="77777777" w:rsidTr="00C418A2">
        <w:tc>
          <w:tcPr>
            <w:tcW w:w="4600" w:type="dxa"/>
            <w:shd w:val="clear" w:color="auto" w:fill="auto"/>
            <w:vAlign w:val="center"/>
          </w:tcPr>
          <w:p w14:paraId="51AE3D0E" w14:textId="77777777" w:rsidR="00C418A2" w:rsidRPr="00EE7FFE" w:rsidRDefault="00C418A2" w:rsidP="00EE7FFE">
            <w:pPr>
              <w:rPr>
                <w:rFonts w:ascii="Segoe UI" w:hAnsi="Segoe UI" w:cs="Segoe UI"/>
                <w:sz w:val="18"/>
              </w:rPr>
            </w:pPr>
            <w:r w:rsidRPr="00EE7FFE">
              <w:rPr>
                <w:rFonts w:ascii="Segoe UI" w:hAnsi="Segoe UI" w:cs="Segoe UI"/>
                <w:sz w:val="18"/>
              </w:rPr>
              <w:t>Порог «слепой зоны» (мин/ч без статуса)</w:t>
            </w:r>
          </w:p>
        </w:tc>
        <w:tc>
          <w:tcPr>
            <w:tcW w:w="3800" w:type="dxa"/>
            <w:shd w:val="clear" w:color="auto" w:fill="auto"/>
            <w:vAlign w:val="center"/>
          </w:tcPr>
          <w:p w14:paraId="246918EE" w14:textId="77777777" w:rsidR="00C418A2" w:rsidRPr="00EE7FFE" w:rsidRDefault="00C418A2" w:rsidP="00EE7FFE">
            <w:pPr>
              <w:rPr>
                <w:rFonts w:ascii="Segoe UI" w:hAnsi="Segoe UI" w:cs="Segoe UI"/>
                <w:sz w:val="18"/>
              </w:rPr>
            </w:pPr>
            <w:r w:rsidRPr="00EE7FFE">
              <w:rPr>
                <w:rFonts w:ascii="Segoe UI" w:hAnsi="Segoe UI" w:cs="Segoe UI"/>
                <w:sz w:val="18"/>
              </w:rPr>
              <w:t>нет данных</w:t>
            </w:r>
          </w:p>
        </w:tc>
      </w:tr>
      <w:tr w:rsidR="00C418A2" w:rsidRPr="00EE7FFE" w14:paraId="7DDB6D4A" w14:textId="77777777" w:rsidTr="00C418A2">
        <w:tc>
          <w:tcPr>
            <w:tcW w:w="4600" w:type="dxa"/>
            <w:shd w:val="clear" w:color="auto" w:fill="auto"/>
            <w:vAlign w:val="center"/>
          </w:tcPr>
          <w:p w14:paraId="46766731" w14:textId="77777777" w:rsidR="00C418A2" w:rsidRPr="00EE7FFE" w:rsidRDefault="00C418A2" w:rsidP="00EE7FFE">
            <w:pPr>
              <w:rPr>
                <w:rFonts w:ascii="Segoe UI" w:hAnsi="Segoe UI" w:cs="Segoe UI"/>
                <w:sz w:val="18"/>
              </w:rPr>
            </w:pPr>
            <w:r w:rsidRPr="00EE7FFE">
              <w:rPr>
                <w:rFonts w:ascii="Segoe UI" w:hAnsi="Segoe UI" w:cs="Segoe UI"/>
                <w:sz w:val="18"/>
              </w:rPr>
              <w:t>Число активаций восстановления маршрута, средняя стоимость</w:t>
            </w:r>
          </w:p>
        </w:tc>
        <w:tc>
          <w:tcPr>
            <w:tcW w:w="3800" w:type="dxa"/>
            <w:shd w:val="clear" w:color="auto" w:fill="auto"/>
            <w:vAlign w:val="center"/>
          </w:tcPr>
          <w:p w14:paraId="4761AF4C" w14:textId="77777777" w:rsidR="00C418A2" w:rsidRPr="00EE7FFE" w:rsidRDefault="00C418A2" w:rsidP="00EE7FFE">
            <w:pPr>
              <w:rPr>
                <w:rFonts w:ascii="Segoe UI" w:hAnsi="Segoe UI" w:cs="Segoe UI"/>
                <w:sz w:val="18"/>
              </w:rPr>
            </w:pPr>
            <w:r w:rsidRPr="00EE7FFE">
              <w:rPr>
                <w:rFonts w:ascii="Segoe UI" w:hAnsi="Segoe UI" w:cs="Segoe UI"/>
                <w:sz w:val="18"/>
              </w:rPr>
              <w:t>нет данных</w:t>
            </w:r>
          </w:p>
        </w:tc>
      </w:tr>
    </w:tbl>
    <w:p w14:paraId="65FCA777" w14:textId="77777777" w:rsidR="00AF12ED" w:rsidRDefault="00AF12ED" w:rsidP="00EE7FFE">
      <w:pPr>
        <w:pStyle w:val="2"/>
        <w:spacing w:before="200"/>
      </w:pPr>
      <w:r>
        <w:t>6. Блок-схема подпроцесса</w:t>
      </w:r>
    </w:p>
    <w:p w14:paraId="28B17C8A" w14:textId="77777777" w:rsidR="00AF12ED" w:rsidRDefault="00AF12ED" w:rsidP="00775176">
      <w:pPr>
        <w:spacing w:after="120"/>
      </w:pPr>
      <w:r>
        <w:t>(Овалы — начало/конец, прямоугольники — действия, ромбы — точки проверки условий. HITL-точка №3 кольца («дорогая перестройка маршрута») показана в основном потоке как отдельный блок 7.)</w:t>
      </w:r>
    </w:p>
    <w:p w14:paraId="3C037AB9" w14:textId="48AF4054" w:rsidR="00775176" w:rsidRDefault="00775176">
      <w:pPr>
        <w:rPr>
          <w:rFonts w:ascii="Aptos" w:hAnsi="Aptos"/>
        </w:rPr>
      </w:pPr>
      <w:r>
        <w:rPr>
          <w:rFonts w:ascii="Aptos" w:hAnsi="Aptos"/>
        </w:rPr>
        <w:br w:type="page"/>
      </w:r>
    </w:p>
    <w:p w14:paraId="0643AAF7" w14:textId="7316A338" w:rsidR="00AF12ED" w:rsidRPr="00775176" w:rsidRDefault="00515743" w:rsidP="00775176">
      <w:pPr>
        <w:rPr>
          <w:rFonts w:ascii="Aptos" w:hAnsi="Aptos"/>
        </w:rPr>
      </w:pPr>
      <w:r>
        <w:rPr>
          <w:noProof/>
        </w:rPr>
        <w:lastRenderedPageBreak/>
        <mc:AlternateContent>
          <mc:Choice Requires="wps">
            <w:drawing>
              <wp:anchor distT="0" distB="0" distL="114300" distR="114300" simplePos="0" relativeHeight="251991040" behindDoc="0" locked="0" layoutInCell="1" allowOverlap="1" wp14:anchorId="46808943" wp14:editId="7719B54B">
                <wp:simplePos x="0" y="0"/>
                <wp:positionH relativeFrom="column">
                  <wp:posOffset>3300730</wp:posOffset>
                </wp:positionH>
                <wp:positionV relativeFrom="paragraph">
                  <wp:posOffset>1099820</wp:posOffset>
                </wp:positionV>
                <wp:extent cx="2413000" cy="698500"/>
                <wp:effectExtent l="0" t="0" r="25400" b="25400"/>
                <wp:wrapNone/>
                <wp:docPr id="124" name="Прямоугольник 124"/>
                <wp:cNvGraphicFramePr/>
                <a:graphic xmlns:a="http://schemas.openxmlformats.org/drawingml/2006/main">
                  <a:graphicData uri="http://schemas.microsoft.com/office/word/2010/wordprocessingShape">
                    <wps:wsp>
                      <wps:cNvSpPr/>
                      <wps:spPr>
                        <a:xfrm>
                          <a:off x="0" y="0"/>
                          <a:ext cx="2413000" cy="698500"/>
                        </a:xfrm>
                        <a:prstGeom prst="rect">
                          <a:avLst/>
                        </a:prstGeom>
                        <a:solidFill>
                          <a:schemeClr val="accent4">
                            <a:lumMod val="50000"/>
                          </a:schemeClr>
                        </a:solidFill>
                        <a:ln w="12700">
                          <a:solidFill>
                            <a:srgbClr val="008FB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2CC986"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«План Б»: погрузка без формального К-04 при недоступности ИС &gt;15 мин, с обязательной постфактум-сверкой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08943" id="Прямоугольник 124" o:spid="_x0000_s1078" style="position:absolute;margin-left:259.9pt;margin-top:86.6pt;width:190pt;height:55pt;z-index:25199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" fillcolor="#074e69 [1607]" strokecolor="#008fbf" strokeweight="1pt">
                <v:textbox>
                  <w:txbxContent>
                    <w:p w14:paraId="302CC986"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«План Б»: погрузка без формального К-04 при недоступности ИС &gt;15 мин, с обязательной постфактум-сверкой</w:t>
                      </w:r>
                    </w:p>
                  </w:txbxContent>
                </v:textbox>
              </v:rect>
            </w:pict>
          </mc:Fallback>
        </mc:AlternateContent>
      </w:r>
      <w:r>
        <w:rPr>
          <w:noProof/>
        </w:rPr>
        <mc:AlternateContent>
          <mc:Choice Requires="wps">
            <w:drawing>
              <wp:anchor distT="0" distB="0" distL="114300" distR="114300" simplePos="0" relativeHeight="251992064" behindDoc="0" locked="0" layoutInCell="1" allowOverlap="1" wp14:anchorId="51FEFC58" wp14:editId="12CC1DFF">
                <wp:simplePos x="0" y="0"/>
                <wp:positionH relativeFrom="column">
                  <wp:posOffset>3300730</wp:posOffset>
                </wp:positionH>
                <wp:positionV relativeFrom="paragraph">
                  <wp:posOffset>2369820</wp:posOffset>
                </wp:positionV>
                <wp:extent cx="2413000" cy="698500"/>
                <wp:effectExtent l="0" t="0" r="25400" b="25400"/>
                <wp:wrapNone/>
                <wp:docPr id="123" name="Прямоугольник 123"/>
                <wp:cNvGraphicFramePr/>
                <a:graphic xmlns:a="http://schemas.openxmlformats.org/drawingml/2006/main">
                  <a:graphicData uri="http://schemas.microsoft.com/office/word/2010/wordprocessingShape">
                    <wps:wsp>
                      <wps:cNvSpPr/>
                      <wps:spPr>
                        <a:xfrm>
                          <a:off x="0" y="0"/>
                          <a:ext cx="2413000" cy="698500"/>
                        </a:xfrm>
                        <a:prstGeom prst="rect">
                          <a:avLst/>
                        </a:prstGeom>
                        <a:solidFill>
                          <a:schemeClr val="accent4">
                            <a:lumMod val="50000"/>
                          </a:schemeClr>
                        </a:solidFill>
                        <a:ln w="12700">
                          <a:solidFill>
                            <a:srgbClr val="008FB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3BEC40" w14:textId="77777777" w:rsidR="00515743" w:rsidRPr="00EE7FFE" w:rsidRDefault="00515743" w:rsidP="00515743">
                            <w:pPr>
                              <w:jc w:val="center"/>
                              <w:rPr>
                                <w:rFonts w:ascii="Segoe UI" w:hAnsi="Segoe UI" w:cs="Segoe UI"/>
                                <w:sz w:val="16"/>
                              </w:rPr>
                            </w:pPr>
                            <w:r w:rsidRPr="00EE7FFE">
                              <w:rPr>
                                <w:rFonts w:ascii="Segoe UI" w:hAnsi="Segoe UI" w:cs="Segoe UI"/>
                                <w:sz w:val="16"/>
                              </w:rPr>
                              <w:t>Внешний склад без весов: перегруз фиксируется датчиками ТС постфактум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EFC58" id="Прямоугольник 123" o:spid="_x0000_s1079" style="position:absolute;margin-left:259.9pt;margin-top:186.6pt;width:190pt;height:55pt;z-index:25199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" fillcolor="#074e69 [1607]" strokecolor="#008fbf" strokeweight="1pt">
                <v:textbox>
                  <w:txbxContent>
                    <w:p w14:paraId="413BEC40" w14:textId="77777777" w:rsidR="00515743" w:rsidRPr="00EE7FFE" w:rsidRDefault="00515743" w:rsidP="00515743">
                      <w:pPr>
                        <w:jc w:val="center"/>
                        <w:rPr>
                          <w:rFonts w:ascii="Segoe UI" w:hAnsi="Segoe UI" w:cs="Segoe UI"/>
                          <w:sz w:val="16"/>
                        </w:rPr>
                      </w:pPr>
                      <w:r w:rsidRPr="00EE7FFE">
                        <w:rPr>
                          <w:rFonts w:ascii="Segoe UI" w:hAnsi="Segoe UI" w:cs="Segoe UI"/>
                          <w:sz w:val="16"/>
                        </w:rPr>
                        <w:t>Внешний склад без весов: перегруз фиксируется датчиками ТС постфактум</w:t>
                      </w:r>
                    </w:p>
                  </w:txbxContent>
                </v:textbox>
              </v:rect>
            </w:pict>
          </mc:Fallback>
        </mc:AlternateContent>
      </w:r>
      <w:r>
        <w:rPr>
          <w:noProof/>
        </w:rPr>
        <mc:AlternateContent>
          <mc:Choice Requires="wps">
            <w:drawing>
              <wp:anchor distT="0" distB="0" distL="114300" distR="114300" simplePos="0" relativeHeight="251993088" behindDoc="0" locked="0" layoutInCell="1" allowOverlap="1" wp14:anchorId="7767AA29" wp14:editId="1CFA1261">
                <wp:simplePos x="0" y="0"/>
                <wp:positionH relativeFrom="column">
                  <wp:posOffset>-128270</wp:posOffset>
                </wp:positionH>
                <wp:positionV relativeFrom="paragraph">
                  <wp:posOffset>-170180</wp:posOffset>
                </wp:positionV>
                <wp:extent cx="2794000" cy="381000"/>
                <wp:effectExtent l="0" t="0" r="25400" b="19050"/>
                <wp:wrapNone/>
                <wp:docPr id="122" name="Овал 122"/>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chemeClr val="accent5"/>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E33389" w14:textId="77777777" w:rsidR="00515743" w:rsidRPr="00EE7FFE" w:rsidRDefault="00515743" w:rsidP="00515743">
                            <w:pPr>
                              <w:jc w:val="center"/>
                              <w:rPr>
                                <w:rFonts w:ascii="Segoe UI" w:hAnsi="Segoe UI" w:cs="Segoe UI"/>
                                <w:sz w:val="16"/>
                              </w:rPr>
                            </w:pPr>
                            <w:r w:rsidRPr="00EE7FFE">
                              <w:rPr>
                                <w:rFonts w:ascii="Segoe UI" w:hAnsi="Segoe UI" w:cs="Segoe UI"/>
                                <w:sz w:val="16"/>
                              </w:rPr>
                              <w:t>Старт: событие «груз в пути» (Ш5)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67AA29" id="Овал 122" o:spid="_x0000_s1080" style="position:absolute;margin-left:-10.1pt;margin-top:-13.4pt;width:220pt;height:30pt;z-index:25199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" fillcolor="#a02b93 [3208]" strokecolor="#96542f" strokeweight="1pt">
                <v:stroke joinstyle="miter"/>
                <v:textbox>
                  <w:txbxContent>
                    <w:p w14:paraId="32E33389" w14:textId="77777777" w:rsidR="00515743" w:rsidRPr="00EE7FFE" w:rsidRDefault="00515743" w:rsidP="00515743">
                      <w:pPr>
                        <w:jc w:val="center"/>
                        <w:rPr>
                          <w:rFonts w:ascii="Segoe UI" w:hAnsi="Segoe UI" w:cs="Segoe UI"/>
                          <w:sz w:val="16"/>
                        </w:rPr>
                      </w:pPr>
                      <w:r w:rsidRPr="00EE7FFE">
                        <w:rPr>
                          <w:rFonts w:ascii="Segoe UI" w:hAnsi="Segoe UI" w:cs="Segoe UI"/>
                          <w:sz w:val="16"/>
                        </w:rPr>
                        <w:t>Старт: событие «груз в пути» (Ш5)</w:t>
                      </w:r>
                    </w:p>
                  </w:txbxContent>
                </v:textbox>
              </v:oval>
            </w:pict>
          </mc:Fallback>
        </mc:AlternateContent>
      </w:r>
      <w:r>
        <w:rPr>
          <w:noProof/>
        </w:rPr>
        <mc:AlternateContent>
          <mc:Choice Requires="wps">
            <w:drawing>
              <wp:anchor distT="0" distB="0" distL="114300" distR="114300" simplePos="0" relativeHeight="251994112" behindDoc="0" locked="0" layoutInCell="1" allowOverlap="1" wp14:anchorId="651F1636" wp14:editId="191A8227">
                <wp:simplePos x="0" y="0"/>
                <wp:positionH relativeFrom="column">
                  <wp:posOffset>-382270</wp:posOffset>
                </wp:positionH>
                <wp:positionV relativeFrom="paragraph">
                  <wp:posOffset>414020</wp:posOffset>
                </wp:positionV>
                <wp:extent cx="3302000" cy="406400"/>
                <wp:effectExtent l="0" t="0" r="12700" b="12700"/>
                <wp:wrapNone/>
                <wp:docPr id="121" name="Прямоугольник 121"/>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3CD1E8" w14:textId="77777777" w:rsidR="00515743" w:rsidRPr="00EE7FFE" w:rsidRDefault="00515743" w:rsidP="00515743">
                            <w:pPr>
                              <w:jc w:val="center"/>
                              <w:rPr>
                                <w:rFonts w:ascii="Segoe UI" w:hAnsi="Segoe UI" w:cs="Segoe UI"/>
                                <w:sz w:val="16"/>
                              </w:rPr>
                            </w:pPr>
                            <w:r w:rsidRPr="00EE7FFE">
                              <w:rPr>
                                <w:rFonts w:ascii="Segoe UI" w:hAnsi="Segoe UI" w:cs="Segoe UI"/>
                                <w:sz w:val="16"/>
                              </w:rPr>
                              <w:t>1. Выгрузка плана, запрос статусов ТЭК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1F1636" id="Прямоугольник 121" o:spid="_x0000_s1081" style="position:absolute;margin-left:-30.1pt;margin-top:32.6pt;width:260pt;height:32pt;z-index:25199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" fillcolor="#196b24 [3206]" strokecolor="#96542f" strokeweight="1pt">
                <v:textbox>
                  <w:txbxContent>
                    <w:p w14:paraId="513CD1E8" w14:textId="77777777" w:rsidR="00515743" w:rsidRPr="00EE7FFE" w:rsidRDefault="00515743" w:rsidP="00515743">
                      <w:pPr>
                        <w:jc w:val="center"/>
                        <w:rPr>
                          <w:rFonts w:ascii="Segoe UI" w:hAnsi="Segoe UI" w:cs="Segoe UI"/>
                          <w:sz w:val="16"/>
                        </w:rPr>
                      </w:pPr>
                      <w:r w:rsidRPr="00EE7FFE">
                        <w:rPr>
                          <w:rFonts w:ascii="Segoe UI" w:hAnsi="Segoe UI" w:cs="Segoe UI"/>
                          <w:sz w:val="16"/>
                        </w:rPr>
                        <w:t>1. Выгрузка плана, запрос статусов ТЭК</w:t>
                      </w:r>
                    </w:p>
                  </w:txbxContent>
                </v:textbox>
              </v:rect>
            </w:pict>
          </mc:Fallback>
        </mc:AlternateContent>
      </w:r>
      <w:r>
        <w:rPr>
          <w:noProof/>
        </w:rPr>
        <mc:AlternateContent>
          <mc:Choice Requires="wps">
            <w:drawing>
              <wp:anchor distT="0" distB="0" distL="114300" distR="114300" simplePos="0" relativeHeight="251995136" behindDoc="0" locked="0" layoutInCell="1" allowOverlap="1" wp14:anchorId="50A1C79D" wp14:editId="6973BA1C">
                <wp:simplePos x="0" y="0"/>
                <wp:positionH relativeFrom="column">
                  <wp:posOffset>1268730</wp:posOffset>
                </wp:positionH>
                <wp:positionV relativeFrom="paragraph">
                  <wp:posOffset>210820</wp:posOffset>
                </wp:positionV>
                <wp:extent cx="0" cy="203200"/>
                <wp:effectExtent l="76200" t="0" r="57150" b="63500"/>
                <wp:wrapNone/>
                <wp:docPr id="120" name="Прямая со стрелкой 12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525C3E" id="_x0000_t32" coordsize="21600,21600" o:spt="32" o:oned="t" path="m,l21600,21600e" filled="f">
                <v:path arrowok="t" fillok="f" o:connecttype="none"/>
                <o:lock v:ext="edit" shapetype="t"/>
              </v:shapetype>
              <v:shape id="Прямая со стрелкой 120" o:spid="_x0000_s1026" type="#_x0000_t32" style="position:absolute;margin-left:99.9pt;margin-top:16.6pt;width:0;height:16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1996160" behindDoc="0" locked="0" layoutInCell="1" allowOverlap="1" wp14:anchorId="17B7A97A" wp14:editId="7106CF82">
                <wp:simplePos x="0" y="0"/>
                <wp:positionH relativeFrom="column">
                  <wp:posOffset>-509270</wp:posOffset>
                </wp:positionH>
                <wp:positionV relativeFrom="paragraph">
                  <wp:posOffset>1023620</wp:posOffset>
                </wp:positionV>
                <wp:extent cx="3556000" cy="584200"/>
                <wp:effectExtent l="38100" t="19050" r="63500" b="44450"/>
                <wp:wrapNone/>
                <wp:docPr id="119" name="Ромб 119"/>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4D8188"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Покрыто трекингом Яндекс Курьер?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B7A97A" id="Ромб 119" o:spid="_x0000_s1082" type="#_x0000_t4" style="position:absolute;margin-left:-40.1pt;margin-top:80.6pt;width:280pt;height:46pt;z-index:25199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" fillcolor="#0f9ed5 [3207]" strokecolor="#96542f" strokeweight="1pt">
                <v:textbox>
                  <w:txbxContent>
                    <w:p w14:paraId="254D8188"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Покрыто трекингом Яндекс Курьер?</w:t>
                      </w:r>
                    </w:p>
                  </w:txbxContent>
                </v:textbox>
              </v:shape>
            </w:pict>
          </mc:Fallback>
        </mc:AlternateContent>
      </w:r>
      <w:r>
        <w:rPr>
          <w:noProof/>
        </w:rPr>
        <mc:AlternateContent>
          <mc:Choice Requires="wps">
            <w:drawing>
              <wp:anchor distT="0" distB="0" distL="114300" distR="114300" simplePos="0" relativeHeight="251997184" behindDoc="0" locked="0" layoutInCell="1" allowOverlap="1" wp14:anchorId="5FFA1D80" wp14:editId="194A98D6">
                <wp:simplePos x="0" y="0"/>
                <wp:positionH relativeFrom="column">
                  <wp:posOffset>1268730</wp:posOffset>
                </wp:positionH>
                <wp:positionV relativeFrom="paragraph">
                  <wp:posOffset>820420</wp:posOffset>
                </wp:positionV>
                <wp:extent cx="0" cy="203200"/>
                <wp:effectExtent l="76200" t="0" r="57150" b="63500"/>
                <wp:wrapNone/>
                <wp:docPr id="118" name="Прямая со стрелкой 11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22B0C2" id="Прямая со стрелкой 118" o:spid="_x0000_s1026" type="#_x0000_t32" style="position:absolute;margin-left:99.9pt;margin-top:64.6pt;width:0;height:16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" strokecolor="#404040" strokeweight="1.25pt">
                <v:stroke endarrow="block" joinstyle="miter"/>
              </v:shape>
            </w:pict>
          </mc:Fallback>
        </mc:AlternateContent>
      </w:r>
      <w:r>
        <w:rPr>
          <w:noProof/>
        </w:rPr>
        <mc:AlternateContent>
          <mc:Choice Requires="wps">
            <w:drawing>
              <wp:anchor distT="0" distB="0" distL="114300" distR="114300" simplePos="0" relativeHeight="251998208" behindDoc="0" locked="0" layoutInCell="1" allowOverlap="1" wp14:anchorId="5DD5FB58" wp14:editId="7E2A1904">
                <wp:simplePos x="0" y="0"/>
                <wp:positionH relativeFrom="column">
                  <wp:posOffset>-382270</wp:posOffset>
                </wp:positionH>
                <wp:positionV relativeFrom="paragraph">
                  <wp:posOffset>1811020</wp:posOffset>
                </wp:positionV>
                <wp:extent cx="3302000" cy="406400"/>
                <wp:effectExtent l="0" t="0" r="12700" b="12700"/>
                <wp:wrapNone/>
                <wp:docPr id="117" name="Прямоугольник 117"/>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6F067D" w14:textId="77777777" w:rsidR="00515743" w:rsidRPr="00EE7FFE" w:rsidRDefault="00515743" w:rsidP="00515743">
                            <w:pPr>
                              <w:jc w:val="center"/>
                              <w:rPr>
                                <w:rFonts w:ascii="Segoe UI" w:hAnsi="Segoe UI" w:cs="Segoe UI"/>
                                <w:sz w:val="16"/>
                              </w:rPr>
                            </w:pPr>
                            <w:r w:rsidRPr="00EE7FFE">
                              <w:rPr>
                                <w:rFonts w:ascii="Segoe UI" w:hAnsi="Segoe UI" w:cs="Segoe UI"/>
                                <w:sz w:val="16"/>
                              </w:rPr>
                              <w:t>2. Сбор статусов через Яндекс Курьер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D5FB58" id="Прямоугольник 117" o:spid="_x0000_s1083" style="position:absolute;margin-left:-30.1pt;margin-top:142.6pt;width:260pt;height:32pt;z-index:25199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" fillcolor="#196b24 [3206]" strokecolor="#96542f" strokeweight="1pt">
                <v:textbox>
                  <w:txbxContent>
                    <w:p w14:paraId="296F067D" w14:textId="77777777" w:rsidR="00515743" w:rsidRPr="00EE7FFE" w:rsidRDefault="00515743" w:rsidP="00515743">
                      <w:pPr>
                        <w:jc w:val="center"/>
                        <w:rPr>
                          <w:rFonts w:ascii="Segoe UI" w:hAnsi="Segoe UI" w:cs="Segoe UI"/>
                          <w:sz w:val="16"/>
                        </w:rPr>
                      </w:pPr>
                      <w:r w:rsidRPr="00EE7FFE">
                        <w:rPr>
                          <w:rFonts w:ascii="Segoe UI" w:hAnsi="Segoe UI" w:cs="Segoe UI"/>
                          <w:sz w:val="16"/>
                        </w:rPr>
                        <w:t>2. Сбор статусов через Яндекс Курьер</w:t>
                      </w:r>
                    </w:p>
                  </w:txbxContent>
                </v:textbox>
              </v:rect>
            </w:pict>
          </mc:Fallback>
        </mc:AlternateContent>
      </w:r>
      <w:r>
        <w:rPr>
          <w:noProof/>
        </w:rPr>
        <mc:AlternateContent>
          <mc:Choice Requires="wps">
            <w:drawing>
              <wp:anchor distT="0" distB="0" distL="114300" distR="114300" simplePos="0" relativeHeight="251999232" behindDoc="0" locked="0" layoutInCell="1" allowOverlap="1" wp14:anchorId="3EB25E94" wp14:editId="5BE318A0">
                <wp:simplePos x="0" y="0"/>
                <wp:positionH relativeFrom="column">
                  <wp:posOffset>1268730</wp:posOffset>
                </wp:positionH>
                <wp:positionV relativeFrom="paragraph">
                  <wp:posOffset>1607820</wp:posOffset>
                </wp:positionV>
                <wp:extent cx="0" cy="203200"/>
                <wp:effectExtent l="76200" t="0" r="57150" b="63500"/>
                <wp:wrapNone/>
                <wp:docPr id="116" name="Прямая со стрелкой 116"/>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8CD52F" id="Прямая со стрелкой 116" o:spid="_x0000_s1026" type="#_x0000_t32" style="position:absolute;margin-left:99.9pt;margin-top:126.6pt;width:0;height:16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BgXNDe&#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00256" behindDoc="0" locked="0" layoutInCell="1" allowOverlap="1" wp14:anchorId="32348931" wp14:editId="6B71DEA4">
                <wp:simplePos x="0" y="0"/>
                <wp:positionH relativeFrom="column">
                  <wp:posOffset>-382270</wp:posOffset>
                </wp:positionH>
                <wp:positionV relativeFrom="paragraph">
                  <wp:posOffset>2420620</wp:posOffset>
                </wp:positionV>
                <wp:extent cx="3302000" cy="406400"/>
                <wp:effectExtent l="0" t="0" r="12700" b="12700"/>
                <wp:wrapNone/>
                <wp:docPr id="115" name="Прямоугольник 115"/>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58B936" w14:textId="77777777" w:rsidR="00515743" w:rsidRPr="00EE7FFE" w:rsidRDefault="00515743" w:rsidP="00515743">
                            <w:pPr>
                              <w:jc w:val="center"/>
                              <w:rPr>
                                <w:rFonts w:ascii="Segoe UI" w:hAnsi="Segoe UI" w:cs="Segoe UI"/>
                                <w:sz w:val="16"/>
                              </w:rPr>
                            </w:pPr>
                            <w:r w:rsidRPr="00EE7FFE">
                              <w:rPr>
                                <w:rFonts w:ascii="Segoe UI" w:hAnsi="Segoe UI" w:cs="Segoe UI"/>
                                <w:sz w:val="16"/>
                              </w:rPr>
                              <w:t>3. Ручной свод ответов ТЭК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348931" id="Прямоугольник 115" o:spid="_x0000_s1084" style="position:absolute;margin-left:-30.1pt;margin-top:190.6pt;width:260pt;height:32pt;z-index:25200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" fillcolor="#196b24 [3206]" strokecolor="#96542f" strokeweight="1pt">
                <v:textbox>
                  <w:txbxContent>
                    <w:p w14:paraId="2358B936" w14:textId="77777777" w:rsidR="00515743" w:rsidRPr="00EE7FFE" w:rsidRDefault="00515743" w:rsidP="00515743">
                      <w:pPr>
                        <w:jc w:val="center"/>
                        <w:rPr>
                          <w:rFonts w:ascii="Segoe UI" w:hAnsi="Segoe UI" w:cs="Segoe UI"/>
                          <w:sz w:val="16"/>
                        </w:rPr>
                      </w:pPr>
                      <w:r w:rsidRPr="00EE7FFE">
                        <w:rPr>
                          <w:rFonts w:ascii="Segoe UI" w:hAnsi="Segoe UI" w:cs="Segoe UI"/>
                          <w:sz w:val="16"/>
                        </w:rPr>
                        <w:t>3. Ручной свод ответов ТЭК (Excel)</w:t>
                      </w:r>
                    </w:p>
                  </w:txbxContent>
                </v:textbox>
              </v:rect>
            </w:pict>
          </mc:Fallback>
        </mc:AlternateContent>
      </w:r>
      <w:r>
        <w:rPr>
          <w:noProof/>
        </w:rPr>
        <mc:AlternateContent>
          <mc:Choice Requires="wps">
            <w:drawing>
              <wp:anchor distT="0" distB="0" distL="114300" distR="114300" simplePos="0" relativeHeight="252001280" behindDoc="0" locked="0" layoutInCell="1" allowOverlap="1" wp14:anchorId="5C877EDA" wp14:editId="551A57EC">
                <wp:simplePos x="0" y="0"/>
                <wp:positionH relativeFrom="column">
                  <wp:posOffset>1268730</wp:posOffset>
                </wp:positionH>
                <wp:positionV relativeFrom="paragraph">
                  <wp:posOffset>2217420</wp:posOffset>
                </wp:positionV>
                <wp:extent cx="0" cy="203200"/>
                <wp:effectExtent l="76200" t="0" r="57150" b="63500"/>
                <wp:wrapNone/>
                <wp:docPr id="114" name="Прямая со стрелкой 114"/>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67D174" id="Прямая со стрелкой 114" o:spid="_x0000_s1026" type="#_x0000_t32" style="position:absolute;margin-left:99.9pt;margin-top:174.6pt;width:0;height:16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&#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02304" behindDoc="0" locked="0" layoutInCell="1" allowOverlap="1" wp14:anchorId="6EABD3B2" wp14:editId="63E5C61C">
                <wp:simplePos x="0" y="0"/>
                <wp:positionH relativeFrom="column">
                  <wp:posOffset>-382270</wp:posOffset>
                </wp:positionH>
                <wp:positionV relativeFrom="paragraph">
                  <wp:posOffset>3030220</wp:posOffset>
                </wp:positionV>
                <wp:extent cx="3302000" cy="406400"/>
                <wp:effectExtent l="0" t="0" r="12700" b="12700"/>
                <wp:wrapNone/>
                <wp:docPr id="113" name="Прямоугольник 113"/>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C61141" w14:textId="77777777" w:rsidR="00515743" w:rsidRPr="00EE7FFE" w:rsidRDefault="00515743" w:rsidP="00515743">
                            <w:pPr>
                              <w:jc w:val="center"/>
                              <w:rPr>
                                <w:rFonts w:ascii="Segoe UI" w:hAnsi="Segoe UI" w:cs="Segoe UI"/>
                                <w:sz w:val="16"/>
                              </w:rPr>
                            </w:pPr>
                            <w:r w:rsidRPr="00EE7FFE">
                              <w:rPr>
                                <w:rFonts w:ascii="Segoe UI" w:hAnsi="Segoe UI" w:cs="Segoe UI"/>
                                <w:sz w:val="16"/>
                              </w:rPr>
                              <w:t>4. Расчёт прогноза против норматива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ABD3B2" id="Прямоугольник 113" o:spid="_x0000_s1085" style="position:absolute;margin-left:-30.1pt;margin-top:238.6pt;width:260pt;height:32pt;z-index:25200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" fillcolor="#196b24 [3206]" strokecolor="#96542f" strokeweight="1pt">
                <v:textbox>
                  <w:txbxContent>
                    <w:p w14:paraId="1DC61141" w14:textId="77777777" w:rsidR="00515743" w:rsidRPr="00EE7FFE" w:rsidRDefault="00515743" w:rsidP="00515743">
                      <w:pPr>
                        <w:jc w:val="center"/>
                        <w:rPr>
                          <w:rFonts w:ascii="Segoe UI" w:hAnsi="Segoe UI" w:cs="Segoe UI"/>
                          <w:sz w:val="16"/>
                        </w:rPr>
                      </w:pPr>
                      <w:r w:rsidRPr="00EE7FFE">
                        <w:rPr>
                          <w:rFonts w:ascii="Segoe UI" w:hAnsi="Segoe UI" w:cs="Segoe UI"/>
                          <w:sz w:val="16"/>
                        </w:rPr>
                        <w:t>4. Расчёт прогноза против норматива</w:t>
                      </w:r>
                    </w:p>
                  </w:txbxContent>
                </v:textbox>
              </v:rect>
            </w:pict>
          </mc:Fallback>
        </mc:AlternateContent>
      </w:r>
      <w:r>
        <w:rPr>
          <w:noProof/>
        </w:rPr>
        <mc:AlternateContent>
          <mc:Choice Requires="wps">
            <w:drawing>
              <wp:anchor distT="0" distB="0" distL="114300" distR="114300" simplePos="0" relativeHeight="252003328" behindDoc="0" locked="0" layoutInCell="1" allowOverlap="1" wp14:anchorId="06009DBB" wp14:editId="60AFC362">
                <wp:simplePos x="0" y="0"/>
                <wp:positionH relativeFrom="column">
                  <wp:posOffset>1268730</wp:posOffset>
                </wp:positionH>
                <wp:positionV relativeFrom="paragraph">
                  <wp:posOffset>2827020</wp:posOffset>
                </wp:positionV>
                <wp:extent cx="0" cy="203200"/>
                <wp:effectExtent l="76200" t="0" r="57150" b="63500"/>
                <wp:wrapNone/>
                <wp:docPr id="112" name="Прямая со стрелкой 112"/>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3EF8EF" id="Прямая со стрелкой 112" o:spid="_x0000_s1026" type="#_x0000_t32" style="position:absolute;margin-left:99.9pt;margin-top:222.6pt;width:0;height:16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NZXa&#10;q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04352" behindDoc="0" locked="0" layoutInCell="1" allowOverlap="1" wp14:anchorId="51E76622" wp14:editId="00EE1630">
                <wp:simplePos x="0" y="0"/>
                <wp:positionH relativeFrom="column">
                  <wp:posOffset>-509270</wp:posOffset>
                </wp:positionH>
                <wp:positionV relativeFrom="paragraph">
                  <wp:posOffset>3639820</wp:posOffset>
                </wp:positionV>
                <wp:extent cx="3556000" cy="584200"/>
                <wp:effectExtent l="38100" t="19050" r="63500" b="44450"/>
                <wp:wrapNone/>
                <wp:docPr id="111" name="Ромб 111"/>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90ACC6" w14:textId="77777777" w:rsidR="00515743" w:rsidRPr="00EE7FFE" w:rsidRDefault="00515743" w:rsidP="00515743">
                            <w:pPr>
                              <w:jc w:val="center"/>
                              <w:rPr>
                                <w:rFonts w:ascii="Segoe UI" w:hAnsi="Segoe UI" w:cs="Segoe UI"/>
                                <w:sz w:val="16"/>
                              </w:rPr>
                            </w:pPr>
                            <w:r w:rsidRPr="00EE7FFE">
                              <w:rPr>
                                <w:rFonts w:ascii="Segoe UI" w:hAnsi="Segoe UI" w:cs="Segoe UI"/>
                                <w:sz w:val="16"/>
                              </w:rPr>
                              <w:t>Отклонение сверх порога?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E76622" id="Ромб 111" o:spid="_x0000_s1086" type="#_x0000_t4" style="position:absolute;margin-left:-40.1pt;margin-top:286.6pt;width:280pt;height:46pt;z-index:25200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" fillcolor="#0f9ed5 [3207]" strokecolor="#96542f" strokeweight="1pt">
                <v:textbox>
                  <w:txbxContent>
                    <w:p w14:paraId="5290ACC6" w14:textId="77777777" w:rsidR="00515743" w:rsidRPr="00EE7FFE" w:rsidRDefault="00515743" w:rsidP="00515743">
                      <w:pPr>
                        <w:jc w:val="center"/>
                        <w:rPr>
                          <w:rFonts w:ascii="Segoe UI" w:hAnsi="Segoe UI" w:cs="Segoe UI"/>
                          <w:sz w:val="16"/>
                        </w:rPr>
                      </w:pPr>
                      <w:r w:rsidRPr="00EE7FFE">
                        <w:rPr>
                          <w:rFonts w:ascii="Segoe UI" w:hAnsi="Segoe UI" w:cs="Segoe UI"/>
                          <w:sz w:val="16"/>
                        </w:rPr>
                        <w:t>Отклонение сверх порога?</w:t>
                      </w:r>
                    </w:p>
                  </w:txbxContent>
                </v:textbox>
              </v:shape>
            </w:pict>
          </mc:Fallback>
        </mc:AlternateContent>
      </w:r>
      <w:r>
        <w:rPr>
          <w:noProof/>
        </w:rPr>
        <mc:AlternateContent>
          <mc:Choice Requires="wps">
            <w:drawing>
              <wp:anchor distT="0" distB="0" distL="114300" distR="114300" simplePos="0" relativeHeight="252005376" behindDoc="0" locked="0" layoutInCell="1" allowOverlap="1" wp14:anchorId="5CE92249" wp14:editId="76D53537">
                <wp:simplePos x="0" y="0"/>
                <wp:positionH relativeFrom="column">
                  <wp:posOffset>1268730</wp:posOffset>
                </wp:positionH>
                <wp:positionV relativeFrom="paragraph">
                  <wp:posOffset>3436620</wp:posOffset>
                </wp:positionV>
                <wp:extent cx="0" cy="203200"/>
                <wp:effectExtent l="76200" t="0" r="57150" b="63500"/>
                <wp:wrapNone/>
                <wp:docPr id="110" name="Прямая со стрелкой 11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B935FB" id="Прямая со стрелкой 110" o:spid="_x0000_s1026" type="#_x0000_t32" style="position:absolute;margin-left:99.9pt;margin-top:270.6pt;width:0;height:16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06400" behindDoc="0" locked="0" layoutInCell="1" allowOverlap="1" wp14:anchorId="6C6771FE" wp14:editId="6C982BDF">
                <wp:simplePos x="0" y="0"/>
                <wp:positionH relativeFrom="column">
                  <wp:posOffset>-382270</wp:posOffset>
                </wp:positionH>
                <wp:positionV relativeFrom="paragraph">
                  <wp:posOffset>4427220</wp:posOffset>
                </wp:positionV>
                <wp:extent cx="3302000" cy="406400"/>
                <wp:effectExtent l="0" t="0" r="12700" b="12700"/>
                <wp:wrapNone/>
                <wp:docPr id="109" name="Прямоугольник 109"/>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4110AF" w14:textId="77777777" w:rsidR="00515743" w:rsidRPr="00EE7FFE" w:rsidRDefault="00515743" w:rsidP="00515743">
                            <w:pPr>
                              <w:jc w:val="center"/>
                              <w:rPr>
                                <w:rFonts w:ascii="Segoe UI" w:hAnsi="Segoe UI" w:cs="Segoe UI"/>
                                <w:sz w:val="16"/>
                              </w:rPr>
                            </w:pPr>
                            <w:r w:rsidRPr="00EE7FFE">
                              <w:rPr>
                                <w:rFonts w:ascii="Segoe UI" w:hAnsi="Segoe UI" w:cs="Segoe UI"/>
                                <w:sz w:val="16"/>
                              </w:rPr>
                              <w:t>5. Квалификация отклонения, таймер простоя (К-09)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6771FE" id="Прямоугольник 109" o:spid="_x0000_s1087" style="position:absolute;margin-left:-30.1pt;margin-top:348.6pt;width:260pt;height:32pt;z-index:25200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" fillcolor="#196b24 [3206]" strokecolor="#96542f" strokeweight="1pt">
                <v:textbox>
                  <w:txbxContent>
                    <w:p w14:paraId="134110AF" w14:textId="77777777" w:rsidR="00515743" w:rsidRPr="00EE7FFE" w:rsidRDefault="00515743" w:rsidP="00515743">
                      <w:pPr>
                        <w:jc w:val="center"/>
                        <w:rPr>
                          <w:rFonts w:ascii="Segoe UI" w:hAnsi="Segoe UI" w:cs="Segoe UI"/>
                          <w:sz w:val="16"/>
                        </w:rPr>
                      </w:pPr>
                      <w:r w:rsidRPr="00EE7FFE">
                        <w:rPr>
                          <w:rFonts w:ascii="Segoe UI" w:hAnsi="Segoe UI" w:cs="Segoe UI"/>
                          <w:sz w:val="16"/>
                        </w:rPr>
                        <w:t>5. Квалификация отклонения, таймер простоя (К-09)</w:t>
                      </w:r>
                    </w:p>
                  </w:txbxContent>
                </v:textbox>
              </v:rect>
            </w:pict>
          </mc:Fallback>
        </mc:AlternateContent>
      </w:r>
      <w:r>
        <w:rPr>
          <w:noProof/>
        </w:rPr>
        <mc:AlternateContent>
          <mc:Choice Requires="wps">
            <w:drawing>
              <wp:anchor distT="0" distB="0" distL="114300" distR="114300" simplePos="0" relativeHeight="252007424" behindDoc="0" locked="0" layoutInCell="1" allowOverlap="1" wp14:anchorId="5AA82EF7" wp14:editId="011E9599">
                <wp:simplePos x="0" y="0"/>
                <wp:positionH relativeFrom="column">
                  <wp:posOffset>1268730</wp:posOffset>
                </wp:positionH>
                <wp:positionV relativeFrom="paragraph">
                  <wp:posOffset>4224020</wp:posOffset>
                </wp:positionV>
                <wp:extent cx="0" cy="203200"/>
                <wp:effectExtent l="76200" t="0" r="57150" b="63500"/>
                <wp:wrapNone/>
                <wp:docPr id="108" name="Прямая со стрелкой 10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28853E" id="Прямая со стрелкой 108" o:spid="_x0000_s1026" type="#_x0000_t32" style="position:absolute;margin-left:99.9pt;margin-top:332.6pt;width:0;height:16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" strokecolor="#404040" strokeweight="1.25pt">
                <v:stroke endarrow="block" joinstyle="miter"/>
              </v:shape>
            </w:pict>
          </mc:Fallback>
        </mc:AlternateContent>
      </w:r>
      <w:r>
        <w:rPr>
          <w:noProof/>
        </w:rPr>
        <mc:AlternateContent>
          <mc:Choice Requires="wps">
            <w:drawing>
              <wp:anchor distT="0" distB="0" distL="114300" distR="114300" simplePos="0" relativeHeight="252008448" behindDoc="0" locked="0" layoutInCell="1" allowOverlap="1" wp14:anchorId="0D5DB639" wp14:editId="7DA352E9">
                <wp:simplePos x="0" y="0"/>
                <wp:positionH relativeFrom="column">
                  <wp:posOffset>-509270</wp:posOffset>
                </wp:positionH>
                <wp:positionV relativeFrom="paragraph">
                  <wp:posOffset>5036820</wp:posOffset>
                </wp:positionV>
                <wp:extent cx="3556000" cy="584200"/>
                <wp:effectExtent l="38100" t="19050" r="63500" b="44450"/>
                <wp:wrapNone/>
                <wp:docPr id="107" name="Ромб 107"/>
                <wp:cNvGraphicFramePr/>
                <a:graphic xmlns:a="http://schemas.openxmlformats.org/drawingml/2006/main">
                  <a:graphicData uri="http://schemas.microsoft.com/office/word/2010/wordprocessingShape">
                    <wps:wsp>
                      <wps:cNvSpPr/>
                      <wps:spPr>
                        <a:xfrm>
                          <a:off x="0" y="0"/>
                          <a:ext cx="3556000" cy="584200"/>
                        </a:xfrm>
                        <a:prstGeom prst="diamond">
                          <a:avLst/>
                        </a:prstGeom>
                        <a:solidFill>
                          <a:schemeClr val="accent4"/>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29BA81" w14:textId="77777777" w:rsidR="00515743" w:rsidRPr="00EE7FFE" w:rsidRDefault="00515743" w:rsidP="00515743">
                            <w:pPr>
                              <w:jc w:val="center"/>
                              <w:rPr>
                                <w:rFonts w:ascii="Segoe UI" w:hAnsi="Segoe UI" w:cs="Segoe UI"/>
                                <w:sz w:val="16"/>
                              </w:rPr>
                            </w:pPr>
                            <w:r w:rsidRPr="00EE7FFE">
                              <w:rPr>
                                <w:rFonts w:ascii="Segoe UI" w:hAnsi="Segoe UI" w:cs="Segoe UI"/>
                                <w:sz w:val="16"/>
                              </w:rPr>
                              <w:t>В пределах лимита полномочий?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5DB639" id="Ромб 107" o:spid="_x0000_s1088" type="#_x0000_t4" style="position:absolute;margin-left:-40.1pt;margin-top:396.6pt;width:280pt;height:46pt;z-index:25200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" fillcolor="#0f9ed5 [3207]" strokecolor="#96542f" strokeweight="1pt">
                <v:textbox>
                  <w:txbxContent>
                    <w:p w14:paraId="4229BA81" w14:textId="77777777" w:rsidR="00515743" w:rsidRPr="00EE7FFE" w:rsidRDefault="00515743" w:rsidP="00515743">
                      <w:pPr>
                        <w:jc w:val="center"/>
                        <w:rPr>
                          <w:rFonts w:ascii="Segoe UI" w:hAnsi="Segoe UI" w:cs="Segoe UI"/>
                          <w:sz w:val="16"/>
                        </w:rPr>
                      </w:pPr>
                      <w:r w:rsidRPr="00EE7FFE">
                        <w:rPr>
                          <w:rFonts w:ascii="Segoe UI" w:hAnsi="Segoe UI" w:cs="Segoe UI"/>
                          <w:sz w:val="16"/>
                        </w:rPr>
                        <w:t>В пределах лимита полномочий?</w:t>
                      </w:r>
                    </w:p>
                  </w:txbxContent>
                </v:textbox>
              </v:shape>
            </w:pict>
          </mc:Fallback>
        </mc:AlternateContent>
      </w:r>
      <w:r>
        <w:rPr>
          <w:noProof/>
        </w:rPr>
        <mc:AlternateContent>
          <mc:Choice Requires="wps">
            <w:drawing>
              <wp:anchor distT="0" distB="0" distL="114300" distR="114300" simplePos="0" relativeHeight="252009472" behindDoc="0" locked="0" layoutInCell="1" allowOverlap="1" wp14:anchorId="1172AE6E" wp14:editId="779A7A0A">
                <wp:simplePos x="0" y="0"/>
                <wp:positionH relativeFrom="column">
                  <wp:posOffset>1268730</wp:posOffset>
                </wp:positionH>
                <wp:positionV relativeFrom="paragraph">
                  <wp:posOffset>4833620</wp:posOffset>
                </wp:positionV>
                <wp:extent cx="0" cy="203200"/>
                <wp:effectExtent l="76200" t="0" r="57150" b="63500"/>
                <wp:wrapNone/>
                <wp:docPr id="106" name="Прямая со стрелкой 106"/>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197B77" id="Прямая со стрелкой 106" o:spid="_x0000_s1026" type="#_x0000_t32" style="position:absolute;margin-left:99.9pt;margin-top:380.6pt;width:0;height:16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10496" behindDoc="0" locked="0" layoutInCell="1" allowOverlap="1" wp14:anchorId="7C48C7CB" wp14:editId="48C01C53">
                <wp:simplePos x="0" y="0"/>
                <wp:positionH relativeFrom="column">
                  <wp:posOffset>-382270</wp:posOffset>
                </wp:positionH>
                <wp:positionV relativeFrom="paragraph">
                  <wp:posOffset>5824220</wp:posOffset>
                </wp:positionV>
                <wp:extent cx="3302000" cy="406400"/>
                <wp:effectExtent l="0" t="0" r="12700" b="12700"/>
                <wp:wrapNone/>
                <wp:docPr id="105" name="Прямоугольник 105"/>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E4B1CA" w14:textId="77777777" w:rsidR="00515743" w:rsidRPr="00EE7FFE" w:rsidRDefault="00515743" w:rsidP="00515743">
                            <w:pPr>
                              <w:jc w:val="center"/>
                              <w:rPr>
                                <w:rFonts w:ascii="Segoe UI" w:hAnsi="Segoe UI" w:cs="Segoe UI"/>
                                <w:sz w:val="16"/>
                              </w:rPr>
                            </w:pPr>
                            <w:r w:rsidRPr="00EE7FFE">
                              <w:rPr>
                                <w:rFonts w:ascii="Segoe UI" w:hAnsi="Segoe UI" w:cs="Segoe UI"/>
                                <w:sz w:val="16"/>
                              </w:rPr>
                              <w:t>6. Автоматическая перестройка маршрута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48C7CB" id="Прямоугольник 105" o:spid="_x0000_s1089" style="position:absolute;margin-left:-30.1pt;margin-top:458.6pt;width:260pt;height:32pt;z-index:25201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" fillcolor="#196b24 [3206]" strokecolor="#96542f" strokeweight="1pt">
                <v:textbox>
                  <w:txbxContent>
                    <w:p w14:paraId="55E4B1CA" w14:textId="77777777" w:rsidR="00515743" w:rsidRPr="00EE7FFE" w:rsidRDefault="00515743" w:rsidP="00515743">
                      <w:pPr>
                        <w:jc w:val="center"/>
                        <w:rPr>
                          <w:rFonts w:ascii="Segoe UI" w:hAnsi="Segoe UI" w:cs="Segoe UI"/>
                          <w:sz w:val="16"/>
                        </w:rPr>
                      </w:pPr>
                      <w:r w:rsidRPr="00EE7FFE">
                        <w:rPr>
                          <w:rFonts w:ascii="Segoe UI" w:hAnsi="Segoe UI" w:cs="Segoe UI"/>
                          <w:sz w:val="16"/>
                        </w:rPr>
                        <w:t>6. Автоматическая перестройка маршрута</w:t>
                      </w:r>
                    </w:p>
                  </w:txbxContent>
                </v:textbox>
              </v:rect>
            </w:pict>
          </mc:Fallback>
        </mc:AlternateContent>
      </w:r>
      <w:r>
        <w:rPr>
          <w:noProof/>
        </w:rPr>
        <mc:AlternateContent>
          <mc:Choice Requires="wps">
            <w:drawing>
              <wp:anchor distT="0" distB="0" distL="114300" distR="114300" simplePos="0" relativeHeight="252011520" behindDoc="0" locked="0" layoutInCell="1" allowOverlap="1" wp14:anchorId="31BDBE7F" wp14:editId="5741D35F">
                <wp:simplePos x="0" y="0"/>
                <wp:positionH relativeFrom="column">
                  <wp:posOffset>1268730</wp:posOffset>
                </wp:positionH>
                <wp:positionV relativeFrom="paragraph">
                  <wp:posOffset>5621020</wp:posOffset>
                </wp:positionV>
                <wp:extent cx="0" cy="203200"/>
                <wp:effectExtent l="76200" t="0" r="57150" b="63500"/>
                <wp:wrapNone/>
                <wp:docPr id="104" name="Прямая со стрелкой 104"/>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483747" id="Прямая со стрелкой 104" o:spid="_x0000_s1026" type="#_x0000_t32" style="position:absolute;margin-left:99.9pt;margin-top:442.6pt;width:0;height:16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12544" behindDoc="0" locked="0" layoutInCell="1" allowOverlap="1" wp14:anchorId="1356B70F" wp14:editId="0D0B873A">
                <wp:simplePos x="0" y="0"/>
                <wp:positionH relativeFrom="column">
                  <wp:posOffset>-382270</wp:posOffset>
                </wp:positionH>
                <wp:positionV relativeFrom="paragraph">
                  <wp:posOffset>6433820</wp:posOffset>
                </wp:positionV>
                <wp:extent cx="3302000" cy="406400"/>
                <wp:effectExtent l="0" t="0" r="12700" b="12700"/>
                <wp:wrapNone/>
                <wp:docPr id="103" name="Прямоугольник 103"/>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8584CC" w14:textId="77777777" w:rsidR="00515743" w:rsidRPr="00EE7FFE" w:rsidRDefault="00515743" w:rsidP="00515743">
                            <w:pPr>
                              <w:jc w:val="center"/>
                              <w:rPr>
                                <w:rFonts w:ascii="Segoe UI" w:hAnsi="Segoe UI" w:cs="Segoe UI"/>
                                <w:sz w:val="16"/>
                              </w:rPr>
                            </w:pPr>
                            <w:r w:rsidRPr="00EE7FFE">
                              <w:rPr>
                                <w:rFonts w:ascii="Segoe UI" w:hAnsi="Segoe UI" w:cs="Segoe UI"/>
                                <w:sz w:val="16"/>
                              </w:rPr>
                              <w:t>7. HITL: эскалация диспетчеру направления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56B70F" id="Прямоугольник 103" o:spid="_x0000_s1090" style="position:absolute;margin-left:-30.1pt;margin-top:506.6pt;width:260pt;height:32pt;z-index:25201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" fillcolor="#196b24 [3206]" strokecolor="#96542f" strokeweight="1pt">
                <v:textbox>
                  <w:txbxContent>
                    <w:p w14:paraId="418584CC" w14:textId="77777777" w:rsidR="00515743" w:rsidRPr="00EE7FFE" w:rsidRDefault="00515743" w:rsidP="00515743">
                      <w:pPr>
                        <w:jc w:val="center"/>
                        <w:rPr>
                          <w:rFonts w:ascii="Segoe UI" w:hAnsi="Segoe UI" w:cs="Segoe UI"/>
                          <w:sz w:val="16"/>
                        </w:rPr>
                      </w:pPr>
                      <w:r w:rsidRPr="00EE7FFE">
                        <w:rPr>
                          <w:rFonts w:ascii="Segoe UI" w:hAnsi="Segoe UI" w:cs="Segoe UI"/>
                          <w:sz w:val="16"/>
                        </w:rPr>
                        <w:t>7. HITL: эскалация диспетчеру направления</w:t>
                      </w:r>
                    </w:p>
                  </w:txbxContent>
                </v:textbox>
              </v:rect>
            </w:pict>
          </mc:Fallback>
        </mc:AlternateContent>
      </w:r>
      <w:r>
        <w:rPr>
          <w:noProof/>
        </w:rPr>
        <mc:AlternateContent>
          <mc:Choice Requires="wps">
            <w:drawing>
              <wp:anchor distT="0" distB="0" distL="114300" distR="114300" simplePos="0" relativeHeight="252013568" behindDoc="0" locked="0" layoutInCell="1" allowOverlap="1" wp14:anchorId="67C5EBB8" wp14:editId="2EF0ED54">
                <wp:simplePos x="0" y="0"/>
                <wp:positionH relativeFrom="column">
                  <wp:posOffset>1268730</wp:posOffset>
                </wp:positionH>
                <wp:positionV relativeFrom="paragraph">
                  <wp:posOffset>6230620</wp:posOffset>
                </wp:positionV>
                <wp:extent cx="0" cy="203200"/>
                <wp:effectExtent l="76200" t="0" r="57150" b="63500"/>
                <wp:wrapNone/>
                <wp:docPr id="102" name="Прямая со стрелкой 102"/>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CFED60" id="Прямая со стрелкой 102" o:spid="_x0000_s1026" type="#_x0000_t32" style="position:absolute;margin-left:99.9pt;margin-top:490.6pt;width:0;height:16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" strokecolor="#404040" strokeweight="1.25pt">
                <v:stroke endarrow="block" joinstyle="miter"/>
              </v:shape>
            </w:pict>
          </mc:Fallback>
        </mc:AlternateContent>
      </w:r>
      <w:r>
        <w:rPr>
          <w:noProof/>
        </w:rPr>
        <mc:AlternateContent>
          <mc:Choice Requires="wps">
            <w:drawing>
              <wp:anchor distT="0" distB="0" distL="114300" distR="114300" simplePos="0" relativeHeight="252014592" behindDoc="0" locked="0" layoutInCell="1" allowOverlap="1" wp14:anchorId="6BCD7BA4" wp14:editId="0E4F8534">
                <wp:simplePos x="0" y="0"/>
                <wp:positionH relativeFrom="column">
                  <wp:posOffset>-382270</wp:posOffset>
                </wp:positionH>
                <wp:positionV relativeFrom="paragraph">
                  <wp:posOffset>7043420</wp:posOffset>
                </wp:positionV>
                <wp:extent cx="3302000" cy="406400"/>
                <wp:effectExtent l="0" t="0" r="12700" b="12700"/>
                <wp:wrapNone/>
                <wp:docPr id="101" name="Прямоугольник 101"/>
                <wp:cNvGraphicFramePr/>
                <a:graphic xmlns:a="http://schemas.openxmlformats.org/drawingml/2006/main">
                  <a:graphicData uri="http://schemas.microsoft.com/office/word/2010/wordprocessingShape">
                    <wps:wsp>
                      <wps:cNvSpPr/>
                      <wps:spPr>
                        <a:xfrm>
                          <a:off x="0" y="0"/>
                          <a:ext cx="3302000" cy="406400"/>
                        </a:xfrm>
                        <a:prstGeom prst="rect">
                          <a:avLst/>
                        </a:prstGeom>
                        <a:solidFill>
                          <a:schemeClr val="accent3"/>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446DF6" w14:textId="77777777" w:rsidR="00515743" w:rsidRPr="00EE7FFE" w:rsidRDefault="00515743" w:rsidP="00515743">
                            <w:pPr>
                              <w:jc w:val="center"/>
                              <w:rPr>
                                <w:rFonts w:ascii="Segoe UI" w:hAnsi="Segoe UI" w:cs="Segoe UI"/>
                                <w:sz w:val="16"/>
                              </w:rPr>
                            </w:pPr>
                            <w:r w:rsidRPr="00EE7FFE">
                              <w:rPr>
                                <w:rFonts w:ascii="Segoe UI" w:hAnsi="Segoe UI" w:cs="Segoe UI"/>
                                <w:sz w:val="16"/>
                              </w:rPr>
                              <w:t>8. Информирование, реестр для претензий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CD7BA4" id="Прямоугольник 101" o:spid="_x0000_s1091" style="position:absolute;margin-left:-30.1pt;margin-top:554.6pt;width:260pt;height:32pt;z-index:25201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" fillcolor="#196b24 [3206]" strokecolor="#96542f" strokeweight="1pt">
                <v:textbox>
                  <w:txbxContent>
                    <w:p w14:paraId="3A446DF6" w14:textId="77777777" w:rsidR="00515743" w:rsidRPr="00EE7FFE" w:rsidRDefault="00515743" w:rsidP="00515743">
                      <w:pPr>
                        <w:jc w:val="center"/>
                        <w:rPr>
                          <w:rFonts w:ascii="Segoe UI" w:hAnsi="Segoe UI" w:cs="Segoe UI"/>
                          <w:sz w:val="16"/>
                        </w:rPr>
                      </w:pPr>
                      <w:r w:rsidRPr="00EE7FFE">
                        <w:rPr>
                          <w:rFonts w:ascii="Segoe UI" w:hAnsi="Segoe UI" w:cs="Segoe UI"/>
                          <w:sz w:val="16"/>
                        </w:rPr>
                        <w:t>8. Информирование, реестр для претензий</w:t>
                      </w:r>
                    </w:p>
                  </w:txbxContent>
                </v:textbox>
              </v:rect>
            </w:pict>
          </mc:Fallback>
        </mc:AlternateContent>
      </w:r>
      <w:r>
        <w:rPr>
          <w:noProof/>
        </w:rPr>
        <mc:AlternateContent>
          <mc:Choice Requires="wps">
            <w:drawing>
              <wp:anchor distT="0" distB="0" distL="114300" distR="114300" simplePos="0" relativeHeight="252015616" behindDoc="0" locked="0" layoutInCell="1" allowOverlap="1" wp14:anchorId="262CE269" wp14:editId="22F68D25">
                <wp:simplePos x="0" y="0"/>
                <wp:positionH relativeFrom="column">
                  <wp:posOffset>1268730</wp:posOffset>
                </wp:positionH>
                <wp:positionV relativeFrom="paragraph">
                  <wp:posOffset>6840220</wp:posOffset>
                </wp:positionV>
                <wp:extent cx="0" cy="203200"/>
                <wp:effectExtent l="76200" t="0" r="57150" b="63500"/>
                <wp:wrapNone/>
                <wp:docPr id="100" name="Прямая со стрелкой 100"/>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C44DFF" id="Прямая со стрелкой 100" o:spid="_x0000_s1026" type="#_x0000_t32" style="position:absolute;margin-left:99.9pt;margin-top:538.6pt;width:0;height:16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" strokecolor="#404040" strokeweight="1.25pt">
                <v:stroke endarrow="block" joinstyle="miter"/>
              </v:shape>
            </w:pict>
          </mc:Fallback>
        </mc:AlternateContent>
      </w:r>
      <w:r>
        <w:rPr>
          <w:noProof/>
        </w:rPr>
        <mc:AlternateContent>
          <mc:Choice Requires="wps">
            <w:drawing>
              <wp:anchor distT="0" distB="0" distL="114300" distR="114300" simplePos="0" relativeHeight="252016640" behindDoc="0" locked="0" layoutInCell="1" allowOverlap="1" wp14:anchorId="6791845A" wp14:editId="7892BEAA">
                <wp:simplePos x="0" y="0"/>
                <wp:positionH relativeFrom="column">
                  <wp:posOffset>-128270</wp:posOffset>
                </wp:positionH>
                <wp:positionV relativeFrom="paragraph">
                  <wp:posOffset>7653020</wp:posOffset>
                </wp:positionV>
                <wp:extent cx="2794000" cy="381000"/>
                <wp:effectExtent l="0" t="0" r="25400" b="19050"/>
                <wp:wrapNone/>
                <wp:docPr id="99" name="Овал 99"/>
                <wp:cNvGraphicFramePr/>
                <a:graphic xmlns:a="http://schemas.openxmlformats.org/drawingml/2006/main">
                  <a:graphicData uri="http://schemas.microsoft.com/office/word/2010/wordprocessingShape">
                    <wps:wsp>
                      <wps:cNvSpPr/>
                      <wps:spPr>
                        <a:xfrm>
                          <a:off x="0" y="0"/>
                          <a:ext cx="2794000" cy="381000"/>
                        </a:xfrm>
                        <a:prstGeom prst="ellipse">
                          <a:avLst/>
                        </a:prstGeom>
                        <a:solidFill>
                          <a:schemeClr val="accent5"/>
                        </a:solidFill>
                        <a:ln w="12700">
                          <a:solidFill>
                            <a:srgbClr val="96542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3B46C3"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Передача в Ш8: сверка счетов и претензии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91845A" id="Овал 99" o:spid="_x0000_s1092" style="position:absolute;margin-left:-10.1pt;margin-top:602.6pt;width:220pt;height:30pt;z-index:25201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" fillcolor="#a02b93 [3208]" strokecolor="#96542f" strokeweight="1pt">
                <v:stroke joinstyle="miter"/>
                <v:textbox>
                  <w:txbxContent>
                    <w:p w14:paraId="6E3B46C3" w14:textId="77777777" w:rsidR="00515743" w:rsidRPr="00EE7FFE" w:rsidRDefault="00515743" w:rsidP="00515743">
                      <w:pPr>
                        <w:jc w:val="center"/>
                        <w:rPr>
                          <w:rFonts w:ascii="Segoe UI" w:hAnsi="Segoe UI" w:cs="Segoe UI"/>
                          <w:sz w:val="16"/>
                        </w:rPr>
                      </w:pPr>
                      <w:r w:rsidRPr="00EE7FFE">
                        <w:rPr>
                          <w:rFonts w:ascii="Segoe UI" w:hAnsi="Segoe UI" w:cs="Segoe UI"/>
                          <w:sz w:val="16"/>
                        </w:rPr>
                        <w:t>Передача в Ш8: сверка счетов и претензии</w:t>
                      </w:r>
                    </w:p>
                  </w:txbxContent>
                </v:textbox>
              </v:oval>
            </w:pict>
          </mc:Fallback>
        </mc:AlternateContent>
      </w:r>
      <w:r>
        <w:rPr>
          <w:noProof/>
        </w:rPr>
        <mc:AlternateContent>
          <mc:Choice Requires="wps">
            <w:drawing>
              <wp:anchor distT="0" distB="0" distL="114300" distR="114300" simplePos="0" relativeHeight="252017664" behindDoc="0" locked="0" layoutInCell="1" allowOverlap="1" wp14:anchorId="1D91DD3D" wp14:editId="7FE12CD8">
                <wp:simplePos x="0" y="0"/>
                <wp:positionH relativeFrom="column">
                  <wp:posOffset>1268730</wp:posOffset>
                </wp:positionH>
                <wp:positionV relativeFrom="paragraph">
                  <wp:posOffset>7449820</wp:posOffset>
                </wp:positionV>
                <wp:extent cx="0" cy="203200"/>
                <wp:effectExtent l="76200" t="0" r="57150" b="63500"/>
                <wp:wrapNone/>
                <wp:docPr id="98" name="Прямая со стрелкой 98"/>
                <wp:cNvGraphicFramePr/>
                <a:graphic xmlns:a="http://schemas.openxmlformats.org/drawingml/2006/main">
                  <a:graphicData uri="http://schemas.microsoft.com/office/word/2010/wordprocessingShape">
                    <wps:wsp>
                      <wps:cNvCnPr/>
                      <wps:spPr>
                        <a:xfrm>
                          <a:off x="0" y="0"/>
                          <a:ext cx="0" cy="203200"/>
                        </a:xfrm>
                        <a:prstGeom prst="straightConnector1">
                          <a:avLst/>
                        </a:prstGeom>
                        <a:ln w="15875">
                          <a:solidFill>
                            <a:srgbClr val="40404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745F79" id="Прямая со стрелкой 98" o:spid="_x0000_s1026" type="#_x0000_t32" style="position:absolute;margin-left:99.9pt;margin-top:586.6pt;width:0;height:16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" strokecolor="#404040" strokeweight="1.25pt">
                <v:stroke endarrow="block" joinstyle="miter"/>
              </v:shape>
            </w:pict>
          </mc:Fallback>
        </mc:AlternateContent>
      </w:r>
    </w:p>
    <w:p w14:paraId="58DD1788" w14:textId="6D026E0A" w:rsidR="00775176" w:rsidRDefault="00775176">
      <w:pPr>
        <w:rPr>
          <w:rFonts w:ascii="Aptos" w:hAnsi="Aptos"/>
        </w:rPr>
      </w:pPr>
      <w:r>
        <w:rPr>
          <w:rFonts w:ascii="Aptos" w:hAnsi="Aptos"/>
        </w:rPr>
        <w:br w:type="page"/>
      </w:r>
    </w:p>
    <w:p w14:paraId="6C87D4B6" w14:textId="34DC9F2A" w:rsidR="00AF12ED" w:rsidRDefault="00AF12ED" w:rsidP="00EE7FFE">
      <w:pPr>
        <w:pStyle w:val="2"/>
        <w:spacing w:before="200"/>
      </w:pPr>
      <w:r>
        <w:lastRenderedPageBreak/>
        <w:t>7. Типовое исполнение шага целиком</w:t>
      </w:r>
    </w:p>
    <w:p w14:paraId="31F82B3A" w14:textId="77777777" w:rsidR="00AF12ED" w:rsidRDefault="00AF12ED" w:rsidP="00EE7FFE">
      <w:pPr>
        <w:spacing w:after="120"/>
      </w:pPr>
      <w:r>
        <w:t xml:space="preserve">Рабочий день логиста-трекера начинается с выгрузки актуального плана из </w:t>
      </w:r>
      <w:proofErr w:type="spellStart"/>
      <w:r>
        <w:t>Логинет</w:t>
      </w:r>
      <w:proofErr w:type="spellEnd"/>
      <w:r>
        <w:t xml:space="preserve"> и массовой рассылки писем ТЭК с запросом статуса по всем отгрузкам, которые должны прибыть на погрузку сегодня либо уже в пути. В течение дня логист держит открытым личный кабинет Яндекса, периодически проверяя местоположение конкретных транспортировок по номеру — это покрывает около 85-90% отгрузок; для оставшихся 10-15%, где </w:t>
      </w:r>
      <w:proofErr w:type="spellStart"/>
      <w:r>
        <w:t>автотрекинга</w:t>
      </w:r>
      <w:proofErr w:type="spellEnd"/>
      <w:r>
        <w:t xml:space="preserve"> нет, логист вручную собирает ответы ТЭК из почты и мессенджеров и сводит их в Excel, при этом частично уже работает тестируемый макрос с ИИ-обработкой, который </w:t>
      </w:r>
      <w:proofErr w:type="spellStart"/>
      <w:r>
        <w:t>предзаполняет</w:t>
      </w:r>
      <w:proofErr w:type="spellEnd"/>
      <w:r>
        <w:t xml:space="preserve"> часть данных из текста писем.</w:t>
      </w:r>
    </w:p>
    <w:p w14:paraId="189F1322" w14:textId="77777777" w:rsidR="00AF12ED" w:rsidRDefault="00AF12ED" w:rsidP="00EE7FFE">
      <w:pPr>
        <w:spacing w:after="120"/>
      </w:pPr>
      <w:r>
        <w:t xml:space="preserve">На каждое обновление статуса логист сверяет фактическое положение груза с нормативным сроком по схеме. Когда отклонение обнаруживается — по опыту чаще именно логист узнаёт о проблеме от клиента, который уже позвонил, чем от собственного мониторинга, — логист квалифицирует причину (простой, задержка, сбой связи) и запускает таймер сверхнормативного простоя. Если перестройка маршрута укладывается в лимит его полномочий, он пересчитывает срок и информирует ТЭК и клиента/площадку сам; если перестройка требует смены вида транспорта или превышает лимит, вопрос </w:t>
      </w:r>
      <w:proofErr w:type="spellStart"/>
      <w:r>
        <w:t>эскалируется</w:t>
      </w:r>
      <w:proofErr w:type="spellEnd"/>
      <w:r>
        <w:t xml:space="preserve"> диспетчеру направления — это происходит по памяти и личным договорённостям, обычно через почту или мессенджер, без формализованного набора вариантов решения.</w:t>
      </w:r>
    </w:p>
    <w:p w14:paraId="29ADC8A2" w14:textId="77777777" w:rsidR="00AF12ED" w:rsidRDefault="00AF12ED" w:rsidP="00EE7FFE">
      <w:pPr>
        <w:spacing w:after="120"/>
      </w:pPr>
      <w:r>
        <w:t>Ближе к концу дня и в течение недели логист параллельно ведёт вторую функцию — сбор данных по опозданиям и формирование реестра для выставления претензий, а также еженедельную сверку уже пришедших от ТЭК претензий по простою с собственным расчётным временем; при расхождении в большую сторону сверка требует согласования. Таким образом, в течение одной смены и одной недели в шаге фактически участвуют логист, диспетчер направления (эпизодически, при эскалациях) и, косвенно, представитель ТЭК — а сам процесс переключается между тремя разными по надёжности источниками данных: автоматическим трекингом, ручной перепиской и телефонным звонком клиента.</w:t>
      </w:r>
    </w:p>
    <w:p w14:paraId="0AF6BB0F" w14:textId="77777777" w:rsidR="00AF12ED" w:rsidRDefault="00AF12ED" w:rsidP="00EE7FFE">
      <w:pPr>
        <w:pStyle w:val="2"/>
        <w:spacing w:before="200"/>
      </w:pPr>
      <w:r>
        <w:t>8. Рабочий день (роль: логист / трекер исполнения)</w:t>
      </w:r>
    </w:p>
    <w:p w14:paraId="3672D783" w14:textId="3BA77F8D" w:rsidR="00AF12ED" w:rsidRDefault="00AF12ED" w:rsidP="00EE7FFE">
      <w:pPr>
        <w:spacing w:after="120"/>
        <w:rPr>
          <w:i/>
        </w:rPr>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3"/>
        <w:gridCol w:w="4252"/>
        <w:gridCol w:w="1835"/>
        <w:gridCol w:w="1300"/>
        <w:gridCol w:w="1600"/>
      </w:tblGrid>
      <w:tr w:rsidR="00AF12ED" w:rsidRPr="00EE7FFE" w14:paraId="4310F354" w14:textId="77777777" w:rsidTr="00C418A2">
        <w:tc>
          <w:tcPr>
            <w:tcW w:w="1413" w:type="dxa"/>
            <w:tcBorders>
              <w:bottom w:val="single" w:sz="4" w:space="0" w:color="auto"/>
            </w:tcBorders>
            <w:shd w:val="clear" w:color="auto" w:fill="D9D9D9"/>
            <w:vAlign w:val="center"/>
          </w:tcPr>
          <w:p w14:paraId="6EC284BE"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Час</w:t>
            </w:r>
          </w:p>
        </w:tc>
        <w:tc>
          <w:tcPr>
            <w:tcW w:w="4252" w:type="dxa"/>
            <w:tcBorders>
              <w:bottom w:val="single" w:sz="4" w:space="0" w:color="auto"/>
            </w:tcBorders>
            <w:shd w:val="clear" w:color="auto" w:fill="D9D9D9"/>
            <w:vAlign w:val="center"/>
          </w:tcPr>
          <w:p w14:paraId="376B6A2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Основная активность по Ш6</w:t>
            </w:r>
          </w:p>
        </w:tc>
        <w:tc>
          <w:tcPr>
            <w:tcW w:w="1835" w:type="dxa"/>
            <w:tcBorders>
              <w:bottom w:val="single" w:sz="4" w:space="0" w:color="auto"/>
            </w:tcBorders>
            <w:shd w:val="clear" w:color="auto" w:fill="D9D9D9"/>
            <w:vAlign w:val="center"/>
          </w:tcPr>
          <w:p w14:paraId="2ED4413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Outlook, мин/смену</w:t>
            </w:r>
          </w:p>
        </w:tc>
        <w:tc>
          <w:tcPr>
            <w:tcW w:w="1300" w:type="dxa"/>
            <w:tcBorders>
              <w:bottom w:val="single" w:sz="4" w:space="0" w:color="auto"/>
            </w:tcBorders>
            <w:shd w:val="clear" w:color="auto" w:fill="D9D9D9"/>
            <w:vAlign w:val="center"/>
          </w:tcPr>
          <w:p w14:paraId="1FD5EBA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Excel, мин/смену</w:t>
            </w:r>
          </w:p>
        </w:tc>
        <w:tc>
          <w:tcPr>
            <w:tcW w:w="1600" w:type="dxa"/>
            <w:tcBorders>
              <w:bottom w:val="single" w:sz="4" w:space="0" w:color="auto"/>
            </w:tcBorders>
            <w:shd w:val="clear" w:color="auto" w:fill="D9D9D9"/>
            <w:vAlign w:val="center"/>
          </w:tcPr>
          <w:p w14:paraId="6CBDA933"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Интенсивность</w:t>
            </w:r>
          </w:p>
        </w:tc>
      </w:tr>
      <w:tr w:rsidR="00AF12ED" w:rsidRPr="00EE7FFE" w14:paraId="67E81DBA" w14:textId="77777777" w:rsidTr="00C418A2">
        <w:tc>
          <w:tcPr>
            <w:tcW w:w="1413" w:type="dxa"/>
            <w:tcBorders>
              <w:bottom w:val="single" w:sz="4" w:space="0" w:color="auto"/>
            </w:tcBorders>
            <w:shd w:val="clear" w:color="auto" w:fill="D9D9D9"/>
            <w:vAlign w:val="center"/>
          </w:tcPr>
          <w:p w14:paraId="7C53A345"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07:00-08:00</w:t>
            </w:r>
          </w:p>
        </w:tc>
        <w:tc>
          <w:tcPr>
            <w:tcW w:w="4252" w:type="dxa"/>
            <w:tcBorders>
              <w:bottom w:val="single" w:sz="4" w:space="0" w:color="auto"/>
            </w:tcBorders>
            <w:shd w:val="clear" w:color="auto" w:fill="D9D9D9"/>
            <w:vAlign w:val="center"/>
          </w:tcPr>
          <w:p w14:paraId="2FAB926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Подготовка к рассылке запросов статусов на день</w:t>
            </w:r>
          </w:p>
        </w:tc>
        <w:tc>
          <w:tcPr>
            <w:tcW w:w="1835" w:type="dxa"/>
            <w:tcBorders>
              <w:bottom w:val="single" w:sz="4" w:space="0" w:color="auto"/>
            </w:tcBorders>
            <w:shd w:val="clear" w:color="auto" w:fill="D9D9D9"/>
            <w:vAlign w:val="center"/>
          </w:tcPr>
          <w:p w14:paraId="641BD7C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4,6-12,4</w:t>
            </w:r>
          </w:p>
        </w:tc>
        <w:tc>
          <w:tcPr>
            <w:tcW w:w="1300" w:type="dxa"/>
            <w:tcBorders>
              <w:bottom w:val="single" w:sz="4" w:space="0" w:color="auto"/>
            </w:tcBorders>
            <w:shd w:val="clear" w:color="auto" w:fill="D9D9D9"/>
            <w:vAlign w:val="center"/>
          </w:tcPr>
          <w:p w14:paraId="1B31B1C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1,1-3,3</w:t>
            </w:r>
          </w:p>
        </w:tc>
        <w:tc>
          <w:tcPr>
            <w:tcW w:w="1600" w:type="dxa"/>
            <w:tcBorders>
              <w:bottom w:val="single" w:sz="4" w:space="0" w:color="auto"/>
            </w:tcBorders>
            <w:shd w:val="clear" w:color="auto" w:fill="D9D9D9"/>
            <w:vAlign w:val="center"/>
          </w:tcPr>
          <w:p w14:paraId="5C7DF9E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низкая, нарастающая</w:t>
            </w:r>
          </w:p>
        </w:tc>
      </w:tr>
      <w:tr w:rsidR="00AF12ED" w:rsidRPr="00EE7FFE" w14:paraId="41C3DC6D" w14:textId="77777777" w:rsidTr="00C418A2">
        <w:tc>
          <w:tcPr>
            <w:tcW w:w="1413" w:type="dxa"/>
            <w:tcBorders>
              <w:bottom w:val="single" w:sz="4" w:space="0" w:color="auto"/>
            </w:tcBorders>
            <w:shd w:val="clear" w:color="auto" w:fill="D9D9D9"/>
            <w:vAlign w:val="center"/>
          </w:tcPr>
          <w:p w14:paraId="4EC9657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08:00-10:00</w:t>
            </w:r>
          </w:p>
        </w:tc>
        <w:tc>
          <w:tcPr>
            <w:tcW w:w="4252" w:type="dxa"/>
            <w:tcBorders>
              <w:bottom w:val="single" w:sz="4" w:space="0" w:color="auto"/>
            </w:tcBorders>
            <w:shd w:val="clear" w:color="auto" w:fill="D9D9D9"/>
            <w:vAlign w:val="center"/>
          </w:tcPr>
          <w:p w14:paraId="1F46CB4B"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Массовая рассылка запросов ТЭК, первые ответы, начало сверки с нормативом</w:t>
            </w:r>
          </w:p>
        </w:tc>
        <w:tc>
          <w:tcPr>
            <w:tcW w:w="1835" w:type="dxa"/>
            <w:tcBorders>
              <w:bottom w:val="single" w:sz="4" w:space="0" w:color="auto"/>
            </w:tcBorders>
            <w:shd w:val="clear" w:color="auto" w:fill="D9D9D9"/>
            <w:vAlign w:val="center"/>
          </w:tcPr>
          <w:p w14:paraId="79F1CB24"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12,4-19,5</w:t>
            </w:r>
          </w:p>
        </w:tc>
        <w:tc>
          <w:tcPr>
            <w:tcW w:w="1300" w:type="dxa"/>
            <w:tcBorders>
              <w:bottom w:val="single" w:sz="4" w:space="0" w:color="auto"/>
            </w:tcBorders>
            <w:shd w:val="clear" w:color="auto" w:fill="D9D9D9"/>
            <w:vAlign w:val="center"/>
          </w:tcPr>
          <w:p w14:paraId="4C0B2E8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3,3-4,8</w:t>
            </w:r>
          </w:p>
        </w:tc>
        <w:tc>
          <w:tcPr>
            <w:tcW w:w="1600" w:type="dxa"/>
            <w:tcBorders>
              <w:bottom w:val="single" w:sz="4" w:space="0" w:color="auto"/>
            </w:tcBorders>
            <w:shd w:val="clear" w:color="auto" w:fill="D9D9D9"/>
            <w:vAlign w:val="center"/>
          </w:tcPr>
          <w:p w14:paraId="64057E1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нарастающая до пиковой</w:t>
            </w:r>
          </w:p>
        </w:tc>
      </w:tr>
      <w:tr w:rsidR="00AF12ED" w:rsidRPr="00EE7FFE" w14:paraId="06685003" w14:textId="77777777" w:rsidTr="00C418A2">
        <w:tc>
          <w:tcPr>
            <w:tcW w:w="1413" w:type="dxa"/>
            <w:tcBorders>
              <w:bottom w:val="single" w:sz="4" w:space="0" w:color="auto"/>
            </w:tcBorders>
            <w:shd w:val="clear" w:color="auto" w:fill="D9D9D9"/>
            <w:vAlign w:val="center"/>
          </w:tcPr>
          <w:p w14:paraId="11EC1CC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10:00-13:00</w:t>
            </w:r>
          </w:p>
        </w:tc>
        <w:tc>
          <w:tcPr>
            <w:tcW w:w="4252" w:type="dxa"/>
            <w:tcBorders>
              <w:bottom w:val="single" w:sz="4" w:space="0" w:color="auto"/>
            </w:tcBorders>
            <w:shd w:val="clear" w:color="auto" w:fill="D9D9D9"/>
            <w:vAlign w:val="center"/>
          </w:tcPr>
          <w:p w14:paraId="2A19270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Мониторинг статусов Яндекс Курьер, обработка входящих ответов ТЭК, квалификация отклонений</w:t>
            </w:r>
          </w:p>
        </w:tc>
        <w:tc>
          <w:tcPr>
            <w:tcW w:w="1835" w:type="dxa"/>
            <w:tcBorders>
              <w:bottom w:val="single" w:sz="4" w:space="0" w:color="auto"/>
            </w:tcBorders>
            <w:shd w:val="clear" w:color="auto" w:fill="D9D9D9"/>
            <w:vAlign w:val="center"/>
          </w:tcPr>
          <w:p w14:paraId="21FB39D8"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18,6-20,3</w:t>
            </w:r>
          </w:p>
        </w:tc>
        <w:tc>
          <w:tcPr>
            <w:tcW w:w="1300" w:type="dxa"/>
            <w:tcBorders>
              <w:bottom w:val="single" w:sz="4" w:space="0" w:color="auto"/>
            </w:tcBorders>
            <w:shd w:val="clear" w:color="auto" w:fill="D9D9D9"/>
            <w:vAlign w:val="center"/>
          </w:tcPr>
          <w:p w14:paraId="3DE6E87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5,2-5,6</w:t>
            </w:r>
          </w:p>
        </w:tc>
        <w:tc>
          <w:tcPr>
            <w:tcW w:w="1600" w:type="dxa"/>
            <w:tcBorders>
              <w:bottom w:val="single" w:sz="4" w:space="0" w:color="auto"/>
            </w:tcBorders>
            <w:shd w:val="clear" w:color="auto" w:fill="D9D9D9"/>
            <w:vAlign w:val="center"/>
          </w:tcPr>
          <w:p w14:paraId="5E6FE9C7"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пиковая</w:t>
            </w:r>
          </w:p>
        </w:tc>
      </w:tr>
      <w:tr w:rsidR="00AF12ED" w:rsidRPr="00EE7FFE" w14:paraId="1CF9F2A8" w14:textId="77777777" w:rsidTr="00C418A2">
        <w:tc>
          <w:tcPr>
            <w:tcW w:w="1413" w:type="dxa"/>
            <w:tcBorders>
              <w:bottom w:val="single" w:sz="4" w:space="0" w:color="auto"/>
            </w:tcBorders>
            <w:shd w:val="clear" w:color="auto" w:fill="D9D9D9"/>
            <w:vAlign w:val="center"/>
          </w:tcPr>
          <w:p w14:paraId="6AD238F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13:00-16:00</w:t>
            </w:r>
          </w:p>
        </w:tc>
        <w:tc>
          <w:tcPr>
            <w:tcW w:w="4252" w:type="dxa"/>
            <w:tcBorders>
              <w:bottom w:val="single" w:sz="4" w:space="0" w:color="auto"/>
            </w:tcBorders>
            <w:shd w:val="clear" w:color="auto" w:fill="D9D9D9"/>
            <w:vAlign w:val="center"/>
          </w:tcPr>
          <w:p w14:paraId="1DE0263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Продолжение мониторинга, эскалации по «дорогой перестройке» при необходимости</w:t>
            </w:r>
          </w:p>
        </w:tc>
        <w:tc>
          <w:tcPr>
            <w:tcW w:w="1835" w:type="dxa"/>
            <w:tcBorders>
              <w:bottom w:val="single" w:sz="4" w:space="0" w:color="auto"/>
            </w:tcBorders>
            <w:shd w:val="clear" w:color="auto" w:fill="D9D9D9"/>
            <w:vAlign w:val="center"/>
          </w:tcPr>
          <w:p w14:paraId="3B26AE6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17,7-19,2</w:t>
            </w:r>
          </w:p>
        </w:tc>
        <w:tc>
          <w:tcPr>
            <w:tcW w:w="1300" w:type="dxa"/>
            <w:tcBorders>
              <w:bottom w:val="single" w:sz="4" w:space="0" w:color="auto"/>
            </w:tcBorders>
            <w:shd w:val="clear" w:color="auto" w:fill="D9D9D9"/>
            <w:vAlign w:val="center"/>
          </w:tcPr>
          <w:p w14:paraId="55FC5AA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5,3-5,9</w:t>
            </w:r>
          </w:p>
        </w:tc>
        <w:tc>
          <w:tcPr>
            <w:tcW w:w="1600" w:type="dxa"/>
            <w:tcBorders>
              <w:bottom w:val="single" w:sz="4" w:space="0" w:color="auto"/>
            </w:tcBorders>
            <w:shd w:val="clear" w:color="auto" w:fill="D9D9D9"/>
            <w:vAlign w:val="center"/>
          </w:tcPr>
          <w:p w14:paraId="4D2EF1A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стабильно высокая</w:t>
            </w:r>
          </w:p>
        </w:tc>
      </w:tr>
      <w:tr w:rsidR="00AF12ED" w:rsidRPr="00EE7FFE" w14:paraId="6F02964D" w14:textId="77777777" w:rsidTr="00C418A2">
        <w:tc>
          <w:tcPr>
            <w:tcW w:w="1413" w:type="dxa"/>
            <w:tcBorders>
              <w:bottom w:val="single" w:sz="4" w:space="0" w:color="auto"/>
            </w:tcBorders>
            <w:shd w:val="clear" w:color="auto" w:fill="D9D9D9"/>
            <w:vAlign w:val="center"/>
          </w:tcPr>
          <w:p w14:paraId="3BDEE01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16:00-18:00</w:t>
            </w:r>
          </w:p>
        </w:tc>
        <w:tc>
          <w:tcPr>
            <w:tcW w:w="4252" w:type="dxa"/>
            <w:tcBorders>
              <w:bottom w:val="single" w:sz="4" w:space="0" w:color="auto"/>
            </w:tcBorders>
            <w:shd w:val="clear" w:color="auto" w:fill="D9D9D9"/>
            <w:vAlign w:val="center"/>
          </w:tcPr>
          <w:p w14:paraId="704789A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Сведение итогов дня, подготовка данных по опозданиям для реестра претензий</w:t>
            </w:r>
          </w:p>
        </w:tc>
        <w:tc>
          <w:tcPr>
            <w:tcW w:w="1835" w:type="dxa"/>
            <w:tcBorders>
              <w:bottom w:val="single" w:sz="4" w:space="0" w:color="auto"/>
            </w:tcBorders>
            <w:shd w:val="clear" w:color="auto" w:fill="D9D9D9"/>
            <w:vAlign w:val="center"/>
          </w:tcPr>
          <w:p w14:paraId="0378A776"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17,7-41,5</w:t>
            </w:r>
          </w:p>
        </w:tc>
        <w:tc>
          <w:tcPr>
            <w:tcW w:w="1300" w:type="dxa"/>
            <w:tcBorders>
              <w:bottom w:val="single" w:sz="4" w:space="0" w:color="auto"/>
            </w:tcBorders>
            <w:shd w:val="clear" w:color="auto" w:fill="D9D9D9"/>
            <w:vAlign w:val="center"/>
          </w:tcPr>
          <w:p w14:paraId="46BCFA9C"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4,7-4,8</w:t>
            </w:r>
          </w:p>
        </w:tc>
        <w:tc>
          <w:tcPr>
            <w:tcW w:w="1600" w:type="dxa"/>
            <w:tcBorders>
              <w:bottom w:val="single" w:sz="4" w:space="0" w:color="auto"/>
            </w:tcBorders>
            <w:shd w:val="clear" w:color="auto" w:fill="D9D9D9"/>
            <w:vAlign w:val="center"/>
          </w:tcPr>
          <w:p w14:paraId="5AE71AF9"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резкий рост к вечеру</w:t>
            </w:r>
          </w:p>
        </w:tc>
      </w:tr>
      <w:tr w:rsidR="00AF12ED" w:rsidRPr="00EE7FFE" w14:paraId="3148EFAE" w14:textId="77777777" w:rsidTr="00C418A2">
        <w:tc>
          <w:tcPr>
            <w:tcW w:w="1413" w:type="dxa"/>
            <w:shd w:val="clear" w:color="auto" w:fill="D9D9D9"/>
            <w:vAlign w:val="center"/>
          </w:tcPr>
          <w:p w14:paraId="514CEBA0"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18:00-20:00</w:t>
            </w:r>
          </w:p>
        </w:tc>
        <w:tc>
          <w:tcPr>
            <w:tcW w:w="4252" w:type="dxa"/>
            <w:shd w:val="clear" w:color="auto" w:fill="D9D9D9"/>
            <w:vAlign w:val="center"/>
          </w:tcPr>
          <w:p w14:paraId="0EF84972"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Завершение переписки, еженедельная сверка претензий (по расписанию недели)</w:t>
            </w:r>
          </w:p>
        </w:tc>
        <w:tc>
          <w:tcPr>
            <w:tcW w:w="1835" w:type="dxa"/>
            <w:shd w:val="clear" w:color="auto" w:fill="D9D9D9"/>
            <w:vAlign w:val="center"/>
          </w:tcPr>
          <w:p w14:paraId="6626589A"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7,3-14,4</w:t>
            </w:r>
          </w:p>
        </w:tc>
        <w:tc>
          <w:tcPr>
            <w:tcW w:w="1300" w:type="dxa"/>
            <w:shd w:val="clear" w:color="auto" w:fill="D9D9D9"/>
            <w:vAlign w:val="center"/>
          </w:tcPr>
          <w:p w14:paraId="68220301" w14:textId="77777777" w:rsidR="00AF12ED" w:rsidRPr="00EE7FFE" w:rsidRDefault="00AF12ED" w:rsidP="00EE7FFE">
            <w:pPr>
              <w:spacing w:after="120"/>
              <w:jc w:val="center"/>
              <w:rPr>
                <w:rFonts w:ascii="Segoe UI" w:hAnsi="Segoe UI" w:cs="Segoe UI"/>
                <w:i/>
                <w:sz w:val="16"/>
              </w:rPr>
            </w:pPr>
            <w:r w:rsidRPr="00EE7FFE">
              <w:rPr>
                <w:rFonts w:ascii="Segoe UI" w:hAnsi="Segoe UI" w:cs="Segoe UI"/>
                <w:i/>
                <w:sz w:val="16"/>
              </w:rPr>
              <w:t>3,0</w:t>
            </w:r>
          </w:p>
        </w:tc>
        <w:tc>
          <w:tcPr>
            <w:tcW w:w="1600" w:type="dxa"/>
            <w:shd w:val="clear" w:color="auto" w:fill="D9D9D9"/>
            <w:vAlign w:val="center"/>
          </w:tcPr>
          <w:p w14:paraId="7BDA2F40" w14:textId="77777777" w:rsidR="00AF12ED" w:rsidRDefault="00AF12ED" w:rsidP="00EE7FFE">
            <w:pPr>
              <w:spacing w:after="120"/>
              <w:jc w:val="center"/>
              <w:rPr>
                <w:rFonts w:ascii="Segoe UI" w:hAnsi="Segoe UI" w:cs="Segoe UI"/>
                <w:i/>
                <w:sz w:val="16"/>
              </w:rPr>
            </w:pPr>
            <w:r w:rsidRPr="00EE7FFE">
              <w:rPr>
                <w:rFonts w:ascii="Segoe UI" w:hAnsi="Segoe UI" w:cs="Segoe UI"/>
                <w:i/>
                <w:sz w:val="16"/>
              </w:rPr>
              <w:t>снижение</w:t>
            </w:r>
          </w:p>
          <w:p w14:paraId="7C53AE0C" w14:textId="77777777" w:rsidR="00AF12ED" w:rsidRPr="00EE7FFE" w:rsidRDefault="00AF12ED" w:rsidP="00EE7FFE">
            <w:pPr>
              <w:spacing w:after="120"/>
              <w:jc w:val="center"/>
              <w:rPr>
                <w:rFonts w:ascii="Segoe UI" w:hAnsi="Segoe UI" w:cs="Segoe UI"/>
                <w:i/>
                <w:sz w:val="16"/>
              </w:rPr>
            </w:pPr>
          </w:p>
        </w:tc>
      </w:tr>
    </w:tbl>
    <w:p w14:paraId="561FC0A6" w14:textId="77777777" w:rsidR="00AF12ED" w:rsidRDefault="00AF12ED" w:rsidP="00EE7FFE">
      <w:pPr>
        <w:spacing w:after="120"/>
        <w:rPr>
          <w:i/>
        </w:rPr>
      </w:pPr>
      <w:r>
        <w:rPr>
          <w:i/>
        </w:rPr>
        <w:t>Как и в разделе 8 для Ш4, резкий рост активности Outlook к 17:00-18:00 (до 41,5 минуты на смену в среднем) отражает закрытие дневных задач и сверку статусов перед концом смены, а не буквальный рост производительности; коммуникационные приложения (</w:t>
      </w:r>
      <w:proofErr w:type="spellStart"/>
      <w:r>
        <w:rPr>
          <w:i/>
        </w:rPr>
        <w:t>lync</w:t>
      </w:r>
      <w:proofErr w:type="spellEnd"/>
      <w:r>
        <w:rPr>
          <w:i/>
        </w:rPr>
        <w:t xml:space="preserve"> — до 6,6 минуты на смену в 18:00, </w:t>
      </w:r>
      <w:proofErr w:type="spellStart"/>
      <w:r>
        <w:rPr>
          <w:i/>
        </w:rPr>
        <w:t>TrueConf</w:t>
      </w:r>
      <w:proofErr w:type="spellEnd"/>
      <w:r>
        <w:rPr>
          <w:i/>
        </w:rPr>
        <w:t xml:space="preserve">) присутствуют весь день, подтверждая, что </w:t>
      </w:r>
      <w:r>
        <w:rPr>
          <w:i/>
        </w:rPr>
        <w:lastRenderedPageBreak/>
        <w:t xml:space="preserve">часть трекинга статусов идёт не через целевую систему, а через переписку и </w:t>
      </w:r>
      <w:proofErr w:type="spellStart"/>
      <w:r>
        <w:rPr>
          <w:i/>
        </w:rPr>
        <w:t>созвоны</w:t>
      </w:r>
      <w:proofErr w:type="spellEnd"/>
      <w:r>
        <w:rPr>
          <w:i/>
        </w:rPr>
        <w:t xml:space="preserve"> с ТЭК, как и описано в шаблоне Ш6.</w:t>
      </w:r>
    </w:p>
    <w:p w14:paraId="1B2E835D" w14:textId="77777777" w:rsidR="00AF12ED" w:rsidRDefault="00AF12ED" w:rsidP="00EE7FFE">
      <w:pPr>
        <w:pStyle w:val="2"/>
        <w:spacing w:before="200"/>
      </w:pPr>
      <w:r>
        <w:t>9. Несоответствия между интервью/шаблонами и логами</w:t>
      </w:r>
    </w:p>
    <w:p w14:paraId="62723F34" w14:textId="77777777" w:rsidR="00AF12ED" w:rsidRPr="00C418A2" w:rsidRDefault="00AF12ED" w:rsidP="00EE7FFE">
      <w:pPr>
        <w:spacing w:after="120"/>
        <w:rPr>
          <w:i/>
          <w:iCs/>
          <w:sz w:val="18"/>
          <w:szCs w:val="18"/>
        </w:rPr>
      </w:pPr>
      <w:r w:rsidRPr="00C418A2">
        <w:rPr>
          <w:i/>
          <w:iCs/>
          <w:sz w:val="18"/>
          <w:szCs w:val="18"/>
        </w:rPr>
        <w:t xml:space="preserve">Покрытие трекингом Яндекс Курьер (85-90%) хорошо согласуется между шаблоном и интервью, но не подтверждается напрямую логами браузера. Обе текстовые источники называют конкретную и высокую цифру покрытия, и цифры независимо совпадают между собой — это повышает доверие к самой цифре. Но в полном перечне более чем 7000 уникальных заголовков вкладок Edge департамента </w:t>
      </w:r>
      <w:proofErr w:type="spellStart"/>
      <w:r w:rsidRPr="00C418A2">
        <w:rPr>
          <w:i/>
          <w:iCs/>
          <w:sz w:val="18"/>
          <w:szCs w:val="18"/>
        </w:rPr>
        <w:t>Автологистика</w:t>
      </w:r>
      <w:proofErr w:type="spellEnd"/>
      <w:r w:rsidRPr="00C418A2">
        <w:rPr>
          <w:i/>
          <w:iCs/>
          <w:sz w:val="18"/>
          <w:szCs w:val="18"/>
        </w:rPr>
        <w:t xml:space="preserve"> заметного по объёму присутствия домена, однозначно относящегося к Яндекс Курьеру/Маршрутизации, не обнаружено. Это открытый вопрос, а не опровержение факта: возможно, логист использует нативное приложение вне браузера, либо отдельный ЛК, не выделившийся на фоне остальных вкладок, либо инструментом пользуется меньшая часть </w:t>
      </w:r>
      <w:proofErr w:type="spellStart"/>
      <w:r w:rsidRPr="00C418A2">
        <w:rPr>
          <w:i/>
          <w:iCs/>
          <w:sz w:val="18"/>
          <w:szCs w:val="18"/>
        </w:rPr>
        <w:t>логируемой</w:t>
      </w:r>
      <w:proofErr w:type="spellEnd"/>
      <w:r w:rsidRPr="00C418A2">
        <w:rPr>
          <w:i/>
          <w:iCs/>
          <w:sz w:val="18"/>
          <w:szCs w:val="18"/>
        </w:rPr>
        <w:t xml:space="preserve"> популяции, чем предполагает цифра 85-90% по всему процессу. Требует уточнения у пользователя, прежде чем использовать как факт для дальнейших расчётов.</w:t>
      </w:r>
    </w:p>
    <w:p w14:paraId="53EFA57A" w14:textId="77777777" w:rsidR="00AF12ED" w:rsidRPr="00C418A2" w:rsidRDefault="00AF12ED" w:rsidP="00EE7FFE">
      <w:pPr>
        <w:spacing w:after="120"/>
        <w:rPr>
          <w:i/>
          <w:iCs/>
          <w:sz w:val="18"/>
          <w:szCs w:val="18"/>
        </w:rPr>
      </w:pPr>
      <w:r w:rsidRPr="00C418A2">
        <w:rPr>
          <w:i/>
          <w:iCs/>
          <w:sz w:val="18"/>
          <w:szCs w:val="18"/>
        </w:rPr>
        <w:t xml:space="preserve">Заявленная в шаблоне доля времени операциониста на мониторинг (около 5%, с корректировками около 15%) не поддаётся прямой проверке по логам, потому что логи не размечают, какая часть времени в </w:t>
      </w:r>
      <w:proofErr w:type="spellStart"/>
      <w:r w:rsidRPr="00C418A2">
        <w:rPr>
          <w:i/>
          <w:iCs/>
          <w:sz w:val="18"/>
          <w:szCs w:val="18"/>
        </w:rPr>
        <w:t>Логинет</w:t>
      </w:r>
      <w:proofErr w:type="spellEnd"/>
      <w:r w:rsidRPr="00C418A2">
        <w:rPr>
          <w:i/>
          <w:iCs/>
          <w:sz w:val="18"/>
          <w:szCs w:val="18"/>
        </w:rPr>
        <w:t xml:space="preserve">/Outlook относится именно к мониторингу статусов Ш6, а какая — к документам Ш4 или координации Ш5. Косвенно правдоподобность цифры подтверждается тем, что суммарная активность в Outlook и Excel (основные инструменты ручного свода статусов) составляет заметную, но не доминирующую долю рабочего дня по сравнению с </w:t>
      </w:r>
      <w:proofErr w:type="spellStart"/>
      <w:r w:rsidRPr="00C418A2">
        <w:rPr>
          <w:i/>
          <w:iCs/>
          <w:sz w:val="18"/>
          <w:szCs w:val="18"/>
        </w:rPr>
        <w:t>Логинет</w:t>
      </w:r>
      <w:proofErr w:type="spellEnd"/>
      <w:r w:rsidRPr="00C418A2">
        <w:rPr>
          <w:i/>
          <w:iCs/>
          <w:sz w:val="18"/>
          <w:szCs w:val="18"/>
        </w:rPr>
        <w:t>/Edge — это не противоречит цифре 15%, но и не доказывает её напрямую.</w:t>
      </w:r>
    </w:p>
    <w:p w14:paraId="2BAC0F44" w14:textId="77777777" w:rsidR="00AF12ED" w:rsidRPr="00C418A2" w:rsidRDefault="00AF12ED" w:rsidP="00EE7FFE">
      <w:pPr>
        <w:spacing w:after="120"/>
        <w:rPr>
          <w:i/>
          <w:iCs/>
          <w:sz w:val="18"/>
          <w:szCs w:val="18"/>
        </w:rPr>
      </w:pPr>
      <w:r w:rsidRPr="00C418A2">
        <w:rPr>
          <w:i/>
          <w:iCs/>
          <w:sz w:val="18"/>
          <w:szCs w:val="18"/>
        </w:rPr>
        <w:t>«Слепая зона» — шаблон явно фиксирует отсутствие формального порога (сколько минут/часов без статуса считать событием). Логи, соответственно, тоже не могут дать этот порог — они показывают только фактическое распределение активности по часам, но не привязку конкретных пропусков статуса к какому-либо порогу эскалации. Это подтверждённый, а не гипотетический пробел, требующий решения от владельца процесса, а не дальнейшего анализа логов.</w:t>
      </w:r>
    </w:p>
    <w:p w14:paraId="02D2644C" w14:textId="77777777" w:rsidR="00AF12ED" w:rsidRDefault="00AF12ED" w:rsidP="00EE7FFE">
      <w:pPr>
        <w:pStyle w:val="2"/>
        <w:spacing w:before="200"/>
      </w:pPr>
      <w:r>
        <w:t>10. Проблемы и узкие места</w:t>
      </w:r>
    </w:p>
    <w:p w14:paraId="5C5E5AC0" w14:textId="77777777" w:rsidR="00AF12ED" w:rsidRDefault="00AF12ED" w:rsidP="00EE7FFE">
      <w:pPr>
        <w:pStyle w:val="ac"/>
        <w:spacing w:after="40"/>
      </w:pPr>
      <w:r>
        <w:t>Статусы разбросаны по системам перевозчиков, порталам и таблицам — картину собирает человек вручную, единой шины данных (механизм П4) нет.</w:t>
      </w:r>
    </w:p>
    <w:p w14:paraId="2ACC58DC" w14:textId="77777777" w:rsidR="00AF12ED" w:rsidRDefault="00AF12ED" w:rsidP="00EE7FFE">
      <w:pPr>
        <w:pStyle w:val="ac"/>
        <w:spacing w:after="40"/>
      </w:pPr>
      <w:r>
        <w:t>Простой фиксируется в почте, а не как формализованное системное событие — сложно агрегировать и анализировать постфактум.</w:t>
      </w:r>
    </w:p>
    <w:p w14:paraId="7C79C9FB" w14:textId="77777777" w:rsidR="00AF12ED" w:rsidRDefault="00AF12ED" w:rsidP="00EE7FFE">
      <w:pPr>
        <w:pStyle w:val="ac"/>
        <w:spacing w:after="40"/>
      </w:pPr>
      <w:r>
        <w:t>Проблемы со связью (в том числе из-за РЭБ в последнее время) приводят к тому, что отслеживание в приложении может не работать, а внесение статуса — откладываться или не происходить вовсе.</w:t>
      </w:r>
    </w:p>
    <w:p w14:paraId="6746AF1F" w14:textId="77777777" w:rsidR="00AF12ED" w:rsidRDefault="00AF12ED" w:rsidP="00EE7FFE">
      <w:pPr>
        <w:pStyle w:val="ac"/>
        <w:spacing w:after="40"/>
      </w:pPr>
      <w:r>
        <w:t>ТЭК не всегда вовремя и корректно даёт обратную связь по запросам статуса — фиксируется отдельной болью и подтверждается низкой дисциплиной обновления (только 20% без напоминаний).</w:t>
      </w:r>
    </w:p>
    <w:p w14:paraId="1DB92BBB" w14:textId="77777777" w:rsidR="00AF12ED" w:rsidRDefault="00AF12ED" w:rsidP="00EE7FFE">
      <w:pPr>
        <w:pStyle w:val="ac"/>
        <w:spacing w:after="40"/>
      </w:pPr>
      <w:r>
        <w:t>Отклонения часто квалифицируются «по звонку клиента», а не «по событию» — компания узнаёт о собственной проблеме от клиента, а не от своего мониторинга.</w:t>
      </w:r>
    </w:p>
    <w:p w14:paraId="63CF54E3" w14:textId="77777777" w:rsidR="00AF12ED" w:rsidRDefault="00AF12ED" w:rsidP="00EE7FFE">
      <w:pPr>
        <w:pStyle w:val="ac"/>
        <w:spacing w:after="40"/>
      </w:pPr>
      <w:r>
        <w:t>Порог «слепой зоны» (сколько времени без статуса считать событием) формально не определён — граница между нормой и отклонением размыта и не автоматизируема без этого решения.</w:t>
      </w:r>
    </w:p>
    <w:p w14:paraId="23F86BE6" w14:textId="77777777" w:rsidR="00AF12ED" w:rsidRDefault="00AF12ED" w:rsidP="00EE7FFE">
      <w:pPr>
        <w:pStyle w:val="ac"/>
        <w:spacing w:after="40"/>
      </w:pPr>
      <w:r>
        <w:t>HITL-задачи по «дорогой перестройке» маршрута доходят почтой/мессенджерами без структурированного контекста и вариантов решения — диспетчер направления фактически «расследует», а не выбирает из готовых вариантов; время реакции не измеряется.</w:t>
      </w:r>
    </w:p>
    <w:p w14:paraId="0C500B75" w14:textId="77777777" w:rsidR="00AF12ED" w:rsidRDefault="00AF12ED" w:rsidP="00EE7FFE">
      <w:pPr>
        <w:pStyle w:val="ac"/>
        <w:spacing w:after="40"/>
      </w:pPr>
      <w:r>
        <w:t>Еженедельная нагрузка по сверке претензий (70-100 в неделю на логиста) и расхождения с расчётным временем простоя ТЭК требуют регулярного ручного HITL-согласования.</w:t>
      </w:r>
    </w:p>
    <w:p w14:paraId="75D4441E" w14:textId="77777777" w:rsidR="00AF12ED" w:rsidRDefault="00AF12ED" w:rsidP="00EE7FFE">
      <w:pPr>
        <w:pStyle w:val="2"/>
        <w:spacing w:before="200"/>
      </w:pPr>
      <w:r>
        <w:t>11. Направления автоматизации</w:t>
      </w:r>
    </w:p>
    <w:p w14:paraId="7ED5A19B" w14:textId="736C544C" w:rsidR="00AF12ED" w:rsidRDefault="00AF12ED" w:rsidP="00EE7FFE">
      <w:pPr>
        <w:spacing w:after="80"/>
        <w:rPr>
          <w:b/>
        </w:rPr>
      </w:pPr>
      <w:r w:rsidRPr="00EE7FFE">
        <w:rPr>
          <w:b/>
        </w:rPr>
        <w:t xml:space="preserve">A. Непрерывный мониторинг вместо точечного </w:t>
      </w:r>
    </w:p>
    <w:p w14:paraId="64A5B350" w14:textId="77777777" w:rsidR="00AF12ED" w:rsidRPr="00B5697F" w:rsidRDefault="00AF12ED" w:rsidP="00EE7FFE">
      <w:pPr>
        <w:spacing w:after="120"/>
        <w:rPr>
          <w:bCs/>
          <w:i/>
          <w:iCs/>
          <w:sz w:val="18"/>
          <w:szCs w:val="18"/>
        </w:rPr>
      </w:pPr>
      <w:r w:rsidRPr="00B5697F">
        <w:rPr>
          <w:bCs/>
          <w:i/>
          <w:iCs/>
          <w:sz w:val="18"/>
          <w:szCs w:val="18"/>
        </w:rPr>
        <w:t xml:space="preserve">Как устроено сегодня: постоянного отслеживания машин в пути со стороны компании нет — объём одновременно едущих машин не позволяет делать это вручную; фиксируются только два статуса (погрузка/отгрузка), и то точечно. Что предлагается: постоянный автоматический сбор трек-данных из Яндекс Маршрутизатора по всем машинам в пути, детекция отклонений по заданным порогам с уведомлением логиста, и на третьем этапе — прямое автоматическое уведомление клиентов и площадок об отклонениях, с подключением человека только в нештатных случаях. Эффект: переход от точечного ручного контроля к непрерывному мониторингу, более раннее выявление отклонений и больше времени на корректировку планов до срыва. Оценка по аналогии с отраслевой практикой (внешний ориентир, источники — обзорные материалы по внедрению телематических платформ мониторинга транспорта, 2026, не факт </w:t>
      </w:r>
      <w:r w:rsidRPr="00B5697F">
        <w:rPr>
          <w:bCs/>
          <w:i/>
          <w:iCs/>
          <w:sz w:val="18"/>
          <w:szCs w:val="18"/>
        </w:rPr>
        <w:lastRenderedPageBreak/>
        <w:t>СИБУР): подобные внедрения в среднем дают снижение простоев техники на 15-20%, рост эффективности автопарка на 25-30%, при этом окупаемость инвестиций обычно наступает за 12-18 месяцев.</w:t>
      </w:r>
    </w:p>
    <w:p w14:paraId="43DCF594" w14:textId="77777777" w:rsidR="00AF12ED" w:rsidRDefault="00AF12ED" w:rsidP="00EE7FFE">
      <w:pPr>
        <w:spacing w:after="80"/>
        <w:rPr>
          <w:b/>
        </w:rPr>
      </w:pPr>
      <w:r w:rsidRPr="00EE7FFE">
        <w:rPr>
          <w:b/>
        </w:rPr>
        <w:t>Б. Автоматизация корректировок SAP/</w:t>
      </w:r>
      <w:proofErr w:type="spellStart"/>
      <w:r w:rsidRPr="00EE7FFE">
        <w:rPr>
          <w:b/>
        </w:rPr>
        <w:t>Логинет</w:t>
      </w:r>
      <w:proofErr w:type="spellEnd"/>
      <w:r w:rsidRPr="00EE7FFE">
        <w:rPr>
          <w:b/>
        </w:rPr>
        <w:t xml:space="preserve"> для изменений в пути (частично из </w:t>
      </w:r>
      <w:proofErr w:type="spellStart"/>
      <w:r w:rsidRPr="00EE7FFE">
        <w:rPr>
          <w:b/>
        </w:rPr>
        <w:t>logistic_ideas</w:t>
      </w:r>
      <w:proofErr w:type="spellEnd"/>
      <w:r w:rsidRPr="00EE7FFE">
        <w:rPr>
          <w:b/>
        </w:rPr>
        <w:t>, п.3)</w:t>
      </w:r>
    </w:p>
    <w:p w14:paraId="0EC60FBA" w14:textId="77777777" w:rsidR="00AF12ED" w:rsidRPr="00B5697F" w:rsidRDefault="00AF12ED" w:rsidP="00EE7FFE">
      <w:pPr>
        <w:spacing w:after="120"/>
        <w:rPr>
          <w:bCs/>
          <w:i/>
          <w:iCs/>
          <w:sz w:val="18"/>
          <w:szCs w:val="18"/>
        </w:rPr>
      </w:pPr>
      <w:r w:rsidRPr="00B5697F">
        <w:rPr>
          <w:bCs/>
          <w:i/>
          <w:iCs/>
          <w:sz w:val="18"/>
          <w:szCs w:val="18"/>
        </w:rPr>
        <w:t xml:space="preserve">Вход: письмо-инициатор о сдвиге сроков по пакету заказов, уже находящихся в пути. Выход: синхронное изменение статусов и сроков в SAP и </w:t>
      </w:r>
      <w:proofErr w:type="spellStart"/>
      <w:r w:rsidRPr="00B5697F">
        <w:rPr>
          <w:bCs/>
          <w:i/>
          <w:iCs/>
          <w:sz w:val="18"/>
          <w:szCs w:val="18"/>
        </w:rPr>
        <w:t>Логинет</w:t>
      </w:r>
      <w:proofErr w:type="spellEnd"/>
      <w:r w:rsidRPr="00B5697F">
        <w:rPr>
          <w:bCs/>
          <w:i/>
          <w:iCs/>
          <w:sz w:val="18"/>
          <w:szCs w:val="18"/>
        </w:rPr>
        <w:t xml:space="preserve">, </w:t>
      </w:r>
      <w:proofErr w:type="spellStart"/>
      <w:r w:rsidRPr="00B5697F">
        <w:rPr>
          <w:bCs/>
          <w:i/>
          <w:iCs/>
          <w:sz w:val="18"/>
          <w:szCs w:val="18"/>
        </w:rPr>
        <w:t>автописьма</w:t>
      </w:r>
      <w:proofErr w:type="spellEnd"/>
      <w:r w:rsidRPr="00B5697F">
        <w:rPr>
          <w:bCs/>
          <w:i/>
          <w:iCs/>
          <w:sz w:val="18"/>
          <w:szCs w:val="18"/>
        </w:rPr>
        <w:t xml:space="preserve"> клиентам/площадкам. Эффект: сокращение доли из тех же 50-100 ручных операций в день на логиста, которые относятся именно к уже отгруженным, а не только к ещё не отгруженным заказам.</w:t>
      </w:r>
    </w:p>
    <w:p w14:paraId="5F5607B1" w14:textId="77777777" w:rsidR="00AF12ED" w:rsidRDefault="00AF12ED" w:rsidP="00EE7FFE">
      <w:pPr>
        <w:spacing w:after="80"/>
        <w:rPr>
          <w:b/>
        </w:rPr>
      </w:pPr>
      <w:r w:rsidRPr="00EE7FFE">
        <w:rPr>
          <w:b/>
        </w:rPr>
        <w:t>В. Формализация порога «слепой зоны» и автоматическая эскалация до звонка клиента</w:t>
      </w:r>
    </w:p>
    <w:p w14:paraId="02720931" w14:textId="77777777" w:rsidR="00AF12ED" w:rsidRPr="00B5697F" w:rsidRDefault="00AF12ED" w:rsidP="00EE7FFE">
      <w:pPr>
        <w:spacing w:after="120"/>
        <w:rPr>
          <w:bCs/>
          <w:i/>
          <w:iCs/>
          <w:sz w:val="18"/>
          <w:szCs w:val="18"/>
        </w:rPr>
      </w:pPr>
      <w:r w:rsidRPr="00B5697F">
        <w:rPr>
          <w:bCs/>
          <w:i/>
          <w:iCs/>
          <w:sz w:val="18"/>
          <w:szCs w:val="18"/>
        </w:rPr>
        <w:t>Вход: время последнего полученного статуса, тип маршрута/направления. Выход: событие «слепая зона» с автоматическим уведомлением ответственного логиста, наступающее раньше, чем клиент успевает позвонить с вопросом. Эффект: смена модели с «узнаём по звонку клиента» на «узнаём по системному событию» — это прямо устраняет одну из ключевых болей шага. Метрика успеха: доля отклонений, обнаруженных системой раньше первого обращения клиента (сегодня эта доля системно не измеряется и должна быть зафиксирована как базовая линия).</w:t>
      </w:r>
    </w:p>
    <w:p w14:paraId="6BD741E3" w14:textId="77777777" w:rsidR="00AF12ED" w:rsidRDefault="00AF12ED" w:rsidP="00EE7FFE">
      <w:pPr>
        <w:spacing w:after="80"/>
        <w:rPr>
          <w:b/>
        </w:rPr>
      </w:pPr>
      <w:r w:rsidRPr="00EE7FFE">
        <w:rPr>
          <w:b/>
        </w:rPr>
        <w:t>Г. Развитие ИИ-сборщика комментариев ТЭК с прямой записью в единую шину</w:t>
      </w:r>
    </w:p>
    <w:p w14:paraId="3C079E4C" w14:textId="77777777" w:rsidR="00AF12ED" w:rsidRPr="00B5697F" w:rsidRDefault="00AF12ED" w:rsidP="00EE7FFE">
      <w:pPr>
        <w:spacing w:after="120"/>
        <w:rPr>
          <w:bCs/>
          <w:i/>
          <w:iCs/>
          <w:sz w:val="18"/>
          <w:szCs w:val="18"/>
        </w:rPr>
      </w:pPr>
      <w:r w:rsidRPr="00B5697F">
        <w:rPr>
          <w:bCs/>
          <w:i/>
          <w:iCs/>
          <w:sz w:val="18"/>
          <w:szCs w:val="18"/>
        </w:rPr>
        <w:t>Вход: письма и сообщения ТЭК со статусами и комментариями по маршруту (для тех 10-15% отгрузок, что вне покрытия Яндекс-трекинга). Выход: нормализованные события напрямую в целевую единую шину данных (механизм П4), а не в промежуточный Excel-отчёт, как в сегодняшней тестовой версии макроса. Эффект: устранение двойного ввода и риска расхождения версий данных между Excel-сводом и системами.</w:t>
      </w:r>
    </w:p>
    <w:p w14:paraId="0B50ABB2" w14:textId="77777777" w:rsidR="00AF12ED" w:rsidRDefault="00AF12ED" w:rsidP="00EE7FFE">
      <w:pPr>
        <w:spacing w:after="80"/>
        <w:rPr>
          <w:b/>
        </w:rPr>
      </w:pPr>
      <w:r w:rsidRPr="00EE7FFE">
        <w:rPr>
          <w:b/>
        </w:rPr>
        <w:t>Д. Автоматическая сверка расчётного времени простоя с входящими претензиями ТЭК</w:t>
      </w:r>
    </w:p>
    <w:p w14:paraId="30D77639" w14:textId="77777777" w:rsidR="00AF12ED" w:rsidRPr="00B5697F" w:rsidRDefault="00AF12ED" w:rsidP="00EE7FFE">
      <w:pPr>
        <w:spacing w:after="120"/>
        <w:rPr>
          <w:bCs/>
          <w:i/>
          <w:iCs/>
          <w:sz w:val="18"/>
          <w:szCs w:val="18"/>
        </w:rPr>
      </w:pPr>
      <w:r w:rsidRPr="00B5697F">
        <w:rPr>
          <w:bCs/>
          <w:i/>
          <w:iCs/>
          <w:sz w:val="18"/>
          <w:szCs w:val="18"/>
        </w:rPr>
        <w:t>Вход: расчётное время простоя (по таймеру К-09) и текст/данные входящей претензии ТЭК. Выход: автоматическое подтверждение при совпадении в пределах допустимого расхождения, эскалация HITL только при значимом расхождении в большую сторону (правило уже зафиксировано в шаблоне, но выполняется полностью вручную). Эффект: снижение регулярной ручной нагрузки при еженедельном объёме 70-100 претензий на логиста — HITL остаётся только для действительно спорных случаев.</w:t>
      </w:r>
    </w:p>
    <w:p w14:paraId="54DF4924" w14:textId="77777777" w:rsidR="00AF12ED" w:rsidRDefault="00AF12ED" w:rsidP="00EE7FFE">
      <w:pPr>
        <w:pStyle w:val="2"/>
        <w:spacing w:before="200"/>
      </w:pPr>
      <w:r>
        <w:t>12. ИИ-агенты</w:t>
      </w:r>
    </w:p>
    <w:p w14:paraId="1505BB27" w14:textId="77777777" w:rsidR="00AF12ED" w:rsidRDefault="00AF12ED" w:rsidP="00EE7FFE">
      <w:pPr>
        <w:spacing w:after="80"/>
        <w:rPr>
          <w:b/>
        </w:rPr>
      </w:pPr>
      <w:r w:rsidRPr="00EE7FFE">
        <w:rPr>
          <w:b/>
        </w:rPr>
        <w:t>А-07 · Трекер исполнения</w:t>
      </w:r>
    </w:p>
    <w:p w14:paraId="17E98F2D" w14:textId="77777777" w:rsidR="00AF12ED" w:rsidRPr="00B5697F" w:rsidRDefault="00AF12ED" w:rsidP="00EE7FFE">
      <w:pPr>
        <w:spacing w:after="120"/>
        <w:rPr>
          <w:bCs/>
          <w:i/>
          <w:iCs/>
          <w:sz w:val="18"/>
          <w:szCs w:val="18"/>
        </w:rPr>
      </w:pPr>
      <w:r w:rsidRPr="00B5697F">
        <w:rPr>
          <w:bCs/>
          <w:i/>
          <w:iCs/>
          <w:sz w:val="18"/>
          <w:szCs w:val="18"/>
        </w:rPr>
        <w:t xml:space="preserve">Что делает: подписывается на события дислокации из всех источников (Яндекс, </w:t>
      </w:r>
      <w:proofErr w:type="spellStart"/>
      <w:r w:rsidRPr="00B5697F">
        <w:rPr>
          <w:bCs/>
          <w:i/>
          <w:iCs/>
          <w:sz w:val="18"/>
          <w:szCs w:val="18"/>
        </w:rPr>
        <w:t>Логинет</w:t>
      </w:r>
      <w:proofErr w:type="spellEnd"/>
      <w:r w:rsidRPr="00B5697F">
        <w:rPr>
          <w:bCs/>
          <w:i/>
          <w:iCs/>
          <w:sz w:val="18"/>
          <w:szCs w:val="18"/>
        </w:rPr>
        <w:t>, SAP) через единую шину; рассчитывает прогноз срока прибытия против норматива на каждое обновление; при отсутствии статуса за контрольное окно формирует событие «слепая зона»; при отклонении сверх порога квалифицирует его (простой/задержка/сбой связи) и запускает таймер К-09; передаёт квалифицированное отклонение агенту А-08; автоматически собирает комментарии ТЭК из почты и мессенджеров (макрос с ИИ) с нормализацией в единую шину; проверяет время простоя, выставленного ТЭК за простой; собирает данные по опозданиям и формирует реестры для выставления претензий.</w:t>
      </w:r>
    </w:p>
    <w:p w14:paraId="76267A2D" w14:textId="77777777" w:rsidR="00AF12ED" w:rsidRPr="00B5697F" w:rsidRDefault="00AF12ED" w:rsidP="00EE7FFE">
      <w:pPr>
        <w:spacing w:after="120"/>
        <w:rPr>
          <w:bCs/>
          <w:i/>
          <w:iCs/>
          <w:sz w:val="18"/>
          <w:szCs w:val="18"/>
        </w:rPr>
      </w:pPr>
      <w:r w:rsidRPr="00B5697F">
        <w:rPr>
          <w:bCs/>
          <w:i/>
          <w:iCs/>
          <w:sz w:val="18"/>
          <w:szCs w:val="18"/>
        </w:rPr>
        <w:t xml:space="preserve">Почему нужен: при ≈1000 отгрузок в день и покрытии </w:t>
      </w:r>
      <w:proofErr w:type="spellStart"/>
      <w:r w:rsidRPr="00B5697F">
        <w:rPr>
          <w:bCs/>
          <w:i/>
          <w:iCs/>
          <w:sz w:val="18"/>
          <w:szCs w:val="18"/>
        </w:rPr>
        <w:t>автотрекингом</w:t>
      </w:r>
      <w:proofErr w:type="spellEnd"/>
      <w:r w:rsidRPr="00B5697F">
        <w:rPr>
          <w:bCs/>
          <w:i/>
          <w:iCs/>
          <w:sz w:val="18"/>
          <w:szCs w:val="18"/>
        </w:rPr>
        <w:t xml:space="preserve"> ≈85-90% нагрузка ручного мониторинга (≈15% времени операциониста) не масштабируется линейно на растущий объём без потери качества реакции.</w:t>
      </w:r>
    </w:p>
    <w:p w14:paraId="3D29FF78" w14:textId="77777777" w:rsidR="00AF12ED" w:rsidRPr="00B5697F" w:rsidRDefault="00AF12ED" w:rsidP="00EE7FFE">
      <w:pPr>
        <w:spacing w:after="120"/>
        <w:rPr>
          <w:bCs/>
          <w:i/>
          <w:iCs/>
          <w:sz w:val="18"/>
          <w:szCs w:val="18"/>
        </w:rPr>
      </w:pPr>
      <w:r w:rsidRPr="00B5697F">
        <w:rPr>
          <w:bCs/>
          <w:i/>
          <w:iCs/>
          <w:sz w:val="18"/>
          <w:szCs w:val="18"/>
        </w:rPr>
        <w:t>Границы и HITL: сам решает квалификацию отклонения, запуск таймеров, генерацию «слепой зоны»; не решает изменение маршрута и приоритеты между перевозками; HITL — при отсутствии подключения к отслеживанию.</w:t>
      </w:r>
    </w:p>
    <w:p w14:paraId="0F3A6076" w14:textId="77777777" w:rsidR="00AF12ED" w:rsidRDefault="00AF12ED" w:rsidP="00EE7FFE">
      <w:pPr>
        <w:spacing w:after="120"/>
        <w:rPr>
          <w:b/>
        </w:rPr>
      </w:pPr>
      <w:r w:rsidRPr="00B5697F">
        <w:rPr>
          <w:bCs/>
          <w:i/>
          <w:iCs/>
          <w:sz w:val="18"/>
          <w:szCs w:val="18"/>
        </w:rPr>
        <w:t>Метрика эффективности: доля отклонений, квалифицированных по событию, а не по звонку клиента, от общего числа отклонений за период; доля перевозок с полным событийным следом; доля покрытия трекингом (сегодня ≈85%).</w:t>
      </w:r>
    </w:p>
    <w:p w14:paraId="4D933561" w14:textId="77777777" w:rsidR="00AF12ED" w:rsidRDefault="00AF12ED" w:rsidP="00EE7FFE">
      <w:pPr>
        <w:spacing w:after="80"/>
        <w:rPr>
          <w:b/>
        </w:rPr>
      </w:pPr>
      <w:r w:rsidRPr="00EE7FFE">
        <w:rPr>
          <w:b/>
        </w:rPr>
        <w:t>А-08 · Агент восстановления</w:t>
      </w:r>
    </w:p>
    <w:p w14:paraId="2373B204" w14:textId="77777777" w:rsidR="00AF12ED" w:rsidRPr="00B5697F" w:rsidRDefault="00AF12ED" w:rsidP="00EE7FFE">
      <w:pPr>
        <w:spacing w:after="120"/>
        <w:rPr>
          <w:bCs/>
          <w:i/>
          <w:iCs/>
          <w:sz w:val="18"/>
          <w:szCs w:val="18"/>
        </w:rPr>
      </w:pPr>
      <w:r w:rsidRPr="00B5697F">
        <w:rPr>
          <w:bCs/>
          <w:i/>
          <w:iCs/>
          <w:sz w:val="18"/>
          <w:szCs w:val="18"/>
        </w:rPr>
        <w:t xml:space="preserve">Что делает: при сбое пересчитывает дату прибытия; информирует ТЭК о </w:t>
      </w:r>
      <w:proofErr w:type="spellStart"/>
      <w:r w:rsidRPr="00B5697F">
        <w:rPr>
          <w:bCs/>
          <w:i/>
          <w:iCs/>
          <w:sz w:val="18"/>
          <w:szCs w:val="18"/>
        </w:rPr>
        <w:t>неподключении</w:t>
      </w:r>
      <w:proofErr w:type="spellEnd"/>
      <w:r w:rsidRPr="00B5697F">
        <w:rPr>
          <w:bCs/>
          <w:i/>
          <w:iCs/>
          <w:sz w:val="18"/>
          <w:szCs w:val="18"/>
        </w:rPr>
        <w:t xml:space="preserve"> к отслеживанию водителя; собирает данные по простою ТС; проверяет время простоя выставленных претензий от ТЭК.</w:t>
      </w:r>
    </w:p>
    <w:p w14:paraId="28810CE2" w14:textId="77777777" w:rsidR="00AF12ED" w:rsidRPr="00B5697F" w:rsidRDefault="00AF12ED" w:rsidP="00EE7FFE">
      <w:pPr>
        <w:spacing w:after="120"/>
        <w:rPr>
          <w:bCs/>
          <w:i/>
          <w:iCs/>
          <w:sz w:val="18"/>
          <w:szCs w:val="18"/>
        </w:rPr>
      </w:pPr>
      <w:r w:rsidRPr="00B5697F">
        <w:rPr>
          <w:bCs/>
          <w:i/>
          <w:iCs/>
          <w:sz w:val="18"/>
          <w:szCs w:val="18"/>
        </w:rPr>
        <w:t>Почему нужен: без формализованного расчёта восстановление маршрута и сверка претензий зависят от ручного разбора каждого случая по памяти диспетчера.</w:t>
      </w:r>
    </w:p>
    <w:p w14:paraId="79D8143D" w14:textId="77777777" w:rsidR="00AF12ED" w:rsidRPr="00B5697F" w:rsidRDefault="00AF12ED" w:rsidP="00EE7FFE">
      <w:pPr>
        <w:spacing w:after="120"/>
        <w:rPr>
          <w:bCs/>
          <w:i/>
          <w:iCs/>
          <w:sz w:val="18"/>
          <w:szCs w:val="18"/>
        </w:rPr>
      </w:pPr>
      <w:r w:rsidRPr="00B5697F">
        <w:rPr>
          <w:bCs/>
          <w:i/>
          <w:iCs/>
          <w:sz w:val="18"/>
          <w:szCs w:val="18"/>
        </w:rPr>
        <w:lastRenderedPageBreak/>
        <w:t>Границы и HITL: HITL — согласование входящих претензий от ТЭК, если они расходятся от расчётного времени простоя в большую сторону; типовой случай — сбой в пределах лимита, перестройка автоматическая; граничный случай, требующий смены вида транспорта, — всегда HITL, независимо от суммы; сбой в регионе со слабой инфраструктурой — варианты ограничены.</w:t>
      </w:r>
    </w:p>
    <w:p w14:paraId="718D55B4" w14:textId="77777777" w:rsidR="00AF12ED" w:rsidRDefault="00AF12ED" w:rsidP="00EE7FFE">
      <w:pPr>
        <w:spacing w:after="120"/>
        <w:rPr>
          <w:b/>
        </w:rPr>
      </w:pPr>
      <w:r w:rsidRPr="00B5697F">
        <w:rPr>
          <w:bCs/>
          <w:i/>
          <w:iCs/>
          <w:sz w:val="18"/>
          <w:szCs w:val="18"/>
        </w:rPr>
        <w:t>Метрика эффективности: доля отклонений, обработанных без эскалации, от общего числа переданных отклонений; медиана времени от отклонения до восстановленного маршрута.</w:t>
      </w:r>
    </w:p>
    <w:p w14:paraId="4FD3E7EF" w14:textId="17A65E86" w:rsidR="00AF12ED" w:rsidRDefault="00AF12ED" w:rsidP="00EE7FFE">
      <w:pPr>
        <w:pStyle w:val="ac"/>
        <w:spacing w:after="40"/>
      </w:pPr>
      <w:r w:rsidRPr="00B5697F">
        <w:rPr>
          <w:b/>
          <w:bCs/>
          <w:i w:val="0"/>
          <w:iCs w:val="0"/>
          <w:sz w:val="22"/>
          <w:szCs w:val="22"/>
        </w:rPr>
        <w:t>ИИ-агент детекции «слепой зоны» с автоматической эскалацией раньше звонка клиента</w:t>
      </w:r>
      <w:r>
        <w:t xml:space="preserve"> </w:t>
      </w:r>
      <w:r w:rsidR="00B5697F">
        <w:t>П</w:t>
      </w:r>
      <w:r>
        <w:t>рямое развитие функции А-07 на основе явно зафиксированного в шаблоне пробела (отсутствие формального порога).</w:t>
      </w:r>
    </w:p>
    <w:p w14:paraId="0F759E95" w14:textId="59D6D008" w:rsidR="00AF12ED" w:rsidRDefault="00AF12ED" w:rsidP="00EE7FFE">
      <w:pPr>
        <w:pStyle w:val="ac"/>
        <w:spacing w:after="40"/>
      </w:pPr>
      <w:r w:rsidRPr="00B5697F">
        <w:rPr>
          <w:b/>
          <w:bCs/>
          <w:i w:val="0"/>
          <w:iCs w:val="0"/>
          <w:sz w:val="22"/>
          <w:szCs w:val="22"/>
        </w:rPr>
        <w:t>ИИ-агент автоматической сверки претензий ТЭК по простою с расчётным временем</w:t>
      </w:r>
      <w:r w:rsidRPr="00B5697F">
        <w:rPr>
          <w:sz w:val="22"/>
          <w:szCs w:val="22"/>
        </w:rPr>
        <w:t xml:space="preserve"> </w:t>
      </w:r>
      <w:r w:rsidR="00B5697F">
        <w:t>С</w:t>
      </w:r>
      <w:r>
        <w:t xml:space="preserve">нижение регулярной еженедельной нагрузки (70-100 претензий на логиста) за счёт автоматического подтверждения </w:t>
      </w:r>
      <w:proofErr w:type="spellStart"/>
      <w:r>
        <w:t>несопорных</w:t>
      </w:r>
      <w:proofErr w:type="spellEnd"/>
      <w:r>
        <w:t xml:space="preserve"> случаев.</w:t>
      </w:r>
    </w:p>
    <w:p w14:paraId="1425F326" w14:textId="77777777" w:rsidR="00B5697F" w:rsidRDefault="00AF12ED" w:rsidP="00EE7FFE">
      <w:pPr>
        <w:pStyle w:val="ac"/>
        <w:spacing w:after="40"/>
      </w:pPr>
      <w:r w:rsidRPr="00B5697F">
        <w:rPr>
          <w:b/>
          <w:bCs/>
          <w:i w:val="0"/>
          <w:iCs w:val="0"/>
          <w:sz w:val="22"/>
          <w:szCs w:val="22"/>
        </w:rPr>
        <w:t>ИИ-агент нормализации комментариев ТЭК напрямую в единую событийную шину (механизм П4), а не в промежуточный Excel</w:t>
      </w:r>
      <w:r>
        <w:t xml:space="preserve"> </w:t>
      </w:r>
    </w:p>
    <w:p w14:paraId="2E517D0B" w14:textId="4DECE54F" w:rsidR="00AF12ED" w:rsidRDefault="00B5697F" w:rsidP="00EE7FFE">
      <w:pPr>
        <w:pStyle w:val="ac"/>
        <w:spacing w:after="40"/>
      </w:pPr>
      <w:r>
        <w:t>Р</w:t>
      </w:r>
      <w:r w:rsidR="00AF12ED">
        <w:t>азвитие тестируемого сегодня макроса.</w:t>
      </w:r>
    </w:p>
    <w:p w14:paraId="0736CA58" w14:textId="77777777" w:rsidR="00AF12ED" w:rsidRDefault="00AF12ED" w:rsidP="00EE7FFE">
      <w:pPr>
        <w:pStyle w:val="2"/>
        <w:spacing w:before="200"/>
      </w:pPr>
      <w:r>
        <w:t>13. Основные выводы</w:t>
      </w:r>
    </w:p>
    <w:p w14:paraId="5BFD400C" w14:textId="77777777" w:rsidR="00AF12ED" w:rsidRDefault="00AF12ED" w:rsidP="00EE7FFE">
      <w:pPr>
        <w:pStyle w:val="ac"/>
        <w:spacing w:after="40"/>
      </w:pPr>
      <w:r>
        <w:t>Ш6 — процесс с постоянным переключением между тремя источниками данных разной надёжности: автоматический трекинг (≈85-90% покрытия), ручная переписка с ТЭК (оставшиеся 10-15%) и, в проблемных случаях, звонок клиента — именно последний источник указывает на самый серьёзный структурный дефект шага.</w:t>
      </w:r>
    </w:p>
    <w:p w14:paraId="1D8F0166" w14:textId="77777777" w:rsidR="00AF12ED" w:rsidRDefault="00AF12ED" w:rsidP="00EE7FFE">
      <w:pPr>
        <w:pStyle w:val="ac"/>
        <w:spacing w:after="40"/>
      </w:pPr>
      <w:r>
        <w:t>Формальный порог «слепой зоны» отсутствует — это не второстепенная деталь, а корневая причина того, что отклонения обнаруживаются постфактум или по внешнему сигналу, а не проактивно.</w:t>
      </w:r>
    </w:p>
    <w:p w14:paraId="12357542" w14:textId="77777777" w:rsidR="00AF12ED" w:rsidRDefault="00AF12ED" w:rsidP="00EE7FFE">
      <w:pPr>
        <w:pStyle w:val="ac"/>
        <w:spacing w:after="40"/>
      </w:pPr>
      <w:r>
        <w:t>HITL-точка №3 кольца («дорогая перестройка маршрута») сегодня не оставляет системного следа решений — из шаблона это зафиксировано прямо: решения принимаются «по памяти», без учёта их в метриках.</w:t>
      </w:r>
    </w:p>
    <w:p w14:paraId="27E0183B" w14:textId="77777777" w:rsidR="00AF12ED" w:rsidRDefault="00AF12ED" w:rsidP="00EE7FFE">
      <w:pPr>
        <w:pStyle w:val="ac"/>
        <w:spacing w:after="40"/>
      </w:pPr>
      <w:r>
        <w:t>Нагрузка по еженедельной сверке претензий (70-100 на логиста) — значимая по объёму часть рабочего времени, тесно связанная с Ш6, хотя формально относится к границе с Ш8; автоматизация сверки расчётного времени простоя способна снять заметную долю этой нагрузки.</w:t>
      </w:r>
    </w:p>
    <w:p w14:paraId="5B0E4C33" w14:textId="77777777" w:rsidR="00AF12ED" w:rsidRDefault="00AF12ED" w:rsidP="00EE7FFE">
      <w:pPr>
        <w:pStyle w:val="ac"/>
        <w:spacing w:after="40"/>
      </w:pPr>
      <w:r>
        <w:t xml:space="preserve">Логи </w:t>
      </w:r>
      <w:proofErr w:type="spellStart"/>
      <w:r>
        <w:t>TaskMining</w:t>
      </w:r>
      <w:proofErr w:type="spellEnd"/>
      <w:r>
        <w:t xml:space="preserve"> хорошо подтверждают интенсивность переписки (Outlook) как канала трекинга, но не могут подтвердить или опровергнуть заявленный процент покрытия Яндекс Курьер — этот показатель остаётся справедливым только в той мере, в какой ему доверяют оба независимых текстовых источника (шаблон и интервью), совпадающие между собой.</w:t>
      </w:r>
    </w:p>
    <w:p w14:paraId="4E8E2648" w14:textId="77777777" w:rsidR="00AF12ED" w:rsidRPr="00EE7FFE" w:rsidRDefault="00AF12ED" w:rsidP="00EE7FFE"/>
    <w:p w14:paraId="076E289F" w14:textId="447E43C9" w:rsidR="00AF12ED" w:rsidRDefault="00AF12ED">
      <w:pPr>
        <w:rPr>
          <w:rFonts w:ascii="Segoe UI" w:hAnsi="Segoe UI"/>
          <w:i/>
          <w:color w:val="555555"/>
          <w:sz w:val="24"/>
        </w:rPr>
      </w:pPr>
      <w:r>
        <w:rPr>
          <w:rFonts w:ascii="Segoe UI" w:hAnsi="Segoe UI"/>
          <w:i/>
          <w:color w:val="555555"/>
          <w:sz w:val="24"/>
        </w:rPr>
        <w:br w:type="page"/>
      </w:r>
    </w:p>
    <w:p w14:paraId="28191815" w14:textId="6F44E18D" w:rsidR="00AF12ED" w:rsidRDefault="00AF12ED" w:rsidP="00A11CAF">
      <w:pPr>
        <w:pStyle w:val="1"/>
      </w:pPr>
      <w:r w:rsidRPr="00F527B8">
        <w:lastRenderedPageBreak/>
        <w:t>Ш7 · Приёмка и закрытие</w:t>
      </w:r>
    </w:p>
    <w:p w14:paraId="65BD9992" w14:textId="77777777" w:rsidR="00AF12ED" w:rsidRDefault="00AF12ED" w:rsidP="00A11CAF">
      <w:pPr>
        <w:pStyle w:val="2"/>
      </w:pPr>
      <w:r>
        <w:t>7.0 Границы пакета</w:t>
      </w:r>
    </w:p>
    <w:p w14:paraId="35B95BDE" w14:textId="77777777" w:rsidR="00AF12ED" w:rsidRDefault="00AF12ED" w:rsidP="00F527B8">
      <w:pPr>
        <w:spacing w:after="120"/>
      </w:pPr>
      <w:r>
        <w:t xml:space="preserve">В шаг входит: фиксация прибытия транспортного средства на выгрузку (отметка водителя «Выгружен» в Яндекс Курьере + статус ТЭК «Доставлено» в </w:t>
      </w:r>
      <w:proofErr w:type="spellStart"/>
      <w:r>
        <w:t>Логинете</w:t>
      </w:r>
      <w:proofErr w:type="spellEnd"/>
      <w:r>
        <w:t>), подтверждение фактической даты и массы, сверка факта с планом, генерация события «расхождение» при отклонении, закрытие перевозки. В шаг не входит: исполнение и трекинг в пути (Ш6), сверка счетов и претензии (Ш8), пересчёт рейтинга и оценка перевозчика (Ш9) — хотя факт закрытия Ш7 является предусловием для обоих последующих шагов.</w:t>
      </w:r>
    </w:p>
    <w:p w14:paraId="230627B8" w14:textId="77777777" w:rsidR="00AF12ED" w:rsidRDefault="00AF12ED" w:rsidP="00A11CAF">
      <w:pPr>
        <w:pStyle w:val="2"/>
      </w:pPr>
      <w:r>
        <w:t>7.1 Роли</w:t>
      </w:r>
    </w:p>
    <w:p w14:paraId="3E2E900A" w14:textId="77777777" w:rsidR="00AF12ED" w:rsidRPr="00B5697F" w:rsidRDefault="00AF12ED" w:rsidP="00F527B8">
      <w:pPr>
        <w:spacing w:after="120"/>
        <w:rPr>
          <w:i/>
          <w:iCs/>
          <w:sz w:val="18"/>
          <w:szCs w:val="18"/>
        </w:rPr>
      </w:pPr>
      <w:r w:rsidRPr="00B5697F">
        <w:rPr>
          <w:b/>
          <w:i/>
          <w:iCs/>
          <w:sz w:val="18"/>
          <w:szCs w:val="18"/>
        </w:rPr>
        <w:t xml:space="preserve">Приёмщик факта (операционный логист АЛ, ролевой аналог агента А-09). </w:t>
      </w:r>
      <w:r w:rsidRPr="00B5697F">
        <w:rPr>
          <w:i/>
          <w:iCs/>
          <w:sz w:val="18"/>
          <w:szCs w:val="18"/>
        </w:rPr>
        <w:t xml:space="preserve">Ключевая роль шага. Дожидается финального статуса выгрузки из двух независимых источников (Яндекс + </w:t>
      </w:r>
      <w:proofErr w:type="spellStart"/>
      <w:r w:rsidRPr="00B5697F">
        <w:rPr>
          <w:i/>
          <w:iCs/>
          <w:sz w:val="18"/>
          <w:szCs w:val="18"/>
        </w:rPr>
        <w:t>Логинет</w:t>
      </w:r>
      <w:proofErr w:type="spellEnd"/>
      <w:r w:rsidRPr="00B5697F">
        <w:rPr>
          <w:i/>
          <w:iCs/>
          <w:sz w:val="18"/>
          <w:szCs w:val="18"/>
        </w:rPr>
        <w:t xml:space="preserve">), фиксирует факт доставки (время, масса, № акта) в </w:t>
      </w:r>
      <w:proofErr w:type="spellStart"/>
      <w:r w:rsidRPr="00B5697F">
        <w:rPr>
          <w:i/>
          <w:iCs/>
          <w:sz w:val="18"/>
          <w:szCs w:val="18"/>
        </w:rPr>
        <w:t>Логинет</w:t>
      </w:r>
      <w:proofErr w:type="spellEnd"/>
      <w:r w:rsidRPr="00B5697F">
        <w:rPr>
          <w:i/>
          <w:iCs/>
          <w:sz w:val="18"/>
          <w:szCs w:val="18"/>
        </w:rPr>
        <w:t>/SAP, сверяет его с планом (нормативный срок Д-14, плановая масса) и либо закрывает перевозку, либо создаёт событие «расхождение» без ручной подгонки цифр под план. Роль нужна процессу как единственная точка, где «физическая реальность» (что реально приехало и когда) конвертируется в системный факт, отвязанный от того, что было запланировано изначально — без неё расхождения тонут в согласованиях постфактум.</w:t>
      </w:r>
    </w:p>
    <w:p w14:paraId="1B58B371" w14:textId="77777777" w:rsidR="00AF12ED" w:rsidRPr="00B5697F" w:rsidRDefault="00AF12ED" w:rsidP="00F527B8">
      <w:pPr>
        <w:spacing w:after="120"/>
        <w:rPr>
          <w:i/>
          <w:iCs/>
          <w:sz w:val="18"/>
          <w:szCs w:val="18"/>
        </w:rPr>
      </w:pPr>
      <w:r w:rsidRPr="00B5697F">
        <w:rPr>
          <w:b/>
          <w:i/>
          <w:iCs/>
          <w:sz w:val="18"/>
          <w:szCs w:val="18"/>
        </w:rPr>
        <w:t xml:space="preserve">Сотрудник ТЭК (перевозчика). </w:t>
      </w:r>
      <w:r w:rsidRPr="00B5697F">
        <w:rPr>
          <w:i/>
          <w:iCs/>
          <w:sz w:val="18"/>
          <w:szCs w:val="18"/>
        </w:rPr>
        <w:t xml:space="preserve">Обязан проставить статус «Доставлено» в </w:t>
      </w:r>
      <w:proofErr w:type="spellStart"/>
      <w:r w:rsidRPr="00B5697F">
        <w:rPr>
          <w:i/>
          <w:iCs/>
          <w:sz w:val="18"/>
          <w:szCs w:val="18"/>
        </w:rPr>
        <w:t>Логинете</w:t>
      </w:r>
      <w:proofErr w:type="spellEnd"/>
      <w:r w:rsidRPr="00B5697F">
        <w:rPr>
          <w:i/>
          <w:iCs/>
          <w:sz w:val="18"/>
          <w:szCs w:val="18"/>
        </w:rPr>
        <w:t xml:space="preserve"> по факту выгрузки. Роль критична потому, что именно её действие запускает закрытие перевозки; проблема в том, что по данным шаблона Ш7 лишь 20% перевозчиков делают это корректно и без напоминаний — то есть 80% случаев требуют ручного вмешательства других ролей.</w:t>
      </w:r>
    </w:p>
    <w:p w14:paraId="34E8A76E" w14:textId="3AFB50AF" w:rsidR="00AF12ED" w:rsidRPr="00B5697F" w:rsidRDefault="00AF12ED" w:rsidP="00F527B8">
      <w:pPr>
        <w:spacing w:after="120"/>
        <w:rPr>
          <w:i/>
          <w:iCs/>
          <w:sz w:val="18"/>
          <w:szCs w:val="18"/>
        </w:rPr>
      </w:pPr>
      <w:r w:rsidRPr="00B5697F">
        <w:rPr>
          <w:b/>
          <w:i/>
          <w:iCs/>
          <w:sz w:val="18"/>
          <w:szCs w:val="18"/>
        </w:rPr>
        <w:t xml:space="preserve">Водитель. </w:t>
      </w:r>
      <w:r w:rsidRPr="00B5697F">
        <w:rPr>
          <w:i/>
          <w:iCs/>
          <w:sz w:val="18"/>
          <w:szCs w:val="18"/>
        </w:rPr>
        <w:t xml:space="preserve">Ставит отметку «Выгружен» в приложении Яндекс Курьер по прибытии на точку выгрузки — первый и обычно самый быстрый источник события; охват отслеживания 85% от объёма, то есть 15% перевозок не имеют этого источника вовсе и зависят только от </w:t>
      </w:r>
      <w:proofErr w:type="spellStart"/>
      <w:r w:rsidRPr="00B5697F">
        <w:rPr>
          <w:i/>
          <w:iCs/>
          <w:sz w:val="18"/>
          <w:szCs w:val="18"/>
        </w:rPr>
        <w:t>Логинета</w:t>
      </w:r>
      <w:proofErr w:type="spellEnd"/>
      <w:r w:rsidRPr="00B5697F">
        <w:rPr>
          <w:i/>
          <w:iCs/>
          <w:sz w:val="18"/>
          <w:szCs w:val="18"/>
        </w:rPr>
        <w:t>.</w:t>
      </w:r>
    </w:p>
    <w:p w14:paraId="5C6BF556" w14:textId="77777777" w:rsidR="00AF12ED" w:rsidRPr="00B5697F" w:rsidRDefault="00AF12ED" w:rsidP="00F527B8">
      <w:pPr>
        <w:spacing w:after="120"/>
        <w:rPr>
          <w:i/>
          <w:iCs/>
          <w:sz w:val="18"/>
          <w:szCs w:val="18"/>
        </w:rPr>
      </w:pPr>
      <w:r w:rsidRPr="00B5697F">
        <w:rPr>
          <w:b/>
          <w:i/>
          <w:iCs/>
          <w:sz w:val="18"/>
          <w:szCs w:val="18"/>
        </w:rPr>
        <w:t xml:space="preserve">Сотрудник склада / ЦКС (для собственных складов). </w:t>
      </w:r>
      <w:r w:rsidRPr="00B5697F">
        <w:rPr>
          <w:i/>
          <w:iCs/>
          <w:sz w:val="18"/>
          <w:szCs w:val="18"/>
        </w:rPr>
        <w:t xml:space="preserve">Использует личный кабинет складов в </w:t>
      </w:r>
      <w:proofErr w:type="spellStart"/>
      <w:r w:rsidRPr="00B5697F">
        <w:rPr>
          <w:i/>
          <w:iCs/>
          <w:sz w:val="18"/>
          <w:szCs w:val="18"/>
        </w:rPr>
        <w:t>Логинете</w:t>
      </w:r>
      <w:proofErr w:type="spellEnd"/>
      <w:r w:rsidRPr="00B5697F">
        <w:rPr>
          <w:i/>
          <w:iCs/>
          <w:sz w:val="18"/>
          <w:szCs w:val="18"/>
        </w:rPr>
        <w:t xml:space="preserve"> для простановки статусов прибытия ТС на выгрузку по перемещениям на склады компании — отдельный канал от ТЭК-канала, нужен потому, что на собственных объектах фиксацию делает не перевозчик, а принимающая сторона.</w:t>
      </w:r>
    </w:p>
    <w:p w14:paraId="34AFBDEF" w14:textId="77777777" w:rsidR="00AF12ED" w:rsidRPr="00B5697F" w:rsidRDefault="00AF12ED" w:rsidP="00F527B8">
      <w:pPr>
        <w:spacing w:after="120"/>
        <w:rPr>
          <w:i/>
          <w:iCs/>
          <w:sz w:val="18"/>
          <w:szCs w:val="18"/>
        </w:rPr>
      </w:pPr>
      <w:r w:rsidRPr="00B5697F">
        <w:rPr>
          <w:b/>
          <w:i/>
          <w:iCs/>
          <w:sz w:val="18"/>
          <w:szCs w:val="18"/>
        </w:rPr>
        <w:t xml:space="preserve">Менеджер по стороннему грузу («наш груз»). </w:t>
      </w:r>
      <w:r w:rsidRPr="00B5697F">
        <w:rPr>
          <w:i/>
          <w:iCs/>
          <w:sz w:val="18"/>
          <w:szCs w:val="18"/>
        </w:rPr>
        <w:t>Для отгрузок, где груз не является внутренним перемещением, статусы и документы запрашиваются вручную письмами и в мессенджерах — роль существует как компенсирующий механизм там, где автоматического канала фиксации факта нет вовсе.</w:t>
      </w:r>
    </w:p>
    <w:p w14:paraId="55163D8F" w14:textId="1A151D21" w:rsidR="00AF12ED" w:rsidRPr="00B5697F" w:rsidRDefault="00AF12ED" w:rsidP="00F527B8">
      <w:pPr>
        <w:spacing w:after="120"/>
        <w:rPr>
          <w:i/>
          <w:iCs/>
          <w:sz w:val="18"/>
          <w:szCs w:val="18"/>
        </w:rPr>
      </w:pPr>
      <w:r w:rsidRPr="00B5697F">
        <w:rPr>
          <w:b/>
          <w:i/>
          <w:iCs/>
          <w:sz w:val="18"/>
          <w:szCs w:val="18"/>
        </w:rPr>
        <w:t xml:space="preserve">ЦКС (центр клиентского сервиса) — по запросу ТЭК. </w:t>
      </w:r>
      <w:r w:rsidRPr="00B5697F">
        <w:rPr>
          <w:i/>
          <w:iCs/>
          <w:sz w:val="18"/>
          <w:szCs w:val="18"/>
        </w:rPr>
        <w:t>Если клиент не подписал ТТН/ИТРН, ТЭК обращается к операционному логисту, тот переадресует запрос в ЦКС, поскольку именно там знают, какой сотрудник ведёт данного клиента/зака</w:t>
      </w:r>
      <w:r w:rsidR="00B5697F">
        <w:rPr>
          <w:i/>
          <w:iCs/>
          <w:sz w:val="18"/>
          <w:szCs w:val="18"/>
        </w:rPr>
        <w:t>з</w:t>
      </w:r>
      <w:r w:rsidRPr="00B5697F">
        <w:rPr>
          <w:i/>
          <w:iCs/>
          <w:sz w:val="18"/>
          <w:szCs w:val="18"/>
        </w:rPr>
        <w:t>; без этой роли цепочка «не могу закрыть, потому что нет подписи» не имеет адресата.</w:t>
      </w:r>
    </w:p>
    <w:p w14:paraId="51447894" w14:textId="77777777" w:rsidR="00AF12ED" w:rsidRDefault="00AF12ED" w:rsidP="00A11CAF">
      <w:pPr>
        <w:pStyle w:val="2"/>
      </w:pPr>
      <w:r>
        <w:t>7.2 Информационные системы</w:t>
      </w:r>
    </w:p>
    <w:p w14:paraId="4AD2B99B" w14:textId="77777777" w:rsidR="00AF12ED" w:rsidRPr="00B5697F" w:rsidRDefault="00AF12ED" w:rsidP="00F527B8">
      <w:pPr>
        <w:spacing w:after="120"/>
        <w:rPr>
          <w:i/>
          <w:iCs/>
          <w:sz w:val="18"/>
          <w:szCs w:val="18"/>
        </w:rPr>
      </w:pPr>
      <w:proofErr w:type="spellStart"/>
      <w:r w:rsidRPr="00B5697F">
        <w:rPr>
          <w:b/>
          <w:i/>
          <w:iCs/>
          <w:sz w:val="18"/>
          <w:szCs w:val="18"/>
        </w:rPr>
        <w:t>Логинет</w:t>
      </w:r>
      <w:proofErr w:type="spellEnd"/>
      <w:r w:rsidRPr="00B5697F">
        <w:rPr>
          <w:b/>
          <w:i/>
          <w:iCs/>
          <w:sz w:val="18"/>
          <w:szCs w:val="18"/>
        </w:rPr>
        <w:t xml:space="preserve"> (TMS). </w:t>
      </w:r>
      <w:r w:rsidRPr="00B5697F">
        <w:rPr>
          <w:i/>
          <w:iCs/>
          <w:sz w:val="18"/>
          <w:szCs w:val="18"/>
        </w:rPr>
        <w:t xml:space="preserve">Основная система шага. Что это: транспортная система управления перевозками, куда ТЭК заносит статусы. Зачем используется: это единственный системный источник статуса «Доставлено» и единственное место, где формально закрывается перевозка. Как используется: сотрудник ТЭК вручную проставляет статус после физической выгрузки; приёмщик факта сверяет статус, вносит фактические срок/массу, инициирует закрытие. Известная проблема — расхождение наименований ТЭК между </w:t>
      </w:r>
      <w:proofErr w:type="spellStart"/>
      <w:r w:rsidRPr="00B5697F">
        <w:rPr>
          <w:i/>
          <w:iCs/>
          <w:sz w:val="18"/>
          <w:szCs w:val="18"/>
        </w:rPr>
        <w:t>Логинет</w:t>
      </w:r>
      <w:proofErr w:type="spellEnd"/>
      <w:r w:rsidRPr="00B5697F">
        <w:rPr>
          <w:i/>
          <w:iCs/>
          <w:sz w:val="18"/>
          <w:szCs w:val="18"/>
        </w:rPr>
        <w:t xml:space="preserve"> и SAP (см. Ш8), а также «перетирание» данных при переназначении заявки между перевозчиками, что искажает, кто именно виновен в задержке.</w:t>
      </w:r>
    </w:p>
    <w:p w14:paraId="1127421C" w14:textId="77777777" w:rsidR="00AF12ED" w:rsidRPr="00B5697F" w:rsidRDefault="00AF12ED" w:rsidP="00F527B8">
      <w:pPr>
        <w:spacing w:after="120"/>
        <w:rPr>
          <w:i/>
          <w:iCs/>
          <w:sz w:val="18"/>
          <w:szCs w:val="18"/>
        </w:rPr>
      </w:pPr>
      <w:r w:rsidRPr="00B5697F">
        <w:rPr>
          <w:b/>
          <w:i/>
          <w:iCs/>
          <w:sz w:val="18"/>
          <w:szCs w:val="18"/>
        </w:rPr>
        <w:t xml:space="preserve">Яндекс Курьер / </w:t>
      </w:r>
      <w:proofErr w:type="spellStart"/>
      <w:r w:rsidRPr="00B5697F">
        <w:rPr>
          <w:b/>
          <w:i/>
          <w:iCs/>
          <w:sz w:val="18"/>
          <w:szCs w:val="18"/>
        </w:rPr>
        <w:t>Яндекс.Маршрутизация</w:t>
      </w:r>
      <w:proofErr w:type="spellEnd"/>
      <w:r w:rsidRPr="00B5697F">
        <w:rPr>
          <w:b/>
          <w:i/>
          <w:iCs/>
          <w:sz w:val="18"/>
          <w:szCs w:val="18"/>
        </w:rPr>
        <w:t xml:space="preserve">. </w:t>
      </w:r>
      <w:r w:rsidRPr="00B5697F">
        <w:rPr>
          <w:i/>
          <w:iCs/>
          <w:sz w:val="18"/>
          <w:szCs w:val="18"/>
        </w:rPr>
        <w:t>Что это: внешний сервис трекинга транспорта по GPS с отметками водителя. Зачем используется: даёт независимое от ТЭК подтверждение прибытия и выгрузки, снижая зависимость от добросовестности перевозчика при простановке статусов. Как используется: водитель отмечает «Выгружен» в приложении; система передаёт координаты и время события в событийную шину. Ограничение: работает только при наличии сотовой связи и подключения ТС к трекингу — отсюда покрытие 85%, а не 100%.</w:t>
      </w:r>
    </w:p>
    <w:p w14:paraId="2A1FD4A3" w14:textId="77777777" w:rsidR="00AF12ED" w:rsidRPr="00B5697F" w:rsidRDefault="00AF12ED" w:rsidP="00F527B8">
      <w:pPr>
        <w:spacing w:after="120"/>
        <w:rPr>
          <w:i/>
          <w:iCs/>
          <w:sz w:val="18"/>
          <w:szCs w:val="18"/>
        </w:rPr>
      </w:pPr>
      <w:r w:rsidRPr="00B5697F">
        <w:rPr>
          <w:b/>
          <w:i/>
          <w:iCs/>
          <w:sz w:val="18"/>
          <w:szCs w:val="18"/>
        </w:rPr>
        <w:t xml:space="preserve">SAP (учётный контур, в частности транспортный модуль ZSPACETRANS по данным логов </w:t>
      </w:r>
      <w:proofErr w:type="spellStart"/>
      <w:r w:rsidRPr="00B5697F">
        <w:rPr>
          <w:b/>
          <w:i/>
          <w:iCs/>
          <w:sz w:val="18"/>
          <w:szCs w:val="18"/>
        </w:rPr>
        <w:t>Автологистики</w:t>
      </w:r>
      <w:proofErr w:type="spellEnd"/>
      <w:r w:rsidRPr="00B5697F">
        <w:rPr>
          <w:b/>
          <w:i/>
          <w:iCs/>
          <w:sz w:val="18"/>
          <w:szCs w:val="18"/>
        </w:rPr>
        <w:t xml:space="preserve">). </w:t>
      </w:r>
      <w:r w:rsidRPr="00B5697F">
        <w:rPr>
          <w:i/>
          <w:iCs/>
          <w:sz w:val="18"/>
          <w:szCs w:val="18"/>
        </w:rPr>
        <w:t xml:space="preserve">Что это: корпоративная ERP. Зачем используется: факт закрытой перевозки должен </w:t>
      </w:r>
      <w:r w:rsidRPr="00B5697F">
        <w:rPr>
          <w:i/>
          <w:iCs/>
          <w:sz w:val="18"/>
          <w:szCs w:val="18"/>
        </w:rPr>
        <w:lastRenderedPageBreak/>
        <w:t xml:space="preserve">попасть в учётный контур, чтобы стать предусловием для Ш8 (сверка счёта). Как используется: по логам </w:t>
      </w:r>
      <w:proofErr w:type="spellStart"/>
      <w:r w:rsidRPr="00B5697F">
        <w:rPr>
          <w:i/>
          <w:iCs/>
          <w:sz w:val="18"/>
          <w:szCs w:val="18"/>
        </w:rPr>
        <w:t>TaskMining</w:t>
      </w:r>
      <w:proofErr w:type="spellEnd"/>
      <w:r w:rsidRPr="00B5697F">
        <w:rPr>
          <w:i/>
          <w:iCs/>
          <w:sz w:val="18"/>
          <w:szCs w:val="18"/>
        </w:rPr>
        <w:t xml:space="preserve"> обращения к </w:t>
      </w:r>
      <w:proofErr w:type="spellStart"/>
      <w:r w:rsidRPr="00B5697F">
        <w:rPr>
          <w:i/>
          <w:iCs/>
          <w:sz w:val="18"/>
          <w:szCs w:val="18"/>
        </w:rPr>
        <w:t>saplogon</w:t>
      </w:r>
      <w:proofErr w:type="spellEnd"/>
      <w:r w:rsidRPr="00B5697F">
        <w:rPr>
          <w:i/>
          <w:iCs/>
          <w:sz w:val="18"/>
          <w:szCs w:val="18"/>
        </w:rPr>
        <w:t xml:space="preserve"> у операционных логистов </w:t>
      </w:r>
      <w:proofErr w:type="spellStart"/>
      <w:r w:rsidRPr="00B5697F">
        <w:rPr>
          <w:i/>
          <w:iCs/>
          <w:sz w:val="18"/>
          <w:szCs w:val="18"/>
        </w:rPr>
        <w:t>Автологистики</w:t>
      </w:r>
      <w:proofErr w:type="spellEnd"/>
      <w:r w:rsidRPr="00B5697F">
        <w:rPr>
          <w:i/>
          <w:iCs/>
          <w:sz w:val="18"/>
          <w:szCs w:val="18"/>
        </w:rPr>
        <w:t xml:space="preserve"> составляют 21 359 минут суммарно за период — заметно меньше, чем Outlook/Edge, что говорит о вспомогательной, а не постоянной роли SAP на этом конкретном шаге (основная работа идёт в </w:t>
      </w:r>
      <w:proofErr w:type="spellStart"/>
      <w:r w:rsidRPr="00B5697F">
        <w:rPr>
          <w:i/>
          <w:iCs/>
          <w:sz w:val="18"/>
          <w:szCs w:val="18"/>
        </w:rPr>
        <w:t>Логинете</w:t>
      </w:r>
      <w:proofErr w:type="spellEnd"/>
      <w:r w:rsidRPr="00B5697F">
        <w:rPr>
          <w:i/>
          <w:iCs/>
          <w:sz w:val="18"/>
          <w:szCs w:val="18"/>
        </w:rPr>
        <w:t xml:space="preserve"> и почте).</w:t>
      </w:r>
    </w:p>
    <w:p w14:paraId="222D27FD" w14:textId="77777777" w:rsidR="00AF12ED" w:rsidRPr="00B5697F" w:rsidRDefault="00AF12ED" w:rsidP="00F527B8">
      <w:pPr>
        <w:spacing w:after="120"/>
        <w:rPr>
          <w:i/>
          <w:iCs/>
          <w:sz w:val="18"/>
          <w:szCs w:val="18"/>
        </w:rPr>
      </w:pPr>
      <w:r w:rsidRPr="00B5697F">
        <w:rPr>
          <w:b/>
          <w:i/>
          <w:iCs/>
          <w:sz w:val="18"/>
          <w:szCs w:val="18"/>
        </w:rPr>
        <w:t>Outlook / мессенджеры (</w:t>
      </w:r>
      <w:proofErr w:type="spellStart"/>
      <w:r w:rsidRPr="00B5697F">
        <w:rPr>
          <w:b/>
          <w:i/>
          <w:iCs/>
          <w:sz w:val="18"/>
          <w:szCs w:val="18"/>
        </w:rPr>
        <w:t>TrueConf</w:t>
      </w:r>
      <w:proofErr w:type="spellEnd"/>
      <w:r w:rsidRPr="00B5697F">
        <w:rPr>
          <w:b/>
          <w:i/>
          <w:iCs/>
          <w:sz w:val="18"/>
          <w:szCs w:val="18"/>
        </w:rPr>
        <w:t xml:space="preserve">, </w:t>
      </w:r>
      <w:proofErr w:type="spellStart"/>
      <w:r w:rsidRPr="00B5697F">
        <w:rPr>
          <w:b/>
          <w:i/>
          <w:iCs/>
          <w:sz w:val="18"/>
          <w:szCs w:val="18"/>
        </w:rPr>
        <w:t>lync</w:t>
      </w:r>
      <w:proofErr w:type="spellEnd"/>
      <w:r w:rsidRPr="00B5697F">
        <w:rPr>
          <w:b/>
          <w:i/>
          <w:iCs/>
          <w:sz w:val="18"/>
          <w:szCs w:val="18"/>
        </w:rPr>
        <w:t xml:space="preserve">). </w:t>
      </w:r>
      <w:r w:rsidRPr="00B5697F">
        <w:rPr>
          <w:i/>
          <w:iCs/>
          <w:sz w:val="18"/>
          <w:szCs w:val="18"/>
        </w:rPr>
        <w:t xml:space="preserve">Что это: почта и корпоративные мессенджеры/видеосвязь. Зачем используется: компенсирующий канал там, где автоматической фиксации факта нет — запрос статусов и документов у ТЭК/ЦКС/клиента по «нашему» грузу, согласование подписи ТТН/ИТРН. Как используется: по логам </w:t>
      </w:r>
      <w:proofErr w:type="spellStart"/>
      <w:r w:rsidRPr="00B5697F">
        <w:rPr>
          <w:i/>
          <w:iCs/>
          <w:sz w:val="18"/>
          <w:szCs w:val="18"/>
        </w:rPr>
        <w:t>Автологистики</w:t>
      </w:r>
      <w:proofErr w:type="spellEnd"/>
      <w:r w:rsidRPr="00B5697F">
        <w:rPr>
          <w:i/>
          <w:iCs/>
          <w:sz w:val="18"/>
          <w:szCs w:val="18"/>
        </w:rPr>
        <w:t xml:space="preserve"> Outlook — безусловный лидер по времени (163 584 минуты суммарно), </w:t>
      </w:r>
      <w:proofErr w:type="spellStart"/>
      <w:r w:rsidRPr="00B5697F">
        <w:rPr>
          <w:i/>
          <w:iCs/>
          <w:sz w:val="18"/>
          <w:szCs w:val="18"/>
        </w:rPr>
        <w:t>TrueConf</w:t>
      </w:r>
      <w:proofErr w:type="spellEnd"/>
      <w:r w:rsidRPr="00B5697F">
        <w:rPr>
          <w:i/>
          <w:iCs/>
          <w:sz w:val="18"/>
          <w:szCs w:val="18"/>
        </w:rPr>
        <w:t xml:space="preserve"> и </w:t>
      </w:r>
      <w:proofErr w:type="spellStart"/>
      <w:r w:rsidRPr="00B5697F">
        <w:rPr>
          <w:i/>
          <w:iCs/>
          <w:sz w:val="18"/>
          <w:szCs w:val="18"/>
        </w:rPr>
        <w:t>lync</w:t>
      </w:r>
      <w:proofErr w:type="spellEnd"/>
      <w:r w:rsidRPr="00B5697F">
        <w:rPr>
          <w:i/>
          <w:iCs/>
          <w:sz w:val="18"/>
          <w:szCs w:val="18"/>
        </w:rPr>
        <w:t xml:space="preserve"> дают пик активности в интервале 10:00-16:00, что по характеру совпадает с окном оперативного согласования статусов с перевозчиками.</w:t>
      </w:r>
    </w:p>
    <w:p w14:paraId="3963E648" w14:textId="77777777" w:rsidR="00AF12ED" w:rsidRPr="00B5697F" w:rsidRDefault="00AF12ED" w:rsidP="00F527B8">
      <w:pPr>
        <w:spacing w:after="120"/>
        <w:rPr>
          <w:i/>
          <w:iCs/>
          <w:sz w:val="18"/>
          <w:szCs w:val="18"/>
        </w:rPr>
      </w:pPr>
      <w:r w:rsidRPr="00B5697F">
        <w:rPr>
          <w:b/>
          <w:i/>
          <w:iCs/>
          <w:sz w:val="18"/>
          <w:szCs w:val="18"/>
        </w:rPr>
        <w:t xml:space="preserve">Microsoft Edge (скрывает веб-интерфейсы </w:t>
      </w:r>
      <w:proofErr w:type="spellStart"/>
      <w:r w:rsidRPr="00B5697F">
        <w:rPr>
          <w:b/>
          <w:i/>
          <w:iCs/>
          <w:sz w:val="18"/>
          <w:szCs w:val="18"/>
        </w:rPr>
        <w:t>Логинет</w:t>
      </w:r>
      <w:proofErr w:type="spellEnd"/>
      <w:r w:rsidRPr="00B5697F">
        <w:rPr>
          <w:b/>
          <w:i/>
          <w:iCs/>
          <w:sz w:val="18"/>
          <w:szCs w:val="18"/>
        </w:rPr>
        <w:t xml:space="preserve">/Яндекс). </w:t>
      </w:r>
      <w:r w:rsidRPr="00B5697F">
        <w:rPr>
          <w:i/>
          <w:iCs/>
          <w:sz w:val="18"/>
          <w:szCs w:val="18"/>
        </w:rPr>
        <w:t xml:space="preserve">Технический нюанс, важный для интерпретации логов: и </w:t>
      </w:r>
      <w:proofErr w:type="spellStart"/>
      <w:r w:rsidRPr="00B5697F">
        <w:rPr>
          <w:i/>
          <w:iCs/>
          <w:sz w:val="18"/>
          <w:szCs w:val="18"/>
        </w:rPr>
        <w:t>Логинет</w:t>
      </w:r>
      <w:proofErr w:type="spellEnd"/>
      <w:r w:rsidRPr="00B5697F">
        <w:rPr>
          <w:i/>
          <w:iCs/>
          <w:sz w:val="18"/>
          <w:szCs w:val="18"/>
        </w:rPr>
        <w:t xml:space="preserve">, и </w:t>
      </w:r>
      <w:proofErr w:type="spellStart"/>
      <w:r w:rsidRPr="00B5697F">
        <w:rPr>
          <w:i/>
          <w:iCs/>
          <w:sz w:val="18"/>
          <w:szCs w:val="18"/>
        </w:rPr>
        <w:t>Яндекс.Маршрутизация</w:t>
      </w:r>
      <w:proofErr w:type="spellEnd"/>
      <w:r w:rsidRPr="00B5697F">
        <w:rPr>
          <w:i/>
          <w:iCs/>
          <w:sz w:val="18"/>
          <w:szCs w:val="18"/>
        </w:rPr>
        <w:t xml:space="preserve"> используются как веб-приложения внутри браузера, поэтому в логах </w:t>
      </w:r>
      <w:proofErr w:type="spellStart"/>
      <w:r w:rsidRPr="00B5697F">
        <w:rPr>
          <w:i/>
          <w:iCs/>
          <w:sz w:val="18"/>
          <w:szCs w:val="18"/>
        </w:rPr>
        <w:t>TaskMining</w:t>
      </w:r>
      <w:proofErr w:type="spellEnd"/>
      <w:r w:rsidRPr="00B5697F">
        <w:rPr>
          <w:i/>
          <w:iCs/>
          <w:sz w:val="18"/>
          <w:szCs w:val="18"/>
        </w:rPr>
        <w:t xml:space="preserve"> они не выделяются отдельными приложениями, а растворены в статистике Edge (143 754 минуты суммарно у </w:t>
      </w:r>
      <w:proofErr w:type="spellStart"/>
      <w:r w:rsidRPr="00B5697F">
        <w:rPr>
          <w:i/>
          <w:iCs/>
          <w:sz w:val="18"/>
          <w:szCs w:val="18"/>
        </w:rPr>
        <w:t>Автологистики</w:t>
      </w:r>
      <w:proofErr w:type="spellEnd"/>
      <w:r w:rsidRPr="00B5697F">
        <w:rPr>
          <w:i/>
          <w:iCs/>
          <w:sz w:val="18"/>
          <w:szCs w:val="18"/>
        </w:rPr>
        <w:t>) — это подтверждённый методологический пробел, а не оценка процесса.</w:t>
      </w:r>
    </w:p>
    <w:p w14:paraId="48863C09" w14:textId="77777777" w:rsidR="00AF12ED" w:rsidRDefault="00AF12ED" w:rsidP="00A11CAF">
      <w:pPr>
        <w:pStyle w:val="2"/>
      </w:pPr>
      <w:r>
        <w:t>7.3 Смежные системы и подразделения с пересечениями</w:t>
      </w:r>
    </w:p>
    <w:p w14:paraId="60BA03FA" w14:textId="77777777" w:rsidR="00AF12ED" w:rsidRPr="00B5697F" w:rsidRDefault="00AF12ED" w:rsidP="00F527B8">
      <w:pPr>
        <w:spacing w:after="120"/>
        <w:rPr>
          <w:i/>
          <w:iCs/>
          <w:sz w:val="18"/>
          <w:szCs w:val="18"/>
        </w:rPr>
      </w:pPr>
      <w:r w:rsidRPr="00B5697F">
        <w:rPr>
          <w:b/>
          <w:i/>
          <w:iCs/>
          <w:sz w:val="18"/>
          <w:szCs w:val="18"/>
        </w:rPr>
        <w:t xml:space="preserve">Ш6 (исполнение и трекинг). </w:t>
      </w:r>
      <w:r w:rsidRPr="00B5697F">
        <w:rPr>
          <w:i/>
          <w:iCs/>
          <w:sz w:val="18"/>
          <w:szCs w:val="18"/>
        </w:rPr>
        <w:t>Пересечение: событие «выгружен» — это последнее событие дислокации из потока Ш6; Ш7 не создаёт его самостоятельно, а лишь дожидается и интерпретирует. Если событийный след Ш6 неполный (нет статуса на промежуточных точках), это не блокирует Ш7 напрямую, но снижает доверие к финальному статусу.</w:t>
      </w:r>
    </w:p>
    <w:p w14:paraId="5B377E70" w14:textId="77777777" w:rsidR="00AF12ED" w:rsidRPr="00B5697F" w:rsidRDefault="00AF12ED" w:rsidP="00F527B8">
      <w:pPr>
        <w:spacing w:after="120"/>
        <w:rPr>
          <w:i/>
          <w:iCs/>
          <w:sz w:val="18"/>
          <w:szCs w:val="18"/>
        </w:rPr>
      </w:pPr>
      <w:r w:rsidRPr="00B5697F">
        <w:rPr>
          <w:b/>
          <w:i/>
          <w:iCs/>
          <w:sz w:val="18"/>
          <w:szCs w:val="18"/>
        </w:rPr>
        <w:t xml:space="preserve">Ш8 (взаиморасчёты и претензии). </w:t>
      </w:r>
      <w:r w:rsidRPr="00B5697F">
        <w:rPr>
          <w:i/>
          <w:iCs/>
          <w:sz w:val="18"/>
          <w:szCs w:val="18"/>
        </w:rPr>
        <w:t>Пересечение прямое и двустороннее: закрытие Ш7 — обязательное предусловие для сверки счёта в Ш8 (без факта Д-10 нечего сверять со ставкой); событие «расхождение» из Ш7 (по сроку) становится источником данных для расчёта простоя и претензии в Ш8. По интервью операционной логистики (etalon1), Ш7 «относится больше к Северстали и выставлению счёта/взаиморасчётам» — то есть сами операционные логисты воспринимают Ш7 как в первую очередь финансово-учётный, а не логистический этап.</w:t>
      </w:r>
    </w:p>
    <w:p w14:paraId="7AFA68BF" w14:textId="77777777" w:rsidR="00AF12ED" w:rsidRPr="00B5697F" w:rsidRDefault="00AF12ED" w:rsidP="00F527B8">
      <w:pPr>
        <w:spacing w:after="120"/>
        <w:rPr>
          <w:i/>
          <w:iCs/>
          <w:sz w:val="18"/>
          <w:szCs w:val="18"/>
        </w:rPr>
      </w:pPr>
      <w:r w:rsidRPr="00B5697F">
        <w:rPr>
          <w:b/>
          <w:i/>
          <w:iCs/>
          <w:sz w:val="18"/>
          <w:szCs w:val="18"/>
        </w:rPr>
        <w:t xml:space="preserve">Ш9 (оценка и обучение). </w:t>
      </w:r>
      <w:r w:rsidRPr="00B5697F">
        <w:rPr>
          <w:i/>
          <w:iCs/>
          <w:sz w:val="18"/>
          <w:szCs w:val="18"/>
        </w:rPr>
        <w:t>Пересечение: факт закрытия и вся история расхождений/пропусков статусов из Ш7 — прямой вход для пересчёта рейтинга перевозчика (Д-13); контроль К-12 формально требует, чтобы у перевозки была оценка А-12 как предусловие закрытия — то есть Ш7 и Ш9 связаны контуром «нельзя закрыть без оценки», хотя фактически сегодня это правило соблюдается не всегда (см. 7.9).</w:t>
      </w:r>
    </w:p>
    <w:p w14:paraId="73917453" w14:textId="77777777" w:rsidR="00AF12ED" w:rsidRPr="00B5697F" w:rsidRDefault="00AF12ED" w:rsidP="00F527B8">
      <w:pPr>
        <w:spacing w:after="120"/>
        <w:rPr>
          <w:i/>
          <w:iCs/>
          <w:sz w:val="18"/>
          <w:szCs w:val="18"/>
        </w:rPr>
      </w:pPr>
      <w:r w:rsidRPr="00B5697F">
        <w:rPr>
          <w:b/>
          <w:i/>
          <w:iCs/>
          <w:sz w:val="18"/>
          <w:szCs w:val="18"/>
        </w:rPr>
        <w:t xml:space="preserve">ЦКС (центр клиентского сервиса). </w:t>
      </w:r>
      <w:r w:rsidRPr="00B5697F">
        <w:rPr>
          <w:i/>
          <w:iCs/>
          <w:sz w:val="18"/>
          <w:szCs w:val="18"/>
        </w:rPr>
        <w:t>Пересечение: обработка запросов «клиент не подписал документ», маршрутизация к ответственному за конкретного клиента/заказ; без участия ЦКС операционный логист не может определить нужного адресата у клиента.</w:t>
      </w:r>
    </w:p>
    <w:p w14:paraId="2E28879E" w14:textId="77777777" w:rsidR="00AF12ED" w:rsidRPr="00B5697F" w:rsidRDefault="00AF12ED" w:rsidP="00F527B8">
      <w:pPr>
        <w:spacing w:after="120"/>
        <w:rPr>
          <w:i/>
          <w:iCs/>
          <w:sz w:val="18"/>
          <w:szCs w:val="18"/>
        </w:rPr>
      </w:pPr>
      <w:r w:rsidRPr="00B5697F">
        <w:rPr>
          <w:b/>
          <w:i/>
          <w:iCs/>
          <w:sz w:val="18"/>
          <w:szCs w:val="18"/>
        </w:rPr>
        <w:t xml:space="preserve">П2 (реестр перевозчиков) и П4 (событийная шина). </w:t>
      </w:r>
      <w:r w:rsidRPr="00B5697F">
        <w:rPr>
          <w:i/>
          <w:iCs/>
          <w:sz w:val="18"/>
          <w:szCs w:val="18"/>
        </w:rPr>
        <w:t>Пересечение: индекс дисциплины ТЭК по обновлению статусов, зафиксированный в Ш7, — прямой кандидат на компонент рейтинга Д-13 в П2; событие «расхождение»</w:t>
      </w:r>
      <w:proofErr w:type="gramStart"/>
      <w:r w:rsidRPr="00B5697F">
        <w:rPr>
          <w:i/>
          <w:iCs/>
          <w:sz w:val="18"/>
          <w:szCs w:val="18"/>
        </w:rPr>
        <w:t>/«</w:t>
      </w:r>
      <w:proofErr w:type="gramEnd"/>
      <w:r w:rsidRPr="00B5697F">
        <w:rPr>
          <w:i/>
          <w:iCs/>
          <w:sz w:val="18"/>
          <w:szCs w:val="18"/>
        </w:rPr>
        <w:t xml:space="preserve">пропуск статуса» должно по целевой модели попадать в П4, но сегодня шина П4 </w:t>
      </w:r>
      <w:proofErr w:type="spellStart"/>
      <w:r w:rsidRPr="00B5697F">
        <w:rPr>
          <w:i/>
          <w:iCs/>
          <w:sz w:val="18"/>
          <w:szCs w:val="18"/>
        </w:rPr>
        <w:t>подтверждённо</w:t>
      </w:r>
      <w:proofErr w:type="spellEnd"/>
      <w:r w:rsidRPr="00B5697F">
        <w:rPr>
          <w:i/>
          <w:iCs/>
          <w:sz w:val="18"/>
          <w:szCs w:val="18"/>
        </w:rPr>
        <w:t xml:space="preserve"> не заполняется (зафиксировано в интервью по сквозным механизмам как открытый пробел).</w:t>
      </w:r>
    </w:p>
    <w:p w14:paraId="63E78ECA" w14:textId="77777777" w:rsidR="00AF12ED" w:rsidRDefault="00AF12ED" w:rsidP="00A11CAF">
      <w:pPr>
        <w:pStyle w:val="2"/>
      </w:pPr>
      <w:r>
        <w:t>7.4 Подпроцессы шага Ш7</w:t>
      </w:r>
    </w:p>
    <w:p w14:paraId="455DC5C8" w14:textId="21DF0C9C" w:rsidR="00AF12ED" w:rsidRDefault="00AF12ED" w:rsidP="00F527B8">
      <w:pPr>
        <w:spacing w:after="80"/>
        <w:rPr>
          <w:b/>
        </w:rPr>
      </w:pPr>
      <w:r w:rsidRPr="00F527B8">
        <w:rPr>
          <w:b/>
        </w:rPr>
        <w:t>Подпроцесс 1: Ожидание финального статуса выгрузки.</w:t>
      </w:r>
      <w:r w:rsidR="00B5697F" w:rsidRPr="00B5697F">
        <w:rPr>
          <w:b/>
        </w:rPr>
        <w:t xml:space="preserve"> </w:t>
      </w:r>
      <w:r w:rsidR="00B5697F">
        <w:rPr>
          <w:b/>
        </w:rPr>
        <w:t>[ПЛОХО]</w:t>
      </w:r>
    </w:p>
    <w:p w14:paraId="397960CC" w14:textId="469753A6" w:rsidR="00AF12ED" w:rsidRPr="00B5697F" w:rsidRDefault="00AF12ED" w:rsidP="00F527B8">
      <w:pPr>
        <w:spacing w:after="120"/>
        <w:rPr>
          <w:bCs/>
          <w:i/>
          <w:iCs/>
          <w:sz w:val="18"/>
          <w:szCs w:val="18"/>
        </w:rPr>
      </w:pPr>
      <w:r w:rsidRPr="00B5697F">
        <w:rPr>
          <w:bCs/>
          <w:i/>
          <w:iCs/>
          <w:sz w:val="18"/>
          <w:szCs w:val="18"/>
        </w:rPr>
        <w:t xml:space="preserve">На вход поступает событийный след дислокации из Ш6 (координаты, промежуточные статусы, Д-09). Пользователь с ролью Приёмщик факта отслеживает в системах Яндекс Курьер и </w:t>
      </w:r>
      <w:proofErr w:type="spellStart"/>
      <w:r w:rsidRPr="00B5697F">
        <w:rPr>
          <w:bCs/>
          <w:i/>
          <w:iCs/>
          <w:sz w:val="18"/>
          <w:szCs w:val="18"/>
        </w:rPr>
        <w:t>Логинет</w:t>
      </w:r>
      <w:proofErr w:type="spellEnd"/>
      <w:r w:rsidRPr="00B5697F">
        <w:rPr>
          <w:bCs/>
          <w:i/>
          <w:iCs/>
          <w:sz w:val="18"/>
          <w:szCs w:val="18"/>
        </w:rPr>
        <w:t xml:space="preserve"> наступление финального статуса «Выгружен»</w:t>
      </w:r>
      <w:proofErr w:type="gramStart"/>
      <w:r w:rsidRPr="00B5697F">
        <w:rPr>
          <w:bCs/>
          <w:i/>
          <w:iCs/>
          <w:sz w:val="18"/>
          <w:szCs w:val="18"/>
        </w:rPr>
        <w:t>/«</w:t>
      </w:r>
      <w:proofErr w:type="gramEnd"/>
      <w:r w:rsidRPr="00B5697F">
        <w:rPr>
          <w:bCs/>
          <w:i/>
          <w:iCs/>
          <w:sz w:val="18"/>
          <w:szCs w:val="18"/>
        </w:rPr>
        <w:t xml:space="preserve">Доставлено». Далее проверяется условие: получены ли оба статуса (или хотя бы один — </w:t>
      </w:r>
      <w:proofErr w:type="spellStart"/>
      <w:r w:rsidRPr="00B5697F">
        <w:rPr>
          <w:bCs/>
          <w:i/>
          <w:iCs/>
          <w:sz w:val="18"/>
          <w:szCs w:val="18"/>
        </w:rPr>
        <w:t>Логинет</w:t>
      </w:r>
      <w:proofErr w:type="spellEnd"/>
      <w:r w:rsidRPr="00B5697F">
        <w:rPr>
          <w:bCs/>
          <w:i/>
          <w:iCs/>
          <w:sz w:val="18"/>
          <w:szCs w:val="18"/>
        </w:rPr>
        <w:t xml:space="preserve">, если ТС не подключено к Яндекс-трекингу) в течение контрольного окна. Результат передаётся в Подпроцесс 2. В случае ошибки/несоответствия — статус не поступил за окно (типично для 80% ТЭК, которые не обновляют </w:t>
      </w:r>
      <w:proofErr w:type="spellStart"/>
      <w:r w:rsidRPr="00B5697F">
        <w:rPr>
          <w:bCs/>
          <w:i/>
          <w:iCs/>
          <w:sz w:val="18"/>
          <w:szCs w:val="18"/>
        </w:rPr>
        <w:t>Логинет</w:t>
      </w:r>
      <w:proofErr w:type="spellEnd"/>
      <w:r w:rsidRPr="00B5697F">
        <w:rPr>
          <w:bCs/>
          <w:i/>
          <w:iCs/>
          <w:sz w:val="18"/>
          <w:szCs w:val="18"/>
        </w:rPr>
        <w:t xml:space="preserve"> без напоминаний) — Приёмщик факта вручную запрашивает статус письмом/в мессенджере; при отсутствии ответа событие «пропуск статуса» фиксируется для последующего учёта в рейтинге Д-13 (Ш9). </w:t>
      </w:r>
    </w:p>
    <w:p w14:paraId="00835578" w14:textId="6768BED8" w:rsidR="00AF12ED" w:rsidRDefault="00AF12ED" w:rsidP="00F527B8">
      <w:pPr>
        <w:spacing w:after="80"/>
        <w:rPr>
          <w:b/>
        </w:rPr>
      </w:pPr>
      <w:r w:rsidRPr="00F527B8">
        <w:rPr>
          <w:b/>
        </w:rPr>
        <w:t>Подпроцесс 2: Фиксация факта доставки.</w:t>
      </w:r>
      <w:r w:rsidR="00B5697F" w:rsidRPr="00B5697F">
        <w:rPr>
          <w:b/>
        </w:rPr>
        <w:t xml:space="preserve"> </w:t>
      </w:r>
      <w:r w:rsidR="00B5697F">
        <w:rPr>
          <w:b/>
        </w:rPr>
        <w:t>[НОРМАЛЬНО]</w:t>
      </w:r>
    </w:p>
    <w:p w14:paraId="49728A86" w14:textId="7859B323" w:rsidR="00AF12ED" w:rsidRPr="00B5697F" w:rsidRDefault="00AF12ED" w:rsidP="00F527B8">
      <w:pPr>
        <w:spacing w:after="120"/>
        <w:rPr>
          <w:b/>
          <w:i/>
          <w:iCs/>
        </w:rPr>
      </w:pPr>
      <w:r w:rsidRPr="00B5697F">
        <w:rPr>
          <w:b/>
          <w:i/>
          <w:iCs/>
        </w:rPr>
        <w:t>На вход поступают подтверждённые статусы «Выгружен»</w:t>
      </w:r>
      <w:proofErr w:type="gramStart"/>
      <w:r w:rsidRPr="00B5697F">
        <w:rPr>
          <w:b/>
          <w:i/>
          <w:iCs/>
        </w:rPr>
        <w:t>/«</w:t>
      </w:r>
      <w:proofErr w:type="gramEnd"/>
      <w:r w:rsidRPr="00B5697F">
        <w:rPr>
          <w:b/>
          <w:i/>
          <w:iCs/>
        </w:rPr>
        <w:t xml:space="preserve">Доставлено» (или данные, полученные вручную в Подпроцессе 1). Пользователь с ролью Приёмщик факта выполняет в системе </w:t>
      </w:r>
      <w:proofErr w:type="spellStart"/>
      <w:r w:rsidRPr="00B5697F">
        <w:rPr>
          <w:b/>
          <w:i/>
          <w:iCs/>
        </w:rPr>
        <w:t>Логинет</w:t>
      </w:r>
      <w:proofErr w:type="spellEnd"/>
      <w:r w:rsidRPr="00B5697F">
        <w:rPr>
          <w:b/>
          <w:i/>
          <w:iCs/>
        </w:rPr>
        <w:t xml:space="preserve">/SAP действие фиксации факта: время прибытия и выгрузки, фактическая масса, номер акта (Д-10). Далее проверяется </w:t>
      </w:r>
      <w:r w:rsidRPr="00B5697F">
        <w:rPr>
          <w:b/>
          <w:i/>
          <w:iCs/>
        </w:rPr>
        <w:lastRenderedPageBreak/>
        <w:t xml:space="preserve">условие: корректны ли данные, внесённые во внешних системах (ТЭК, склад). Результат передаётся в Подпроцесс 3. В случае ошибки/несоответствия — по Executive-доске зафиксировано, что «иногда данные вносятся на стороне внешних систем некорректно» — Приёмщик факта уточняет данные повторным запросом у ТЭК/склада. </w:t>
      </w:r>
    </w:p>
    <w:p w14:paraId="4A391DC8" w14:textId="62CAE33C" w:rsidR="00AF12ED" w:rsidRDefault="00AF12ED" w:rsidP="00F527B8">
      <w:pPr>
        <w:spacing w:after="80"/>
        <w:rPr>
          <w:b/>
        </w:rPr>
      </w:pPr>
      <w:r w:rsidRPr="00F527B8">
        <w:rPr>
          <w:b/>
        </w:rPr>
        <w:t>Подпроцесс 3: Сверка факта с планом.</w:t>
      </w:r>
      <w:r w:rsidR="00B5697F" w:rsidRPr="00B5697F">
        <w:rPr>
          <w:b/>
        </w:rPr>
        <w:t xml:space="preserve"> </w:t>
      </w:r>
      <w:r w:rsidR="00B5697F">
        <w:rPr>
          <w:b/>
        </w:rPr>
        <w:t>[НОРМАЛЬНО]</w:t>
      </w:r>
    </w:p>
    <w:p w14:paraId="0C386491" w14:textId="09C653F7" w:rsidR="00AF12ED" w:rsidRPr="00B5697F" w:rsidRDefault="00AF12ED" w:rsidP="00F527B8">
      <w:pPr>
        <w:spacing w:after="120"/>
        <w:rPr>
          <w:bCs/>
          <w:i/>
          <w:iCs/>
          <w:sz w:val="18"/>
          <w:szCs w:val="18"/>
        </w:rPr>
      </w:pPr>
      <w:r w:rsidRPr="00B5697F">
        <w:rPr>
          <w:bCs/>
          <w:i/>
          <w:iCs/>
          <w:sz w:val="18"/>
          <w:szCs w:val="18"/>
        </w:rPr>
        <w:t xml:space="preserve">На вход поступает зафиксированный факт Д-10 и норматив Д-14 (плановый срок/масса из механизма П3). Пользователь с ролью Приёмщик факта выполняет в системе </w:t>
      </w:r>
      <w:proofErr w:type="spellStart"/>
      <w:r w:rsidRPr="00B5697F">
        <w:rPr>
          <w:bCs/>
          <w:i/>
          <w:iCs/>
          <w:sz w:val="18"/>
          <w:szCs w:val="18"/>
        </w:rPr>
        <w:t>Логинет</w:t>
      </w:r>
      <w:proofErr w:type="spellEnd"/>
      <w:r w:rsidRPr="00B5697F">
        <w:rPr>
          <w:bCs/>
          <w:i/>
          <w:iCs/>
          <w:sz w:val="18"/>
          <w:szCs w:val="18"/>
        </w:rPr>
        <w:t xml:space="preserve">/SAP сравнение факта с планом в пределах допустимого отклонения. Далее проверяется условие: совпадает ли факт с планом. Результат: при совпадении — в Подпроцесс 4 (закрытие); при несовпадении — в Подпроцесс 5 (расхождение). В случае ошибки/несоответствия — иного пути, кроме двух названных исходов, у этого подпроцесса нет: любое отклонение обязано стать явным событием, а не быть скорректировано вручную «под план» (это прямое требование контроля К-12 — запрет подгонки). </w:t>
      </w:r>
    </w:p>
    <w:p w14:paraId="6A76B928" w14:textId="4B84D238" w:rsidR="00AF12ED" w:rsidRDefault="00AF12ED" w:rsidP="00F527B8">
      <w:pPr>
        <w:spacing w:after="80"/>
        <w:rPr>
          <w:b/>
        </w:rPr>
      </w:pPr>
      <w:r w:rsidRPr="00F527B8">
        <w:rPr>
          <w:b/>
        </w:rPr>
        <w:t>Подпроцесс 4: Закрытие перевозки.</w:t>
      </w:r>
      <w:r w:rsidR="00B5697F" w:rsidRPr="00B5697F">
        <w:rPr>
          <w:b/>
        </w:rPr>
        <w:t xml:space="preserve"> </w:t>
      </w:r>
      <w:r w:rsidR="00B5697F">
        <w:rPr>
          <w:b/>
        </w:rPr>
        <w:t>[НОРМАЛЬНО] в целевой модели / [ПЛОХО] в части фактического соблюдения К-12 сегодня</w:t>
      </w:r>
    </w:p>
    <w:p w14:paraId="67AA335B" w14:textId="0CF50F35" w:rsidR="00AF12ED" w:rsidRPr="00B5697F" w:rsidRDefault="00AF12ED" w:rsidP="00F527B8">
      <w:pPr>
        <w:spacing w:after="120"/>
        <w:rPr>
          <w:bCs/>
          <w:i/>
          <w:iCs/>
          <w:sz w:val="18"/>
          <w:szCs w:val="18"/>
        </w:rPr>
      </w:pPr>
      <w:r w:rsidRPr="00B5697F">
        <w:rPr>
          <w:bCs/>
          <w:i/>
          <w:iCs/>
          <w:sz w:val="18"/>
          <w:szCs w:val="18"/>
        </w:rPr>
        <w:t xml:space="preserve">На вход поступает подтверждённое совпадение факта с планом и (по целевой модели контроля К-12) наличие оценки А-12 из Ш9 как предусловия. Пользователь с ролью Приёмщик факта выполняет в системе </w:t>
      </w:r>
      <w:proofErr w:type="spellStart"/>
      <w:r w:rsidRPr="00B5697F">
        <w:rPr>
          <w:bCs/>
          <w:i/>
          <w:iCs/>
          <w:sz w:val="18"/>
          <w:szCs w:val="18"/>
        </w:rPr>
        <w:t>Логинет</w:t>
      </w:r>
      <w:proofErr w:type="spellEnd"/>
      <w:r w:rsidRPr="00B5697F">
        <w:rPr>
          <w:bCs/>
          <w:i/>
          <w:iCs/>
          <w:sz w:val="18"/>
          <w:szCs w:val="18"/>
        </w:rPr>
        <w:t xml:space="preserve">/SAP действие закрытия перевозки с генерацией события «Перевозка закрыта». Далее проверяется условие: пройден ли контроль К-12 (запрет закрытия «по молчанию» без факта и оценки). Результат передаётся в Ш8 как предусловие сверки счёта. В случае ошибки/несоответствия — по факту источников сегодня закрытие возможно и без факта, и без оценки («порожний актив ждёт, пока о нём вспомнят» — прямая цитата Executive-доски), то есть контроль К-12 в целевой модели описан, но не всегда исполняется технически сегодня. </w:t>
      </w:r>
    </w:p>
    <w:p w14:paraId="0781259E" w14:textId="4DAE2A6C" w:rsidR="00AF12ED" w:rsidRDefault="00AF12ED" w:rsidP="00B5697F">
      <w:pPr>
        <w:spacing w:after="120"/>
        <w:rPr>
          <w:b/>
        </w:rPr>
      </w:pPr>
      <w:r w:rsidRPr="00F527B8">
        <w:rPr>
          <w:b/>
        </w:rPr>
        <w:t>Подпроцесс 5: Генерация события «расхождение».</w:t>
      </w:r>
      <w:r w:rsidR="00B5697F" w:rsidRPr="00B5697F">
        <w:rPr>
          <w:b/>
        </w:rPr>
        <w:t xml:space="preserve"> </w:t>
      </w:r>
      <w:r w:rsidR="00B5697F">
        <w:rPr>
          <w:b/>
        </w:rPr>
        <w:t>[НОРМАЛЬНО] по логике / [ПЛОХО] по объёму, вызванному низкой дисциплиной ТЭК</w:t>
      </w:r>
    </w:p>
    <w:p w14:paraId="008CE609" w14:textId="431B7179" w:rsidR="00AF12ED" w:rsidRPr="00B5697F" w:rsidRDefault="00AF12ED" w:rsidP="00F527B8">
      <w:pPr>
        <w:spacing w:after="120"/>
        <w:rPr>
          <w:bCs/>
          <w:i/>
          <w:iCs/>
          <w:sz w:val="18"/>
          <w:szCs w:val="18"/>
        </w:rPr>
      </w:pPr>
      <w:r w:rsidRPr="00B5697F">
        <w:rPr>
          <w:bCs/>
          <w:i/>
          <w:iCs/>
          <w:sz w:val="18"/>
          <w:szCs w:val="18"/>
        </w:rPr>
        <w:t xml:space="preserve">На вход поступает зафиксированное несовпадение факта и плана (по сроку и/или по массе). Пользователь с ролью Приёмщик факта выполняет в системе </w:t>
      </w:r>
      <w:proofErr w:type="spellStart"/>
      <w:r w:rsidRPr="00B5697F">
        <w:rPr>
          <w:bCs/>
          <w:i/>
          <w:iCs/>
          <w:sz w:val="18"/>
          <w:szCs w:val="18"/>
        </w:rPr>
        <w:t>Логинет</w:t>
      </w:r>
      <w:proofErr w:type="spellEnd"/>
      <w:r w:rsidRPr="00B5697F">
        <w:rPr>
          <w:bCs/>
          <w:i/>
          <w:iCs/>
          <w:sz w:val="18"/>
          <w:szCs w:val="18"/>
        </w:rPr>
        <w:t xml:space="preserve">/SAP действие создания события «расхождение» без ручной корректировки цифр под план. Далее проверяется условие: тип расхождения — по сроку (уходит в Ш8 для расчёта простоя) или по массе (уходит в Ш8 как потенциальная претензия по недостаче/повреждению). Результат передаётся в Ш8 (взаиморасчёты и претензии) и в Ш9 (рейтинг перевозчика). В случае ошибки/несоответствия — расхождение является штатным, а не ошибочным исходом процесса; эскалации как таковой нет, но частота таких событий у части перевозчиков системно высокая из-за низкой дисциплины обновления статусов. </w:t>
      </w:r>
    </w:p>
    <w:p w14:paraId="38618D42" w14:textId="74A44F10" w:rsidR="00AF12ED" w:rsidRDefault="00AF12ED" w:rsidP="00F527B8">
      <w:pPr>
        <w:spacing w:after="80"/>
        <w:rPr>
          <w:b/>
        </w:rPr>
      </w:pPr>
      <w:r w:rsidRPr="00F527B8">
        <w:rPr>
          <w:b/>
        </w:rPr>
        <w:t>Подпроцесс 6: Возврат/переадресация порожнего актива.</w:t>
      </w:r>
      <w:r w:rsidR="00B5697F" w:rsidRPr="00B5697F">
        <w:rPr>
          <w:b/>
        </w:rPr>
        <w:t xml:space="preserve"> </w:t>
      </w:r>
      <w:r w:rsidR="00B5697F">
        <w:rPr>
          <w:b/>
        </w:rPr>
        <w:t>[ПЛОХО]</w:t>
      </w:r>
    </w:p>
    <w:p w14:paraId="1174FA57" w14:textId="2EB2928E" w:rsidR="00AF12ED" w:rsidRPr="00B5697F" w:rsidRDefault="00AF12ED" w:rsidP="00F527B8">
      <w:pPr>
        <w:spacing w:after="120"/>
        <w:rPr>
          <w:bCs/>
          <w:i/>
          <w:iCs/>
          <w:sz w:val="18"/>
          <w:szCs w:val="18"/>
        </w:rPr>
      </w:pPr>
      <w:r w:rsidRPr="00B5697F">
        <w:rPr>
          <w:bCs/>
          <w:i/>
          <w:iCs/>
          <w:sz w:val="18"/>
          <w:szCs w:val="18"/>
        </w:rPr>
        <w:t xml:space="preserve">На вход поступает событие закрытия перевозки или события «расхождение». Пользователь с ролью Приёмщик факта/диспетчер выполняет в системе </w:t>
      </w:r>
      <w:proofErr w:type="spellStart"/>
      <w:r w:rsidRPr="00B5697F">
        <w:rPr>
          <w:bCs/>
          <w:i/>
          <w:iCs/>
          <w:sz w:val="18"/>
          <w:szCs w:val="18"/>
        </w:rPr>
        <w:t>Логинет</w:t>
      </w:r>
      <w:proofErr w:type="spellEnd"/>
      <w:r w:rsidRPr="00B5697F">
        <w:rPr>
          <w:bCs/>
          <w:i/>
          <w:iCs/>
          <w:sz w:val="18"/>
          <w:szCs w:val="18"/>
        </w:rPr>
        <w:t xml:space="preserve"> действие инициации возврата или переадресации освободившегося транспортного актива. Далее проверяется условие: есть ли для актива следующая заявка (Ш3) в зоне доступности. Результат передаётся в Ш3 (новая заявка) либо в отдельный контур учёта простоя порожнего актива. В случае ошибки/несоответствия — по Executive-доске это прямо названная боль: сегодня автоматического триггера нет, «порожний актив ждёт, пока о нём вспомнят», то есть возврат инициируется по памяти диспетчера, а не событием системы. </w:t>
      </w:r>
    </w:p>
    <w:p w14:paraId="4FB4A6FC" w14:textId="747BAE84" w:rsidR="00AF12ED" w:rsidRDefault="00AF12ED" w:rsidP="00B5697F">
      <w:pPr>
        <w:spacing w:after="120"/>
        <w:rPr>
          <w:b/>
        </w:rPr>
      </w:pPr>
      <w:r w:rsidRPr="00F527B8">
        <w:rPr>
          <w:b/>
        </w:rPr>
        <w:t>Подпроцесс 7: Обработка запроса ТЭК об отсутствии подписи клиента на документах.</w:t>
      </w:r>
      <w:r w:rsidR="00B5697F" w:rsidRPr="00B5697F">
        <w:rPr>
          <w:b/>
        </w:rPr>
        <w:t xml:space="preserve"> </w:t>
      </w:r>
      <w:r w:rsidR="00B5697F">
        <w:rPr>
          <w:b/>
        </w:rPr>
        <w:t>[ПЛОХО] — полностью ручной, зависящий от внешней стороны процесс</w:t>
      </w:r>
    </w:p>
    <w:p w14:paraId="6076E10B" w14:textId="76974876" w:rsidR="00AF12ED" w:rsidRPr="00B5697F" w:rsidRDefault="00AF12ED" w:rsidP="00F527B8">
      <w:pPr>
        <w:spacing w:after="120"/>
        <w:rPr>
          <w:bCs/>
          <w:i/>
          <w:iCs/>
          <w:sz w:val="18"/>
          <w:szCs w:val="18"/>
        </w:rPr>
      </w:pPr>
      <w:r w:rsidRPr="00B5697F">
        <w:rPr>
          <w:bCs/>
          <w:i/>
          <w:iCs/>
          <w:sz w:val="18"/>
          <w:szCs w:val="18"/>
        </w:rPr>
        <w:t xml:space="preserve">На вход поступает запрос от сотрудника ТЭК вида «клиент не подписал ТТН/ИТРН, помогите связаться» (зафиксировано интервью etalon1). Пользователь с ролью Операционный логист выполняет в системе Outlook/мессенджер действие переадресации запроса в ЦКС, поскольку именно там знают ответственного сотрудника по данному клиенту/заказу. Далее проверяется условие: подписал ли клиент документ после обращения ЦКС. Результат передаётся в закрытие перевозки/выставление счёта (без подписанного документа закрытие для целей выставления счёта невозможно). В случае ошибки/несоответствия — если клиент не отвечает, происходит повторная эскалация через ЦКС; задержка подписи напрямую откладывает закрытие Ш7 и, соответственно, сверку счёта в Ш8. </w:t>
      </w:r>
    </w:p>
    <w:p w14:paraId="4BA4587C" w14:textId="77777777" w:rsidR="00AF12ED" w:rsidRDefault="00AF12ED" w:rsidP="00A11CAF">
      <w:pPr>
        <w:pStyle w:val="2"/>
      </w:pPr>
      <w:r>
        <w:lastRenderedPageBreak/>
        <w:t>7.5 Количественные данные</w:t>
      </w:r>
    </w:p>
    <w:p w14:paraId="7AE35FB1" w14:textId="77777777" w:rsidR="00AF12ED" w:rsidRDefault="00AF12ED" w:rsidP="00F527B8">
      <w:pPr>
        <w:pStyle w:val="ac"/>
        <w:spacing w:after="40"/>
      </w:pPr>
      <w:r>
        <w:t>Объём: 30 000 отгрузок в месяц (шаблон Ш7, паспорт пакета).</w:t>
      </w:r>
    </w:p>
    <w:p w14:paraId="7FDAF08C" w14:textId="6AA7716A" w:rsidR="00AF12ED" w:rsidRDefault="00AF12ED" w:rsidP="00F527B8">
      <w:pPr>
        <w:pStyle w:val="ac"/>
        <w:spacing w:after="40"/>
      </w:pPr>
      <w:r>
        <w:t xml:space="preserve">Охват Яндекс-трекинга: 85% от объёма отгрузок — то есть у 15% перевозок (≈4500 отгрузок/мес. при равномерном распределении, оценка по прямой пропорции от объёма) единственным источником финального статуса остаётся </w:t>
      </w:r>
      <w:proofErr w:type="spellStart"/>
      <w:r>
        <w:t>Логинет</w:t>
      </w:r>
      <w:proofErr w:type="spellEnd"/>
      <w:r>
        <w:t>.</w:t>
      </w:r>
    </w:p>
    <w:p w14:paraId="0D4B36C1" w14:textId="34B6F03C" w:rsidR="00AF12ED" w:rsidRDefault="00AF12ED" w:rsidP="00F527B8">
      <w:pPr>
        <w:pStyle w:val="ac"/>
        <w:spacing w:after="40"/>
      </w:pPr>
      <w:r>
        <w:t xml:space="preserve">Дисциплина ТЭК: только 20% перевозчиков обновляют </w:t>
      </w:r>
      <w:proofErr w:type="spellStart"/>
      <w:r>
        <w:t>Логинет</w:t>
      </w:r>
      <w:proofErr w:type="spellEnd"/>
      <w:r>
        <w:t xml:space="preserve"> корректно и без </w:t>
      </w:r>
      <w:proofErr w:type="gramStart"/>
      <w:r>
        <w:t>напоминаний  —</w:t>
      </w:r>
      <w:proofErr w:type="gramEnd"/>
      <w:r>
        <w:t xml:space="preserve"> то есть 80% случаев закрытия потенциально требуют ручного напоминания со стороны Приёмщика факта.</w:t>
      </w:r>
    </w:p>
    <w:p w14:paraId="19804263" w14:textId="77777777" w:rsidR="00AF12ED" w:rsidRDefault="00AF12ED" w:rsidP="00F527B8">
      <w:pPr>
        <w:pStyle w:val="ac"/>
        <w:spacing w:after="40"/>
      </w:pPr>
      <w:r>
        <w:t>Расчёт (оценка автора документа, метод указан): если принять 30 000 отгрузок/мес. и долю ручных напоминаний 80%, верхняя граница потребности в ручных напоминаниях составляет ≈24 000 обращений/мес.; это оценка по простому умножению доли на объём, а не измеренная величина — фактическое число обращений в логах не выделено отдельным полем и требует уточнения у пользователя.</w:t>
      </w:r>
    </w:p>
    <w:p w14:paraId="687F9340" w14:textId="77777777" w:rsidR="00AF12ED" w:rsidRDefault="00AF12ED" w:rsidP="00F527B8">
      <w:pPr>
        <w:pStyle w:val="ac"/>
        <w:spacing w:after="40"/>
      </w:pPr>
      <w:r>
        <w:t xml:space="preserve">Рабочий день ролей, исполняющих Ш7 (по логам </w:t>
      </w:r>
      <w:proofErr w:type="spellStart"/>
      <w:r>
        <w:t>Автологистика</w:t>
      </w:r>
      <w:proofErr w:type="spellEnd"/>
      <w:r>
        <w:t>, 20 сотрудников, 606 человеко-дней): медианное начало 08:00, медианное окончание 18:00.</w:t>
      </w:r>
    </w:p>
    <w:p w14:paraId="0140DC70" w14:textId="77777777" w:rsidR="00AF12ED" w:rsidRDefault="00AF12ED" w:rsidP="00F527B8">
      <w:pPr>
        <w:spacing w:after="120"/>
        <w:rPr>
          <w:i/>
        </w:rPr>
      </w:pPr>
      <w:r w:rsidRPr="00F527B8">
        <w:rPr>
          <w:i/>
        </w:rPr>
        <w:t xml:space="preserve">Внешний ориентир (не внутренний факт, </w:t>
      </w:r>
      <w:proofErr w:type="spellStart"/>
      <w:r w:rsidRPr="00F527B8">
        <w:rPr>
          <w:i/>
        </w:rPr>
        <w:t>WebSearch</w:t>
      </w:r>
      <w:proofErr w:type="spellEnd"/>
      <w:r w:rsidRPr="00F527B8">
        <w:rPr>
          <w:i/>
        </w:rPr>
        <w:t xml:space="preserve">, без указания процента для конкретно данного случая): по материалам поставщиков </w:t>
      </w:r>
      <w:proofErr w:type="spellStart"/>
      <w:r w:rsidRPr="00F527B8">
        <w:rPr>
          <w:i/>
        </w:rPr>
        <w:t>ePOD</w:t>
      </w:r>
      <w:proofErr w:type="spellEnd"/>
      <w:r w:rsidRPr="00F527B8">
        <w:rPr>
          <w:i/>
        </w:rPr>
        <w:t xml:space="preserve">/TMS-решений (Track-POD, ANT Technologies, </w:t>
      </w:r>
      <w:proofErr w:type="spellStart"/>
      <w:r w:rsidRPr="00F527B8">
        <w:rPr>
          <w:i/>
        </w:rPr>
        <w:t>itlogist</w:t>
      </w:r>
      <w:proofErr w:type="spellEnd"/>
      <w:r w:rsidRPr="00F527B8">
        <w:rPr>
          <w:i/>
        </w:rPr>
        <w:t>, 2025-2026), цифровое подтверждение доставки (</w:t>
      </w:r>
      <w:proofErr w:type="spellStart"/>
      <w:r w:rsidRPr="00F527B8">
        <w:rPr>
          <w:i/>
        </w:rPr>
        <w:t>ePOD</w:t>
      </w:r>
      <w:proofErr w:type="spellEnd"/>
      <w:r w:rsidRPr="00F527B8">
        <w:rPr>
          <w:i/>
        </w:rPr>
        <w:t xml:space="preserve"> — </w:t>
      </w:r>
      <w:proofErr w:type="spellStart"/>
      <w:r w:rsidRPr="00F527B8">
        <w:rPr>
          <w:i/>
        </w:rPr>
        <w:t>геометка</w:t>
      </w:r>
      <w:proofErr w:type="spellEnd"/>
      <w:r w:rsidRPr="00F527B8">
        <w:rPr>
          <w:i/>
        </w:rPr>
        <w:t>, фото, статус в реальном времени) описывается как инструмент, снижающий операционные расходы, число ошибок и время подтверждения закрытия заказа за счёт отказа от бумажных маршрутных листов и запроса статусов постфактум; количественно агрегированного отраслевого процента сокращения времени закрытия в открытых источниках не найдено — приводится как качественный ориентир, а не как оценка эффекта для Сибур.</w:t>
      </w:r>
    </w:p>
    <w:p w14:paraId="30557487" w14:textId="77777777" w:rsidR="00AF12ED" w:rsidRDefault="00AF12ED" w:rsidP="00A11CAF">
      <w:pPr>
        <w:pStyle w:val="2"/>
      </w:pPr>
      <w:r>
        <w:t>7.6 Блок-схема шага Ш7</w:t>
      </w:r>
    </w:p>
    <w:p w14:paraId="59642F97" w14:textId="77777777" w:rsidR="00AF12ED" w:rsidRDefault="00AF12ED" w:rsidP="00704F7D">
      <w:pPr>
        <w:spacing w:after="120"/>
      </w:pPr>
      <w:r>
        <w:t>Ниже — графическая схема (реальные фигуры Word), соответствующая подпроцессам 1-7 из раздела 7.4. Прямоугольники — действия, ромбы — условия, овалы — начало/конец; боковые блоки — пути ошибки/эскалации.</w:t>
      </w:r>
    </w:p>
    <w:p w14:paraId="4AD24D68" w14:textId="02DEE8A1" w:rsidR="00117476" w:rsidRPr="00117476" w:rsidRDefault="00117476" w:rsidP="00704F7D">
      <w:pPr>
        <w:spacing w:after="120"/>
        <w:rPr>
          <w:lang w:val="en-US"/>
        </w:rPr>
      </w:pPr>
      <w:r>
        <w:rPr>
          <w:lang w:val="en-US"/>
        </w:rPr>
        <w:t>TBD</w:t>
      </w:r>
    </w:p>
    <w:p w14:paraId="7382A34F" w14:textId="2BCAE434" w:rsidR="00AF12ED" w:rsidRPr="00117476" w:rsidRDefault="00704F7D" w:rsidP="00117476">
      <w:pPr>
        <w:pStyle w:val="2"/>
      </w:pPr>
      <w:r>
        <w:rPr>
          <w:rFonts w:ascii="Aptos" w:hAnsi="Aptos"/>
        </w:rPr>
        <w:br w:type="page"/>
      </w:r>
      <w:r w:rsidR="00AF12ED" w:rsidRPr="00117476">
        <w:lastRenderedPageBreak/>
        <w:t>7.7 Типовое исполнение шага (сквозной пример)</w:t>
      </w:r>
    </w:p>
    <w:p w14:paraId="75C001FC" w14:textId="77777777" w:rsidR="00AF12ED" w:rsidRDefault="00AF12ED" w:rsidP="00F527B8">
      <w:pPr>
        <w:spacing w:after="120"/>
      </w:pPr>
      <w:r>
        <w:t xml:space="preserve">ТС прибывает на точку выгрузки; водитель ставит отметку «Выгружен» в Яндекс Курьере (если ТС подключено к трекингу — 85% случаев). Параллельно сотрудник ТЭК проставляет статус «Доставлено» в </w:t>
      </w:r>
      <w:proofErr w:type="spellStart"/>
      <w:r>
        <w:t>Логинете</w:t>
      </w:r>
      <w:proofErr w:type="spellEnd"/>
      <w:r>
        <w:t xml:space="preserve"> — но, поскольку лишь 20% перевозчиков делают это корректно и без напоминаний, в большинстве случаев Приёмщику факта приходится сначала отправить напоминание письмом или в мессенджере (</w:t>
      </w:r>
      <w:proofErr w:type="spellStart"/>
      <w:r>
        <w:t>TrueConf</w:t>
      </w:r>
      <w:proofErr w:type="spellEnd"/>
      <w:r>
        <w:t>/</w:t>
      </w:r>
      <w:proofErr w:type="spellStart"/>
      <w:r>
        <w:t>lync</w:t>
      </w:r>
      <w:proofErr w:type="spellEnd"/>
      <w:r>
        <w:t xml:space="preserve">) и дождаться ответа. После получения обоих (или хотя бы одного) статусов Приёмщик факта фиксирует факт доставки в </w:t>
      </w:r>
      <w:proofErr w:type="spellStart"/>
      <w:r>
        <w:t>Логинет</w:t>
      </w:r>
      <w:proofErr w:type="spellEnd"/>
      <w:r>
        <w:t xml:space="preserve">/SAP: время, массу, номер акта. Далее он сверяет факт с нормативом Д-14: если расхождений нет — перевозка закрывается, событие «Перевозка закрыта» становится предусловием для Ш8 (там Контролёр счетов сможет сверить счёт со ставкой и этим фактом). Если расхождение есть (по сроку или по массе) — создаётся событие «расхождение», которое параллельно уходит в Ш8 (для расчёта простоя или основания для претензии) и в Ш9 (для пересчёта рейтинга перевозчика Д-13). Если по ходу процесса ТЭК сообщает, что клиент не подписал ТТН/ИТРН, Приёмщик факта переадресует запрос в ЦКС, который выходит на ответственного за клиента сотрудника; только после получения подписи закрытие для целей выставления счёта становится возможным. Отдельно, по мере закрытия перевозки, инициируется возврат или переадресация освободившегося транспортного актива — сегодня это происходит по памяти диспетчера, а не по автоматическому триггеру. В этом сквозном примере участвуют минимум четыре роли: водитель, сотрудник ТЭК, Приёмщик факта, ЦКС — и до пяти систем: Яндекс Курьер, </w:t>
      </w:r>
      <w:proofErr w:type="spellStart"/>
      <w:r>
        <w:t>Логинет</w:t>
      </w:r>
      <w:proofErr w:type="spellEnd"/>
      <w:r>
        <w:t>, SAP, Outlook/мессенджеры, ЛК складов.</w:t>
      </w:r>
    </w:p>
    <w:p w14:paraId="62191D27" w14:textId="77777777" w:rsidR="00AF12ED" w:rsidRDefault="00AF12ED" w:rsidP="00A11CAF">
      <w:pPr>
        <w:pStyle w:val="2"/>
      </w:pPr>
      <w:r>
        <w:t>7.8 Рабочий день сотрудников (роль: операционный логист АЛ / Приёмщик факта)</w:t>
      </w:r>
    </w:p>
    <w:p w14:paraId="78803DB4" w14:textId="77777777" w:rsidR="00AF12ED" w:rsidRDefault="00AF12ED" w:rsidP="00F527B8">
      <w:pPr>
        <w:spacing w:after="120"/>
      </w:pPr>
      <w:r>
        <w:t xml:space="preserve">Таблица построена по агрегации логов </w:t>
      </w:r>
      <w:proofErr w:type="spellStart"/>
      <w:r>
        <w:t>TaskMining</w:t>
      </w:r>
      <w:proofErr w:type="spellEnd"/>
      <w:r>
        <w:t xml:space="preserve"> подразделения </w:t>
      </w:r>
      <w:proofErr w:type="spellStart"/>
      <w:r>
        <w:t>Автологистика</w:t>
      </w:r>
      <w:proofErr w:type="spellEnd"/>
      <w:r>
        <w:t xml:space="preserve"> (20 сотрудников, файлы за период наблюдения, суммарная длительность событий по часам суток и приложению). Именно эта роль исполняет Ш7 наряду с Ш1-Ш6, поэтому отдельного изолированного лога только по Ш7 не существует — приводится общий профиль дня, с акцентом на приложения, задействованные в приёмке/закрытии (</w:t>
      </w:r>
      <w:proofErr w:type="spellStart"/>
      <w:r>
        <w:t>Логинет</w:t>
      </w:r>
      <w:proofErr w:type="spellEnd"/>
      <w:r>
        <w:t xml:space="preserve"> — скрыт в Edge, SAP, Outlook, </w:t>
      </w:r>
      <w:proofErr w:type="spellStart"/>
      <w:r>
        <w:t>TrueConf</w:t>
      </w:r>
      <w:proofErr w:type="spellEnd"/>
      <w:r>
        <w:t>/</w:t>
      </w:r>
      <w:proofErr w:type="spellStart"/>
      <w:r>
        <w:t>lync</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2"/>
        <w:gridCol w:w="971"/>
        <w:gridCol w:w="1028"/>
        <w:gridCol w:w="947"/>
        <w:gridCol w:w="997"/>
        <w:gridCol w:w="957"/>
        <w:gridCol w:w="1028"/>
        <w:gridCol w:w="2585"/>
      </w:tblGrid>
      <w:tr w:rsidR="00AF12ED" w:rsidRPr="00F527B8" w14:paraId="03C37FF9" w14:textId="77777777" w:rsidTr="00F527B8">
        <w:tc>
          <w:tcPr>
            <w:tcW w:w="1169" w:type="dxa"/>
            <w:shd w:val="clear" w:color="auto" w:fill="F7EBDD"/>
            <w:vAlign w:val="center"/>
          </w:tcPr>
          <w:p w14:paraId="6ACC08BE"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Час</w:t>
            </w:r>
          </w:p>
        </w:tc>
        <w:tc>
          <w:tcPr>
            <w:tcW w:w="1169" w:type="dxa"/>
            <w:shd w:val="clear" w:color="auto" w:fill="F7EBDD"/>
            <w:vAlign w:val="center"/>
          </w:tcPr>
          <w:p w14:paraId="30783FA9"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Outlook, мин</w:t>
            </w:r>
          </w:p>
        </w:tc>
        <w:tc>
          <w:tcPr>
            <w:tcW w:w="1169" w:type="dxa"/>
            <w:shd w:val="clear" w:color="auto" w:fill="F7EBDD"/>
            <w:vAlign w:val="center"/>
          </w:tcPr>
          <w:p w14:paraId="102EF9C2"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 xml:space="preserve">Edge (вкл. </w:t>
            </w:r>
            <w:proofErr w:type="spellStart"/>
            <w:r w:rsidRPr="00F527B8">
              <w:rPr>
                <w:rFonts w:ascii="Segoe UI" w:hAnsi="Segoe UI" w:cs="Segoe UI"/>
                <w:b/>
                <w:sz w:val="16"/>
              </w:rPr>
              <w:t>Логинет</w:t>
            </w:r>
            <w:proofErr w:type="spellEnd"/>
            <w:r w:rsidRPr="00F527B8">
              <w:rPr>
                <w:rFonts w:ascii="Segoe UI" w:hAnsi="Segoe UI" w:cs="Segoe UI"/>
                <w:b/>
                <w:sz w:val="16"/>
              </w:rPr>
              <w:t>), мин</w:t>
            </w:r>
          </w:p>
        </w:tc>
        <w:tc>
          <w:tcPr>
            <w:tcW w:w="1169" w:type="dxa"/>
            <w:shd w:val="clear" w:color="auto" w:fill="F7EBDD"/>
            <w:vAlign w:val="center"/>
          </w:tcPr>
          <w:p w14:paraId="75304643"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Excel, мин</w:t>
            </w:r>
          </w:p>
        </w:tc>
        <w:tc>
          <w:tcPr>
            <w:tcW w:w="1169" w:type="dxa"/>
            <w:shd w:val="clear" w:color="auto" w:fill="F7EBDD"/>
            <w:vAlign w:val="center"/>
          </w:tcPr>
          <w:p w14:paraId="580480C8" w14:textId="77777777" w:rsidR="00AF12ED" w:rsidRPr="00F527B8" w:rsidRDefault="00AF12ED" w:rsidP="00F527B8">
            <w:pPr>
              <w:spacing w:after="120"/>
              <w:rPr>
                <w:rFonts w:ascii="Segoe UI" w:hAnsi="Segoe UI" w:cs="Segoe UI"/>
                <w:b/>
                <w:sz w:val="16"/>
              </w:rPr>
            </w:pPr>
            <w:proofErr w:type="spellStart"/>
            <w:r w:rsidRPr="00F527B8">
              <w:rPr>
                <w:rFonts w:ascii="Segoe UI" w:hAnsi="Segoe UI" w:cs="Segoe UI"/>
                <w:b/>
                <w:sz w:val="16"/>
              </w:rPr>
              <w:t>saplogon</w:t>
            </w:r>
            <w:proofErr w:type="spellEnd"/>
            <w:r w:rsidRPr="00F527B8">
              <w:rPr>
                <w:rFonts w:ascii="Segoe UI" w:hAnsi="Segoe UI" w:cs="Segoe UI"/>
                <w:b/>
                <w:sz w:val="16"/>
              </w:rPr>
              <w:t xml:space="preserve"> (SAP), мин</w:t>
            </w:r>
          </w:p>
        </w:tc>
        <w:tc>
          <w:tcPr>
            <w:tcW w:w="1170" w:type="dxa"/>
            <w:shd w:val="clear" w:color="auto" w:fill="F7EBDD"/>
            <w:vAlign w:val="center"/>
          </w:tcPr>
          <w:p w14:paraId="3FCD7004" w14:textId="77777777" w:rsidR="00AF12ED" w:rsidRPr="00F527B8" w:rsidRDefault="00AF12ED" w:rsidP="00F527B8">
            <w:pPr>
              <w:spacing w:after="120"/>
              <w:rPr>
                <w:rFonts w:ascii="Segoe UI" w:hAnsi="Segoe UI" w:cs="Segoe UI"/>
                <w:b/>
                <w:sz w:val="16"/>
              </w:rPr>
            </w:pPr>
            <w:proofErr w:type="spellStart"/>
            <w:r w:rsidRPr="00F527B8">
              <w:rPr>
                <w:rFonts w:ascii="Segoe UI" w:hAnsi="Segoe UI" w:cs="Segoe UI"/>
                <w:b/>
                <w:sz w:val="16"/>
              </w:rPr>
              <w:t>lync</w:t>
            </w:r>
            <w:proofErr w:type="spellEnd"/>
            <w:r w:rsidRPr="00F527B8">
              <w:rPr>
                <w:rFonts w:ascii="Segoe UI" w:hAnsi="Segoe UI" w:cs="Segoe UI"/>
                <w:b/>
                <w:sz w:val="16"/>
              </w:rPr>
              <w:t>, мин</w:t>
            </w:r>
          </w:p>
        </w:tc>
        <w:tc>
          <w:tcPr>
            <w:tcW w:w="1170" w:type="dxa"/>
            <w:shd w:val="clear" w:color="auto" w:fill="F7EBDD"/>
            <w:vAlign w:val="center"/>
          </w:tcPr>
          <w:p w14:paraId="474F30DB" w14:textId="77777777" w:rsidR="00AF12ED" w:rsidRPr="00F527B8" w:rsidRDefault="00AF12ED" w:rsidP="00F527B8">
            <w:pPr>
              <w:spacing w:after="120"/>
              <w:rPr>
                <w:rFonts w:ascii="Segoe UI" w:hAnsi="Segoe UI" w:cs="Segoe UI"/>
                <w:b/>
                <w:sz w:val="16"/>
              </w:rPr>
            </w:pPr>
            <w:proofErr w:type="spellStart"/>
            <w:r w:rsidRPr="00F527B8">
              <w:rPr>
                <w:rFonts w:ascii="Segoe UI" w:hAnsi="Segoe UI" w:cs="Segoe UI"/>
                <w:b/>
                <w:sz w:val="16"/>
              </w:rPr>
              <w:t>TrueConf</w:t>
            </w:r>
            <w:proofErr w:type="spellEnd"/>
            <w:r w:rsidRPr="00F527B8">
              <w:rPr>
                <w:rFonts w:ascii="Segoe UI" w:hAnsi="Segoe UI" w:cs="Segoe UI"/>
                <w:b/>
                <w:sz w:val="16"/>
              </w:rPr>
              <w:t>, мин</w:t>
            </w:r>
          </w:p>
        </w:tc>
        <w:tc>
          <w:tcPr>
            <w:tcW w:w="1170" w:type="dxa"/>
            <w:shd w:val="clear" w:color="auto" w:fill="F7EBDD"/>
            <w:vAlign w:val="center"/>
          </w:tcPr>
          <w:p w14:paraId="44120E83" w14:textId="77777777" w:rsidR="00AF12ED" w:rsidRPr="00F527B8" w:rsidRDefault="00AF12ED" w:rsidP="00F527B8">
            <w:pPr>
              <w:spacing w:after="120"/>
              <w:rPr>
                <w:rFonts w:ascii="Segoe UI" w:hAnsi="Segoe UI" w:cs="Segoe UI"/>
                <w:b/>
                <w:sz w:val="16"/>
              </w:rPr>
            </w:pPr>
            <w:r w:rsidRPr="00F527B8">
              <w:rPr>
                <w:rFonts w:ascii="Segoe UI" w:hAnsi="Segoe UI" w:cs="Segoe UI"/>
                <w:b/>
                <w:sz w:val="16"/>
              </w:rPr>
              <w:t>Комментарий</w:t>
            </w:r>
          </w:p>
        </w:tc>
      </w:tr>
      <w:tr w:rsidR="00AF12ED" w:rsidRPr="00F527B8" w14:paraId="1888CF86" w14:textId="77777777" w:rsidTr="00F527B8">
        <w:tc>
          <w:tcPr>
            <w:tcW w:w="1169" w:type="dxa"/>
            <w:shd w:val="clear" w:color="auto" w:fill="auto"/>
            <w:vAlign w:val="center"/>
          </w:tcPr>
          <w:p w14:paraId="7E1138C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07:00</w:t>
            </w:r>
          </w:p>
        </w:tc>
        <w:tc>
          <w:tcPr>
            <w:tcW w:w="1169" w:type="dxa"/>
            <w:shd w:val="clear" w:color="auto" w:fill="auto"/>
            <w:vAlign w:val="center"/>
          </w:tcPr>
          <w:p w14:paraId="75BB91B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37D2038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0EDD469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69" w:type="dxa"/>
            <w:shd w:val="clear" w:color="auto" w:fill="auto"/>
            <w:vAlign w:val="center"/>
          </w:tcPr>
          <w:p w14:paraId="59EA5A8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0E9F21E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09E3FA8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13</w:t>
            </w:r>
          </w:p>
        </w:tc>
        <w:tc>
          <w:tcPr>
            <w:tcW w:w="1170" w:type="dxa"/>
            <w:shd w:val="clear" w:color="auto" w:fill="auto"/>
            <w:vAlign w:val="center"/>
          </w:tcPr>
          <w:p w14:paraId="0A0FBB1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Начало смены у части сотрудников (медиана начала 08:00)</w:t>
            </w:r>
          </w:p>
        </w:tc>
      </w:tr>
      <w:tr w:rsidR="00AF12ED" w:rsidRPr="00F527B8" w14:paraId="6E212513" w14:textId="77777777" w:rsidTr="00F527B8">
        <w:tc>
          <w:tcPr>
            <w:tcW w:w="1169" w:type="dxa"/>
            <w:shd w:val="clear" w:color="auto" w:fill="auto"/>
            <w:vAlign w:val="center"/>
          </w:tcPr>
          <w:p w14:paraId="538E18A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08:00</w:t>
            </w:r>
          </w:p>
        </w:tc>
        <w:tc>
          <w:tcPr>
            <w:tcW w:w="1169" w:type="dxa"/>
            <w:shd w:val="clear" w:color="auto" w:fill="auto"/>
            <w:vAlign w:val="center"/>
          </w:tcPr>
          <w:p w14:paraId="0D558C4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25F2403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995D34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63D6E9B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низкий</w:t>
            </w:r>
          </w:p>
        </w:tc>
        <w:tc>
          <w:tcPr>
            <w:tcW w:w="1170" w:type="dxa"/>
            <w:shd w:val="clear" w:color="auto" w:fill="auto"/>
            <w:vAlign w:val="center"/>
          </w:tcPr>
          <w:p w14:paraId="46D1D22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~н/д</w:t>
            </w:r>
          </w:p>
        </w:tc>
        <w:tc>
          <w:tcPr>
            <w:tcW w:w="1170" w:type="dxa"/>
            <w:shd w:val="clear" w:color="auto" w:fill="auto"/>
            <w:vAlign w:val="center"/>
          </w:tcPr>
          <w:p w14:paraId="7A78CC0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154</w:t>
            </w:r>
          </w:p>
        </w:tc>
        <w:tc>
          <w:tcPr>
            <w:tcW w:w="1170" w:type="dxa"/>
            <w:shd w:val="clear" w:color="auto" w:fill="auto"/>
            <w:vAlign w:val="center"/>
          </w:tcPr>
          <w:p w14:paraId="0737436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Начало массовой активности</w:t>
            </w:r>
          </w:p>
        </w:tc>
      </w:tr>
      <w:tr w:rsidR="00AF12ED" w:rsidRPr="00F527B8" w14:paraId="00A10141" w14:textId="77777777" w:rsidTr="00F527B8">
        <w:tc>
          <w:tcPr>
            <w:tcW w:w="1169" w:type="dxa"/>
            <w:shd w:val="clear" w:color="auto" w:fill="auto"/>
            <w:vAlign w:val="center"/>
          </w:tcPr>
          <w:p w14:paraId="08982A4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09:00</w:t>
            </w:r>
          </w:p>
        </w:tc>
        <w:tc>
          <w:tcPr>
            <w:tcW w:w="1169" w:type="dxa"/>
            <w:shd w:val="clear" w:color="auto" w:fill="auto"/>
            <w:vAlign w:val="center"/>
          </w:tcPr>
          <w:p w14:paraId="509A169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11800</w:t>
            </w:r>
          </w:p>
        </w:tc>
        <w:tc>
          <w:tcPr>
            <w:tcW w:w="1169" w:type="dxa"/>
            <w:shd w:val="clear" w:color="auto" w:fill="auto"/>
            <w:vAlign w:val="center"/>
          </w:tcPr>
          <w:p w14:paraId="42619F4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10669</w:t>
            </w:r>
          </w:p>
        </w:tc>
        <w:tc>
          <w:tcPr>
            <w:tcW w:w="1169" w:type="dxa"/>
            <w:shd w:val="clear" w:color="auto" w:fill="auto"/>
            <w:vAlign w:val="center"/>
          </w:tcPr>
          <w:p w14:paraId="362873B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2879</w:t>
            </w:r>
          </w:p>
        </w:tc>
        <w:tc>
          <w:tcPr>
            <w:tcW w:w="1169" w:type="dxa"/>
            <w:shd w:val="clear" w:color="auto" w:fill="auto"/>
            <w:vAlign w:val="center"/>
          </w:tcPr>
          <w:p w14:paraId="48ECC05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1713</w:t>
            </w:r>
          </w:p>
        </w:tc>
        <w:tc>
          <w:tcPr>
            <w:tcW w:w="1170" w:type="dxa"/>
            <w:shd w:val="clear" w:color="auto" w:fill="auto"/>
            <w:vAlign w:val="center"/>
          </w:tcPr>
          <w:p w14:paraId="3D9AFF8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2099</w:t>
            </w:r>
          </w:p>
        </w:tc>
        <w:tc>
          <w:tcPr>
            <w:tcW w:w="1170" w:type="dxa"/>
            <w:shd w:val="clear" w:color="auto" w:fill="auto"/>
            <w:vAlign w:val="center"/>
          </w:tcPr>
          <w:p w14:paraId="7E48B90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601</w:t>
            </w:r>
          </w:p>
        </w:tc>
        <w:tc>
          <w:tcPr>
            <w:tcW w:w="1170" w:type="dxa"/>
            <w:shd w:val="clear" w:color="auto" w:fill="auto"/>
            <w:vAlign w:val="center"/>
          </w:tcPr>
          <w:p w14:paraId="46F0029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Пик запроса статусов у ТЭК с утра</w:t>
            </w:r>
          </w:p>
        </w:tc>
      </w:tr>
      <w:tr w:rsidR="00AF12ED" w:rsidRPr="00F527B8" w14:paraId="0962CFD6" w14:textId="77777777" w:rsidTr="00F527B8">
        <w:tc>
          <w:tcPr>
            <w:tcW w:w="1169" w:type="dxa"/>
            <w:shd w:val="clear" w:color="auto" w:fill="auto"/>
            <w:vAlign w:val="center"/>
          </w:tcPr>
          <w:p w14:paraId="3BB9C14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10:00</w:t>
            </w:r>
          </w:p>
        </w:tc>
        <w:tc>
          <w:tcPr>
            <w:tcW w:w="1169" w:type="dxa"/>
            <w:shd w:val="clear" w:color="auto" w:fill="auto"/>
            <w:vAlign w:val="center"/>
          </w:tcPr>
          <w:p w14:paraId="6038902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4FEA81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883739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5F63DC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22ADA21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7A2F095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1211</w:t>
            </w:r>
          </w:p>
        </w:tc>
        <w:tc>
          <w:tcPr>
            <w:tcW w:w="1170" w:type="dxa"/>
            <w:shd w:val="clear" w:color="auto" w:fill="auto"/>
            <w:vAlign w:val="center"/>
          </w:tcPr>
          <w:p w14:paraId="7985498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 xml:space="preserve">Пик </w:t>
            </w:r>
            <w:proofErr w:type="spellStart"/>
            <w:r w:rsidRPr="00F527B8">
              <w:rPr>
                <w:rFonts w:ascii="Segoe UI" w:hAnsi="Segoe UI" w:cs="Segoe UI"/>
                <w:sz w:val="16"/>
              </w:rPr>
              <w:t>TrueConf</w:t>
            </w:r>
            <w:proofErr w:type="spellEnd"/>
            <w:r w:rsidRPr="00F527B8">
              <w:rPr>
                <w:rFonts w:ascii="Segoe UI" w:hAnsi="Segoe UI" w:cs="Segoe UI"/>
                <w:sz w:val="16"/>
              </w:rPr>
              <w:t xml:space="preserve"> — обзвон ТЭК по статусам</w:t>
            </w:r>
          </w:p>
        </w:tc>
      </w:tr>
      <w:tr w:rsidR="00AF12ED" w:rsidRPr="00F527B8" w14:paraId="1CAFF453" w14:textId="77777777" w:rsidTr="00F527B8">
        <w:tc>
          <w:tcPr>
            <w:tcW w:w="1169" w:type="dxa"/>
            <w:shd w:val="clear" w:color="auto" w:fill="auto"/>
            <w:vAlign w:val="center"/>
          </w:tcPr>
          <w:p w14:paraId="2ECBE7B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11:00</w:t>
            </w:r>
          </w:p>
        </w:tc>
        <w:tc>
          <w:tcPr>
            <w:tcW w:w="1169" w:type="dxa"/>
            <w:shd w:val="clear" w:color="auto" w:fill="auto"/>
            <w:vAlign w:val="center"/>
          </w:tcPr>
          <w:p w14:paraId="5F85EA7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2F80C8E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AA7E81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67F673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30A8618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46B1839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1147</w:t>
            </w:r>
          </w:p>
        </w:tc>
        <w:tc>
          <w:tcPr>
            <w:tcW w:w="1170" w:type="dxa"/>
            <w:shd w:val="clear" w:color="auto" w:fill="auto"/>
            <w:vAlign w:val="center"/>
          </w:tcPr>
          <w:p w14:paraId="2312A0C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Согласование расхождений</w:t>
            </w:r>
          </w:p>
        </w:tc>
      </w:tr>
      <w:tr w:rsidR="00AF12ED" w:rsidRPr="00F527B8" w14:paraId="21EEE4C8" w14:textId="77777777" w:rsidTr="00F527B8">
        <w:tc>
          <w:tcPr>
            <w:tcW w:w="1169" w:type="dxa"/>
            <w:shd w:val="clear" w:color="auto" w:fill="auto"/>
            <w:vAlign w:val="center"/>
          </w:tcPr>
          <w:p w14:paraId="253CE6C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12:00</w:t>
            </w:r>
          </w:p>
        </w:tc>
        <w:tc>
          <w:tcPr>
            <w:tcW w:w="1169" w:type="dxa"/>
            <w:shd w:val="clear" w:color="auto" w:fill="auto"/>
            <w:vAlign w:val="center"/>
          </w:tcPr>
          <w:p w14:paraId="2C6F075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3A7A39C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E083E1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D4309A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2FD5BA3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3555771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833</w:t>
            </w:r>
          </w:p>
        </w:tc>
        <w:tc>
          <w:tcPr>
            <w:tcW w:w="1170" w:type="dxa"/>
            <w:shd w:val="clear" w:color="auto" w:fill="auto"/>
            <w:vAlign w:val="center"/>
          </w:tcPr>
          <w:p w14:paraId="2AC6A68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Продолжение обработки статусов</w:t>
            </w:r>
          </w:p>
        </w:tc>
      </w:tr>
      <w:tr w:rsidR="00AF12ED" w:rsidRPr="00F527B8" w14:paraId="2EF3A330" w14:textId="77777777" w:rsidTr="00F527B8">
        <w:tc>
          <w:tcPr>
            <w:tcW w:w="1169" w:type="dxa"/>
            <w:shd w:val="clear" w:color="auto" w:fill="auto"/>
            <w:vAlign w:val="center"/>
          </w:tcPr>
          <w:p w14:paraId="64CB836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13:00</w:t>
            </w:r>
          </w:p>
        </w:tc>
        <w:tc>
          <w:tcPr>
            <w:tcW w:w="1169" w:type="dxa"/>
            <w:shd w:val="clear" w:color="auto" w:fill="auto"/>
            <w:vAlign w:val="center"/>
          </w:tcPr>
          <w:p w14:paraId="6E7DE45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EAD74C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F65154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33ED7CA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38D3562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1E9BEC7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718</w:t>
            </w:r>
          </w:p>
        </w:tc>
        <w:tc>
          <w:tcPr>
            <w:tcW w:w="1170" w:type="dxa"/>
            <w:shd w:val="clear" w:color="auto" w:fill="auto"/>
            <w:vAlign w:val="center"/>
          </w:tcPr>
          <w:p w14:paraId="5ECB0E6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Обеденный спад, затем восстановление</w:t>
            </w:r>
          </w:p>
        </w:tc>
      </w:tr>
      <w:tr w:rsidR="00AF12ED" w:rsidRPr="00F527B8" w14:paraId="60E80DFD" w14:textId="77777777" w:rsidTr="00F527B8">
        <w:tc>
          <w:tcPr>
            <w:tcW w:w="1169" w:type="dxa"/>
            <w:shd w:val="clear" w:color="auto" w:fill="auto"/>
            <w:vAlign w:val="center"/>
          </w:tcPr>
          <w:p w14:paraId="53C83D4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14:00</w:t>
            </w:r>
          </w:p>
        </w:tc>
        <w:tc>
          <w:tcPr>
            <w:tcW w:w="1169" w:type="dxa"/>
            <w:shd w:val="clear" w:color="auto" w:fill="auto"/>
            <w:vAlign w:val="center"/>
          </w:tcPr>
          <w:p w14:paraId="43E2D82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708A4AF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46A016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71C49E0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1EEED1E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4AF650B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1189</w:t>
            </w:r>
          </w:p>
        </w:tc>
        <w:tc>
          <w:tcPr>
            <w:tcW w:w="1170" w:type="dxa"/>
            <w:shd w:val="clear" w:color="auto" w:fill="auto"/>
            <w:vAlign w:val="center"/>
          </w:tcPr>
          <w:p w14:paraId="6683949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Повторный пик согласований</w:t>
            </w:r>
          </w:p>
        </w:tc>
      </w:tr>
      <w:tr w:rsidR="00AF12ED" w:rsidRPr="00F527B8" w14:paraId="31CF7493" w14:textId="77777777" w:rsidTr="00F527B8">
        <w:tc>
          <w:tcPr>
            <w:tcW w:w="1169" w:type="dxa"/>
            <w:shd w:val="clear" w:color="auto" w:fill="auto"/>
            <w:vAlign w:val="center"/>
          </w:tcPr>
          <w:p w14:paraId="416D986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lastRenderedPageBreak/>
              <w:t>15:00</w:t>
            </w:r>
          </w:p>
        </w:tc>
        <w:tc>
          <w:tcPr>
            <w:tcW w:w="1169" w:type="dxa"/>
            <w:shd w:val="clear" w:color="auto" w:fill="auto"/>
            <w:vAlign w:val="center"/>
          </w:tcPr>
          <w:p w14:paraId="247C53B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0A3E14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3A06462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DBED69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3D3BE33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3D892FF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1000</w:t>
            </w:r>
          </w:p>
        </w:tc>
        <w:tc>
          <w:tcPr>
            <w:tcW w:w="1170" w:type="dxa"/>
            <w:shd w:val="clear" w:color="auto" w:fill="auto"/>
            <w:vAlign w:val="center"/>
          </w:tcPr>
          <w:p w14:paraId="5302E9C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Обработка закрытий/расхождений</w:t>
            </w:r>
          </w:p>
        </w:tc>
      </w:tr>
      <w:tr w:rsidR="00AF12ED" w:rsidRPr="00F527B8" w14:paraId="0027B25E" w14:textId="77777777" w:rsidTr="00F527B8">
        <w:tc>
          <w:tcPr>
            <w:tcW w:w="1169" w:type="dxa"/>
            <w:shd w:val="clear" w:color="auto" w:fill="auto"/>
            <w:vAlign w:val="center"/>
          </w:tcPr>
          <w:p w14:paraId="7EB7F9D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16:00</w:t>
            </w:r>
          </w:p>
        </w:tc>
        <w:tc>
          <w:tcPr>
            <w:tcW w:w="1169" w:type="dxa"/>
            <w:shd w:val="clear" w:color="auto" w:fill="auto"/>
            <w:vAlign w:val="center"/>
          </w:tcPr>
          <w:p w14:paraId="72F900D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5A2915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58ADE6CE"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227C5BE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17DDA7EC"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70" w:type="dxa"/>
            <w:shd w:val="clear" w:color="auto" w:fill="auto"/>
            <w:vAlign w:val="center"/>
          </w:tcPr>
          <w:p w14:paraId="2D7FD2C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927</w:t>
            </w:r>
          </w:p>
        </w:tc>
        <w:tc>
          <w:tcPr>
            <w:tcW w:w="1170" w:type="dxa"/>
            <w:shd w:val="clear" w:color="auto" w:fill="auto"/>
            <w:vAlign w:val="center"/>
          </w:tcPr>
          <w:p w14:paraId="1BC56E5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 xml:space="preserve">В подразделении Претензии — пик </w:t>
            </w:r>
            <w:proofErr w:type="spellStart"/>
            <w:r w:rsidRPr="00F527B8">
              <w:rPr>
                <w:rFonts w:ascii="Segoe UI" w:hAnsi="Segoe UI" w:cs="Segoe UI"/>
                <w:sz w:val="16"/>
              </w:rPr>
              <w:t>lync</w:t>
            </w:r>
            <w:proofErr w:type="spellEnd"/>
            <w:r w:rsidRPr="00F527B8">
              <w:rPr>
                <w:rFonts w:ascii="Segoe UI" w:hAnsi="Segoe UI" w:cs="Segoe UI"/>
                <w:sz w:val="16"/>
              </w:rPr>
              <w:t xml:space="preserve"> (1113 мин), возможна стыковка с Ш8</w:t>
            </w:r>
          </w:p>
        </w:tc>
      </w:tr>
      <w:tr w:rsidR="00AF12ED" w:rsidRPr="00F527B8" w14:paraId="2DB2A468" w14:textId="77777777" w:rsidTr="00F527B8">
        <w:tc>
          <w:tcPr>
            <w:tcW w:w="1169" w:type="dxa"/>
            <w:shd w:val="clear" w:color="auto" w:fill="auto"/>
            <w:vAlign w:val="center"/>
          </w:tcPr>
          <w:p w14:paraId="0DF265B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17:00</w:t>
            </w:r>
          </w:p>
        </w:tc>
        <w:tc>
          <w:tcPr>
            <w:tcW w:w="1169" w:type="dxa"/>
            <w:shd w:val="clear" w:color="auto" w:fill="auto"/>
            <w:vAlign w:val="center"/>
          </w:tcPr>
          <w:p w14:paraId="2733EAD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0DC5943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высокий</w:t>
            </w:r>
          </w:p>
        </w:tc>
        <w:tc>
          <w:tcPr>
            <w:tcW w:w="1169" w:type="dxa"/>
            <w:shd w:val="clear" w:color="auto" w:fill="auto"/>
            <w:vAlign w:val="center"/>
          </w:tcPr>
          <w:p w14:paraId="6FD3673A"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69" w:type="dxa"/>
            <w:shd w:val="clear" w:color="auto" w:fill="auto"/>
            <w:vAlign w:val="center"/>
          </w:tcPr>
          <w:p w14:paraId="1C2C2232"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64289108"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средний</w:t>
            </w:r>
          </w:p>
        </w:tc>
        <w:tc>
          <w:tcPr>
            <w:tcW w:w="1170" w:type="dxa"/>
            <w:shd w:val="clear" w:color="auto" w:fill="auto"/>
            <w:vAlign w:val="center"/>
          </w:tcPr>
          <w:p w14:paraId="0350DAF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554</w:t>
            </w:r>
          </w:p>
        </w:tc>
        <w:tc>
          <w:tcPr>
            <w:tcW w:w="1170" w:type="dxa"/>
            <w:shd w:val="clear" w:color="auto" w:fill="auto"/>
            <w:vAlign w:val="center"/>
          </w:tcPr>
          <w:p w14:paraId="4FEC0CC4"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Снижение интенсивности звонков</w:t>
            </w:r>
          </w:p>
        </w:tc>
      </w:tr>
      <w:tr w:rsidR="00AF12ED" w:rsidRPr="00F527B8" w14:paraId="1E93CBD0" w14:textId="77777777" w:rsidTr="00F527B8">
        <w:tc>
          <w:tcPr>
            <w:tcW w:w="1169" w:type="dxa"/>
            <w:shd w:val="clear" w:color="auto" w:fill="auto"/>
            <w:vAlign w:val="center"/>
          </w:tcPr>
          <w:p w14:paraId="3959F52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18:00</w:t>
            </w:r>
          </w:p>
        </w:tc>
        <w:tc>
          <w:tcPr>
            <w:tcW w:w="1169" w:type="dxa"/>
            <w:shd w:val="clear" w:color="auto" w:fill="auto"/>
            <w:vAlign w:val="center"/>
          </w:tcPr>
          <w:p w14:paraId="4B1EF56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25130</w:t>
            </w:r>
          </w:p>
        </w:tc>
        <w:tc>
          <w:tcPr>
            <w:tcW w:w="1169" w:type="dxa"/>
            <w:shd w:val="clear" w:color="auto" w:fill="auto"/>
            <w:vAlign w:val="center"/>
          </w:tcPr>
          <w:p w14:paraId="7DB8F2D0"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20018</w:t>
            </w:r>
          </w:p>
        </w:tc>
        <w:tc>
          <w:tcPr>
            <w:tcW w:w="1169" w:type="dxa"/>
            <w:shd w:val="clear" w:color="auto" w:fill="auto"/>
            <w:vAlign w:val="center"/>
          </w:tcPr>
          <w:p w14:paraId="3B480E93"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2892</w:t>
            </w:r>
          </w:p>
        </w:tc>
        <w:tc>
          <w:tcPr>
            <w:tcW w:w="1169" w:type="dxa"/>
            <w:shd w:val="clear" w:color="auto" w:fill="auto"/>
            <w:vAlign w:val="center"/>
          </w:tcPr>
          <w:p w14:paraId="5663DE5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2734</w:t>
            </w:r>
          </w:p>
        </w:tc>
        <w:tc>
          <w:tcPr>
            <w:tcW w:w="1170" w:type="dxa"/>
            <w:shd w:val="clear" w:color="auto" w:fill="auto"/>
            <w:vAlign w:val="center"/>
          </w:tcPr>
          <w:p w14:paraId="5056822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3965</w:t>
            </w:r>
          </w:p>
        </w:tc>
        <w:tc>
          <w:tcPr>
            <w:tcW w:w="1170" w:type="dxa"/>
            <w:shd w:val="clear" w:color="auto" w:fill="auto"/>
            <w:vAlign w:val="center"/>
          </w:tcPr>
          <w:p w14:paraId="21CB1ED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133</w:t>
            </w:r>
          </w:p>
        </w:tc>
        <w:tc>
          <w:tcPr>
            <w:tcW w:w="1170" w:type="dxa"/>
            <w:shd w:val="clear" w:color="auto" w:fill="auto"/>
            <w:vAlign w:val="center"/>
          </w:tcPr>
          <w:p w14:paraId="086B7C7F"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Медианное окончание смены; хвост закрытий дня</w:t>
            </w:r>
          </w:p>
        </w:tc>
      </w:tr>
      <w:tr w:rsidR="00AF12ED" w:rsidRPr="00F527B8" w14:paraId="2CC197A2" w14:textId="77777777" w:rsidTr="00F527B8">
        <w:tc>
          <w:tcPr>
            <w:tcW w:w="1169" w:type="dxa"/>
            <w:shd w:val="clear" w:color="auto" w:fill="auto"/>
            <w:vAlign w:val="center"/>
          </w:tcPr>
          <w:p w14:paraId="26FE9C77"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19:00-22:00</w:t>
            </w:r>
          </w:p>
        </w:tc>
        <w:tc>
          <w:tcPr>
            <w:tcW w:w="1169" w:type="dxa"/>
            <w:shd w:val="clear" w:color="auto" w:fill="auto"/>
            <w:vAlign w:val="center"/>
          </w:tcPr>
          <w:p w14:paraId="10C55A06"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7E1B5505"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79998D89"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69" w:type="dxa"/>
            <w:shd w:val="clear" w:color="auto" w:fill="auto"/>
            <w:vAlign w:val="center"/>
          </w:tcPr>
          <w:p w14:paraId="12D7B031"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70" w:type="dxa"/>
            <w:shd w:val="clear" w:color="auto" w:fill="auto"/>
            <w:vAlign w:val="center"/>
          </w:tcPr>
          <w:p w14:paraId="778EFF2B"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70" w:type="dxa"/>
            <w:shd w:val="clear" w:color="auto" w:fill="auto"/>
            <w:vAlign w:val="center"/>
          </w:tcPr>
          <w:p w14:paraId="43E01DBD" w14:textId="77777777" w:rsidR="00AF12ED" w:rsidRPr="00F527B8" w:rsidRDefault="00AF12ED" w:rsidP="00F527B8">
            <w:pPr>
              <w:spacing w:after="120"/>
              <w:rPr>
                <w:rFonts w:ascii="Segoe UI" w:hAnsi="Segoe UI" w:cs="Segoe UI"/>
                <w:sz w:val="16"/>
              </w:rPr>
            </w:pPr>
            <w:r w:rsidRPr="00F527B8">
              <w:rPr>
                <w:rFonts w:ascii="Segoe UI" w:hAnsi="Segoe UI" w:cs="Segoe UI"/>
                <w:sz w:val="16"/>
              </w:rPr>
              <w:t>спад</w:t>
            </w:r>
          </w:p>
        </w:tc>
        <w:tc>
          <w:tcPr>
            <w:tcW w:w="1170" w:type="dxa"/>
            <w:shd w:val="clear" w:color="auto" w:fill="auto"/>
            <w:vAlign w:val="center"/>
          </w:tcPr>
          <w:p w14:paraId="07E1C517" w14:textId="77777777" w:rsidR="00AF12ED" w:rsidRDefault="00AF12ED" w:rsidP="00F527B8">
            <w:pPr>
              <w:spacing w:after="120"/>
              <w:rPr>
                <w:rFonts w:ascii="Segoe UI" w:hAnsi="Segoe UI" w:cs="Segoe UI"/>
                <w:sz w:val="16"/>
              </w:rPr>
            </w:pPr>
            <w:r w:rsidRPr="00F527B8">
              <w:rPr>
                <w:rFonts w:ascii="Segoe UI" w:hAnsi="Segoe UI" w:cs="Segoe UI"/>
                <w:sz w:val="16"/>
              </w:rPr>
              <w:t xml:space="preserve">Остаточная активность; частично </w:t>
            </w:r>
            <w:proofErr w:type="spellStart"/>
            <w:r w:rsidRPr="00F527B8">
              <w:rPr>
                <w:rFonts w:ascii="Segoe UI" w:hAnsi="Segoe UI" w:cs="Segoe UI"/>
                <w:sz w:val="16"/>
              </w:rPr>
              <w:t>idle</w:t>
            </w:r>
            <w:proofErr w:type="spellEnd"/>
            <w:r w:rsidRPr="00F527B8">
              <w:rPr>
                <w:rFonts w:ascii="Segoe UI" w:hAnsi="Segoe UI" w:cs="Segoe UI"/>
                <w:sz w:val="16"/>
              </w:rPr>
              <w:t>-артефакты (</w:t>
            </w:r>
            <w:proofErr w:type="spellStart"/>
            <w:r w:rsidRPr="00F527B8">
              <w:rPr>
                <w:rFonts w:ascii="Segoe UI" w:hAnsi="Segoe UI" w:cs="Segoe UI"/>
                <w:sz w:val="16"/>
              </w:rPr>
              <w:t>StartMenuExperienceHost</w:t>
            </w:r>
            <w:proofErr w:type="spellEnd"/>
            <w:r w:rsidRPr="00F527B8">
              <w:rPr>
                <w:rFonts w:ascii="Segoe UI" w:hAnsi="Segoe UI" w:cs="Segoe UI"/>
                <w:sz w:val="16"/>
              </w:rPr>
              <w:t>/</w:t>
            </w:r>
            <w:proofErr w:type="spellStart"/>
            <w:r w:rsidRPr="00F527B8">
              <w:rPr>
                <w:rFonts w:ascii="Segoe UI" w:hAnsi="Segoe UI" w:cs="Segoe UI"/>
                <w:sz w:val="16"/>
              </w:rPr>
              <w:t>sdtray</w:t>
            </w:r>
            <w:proofErr w:type="spellEnd"/>
            <w:r w:rsidRPr="00F527B8">
              <w:rPr>
                <w:rFonts w:ascii="Segoe UI" w:hAnsi="Segoe UI" w:cs="Segoe UI"/>
                <w:sz w:val="16"/>
              </w:rPr>
              <w:t xml:space="preserve"> по методологии Block 1)</w:t>
            </w:r>
          </w:p>
          <w:p w14:paraId="7B52A645" w14:textId="77777777" w:rsidR="00AF12ED" w:rsidRPr="00F527B8" w:rsidRDefault="00AF12ED" w:rsidP="00F527B8">
            <w:pPr>
              <w:spacing w:after="120"/>
              <w:rPr>
                <w:rFonts w:ascii="Segoe UI" w:hAnsi="Segoe UI" w:cs="Segoe UI"/>
                <w:sz w:val="16"/>
              </w:rPr>
            </w:pPr>
          </w:p>
        </w:tc>
      </w:tr>
    </w:tbl>
    <w:p w14:paraId="19E2F15A" w14:textId="2C1508B9" w:rsidR="00AF12ED" w:rsidRDefault="00AF12ED" w:rsidP="00F527B8">
      <w:pPr>
        <w:spacing w:after="120"/>
        <w:rPr>
          <w:i/>
        </w:rPr>
      </w:pPr>
    </w:p>
    <w:p w14:paraId="3251D8D2" w14:textId="77777777" w:rsidR="00AF12ED" w:rsidRDefault="00AF12ED" w:rsidP="00A11CAF">
      <w:pPr>
        <w:pStyle w:val="2"/>
      </w:pPr>
      <w:r>
        <w:t>7.9 Несоответствия</w:t>
      </w:r>
    </w:p>
    <w:p w14:paraId="08F7C2F0" w14:textId="77777777" w:rsidR="00AF12ED" w:rsidRDefault="00AF12ED" w:rsidP="00F527B8">
      <w:pPr>
        <w:pStyle w:val="ac"/>
        <w:spacing w:after="40"/>
      </w:pPr>
      <w:r>
        <w:t xml:space="preserve">Интервью </w:t>
      </w:r>
      <w:proofErr w:type="spellStart"/>
      <w:r>
        <w:t>vs</w:t>
      </w:r>
      <w:proofErr w:type="spellEnd"/>
      <w:r>
        <w:t xml:space="preserve"> шаблон: шаблон Ш7 описывает закрытие как процесс, требующий факта и (по контролю К-12) оценки А-12; при этом тот же Executive-документ прямо указывает, что сегодня «закрытие возможно без закрытия факта» и «порожний актив ждёт, пока о нём вспомнят» — то есть целевое правило К-12 задокументировано, но не технически принудительно на сегодня. Это не ошибка источника, а разрыв между целевой моделью и текущей реализацией, который стоит явно различать при дальнейшем проектировании.</w:t>
      </w:r>
    </w:p>
    <w:p w14:paraId="23FE3214" w14:textId="77777777" w:rsidR="00AF12ED" w:rsidRDefault="00AF12ED" w:rsidP="00F527B8">
      <w:pPr>
        <w:pStyle w:val="ac"/>
        <w:spacing w:after="40"/>
      </w:pPr>
      <w:r>
        <w:t xml:space="preserve">Интервью </w:t>
      </w:r>
      <w:proofErr w:type="spellStart"/>
      <w:r>
        <w:t>vs</w:t>
      </w:r>
      <w:proofErr w:type="spellEnd"/>
      <w:r>
        <w:t xml:space="preserve"> логи: интервью операционной логистики (etalon1) описывает Ш7 как шаг, который «больше относится к Северстали» — то есть с точки зрения самой операционной логистики это скорее финансовый этап. При этом по логам </w:t>
      </w:r>
      <w:proofErr w:type="spellStart"/>
      <w:r>
        <w:t>TaskMining</w:t>
      </w:r>
      <w:proofErr w:type="spellEnd"/>
      <w:r>
        <w:t xml:space="preserve"> именно операционные логисты </w:t>
      </w:r>
      <w:proofErr w:type="spellStart"/>
      <w:r>
        <w:t>Автологистики</w:t>
      </w:r>
      <w:proofErr w:type="spellEnd"/>
      <w:r>
        <w:t xml:space="preserve"> показывают самую высокую загрузку Outlook/Edge/</w:t>
      </w:r>
      <w:proofErr w:type="spellStart"/>
      <w:r>
        <w:t>TrueConf</w:t>
      </w:r>
      <w:proofErr w:type="spellEnd"/>
      <w:r>
        <w:t xml:space="preserve"> в часы, совпадающие с окном приёмки (10:00-16:00) — то есть фактическая трудоёмкость на стороне АЛ выше, чем предполагает формулировка «это не наш шаг».</w:t>
      </w:r>
    </w:p>
    <w:p w14:paraId="69D3E847" w14:textId="77777777" w:rsidR="00AF12ED" w:rsidRDefault="00AF12ED" w:rsidP="00F527B8">
      <w:pPr>
        <w:pStyle w:val="ac"/>
        <w:spacing w:after="40"/>
      </w:pPr>
      <w:r>
        <w:t xml:space="preserve">Данные логов </w:t>
      </w:r>
      <w:proofErr w:type="spellStart"/>
      <w:r>
        <w:t>vs</w:t>
      </w:r>
      <w:proofErr w:type="spellEnd"/>
      <w:r>
        <w:t xml:space="preserve"> заявленная система: </w:t>
      </w:r>
      <w:proofErr w:type="spellStart"/>
      <w:r>
        <w:t>Логинет</w:t>
      </w:r>
      <w:proofErr w:type="spellEnd"/>
      <w:r>
        <w:t xml:space="preserve"> заявлен как основная система шага, но в логах </w:t>
      </w:r>
      <w:proofErr w:type="spellStart"/>
      <w:r>
        <w:t>TaskMining</w:t>
      </w:r>
      <w:proofErr w:type="spellEnd"/>
      <w:r>
        <w:t xml:space="preserve"> он не виден как отдельное приложение (скрыт в Edge) — прямая методологическая нестыковка между тем, что названо ключевой системой, и тем, что можно измерить в текущих логах.</w:t>
      </w:r>
    </w:p>
    <w:p w14:paraId="0182E2C9" w14:textId="77777777" w:rsidR="00AF12ED" w:rsidRDefault="00AF12ED" w:rsidP="00A11CAF">
      <w:pPr>
        <w:pStyle w:val="2"/>
      </w:pPr>
      <w:r>
        <w:t>7.10 Проблемы и узкие места</w:t>
      </w:r>
    </w:p>
    <w:p w14:paraId="1542D738" w14:textId="77777777" w:rsidR="00AF12ED" w:rsidRDefault="00AF12ED" w:rsidP="00F527B8">
      <w:pPr>
        <w:spacing w:after="120"/>
      </w:pPr>
      <w:r w:rsidRPr="00F527B8">
        <w:rPr>
          <w:b/>
        </w:rPr>
        <w:t xml:space="preserve">Задержка и неполнота фиксации факта. </w:t>
      </w:r>
      <w:r w:rsidRPr="00F527B8">
        <w:t>Подтверждение доставки и фактические сроки фиксируются с запозданием и не по всем перевозкам (Executive-доска). Количественный эффект: при 30 000 отгрузок/мес. и дисциплине ТЭК 20% до 24 000 закрытий/мес. потенциально проходят через ручное напоминание (расчёт см. 7.5) — это не подтверждённое число фактических напоминаний, а верхняя граница по доле, требует уточнения у пользователя для получения точной величины.</w:t>
      </w:r>
    </w:p>
    <w:p w14:paraId="40473A8A" w14:textId="77777777" w:rsidR="00AF12ED" w:rsidRDefault="00AF12ED" w:rsidP="00F527B8">
      <w:pPr>
        <w:spacing w:after="120"/>
      </w:pPr>
      <w:r w:rsidRPr="00F527B8">
        <w:rPr>
          <w:b/>
        </w:rPr>
        <w:t xml:space="preserve">Низкая дисциплина обновления статусов ТЭК. </w:t>
      </w:r>
      <w:r w:rsidRPr="00F527B8">
        <w:t>Только 20% перевозчиков делают это корректно и без напоминаний. Эффект: прямая нагрузка на Приёмщика факта (напоминания) и системная задержка закрытия, которая транзитивно откладывает сверку счёта в Ш8.</w:t>
      </w:r>
    </w:p>
    <w:p w14:paraId="079D9225" w14:textId="77777777" w:rsidR="00AF12ED" w:rsidRDefault="00AF12ED" w:rsidP="00F527B8">
      <w:pPr>
        <w:spacing w:after="120"/>
      </w:pPr>
      <w:r w:rsidRPr="00F527B8">
        <w:rPr>
          <w:b/>
        </w:rPr>
        <w:t xml:space="preserve">Некорректный ввод данных во внешних системах. </w:t>
      </w:r>
      <w:r w:rsidRPr="00F527B8">
        <w:t>Зафиксировано как боль в шаблоне Ш7 без количественной оценки — «требует уточнения у пользователя» по числу случаев.</w:t>
      </w:r>
    </w:p>
    <w:p w14:paraId="42FC54AE" w14:textId="77777777" w:rsidR="00AF12ED" w:rsidRDefault="00AF12ED" w:rsidP="00F527B8">
      <w:pPr>
        <w:spacing w:after="120"/>
      </w:pPr>
      <w:r w:rsidRPr="00F527B8">
        <w:rPr>
          <w:b/>
        </w:rPr>
        <w:t xml:space="preserve">Порожний актив без автоматического триггера возврата. </w:t>
      </w:r>
      <w:r w:rsidRPr="00F527B8">
        <w:t>Возврат/переадресация сегодня зависят от памяти диспетчера. Эффект — простой актива, который не оцифрован в текущих источниках (требует уточнения у пользователя), но по логике процесса прямо увеличивает стоимость владения транспортным активом.</w:t>
      </w:r>
    </w:p>
    <w:p w14:paraId="65497CBD" w14:textId="77777777" w:rsidR="00AF12ED" w:rsidRDefault="00AF12ED" w:rsidP="00F527B8">
      <w:pPr>
        <w:spacing w:after="120"/>
      </w:pPr>
      <w:r w:rsidRPr="00F527B8">
        <w:rPr>
          <w:b/>
        </w:rPr>
        <w:t xml:space="preserve">Полностью ручная обработка отсутствия подписи клиента. </w:t>
      </w:r>
      <w:r w:rsidRPr="00F527B8">
        <w:t>Цепочка ТЭК → Приёмщик факта → ЦКС → клиент не имеет системного трекинга SLA; задержка подписи документа напрямую блокирует закрытие и выставление счёта.</w:t>
      </w:r>
    </w:p>
    <w:p w14:paraId="4F433D38" w14:textId="77777777" w:rsidR="00AF12ED" w:rsidRDefault="00AF12ED" w:rsidP="00A11CAF">
      <w:pPr>
        <w:pStyle w:val="2"/>
      </w:pPr>
      <w:r>
        <w:lastRenderedPageBreak/>
        <w:t>7.11 Направления автоматизации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1"/>
        <w:gridCol w:w="2213"/>
        <w:gridCol w:w="1550"/>
        <w:gridCol w:w="1441"/>
        <w:gridCol w:w="1594"/>
      </w:tblGrid>
      <w:tr w:rsidR="00117476" w:rsidRPr="00F527B8" w14:paraId="550B2E43" w14:textId="77777777" w:rsidTr="00117476">
        <w:tc>
          <w:tcPr>
            <w:tcW w:w="1821" w:type="dxa"/>
            <w:shd w:val="clear" w:color="auto" w:fill="C47244"/>
            <w:vAlign w:val="center"/>
          </w:tcPr>
          <w:p w14:paraId="61907006" w14:textId="77777777" w:rsidR="00117476" w:rsidRPr="00F527B8" w:rsidRDefault="00117476" w:rsidP="00F527B8">
            <w:pPr>
              <w:rPr>
                <w:rFonts w:ascii="Segoe UI" w:hAnsi="Segoe UI" w:cs="Segoe UI"/>
                <w:b/>
                <w:color w:val="FFFFFF"/>
                <w:sz w:val="16"/>
              </w:rPr>
            </w:pPr>
            <w:r w:rsidRPr="00F527B8">
              <w:rPr>
                <w:rFonts w:ascii="Segoe UI" w:hAnsi="Segoe UI" w:cs="Segoe UI"/>
                <w:b/>
                <w:color w:val="FFFFFF"/>
                <w:sz w:val="16"/>
              </w:rPr>
              <w:t>Направление</w:t>
            </w:r>
          </w:p>
        </w:tc>
        <w:tc>
          <w:tcPr>
            <w:tcW w:w="2086" w:type="dxa"/>
            <w:shd w:val="clear" w:color="auto" w:fill="C47244"/>
            <w:vAlign w:val="center"/>
          </w:tcPr>
          <w:p w14:paraId="7D26787B" w14:textId="77777777" w:rsidR="00117476" w:rsidRPr="00F527B8" w:rsidRDefault="00117476" w:rsidP="00F527B8">
            <w:pPr>
              <w:rPr>
                <w:rFonts w:ascii="Segoe UI" w:hAnsi="Segoe UI" w:cs="Segoe UI"/>
                <w:b/>
                <w:color w:val="FFFFFF"/>
                <w:sz w:val="16"/>
              </w:rPr>
            </w:pPr>
            <w:r w:rsidRPr="00F527B8">
              <w:rPr>
                <w:rFonts w:ascii="Segoe UI" w:hAnsi="Segoe UI" w:cs="Segoe UI"/>
                <w:b/>
                <w:color w:val="FFFFFF"/>
                <w:sz w:val="16"/>
              </w:rPr>
              <w:t>Вход</w:t>
            </w:r>
          </w:p>
        </w:tc>
        <w:tc>
          <w:tcPr>
            <w:tcW w:w="1465" w:type="dxa"/>
            <w:shd w:val="clear" w:color="auto" w:fill="C47244"/>
            <w:vAlign w:val="center"/>
          </w:tcPr>
          <w:p w14:paraId="47E912E0" w14:textId="77777777" w:rsidR="00117476" w:rsidRPr="00F527B8" w:rsidRDefault="00117476" w:rsidP="00F527B8">
            <w:pPr>
              <w:rPr>
                <w:rFonts w:ascii="Segoe UI" w:hAnsi="Segoe UI" w:cs="Segoe UI"/>
                <w:b/>
                <w:color w:val="FFFFFF"/>
                <w:sz w:val="16"/>
              </w:rPr>
            </w:pPr>
            <w:r w:rsidRPr="00F527B8">
              <w:rPr>
                <w:rFonts w:ascii="Segoe UI" w:hAnsi="Segoe UI" w:cs="Segoe UI"/>
                <w:b/>
                <w:color w:val="FFFFFF"/>
                <w:sz w:val="16"/>
              </w:rPr>
              <w:t>Выход</w:t>
            </w:r>
          </w:p>
        </w:tc>
        <w:tc>
          <w:tcPr>
            <w:tcW w:w="1363" w:type="dxa"/>
            <w:shd w:val="clear" w:color="auto" w:fill="C47244"/>
            <w:vAlign w:val="center"/>
          </w:tcPr>
          <w:p w14:paraId="5385EF85" w14:textId="77777777" w:rsidR="00117476" w:rsidRPr="00F527B8" w:rsidRDefault="00117476" w:rsidP="00F527B8">
            <w:pPr>
              <w:rPr>
                <w:rFonts w:ascii="Segoe UI" w:hAnsi="Segoe UI" w:cs="Segoe UI"/>
                <w:b/>
                <w:color w:val="FFFFFF"/>
                <w:sz w:val="16"/>
              </w:rPr>
            </w:pPr>
            <w:r w:rsidRPr="00F527B8">
              <w:rPr>
                <w:rFonts w:ascii="Segoe UI" w:hAnsi="Segoe UI" w:cs="Segoe UI"/>
                <w:b/>
                <w:color w:val="FFFFFF"/>
                <w:sz w:val="16"/>
              </w:rPr>
              <w:t>Метрика успеха</w:t>
            </w:r>
          </w:p>
        </w:tc>
        <w:tc>
          <w:tcPr>
            <w:tcW w:w="1506" w:type="dxa"/>
            <w:shd w:val="clear" w:color="auto" w:fill="C47244"/>
            <w:vAlign w:val="center"/>
          </w:tcPr>
          <w:p w14:paraId="54429A7B" w14:textId="77777777" w:rsidR="00117476" w:rsidRPr="00F527B8" w:rsidRDefault="00117476" w:rsidP="00F527B8">
            <w:pPr>
              <w:rPr>
                <w:rFonts w:ascii="Segoe UI" w:hAnsi="Segoe UI" w:cs="Segoe UI"/>
                <w:b/>
                <w:color w:val="FFFFFF"/>
                <w:sz w:val="16"/>
              </w:rPr>
            </w:pPr>
            <w:r w:rsidRPr="00F527B8">
              <w:rPr>
                <w:rFonts w:ascii="Segoe UI" w:hAnsi="Segoe UI" w:cs="Segoe UI"/>
                <w:b/>
                <w:color w:val="FFFFFF"/>
                <w:sz w:val="16"/>
              </w:rPr>
              <w:t>Эффект</w:t>
            </w:r>
          </w:p>
        </w:tc>
      </w:tr>
      <w:tr w:rsidR="00117476" w:rsidRPr="00F527B8" w14:paraId="0CC1A6EF" w14:textId="77777777" w:rsidTr="00117476">
        <w:tc>
          <w:tcPr>
            <w:tcW w:w="1821" w:type="dxa"/>
            <w:shd w:val="clear" w:color="auto" w:fill="auto"/>
            <w:vAlign w:val="center"/>
          </w:tcPr>
          <w:p w14:paraId="28FAB18F" w14:textId="77777777" w:rsidR="00117476" w:rsidRPr="00F527B8" w:rsidRDefault="00117476" w:rsidP="00F527B8">
            <w:pPr>
              <w:rPr>
                <w:rFonts w:ascii="Segoe UI" w:hAnsi="Segoe UI" w:cs="Segoe UI"/>
                <w:sz w:val="16"/>
              </w:rPr>
            </w:pPr>
            <w:r w:rsidRPr="00F527B8">
              <w:rPr>
                <w:rFonts w:ascii="Segoe UI" w:hAnsi="Segoe UI" w:cs="Segoe UI"/>
                <w:sz w:val="16"/>
              </w:rPr>
              <w:t xml:space="preserve">Единая шина статусов «выгружен» (слияние Яндекс + </w:t>
            </w:r>
            <w:proofErr w:type="spellStart"/>
            <w:r w:rsidRPr="00F527B8">
              <w:rPr>
                <w:rFonts w:ascii="Segoe UI" w:hAnsi="Segoe UI" w:cs="Segoe UI"/>
                <w:sz w:val="16"/>
              </w:rPr>
              <w:t>Логинет</w:t>
            </w:r>
            <w:proofErr w:type="spellEnd"/>
            <w:r w:rsidRPr="00F527B8">
              <w:rPr>
                <w:rFonts w:ascii="Segoe UI" w:hAnsi="Segoe UI" w:cs="Segoe UI"/>
                <w:sz w:val="16"/>
              </w:rPr>
              <w:t xml:space="preserve"> с авто-эскалацией напоминания ТЭК через мессенджер/</w:t>
            </w:r>
            <w:proofErr w:type="spellStart"/>
            <w:r w:rsidRPr="00F527B8">
              <w:rPr>
                <w:rFonts w:ascii="Segoe UI" w:hAnsi="Segoe UI" w:cs="Segoe UI"/>
                <w:sz w:val="16"/>
              </w:rPr>
              <w:t>e-mail</w:t>
            </w:r>
            <w:proofErr w:type="spellEnd"/>
            <w:r w:rsidRPr="00F527B8">
              <w:rPr>
                <w:rFonts w:ascii="Segoe UI" w:hAnsi="Segoe UI" w:cs="Segoe UI"/>
                <w:sz w:val="16"/>
              </w:rPr>
              <w:t xml:space="preserve"> без участия человека)</w:t>
            </w:r>
          </w:p>
        </w:tc>
        <w:tc>
          <w:tcPr>
            <w:tcW w:w="2086" w:type="dxa"/>
            <w:shd w:val="clear" w:color="auto" w:fill="auto"/>
            <w:vAlign w:val="center"/>
          </w:tcPr>
          <w:p w14:paraId="347A8009" w14:textId="77777777" w:rsidR="00117476" w:rsidRPr="00F527B8" w:rsidRDefault="00117476" w:rsidP="00F527B8">
            <w:pPr>
              <w:rPr>
                <w:rFonts w:ascii="Segoe UI" w:hAnsi="Segoe UI" w:cs="Segoe UI"/>
                <w:sz w:val="16"/>
              </w:rPr>
            </w:pPr>
            <w:r w:rsidRPr="00F527B8">
              <w:rPr>
                <w:rFonts w:ascii="Segoe UI" w:hAnsi="Segoe UI" w:cs="Segoe UI"/>
                <w:sz w:val="16"/>
              </w:rPr>
              <w:t>События Яндекс/</w:t>
            </w:r>
            <w:proofErr w:type="spellStart"/>
            <w:r w:rsidRPr="00F527B8">
              <w:rPr>
                <w:rFonts w:ascii="Segoe UI" w:hAnsi="Segoe UI" w:cs="Segoe UI"/>
                <w:sz w:val="16"/>
              </w:rPr>
              <w:t>Логинет</w:t>
            </w:r>
            <w:proofErr w:type="spellEnd"/>
          </w:p>
        </w:tc>
        <w:tc>
          <w:tcPr>
            <w:tcW w:w="1465" w:type="dxa"/>
            <w:shd w:val="clear" w:color="auto" w:fill="auto"/>
            <w:vAlign w:val="center"/>
          </w:tcPr>
          <w:p w14:paraId="5A8E9EE0" w14:textId="77777777" w:rsidR="00117476" w:rsidRPr="00F527B8" w:rsidRDefault="00117476" w:rsidP="00F527B8">
            <w:pPr>
              <w:rPr>
                <w:rFonts w:ascii="Segoe UI" w:hAnsi="Segoe UI" w:cs="Segoe UI"/>
                <w:sz w:val="16"/>
              </w:rPr>
            </w:pPr>
            <w:r w:rsidRPr="00F527B8">
              <w:rPr>
                <w:rFonts w:ascii="Segoe UI" w:hAnsi="Segoe UI" w:cs="Segoe UI"/>
                <w:sz w:val="16"/>
              </w:rPr>
              <w:t xml:space="preserve">Факт Д-10, </w:t>
            </w:r>
            <w:proofErr w:type="spellStart"/>
            <w:r w:rsidRPr="00F527B8">
              <w:rPr>
                <w:rFonts w:ascii="Segoe UI" w:hAnsi="Segoe UI" w:cs="Segoe UI"/>
                <w:sz w:val="16"/>
              </w:rPr>
              <w:t>автонапоминание</w:t>
            </w:r>
            <w:proofErr w:type="spellEnd"/>
            <w:r w:rsidRPr="00F527B8">
              <w:rPr>
                <w:rFonts w:ascii="Segoe UI" w:hAnsi="Segoe UI" w:cs="Segoe UI"/>
                <w:sz w:val="16"/>
              </w:rPr>
              <w:t xml:space="preserve"> при просрочке окна</w:t>
            </w:r>
          </w:p>
        </w:tc>
        <w:tc>
          <w:tcPr>
            <w:tcW w:w="1363" w:type="dxa"/>
            <w:shd w:val="clear" w:color="auto" w:fill="auto"/>
            <w:vAlign w:val="center"/>
          </w:tcPr>
          <w:p w14:paraId="2C71EDC3" w14:textId="77777777" w:rsidR="00117476" w:rsidRPr="00F527B8" w:rsidRDefault="00117476" w:rsidP="00F527B8">
            <w:pPr>
              <w:rPr>
                <w:rFonts w:ascii="Segoe UI" w:hAnsi="Segoe UI" w:cs="Segoe UI"/>
                <w:sz w:val="16"/>
              </w:rPr>
            </w:pPr>
            <w:r w:rsidRPr="00F527B8">
              <w:rPr>
                <w:rFonts w:ascii="Segoe UI" w:hAnsi="Segoe UI" w:cs="Segoe UI"/>
                <w:sz w:val="16"/>
              </w:rPr>
              <w:t>Доля закрытий без ручного напоминания (сегодня оценочно ≤20% по дисциплине ТЭК)</w:t>
            </w:r>
          </w:p>
        </w:tc>
        <w:tc>
          <w:tcPr>
            <w:tcW w:w="1506" w:type="dxa"/>
            <w:shd w:val="clear" w:color="auto" w:fill="auto"/>
            <w:vAlign w:val="center"/>
          </w:tcPr>
          <w:p w14:paraId="29BB2B61" w14:textId="77777777" w:rsidR="00117476" w:rsidRPr="00F527B8" w:rsidRDefault="00117476" w:rsidP="00F527B8">
            <w:pPr>
              <w:rPr>
                <w:rFonts w:ascii="Segoe UI" w:hAnsi="Segoe UI" w:cs="Segoe UI"/>
                <w:sz w:val="16"/>
              </w:rPr>
            </w:pPr>
            <w:r w:rsidRPr="00F527B8">
              <w:rPr>
                <w:rFonts w:ascii="Segoe UI" w:hAnsi="Segoe UI" w:cs="Segoe UI"/>
                <w:sz w:val="16"/>
              </w:rPr>
              <w:t xml:space="preserve">Снижение ручной нагрузки на Приёмщика факта пропорционально доле </w:t>
            </w:r>
            <w:proofErr w:type="spellStart"/>
            <w:r w:rsidRPr="00F527B8">
              <w:rPr>
                <w:rFonts w:ascii="Segoe UI" w:hAnsi="Segoe UI" w:cs="Segoe UI"/>
                <w:sz w:val="16"/>
              </w:rPr>
              <w:t>автонапоминаний</w:t>
            </w:r>
            <w:proofErr w:type="spellEnd"/>
            <w:r w:rsidRPr="00F527B8">
              <w:rPr>
                <w:rFonts w:ascii="Segoe UI" w:hAnsi="Segoe UI" w:cs="Segoe UI"/>
                <w:sz w:val="16"/>
              </w:rPr>
              <w:t>, переведённых из письма в бот — количественно требует уточнения у пользователя</w:t>
            </w:r>
          </w:p>
        </w:tc>
      </w:tr>
      <w:tr w:rsidR="00117476" w:rsidRPr="00F527B8" w14:paraId="470E9A9D" w14:textId="77777777" w:rsidTr="00117476">
        <w:tc>
          <w:tcPr>
            <w:tcW w:w="1821" w:type="dxa"/>
            <w:shd w:val="clear" w:color="auto" w:fill="auto"/>
            <w:vAlign w:val="center"/>
          </w:tcPr>
          <w:p w14:paraId="7C2DC52F" w14:textId="77777777" w:rsidR="00117476" w:rsidRPr="00F527B8" w:rsidRDefault="00117476" w:rsidP="00F527B8">
            <w:pPr>
              <w:rPr>
                <w:rFonts w:ascii="Segoe UI" w:hAnsi="Segoe UI" w:cs="Segoe UI"/>
                <w:sz w:val="16"/>
              </w:rPr>
            </w:pPr>
            <w:r w:rsidRPr="00F527B8">
              <w:rPr>
                <w:rFonts w:ascii="Segoe UI" w:hAnsi="Segoe UI" w:cs="Segoe UI"/>
                <w:sz w:val="16"/>
              </w:rPr>
              <w:t>Автоматический возврат порожнего актива по событию закрытия/расхождения</w:t>
            </w:r>
          </w:p>
        </w:tc>
        <w:tc>
          <w:tcPr>
            <w:tcW w:w="2086" w:type="dxa"/>
            <w:shd w:val="clear" w:color="auto" w:fill="auto"/>
            <w:vAlign w:val="center"/>
          </w:tcPr>
          <w:p w14:paraId="02F29C48" w14:textId="77777777" w:rsidR="00117476" w:rsidRPr="00F527B8" w:rsidRDefault="00117476" w:rsidP="00F527B8">
            <w:pPr>
              <w:rPr>
                <w:rFonts w:ascii="Segoe UI" w:hAnsi="Segoe UI" w:cs="Segoe UI"/>
                <w:sz w:val="16"/>
              </w:rPr>
            </w:pPr>
            <w:r w:rsidRPr="00F527B8">
              <w:rPr>
                <w:rFonts w:ascii="Segoe UI" w:hAnsi="Segoe UI" w:cs="Segoe UI"/>
                <w:sz w:val="16"/>
              </w:rPr>
              <w:t>Событие «закрыто»</w:t>
            </w:r>
            <w:proofErr w:type="gramStart"/>
            <w:r w:rsidRPr="00F527B8">
              <w:rPr>
                <w:rFonts w:ascii="Segoe UI" w:hAnsi="Segoe UI" w:cs="Segoe UI"/>
                <w:sz w:val="16"/>
              </w:rPr>
              <w:t>/«</w:t>
            </w:r>
            <w:proofErr w:type="gramEnd"/>
            <w:r w:rsidRPr="00F527B8">
              <w:rPr>
                <w:rFonts w:ascii="Segoe UI" w:hAnsi="Segoe UI" w:cs="Segoe UI"/>
                <w:sz w:val="16"/>
              </w:rPr>
              <w:t>расхождение», реестр заявок Ш3</w:t>
            </w:r>
          </w:p>
        </w:tc>
        <w:tc>
          <w:tcPr>
            <w:tcW w:w="1465" w:type="dxa"/>
            <w:shd w:val="clear" w:color="auto" w:fill="auto"/>
            <w:vAlign w:val="center"/>
          </w:tcPr>
          <w:p w14:paraId="3062218A" w14:textId="77777777" w:rsidR="00117476" w:rsidRPr="00F527B8" w:rsidRDefault="00117476" w:rsidP="00F527B8">
            <w:pPr>
              <w:rPr>
                <w:rFonts w:ascii="Segoe UI" w:hAnsi="Segoe UI" w:cs="Segoe UI"/>
                <w:sz w:val="16"/>
              </w:rPr>
            </w:pPr>
            <w:r w:rsidRPr="00F527B8">
              <w:rPr>
                <w:rFonts w:ascii="Segoe UI" w:hAnsi="Segoe UI" w:cs="Segoe UI"/>
                <w:sz w:val="16"/>
              </w:rPr>
              <w:t>Задача на переадресацию актива</w:t>
            </w:r>
          </w:p>
        </w:tc>
        <w:tc>
          <w:tcPr>
            <w:tcW w:w="1363" w:type="dxa"/>
            <w:shd w:val="clear" w:color="auto" w:fill="auto"/>
            <w:vAlign w:val="center"/>
          </w:tcPr>
          <w:p w14:paraId="3FAD8B7E" w14:textId="77777777" w:rsidR="00117476" w:rsidRPr="00F527B8" w:rsidRDefault="00117476" w:rsidP="00F527B8">
            <w:pPr>
              <w:rPr>
                <w:rFonts w:ascii="Segoe UI" w:hAnsi="Segoe UI" w:cs="Segoe UI"/>
                <w:sz w:val="16"/>
              </w:rPr>
            </w:pPr>
            <w:r w:rsidRPr="00F527B8">
              <w:rPr>
                <w:rFonts w:ascii="Segoe UI" w:hAnsi="Segoe UI" w:cs="Segoe UI"/>
                <w:sz w:val="16"/>
              </w:rPr>
              <w:t>Среднее время простоя порожнего актива до переадресации</w:t>
            </w:r>
          </w:p>
        </w:tc>
        <w:tc>
          <w:tcPr>
            <w:tcW w:w="1506" w:type="dxa"/>
            <w:shd w:val="clear" w:color="auto" w:fill="auto"/>
            <w:vAlign w:val="center"/>
          </w:tcPr>
          <w:p w14:paraId="7FCD41E0" w14:textId="77777777" w:rsidR="00117476" w:rsidRPr="00F527B8" w:rsidRDefault="00117476" w:rsidP="00F527B8">
            <w:pPr>
              <w:rPr>
                <w:rFonts w:ascii="Segoe UI" w:hAnsi="Segoe UI" w:cs="Segoe UI"/>
                <w:sz w:val="16"/>
              </w:rPr>
            </w:pPr>
            <w:r w:rsidRPr="00F527B8">
              <w:rPr>
                <w:rFonts w:ascii="Segoe UI" w:hAnsi="Segoe UI" w:cs="Segoe UI"/>
                <w:sz w:val="16"/>
              </w:rPr>
              <w:t>Снижение простоя актива — не оцифровано источниками, требует уточнения у пользователя</w:t>
            </w:r>
          </w:p>
        </w:tc>
      </w:tr>
      <w:tr w:rsidR="00117476" w:rsidRPr="00F527B8" w14:paraId="0DAA806A" w14:textId="77777777" w:rsidTr="00117476">
        <w:tc>
          <w:tcPr>
            <w:tcW w:w="1821" w:type="dxa"/>
            <w:shd w:val="clear" w:color="auto" w:fill="auto"/>
            <w:vAlign w:val="center"/>
          </w:tcPr>
          <w:p w14:paraId="164E4C36" w14:textId="77777777" w:rsidR="00117476" w:rsidRPr="00F527B8" w:rsidRDefault="00117476" w:rsidP="00F527B8">
            <w:pPr>
              <w:rPr>
                <w:rFonts w:ascii="Segoe UI" w:hAnsi="Segoe UI" w:cs="Segoe UI"/>
                <w:sz w:val="16"/>
              </w:rPr>
            </w:pPr>
            <w:r w:rsidRPr="00F527B8">
              <w:rPr>
                <w:rFonts w:ascii="Segoe UI" w:hAnsi="Segoe UI" w:cs="Segoe UI"/>
                <w:sz w:val="16"/>
              </w:rPr>
              <w:t>Индекс дисциплины ТЭК как компонент рейтинга Д-13 (автоматический расчёт, а не ручная оценка)</w:t>
            </w:r>
          </w:p>
        </w:tc>
        <w:tc>
          <w:tcPr>
            <w:tcW w:w="2086" w:type="dxa"/>
            <w:shd w:val="clear" w:color="auto" w:fill="auto"/>
            <w:vAlign w:val="center"/>
          </w:tcPr>
          <w:p w14:paraId="54CE66F1" w14:textId="77777777" w:rsidR="00117476" w:rsidRPr="00F527B8" w:rsidRDefault="00117476" w:rsidP="00F527B8">
            <w:pPr>
              <w:rPr>
                <w:rFonts w:ascii="Segoe UI" w:hAnsi="Segoe UI" w:cs="Segoe UI"/>
                <w:sz w:val="16"/>
              </w:rPr>
            </w:pPr>
            <w:r w:rsidRPr="00F527B8">
              <w:rPr>
                <w:rFonts w:ascii="Segoe UI" w:hAnsi="Segoe UI" w:cs="Segoe UI"/>
                <w:sz w:val="16"/>
              </w:rPr>
              <w:t>Факты пропусков статусов из Ш7</w:t>
            </w:r>
          </w:p>
        </w:tc>
        <w:tc>
          <w:tcPr>
            <w:tcW w:w="1465" w:type="dxa"/>
            <w:shd w:val="clear" w:color="auto" w:fill="auto"/>
            <w:vAlign w:val="center"/>
          </w:tcPr>
          <w:p w14:paraId="0D5015A7" w14:textId="77777777" w:rsidR="00117476" w:rsidRPr="00F527B8" w:rsidRDefault="00117476" w:rsidP="00F527B8">
            <w:pPr>
              <w:rPr>
                <w:rFonts w:ascii="Segoe UI" w:hAnsi="Segoe UI" w:cs="Segoe UI"/>
                <w:sz w:val="16"/>
              </w:rPr>
            </w:pPr>
            <w:r w:rsidRPr="00F527B8">
              <w:rPr>
                <w:rFonts w:ascii="Segoe UI" w:hAnsi="Segoe UI" w:cs="Segoe UI"/>
                <w:sz w:val="16"/>
              </w:rPr>
              <w:t>Компонент рейтинга Д-13 в П2</w:t>
            </w:r>
          </w:p>
        </w:tc>
        <w:tc>
          <w:tcPr>
            <w:tcW w:w="1363" w:type="dxa"/>
            <w:shd w:val="clear" w:color="auto" w:fill="auto"/>
            <w:vAlign w:val="center"/>
          </w:tcPr>
          <w:p w14:paraId="545B62EF" w14:textId="77777777" w:rsidR="00117476" w:rsidRPr="00F527B8" w:rsidRDefault="00117476" w:rsidP="00F527B8">
            <w:pPr>
              <w:rPr>
                <w:rFonts w:ascii="Segoe UI" w:hAnsi="Segoe UI" w:cs="Segoe UI"/>
                <w:sz w:val="16"/>
              </w:rPr>
            </w:pPr>
            <w:r w:rsidRPr="00F527B8">
              <w:rPr>
                <w:rFonts w:ascii="Segoe UI" w:hAnsi="Segoe UI" w:cs="Segoe UI"/>
                <w:sz w:val="16"/>
              </w:rPr>
              <w:t>Корреляция индекса дисциплины с фактическим OTIF перевозчика</w:t>
            </w:r>
          </w:p>
        </w:tc>
        <w:tc>
          <w:tcPr>
            <w:tcW w:w="1506" w:type="dxa"/>
            <w:shd w:val="clear" w:color="auto" w:fill="auto"/>
            <w:vAlign w:val="center"/>
          </w:tcPr>
          <w:p w14:paraId="50EF5EAA" w14:textId="77777777" w:rsidR="00117476" w:rsidRPr="00F527B8" w:rsidRDefault="00117476" w:rsidP="00F527B8">
            <w:pPr>
              <w:rPr>
                <w:rFonts w:ascii="Segoe UI" w:hAnsi="Segoe UI" w:cs="Segoe UI"/>
                <w:sz w:val="16"/>
              </w:rPr>
            </w:pPr>
            <w:r w:rsidRPr="00F527B8">
              <w:rPr>
                <w:rFonts w:ascii="Segoe UI" w:hAnsi="Segoe UI" w:cs="Segoe UI"/>
                <w:sz w:val="16"/>
              </w:rPr>
              <w:t>Экономическое обоснование для контроля К-12 (сегодня отсутствует, по шаблону Ш9)</w:t>
            </w:r>
          </w:p>
        </w:tc>
      </w:tr>
      <w:tr w:rsidR="00117476" w:rsidRPr="00F527B8" w14:paraId="2B76D486" w14:textId="77777777" w:rsidTr="00117476">
        <w:tc>
          <w:tcPr>
            <w:tcW w:w="1821" w:type="dxa"/>
            <w:shd w:val="clear" w:color="auto" w:fill="auto"/>
            <w:vAlign w:val="center"/>
          </w:tcPr>
          <w:p w14:paraId="610D1947" w14:textId="4EE42555" w:rsidR="00117476" w:rsidRPr="00F527B8" w:rsidRDefault="00117476" w:rsidP="00F527B8">
            <w:pPr>
              <w:rPr>
                <w:rFonts w:ascii="Segoe UI" w:hAnsi="Segoe UI" w:cs="Segoe UI"/>
                <w:sz w:val="16"/>
              </w:rPr>
            </w:pPr>
            <w:r>
              <w:rPr>
                <w:rFonts w:ascii="Segoe UI" w:hAnsi="Segoe UI" w:cs="Segoe UI"/>
                <w:sz w:val="16"/>
              </w:rPr>
              <w:t>Ц</w:t>
            </w:r>
            <w:r w:rsidRPr="00F527B8">
              <w:rPr>
                <w:rFonts w:ascii="Segoe UI" w:hAnsi="Segoe UI" w:cs="Segoe UI"/>
                <w:sz w:val="16"/>
              </w:rPr>
              <w:t xml:space="preserve">ифровое подтверждение доставки (аналог </w:t>
            </w:r>
            <w:proofErr w:type="spellStart"/>
            <w:r w:rsidRPr="00F527B8">
              <w:rPr>
                <w:rFonts w:ascii="Segoe UI" w:hAnsi="Segoe UI" w:cs="Segoe UI"/>
                <w:sz w:val="16"/>
              </w:rPr>
              <w:t>ePOD</w:t>
            </w:r>
            <w:proofErr w:type="spellEnd"/>
            <w:r w:rsidRPr="00F527B8">
              <w:rPr>
                <w:rFonts w:ascii="Segoe UI" w:hAnsi="Segoe UI" w:cs="Segoe UI"/>
                <w:sz w:val="16"/>
              </w:rPr>
              <w:t>) — фотофиксация груза и электронная подпись клиента прямо в приложении водителя вместо бумажных ТТН/ИТРН</w:t>
            </w:r>
          </w:p>
        </w:tc>
        <w:tc>
          <w:tcPr>
            <w:tcW w:w="2086" w:type="dxa"/>
            <w:shd w:val="clear" w:color="auto" w:fill="auto"/>
            <w:vAlign w:val="center"/>
          </w:tcPr>
          <w:p w14:paraId="4E8FB087" w14:textId="77777777" w:rsidR="00117476" w:rsidRPr="00F527B8" w:rsidRDefault="00117476" w:rsidP="00F527B8">
            <w:pPr>
              <w:rPr>
                <w:rFonts w:ascii="Segoe UI" w:hAnsi="Segoe UI" w:cs="Segoe UI"/>
                <w:sz w:val="16"/>
              </w:rPr>
            </w:pPr>
            <w:r w:rsidRPr="00F527B8">
              <w:rPr>
                <w:rFonts w:ascii="Segoe UI" w:hAnsi="Segoe UI" w:cs="Segoe UI"/>
                <w:sz w:val="16"/>
              </w:rPr>
              <w:t>Фото/</w:t>
            </w:r>
            <w:proofErr w:type="spellStart"/>
            <w:r w:rsidRPr="00F527B8">
              <w:rPr>
                <w:rFonts w:ascii="Segoe UI" w:hAnsi="Segoe UI" w:cs="Segoe UI"/>
                <w:sz w:val="16"/>
              </w:rPr>
              <w:t>геометка</w:t>
            </w:r>
            <w:proofErr w:type="spellEnd"/>
            <w:r w:rsidRPr="00F527B8">
              <w:rPr>
                <w:rFonts w:ascii="Segoe UI" w:hAnsi="Segoe UI" w:cs="Segoe UI"/>
                <w:sz w:val="16"/>
              </w:rPr>
              <w:t>/e-подпись на месте выгрузки</w:t>
            </w:r>
          </w:p>
        </w:tc>
        <w:tc>
          <w:tcPr>
            <w:tcW w:w="1465" w:type="dxa"/>
            <w:shd w:val="clear" w:color="auto" w:fill="auto"/>
            <w:vAlign w:val="center"/>
          </w:tcPr>
          <w:p w14:paraId="79740EEB" w14:textId="77777777" w:rsidR="00117476" w:rsidRPr="00F527B8" w:rsidRDefault="00117476" w:rsidP="00F527B8">
            <w:pPr>
              <w:rPr>
                <w:rFonts w:ascii="Segoe UI" w:hAnsi="Segoe UI" w:cs="Segoe UI"/>
                <w:sz w:val="16"/>
              </w:rPr>
            </w:pPr>
            <w:r w:rsidRPr="00F527B8">
              <w:rPr>
                <w:rFonts w:ascii="Segoe UI" w:hAnsi="Segoe UI" w:cs="Segoe UI"/>
                <w:sz w:val="16"/>
              </w:rPr>
              <w:t>Факт Д-10 без запроса документов постфактум</w:t>
            </w:r>
          </w:p>
        </w:tc>
        <w:tc>
          <w:tcPr>
            <w:tcW w:w="1363" w:type="dxa"/>
            <w:shd w:val="clear" w:color="auto" w:fill="auto"/>
            <w:vAlign w:val="center"/>
          </w:tcPr>
          <w:p w14:paraId="746D5271" w14:textId="77777777" w:rsidR="00117476" w:rsidRPr="00F527B8" w:rsidRDefault="00117476" w:rsidP="00F527B8">
            <w:pPr>
              <w:rPr>
                <w:rFonts w:ascii="Segoe UI" w:hAnsi="Segoe UI" w:cs="Segoe UI"/>
                <w:sz w:val="16"/>
              </w:rPr>
            </w:pPr>
            <w:r w:rsidRPr="00F527B8">
              <w:rPr>
                <w:rFonts w:ascii="Segoe UI" w:hAnsi="Segoe UI" w:cs="Segoe UI"/>
                <w:sz w:val="16"/>
              </w:rPr>
              <w:t>Доля закрытий без обращения в ЦКС по причине отсутствия подписи</w:t>
            </w:r>
          </w:p>
        </w:tc>
        <w:tc>
          <w:tcPr>
            <w:tcW w:w="1506" w:type="dxa"/>
            <w:shd w:val="clear" w:color="auto" w:fill="auto"/>
            <w:vAlign w:val="center"/>
          </w:tcPr>
          <w:p w14:paraId="2100A9AC" w14:textId="77777777" w:rsidR="00117476" w:rsidRPr="00F527B8" w:rsidRDefault="00117476" w:rsidP="00F527B8">
            <w:pPr>
              <w:rPr>
                <w:rFonts w:ascii="Segoe UI" w:hAnsi="Segoe UI" w:cs="Segoe UI"/>
                <w:sz w:val="16"/>
              </w:rPr>
            </w:pPr>
            <w:r w:rsidRPr="00F527B8">
              <w:rPr>
                <w:rFonts w:ascii="Segoe UI" w:hAnsi="Segoe UI" w:cs="Segoe UI"/>
                <w:sz w:val="16"/>
              </w:rPr>
              <w:t>Качественный внешний ориентир (</w:t>
            </w:r>
            <w:proofErr w:type="spellStart"/>
            <w:r w:rsidRPr="00F527B8">
              <w:rPr>
                <w:rFonts w:ascii="Segoe UI" w:hAnsi="Segoe UI" w:cs="Segoe UI"/>
                <w:sz w:val="16"/>
              </w:rPr>
              <w:t>WebSearch</w:t>
            </w:r>
            <w:proofErr w:type="spellEnd"/>
            <w:r w:rsidRPr="00F527B8">
              <w:rPr>
                <w:rFonts w:ascii="Segoe UI" w:hAnsi="Segoe UI" w:cs="Segoe UI"/>
                <w:sz w:val="16"/>
              </w:rPr>
              <w:t>, не оценка для Сибур): поставщики TMS/</w:t>
            </w:r>
            <w:proofErr w:type="spellStart"/>
            <w:r w:rsidRPr="00F527B8">
              <w:rPr>
                <w:rFonts w:ascii="Segoe UI" w:hAnsi="Segoe UI" w:cs="Segoe UI"/>
                <w:sz w:val="16"/>
              </w:rPr>
              <w:t>ePOD</w:t>
            </w:r>
            <w:proofErr w:type="spellEnd"/>
            <w:r w:rsidRPr="00F527B8">
              <w:rPr>
                <w:rFonts w:ascii="Segoe UI" w:hAnsi="Segoe UI" w:cs="Segoe UI"/>
                <w:sz w:val="16"/>
              </w:rPr>
              <w:t xml:space="preserve"> (Track-POD и др., 2025-2026) описывают снижение ошибок и ручных запросов статуса как типовой эффект перехода на </w:t>
            </w:r>
            <w:proofErr w:type="spellStart"/>
            <w:r w:rsidRPr="00F527B8">
              <w:rPr>
                <w:rFonts w:ascii="Segoe UI" w:hAnsi="Segoe UI" w:cs="Segoe UI"/>
                <w:sz w:val="16"/>
              </w:rPr>
              <w:t>ePOD</w:t>
            </w:r>
            <w:proofErr w:type="spellEnd"/>
            <w:r w:rsidRPr="00F527B8">
              <w:rPr>
                <w:rFonts w:ascii="Segoe UI" w:hAnsi="Segoe UI" w:cs="Segoe UI"/>
                <w:sz w:val="16"/>
              </w:rPr>
              <w:t>, без единого отраслевого процента</w:t>
            </w:r>
          </w:p>
        </w:tc>
      </w:tr>
      <w:tr w:rsidR="00117476" w:rsidRPr="00F527B8" w14:paraId="558374B2" w14:textId="77777777" w:rsidTr="00117476">
        <w:tc>
          <w:tcPr>
            <w:tcW w:w="1821" w:type="dxa"/>
            <w:shd w:val="clear" w:color="auto" w:fill="auto"/>
            <w:vAlign w:val="center"/>
          </w:tcPr>
          <w:p w14:paraId="08C3E197" w14:textId="33F01EFE" w:rsidR="00117476" w:rsidRPr="00F527B8" w:rsidRDefault="00117476" w:rsidP="00F527B8">
            <w:pPr>
              <w:rPr>
                <w:rFonts w:ascii="Segoe UI" w:hAnsi="Segoe UI" w:cs="Segoe UI"/>
                <w:sz w:val="16"/>
              </w:rPr>
            </w:pPr>
            <w:r>
              <w:rPr>
                <w:rFonts w:ascii="Segoe UI" w:hAnsi="Segoe UI" w:cs="Segoe UI"/>
                <w:sz w:val="16"/>
              </w:rPr>
              <w:t>Е</w:t>
            </w:r>
            <w:r w:rsidRPr="00F527B8">
              <w:rPr>
                <w:rFonts w:ascii="Segoe UI" w:hAnsi="Segoe UI" w:cs="Segoe UI"/>
                <w:sz w:val="16"/>
              </w:rPr>
              <w:t xml:space="preserve">диный ID перевозчика на стыке </w:t>
            </w:r>
            <w:proofErr w:type="spellStart"/>
            <w:r w:rsidRPr="00F527B8">
              <w:rPr>
                <w:rFonts w:ascii="Segoe UI" w:hAnsi="Segoe UI" w:cs="Segoe UI"/>
                <w:sz w:val="16"/>
              </w:rPr>
              <w:t>Логинет</w:t>
            </w:r>
            <w:proofErr w:type="spellEnd"/>
            <w:r w:rsidRPr="00F527B8">
              <w:rPr>
                <w:rFonts w:ascii="Segoe UI" w:hAnsi="Segoe UI" w:cs="Segoe UI"/>
                <w:sz w:val="16"/>
              </w:rPr>
              <w:t>/SAP</w:t>
            </w:r>
          </w:p>
        </w:tc>
        <w:tc>
          <w:tcPr>
            <w:tcW w:w="2086" w:type="dxa"/>
            <w:shd w:val="clear" w:color="auto" w:fill="auto"/>
            <w:vAlign w:val="center"/>
          </w:tcPr>
          <w:p w14:paraId="5DB20737" w14:textId="77777777" w:rsidR="00117476" w:rsidRPr="00F527B8" w:rsidRDefault="00117476" w:rsidP="00F527B8">
            <w:pPr>
              <w:rPr>
                <w:rFonts w:ascii="Segoe UI" w:hAnsi="Segoe UI" w:cs="Segoe UI"/>
                <w:sz w:val="16"/>
              </w:rPr>
            </w:pPr>
            <w:r w:rsidRPr="00F527B8">
              <w:rPr>
                <w:rFonts w:ascii="Segoe UI" w:hAnsi="Segoe UI" w:cs="Segoe UI"/>
                <w:sz w:val="16"/>
              </w:rPr>
              <w:t xml:space="preserve">Наименования ТЭК в </w:t>
            </w:r>
            <w:proofErr w:type="spellStart"/>
            <w:r w:rsidRPr="00F527B8">
              <w:rPr>
                <w:rFonts w:ascii="Segoe UI" w:hAnsi="Segoe UI" w:cs="Segoe UI"/>
                <w:sz w:val="16"/>
              </w:rPr>
              <w:t>Логинет</w:t>
            </w:r>
            <w:proofErr w:type="spellEnd"/>
            <w:r w:rsidRPr="00F527B8">
              <w:rPr>
                <w:rFonts w:ascii="Segoe UI" w:hAnsi="Segoe UI" w:cs="Segoe UI"/>
                <w:sz w:val="16"/>
              </w:rPr>
              <w:t xml:space="preserve"> и SAP</w:t>
            </w:r>
          </w:p>
        </w:tc>
        <w:tc>
          <w:tcPr>
            <w:tcW w:w="1465" w:type="dxa"/>
            <w:shd w:val="clear" w:color="auto" w:fill="auto"/>
            <w:vAlign w:val="center"/>
          </w:tcPr>
          <w:p w14:paraId="11CBAD03" w14:textId="77777777" w:rsidR="00117476" w:rsidRPr="00F527B8" w:rsidRDefault="00117476" w:rsidP="00F527B8">
            <w:pPr>
              <w:rPr>
                <w:rFonts w:ascii="Segoe UI" w:hAnsi="Segoe UI" w:cs="Segoe UI"/>
                <w:sz w:val="16"/>
              </w:rPr>
            </w:pPr>
            <w:r w:rsidRPr="00F527B8">
              <w:rPr>
                <w:rFonts w:ascii="Segoe UI" w:hAnsi="Segoe UI" w:cs="Segoe UI"/>
                <w:sz w:val="16"/>
              </w:rPr>
              <w:t>Единый справочник контрагентов с кодом АСНСИ как ключом</w:t>
            </w:r>
          </w:p>
        </w:tc>
        <w:tc>
          <w:tcPr>
            <w:tcW w:w="1363" w:type="dxa"/>
            <w:shd w:val="clear" w:color="auto" w:fill="auto"/>
            <w:vAlign w:val="center"/>
          </w:tcPr>
          <w:p w14:paraId="4DB9125F" w14:textId="77777777" w:rsidR="00117476" w:rsidRPr="00F527B8" w:rsidRDefault="00117476" w:rsidP="00F527B8">
            <w:pPr>
              <w:rPr>
                <w:rFonts w:ascii="Segoe UI" w:hAnsi="Segoe UI" w:cs="Segoe UI"/>
                <w:sz w:val="16"/>
              </w:rPr>
            </w:pPr>
            <w:r w:rsidRPr="00F527B8">
              <w:rPr>
                <w:rFonts w:ascii="Segoe UI" w:hAnsi="Segoe UI" w:cs="Segoe UI"/>
                <w:sz w:val="16"/>
              </w:rPr>
              <w:t>Доля заявок с однозначным сопоставлением ТЭК между системами (сегодня ~10% ошибок, по интервью Претензионного отдела)</w:t>
            </w:r>
          </w:p>
        </w:tc>
        <w:tc>
          <w:tcPr>
            <w:tcW w:w="1506" w:type="dxa"/>
            <w:shd w:val="clear" w:color="auto" w:fill="auto"/>
            <w:vAlign w:val="center"/>
          </w:tcPr>
          <w:p w14:paraId="5002AEE3" w14:textId="77777777" w:rsidR="00117476" w:rsidRPr="00F527B8" w:rsidRDefault="00117476" w:rsidP="00F527B8">
            <w:pPr>
              <w:rPr>
                <w:rFonts w:ascii="Segoe UI" w:hAnsi="Segoe UI" w:cs="Segoe UI"/>
                <w:sz w:val="16"/>
              </w:rPr>
            </w:pPr>
            <w:r w:rsidRPr="00F527B8">
              <w:rPr>
                <w:rFonts w:ascii="Segoe UI" w:hAnsi="Segoe UI" w:cs="Segoe UI"/>
                <w:sz w:val="16"/>
              </w:rPr>
              <w:t>Прямое снижение ошибок сопоставления, переносится также в выгоду для Ш8/Ш9</w:t>
            </w:r>
          </w:p>
        </w:tc>
      </w:tr>
    </w:tbl>
    <w:p w14:paraId="2F20A3C3" w14:textId="77777777" w:rsidR="00AF12ED" w:rsidRDefault="00AF12ED" w:rsidP="00A11CAF">
      <w:pPr>
        <w:pStyle w:val="2"/>
      </w:pPr>
      <w:r>
        <w:lastRenderedPageBreak/>
        <w:t>7.12 ИИ-агенты</w:t>
      </w:r>
    </w:p>
    <w:p w14:paraId="7BCE70A2" w14:textId="77777777" w:rsidR="00117476" w:rsidRDefault="00AF12ED" w:rsidP="00F527B8">
      <w:pPr>
        <w:spacing w:after="120"/>
        <w:rPr>
          <w:b/>
        </w:rPr>
      </w:pPr>
      <w:r w:rsidRPr="00F527B8">
        <w:rPr>
          <w:b/>
        </w:rPr>
        <w:t>Агент «Приёмщик факта» (целевое развитие роли, соответствует карточке А-09 шаблона Ш7).</w:t>
      </w:r>
    </w:p>
    <w:p w14:paraId="1237342D" w14:textId="1DE1D5A9" w:rsidR="00AF12ED" w:rsidRPr="00117476" w:rsidRDefault="00AF12ED" w:rsidP="00F527B8">
      <w:pPr>
        <w:spacing w:after="120"/>
        <w:rPr>
          <w:i/>
          <w:iCs/>
          <w:sz w:val="18"/>
          <w:szCs w:val="18"/>
        </w:rPr>
      </w:pPr>
      <w:r w:rsidRPr="00F527B8">
        <w:rPr>
          <w:b/>
        </w:rPr>
        <w:t xml:space="preserve"> </w:t>
      </w:r>
      <w:r w:rsidRPr="00117476">
        <w:rPr>
          <w:i/>
          <w:iCs/>
          <w:sz w:val="18"/>
          <w:szCs w:val="18"/>
        </w:rPr>
        <w:t xml:space="preserve">Суть: автономно дожидается финального события «выгружен» из двух источников, фиксирует факт, сверяет с нормативом, закрывает перевозку либо создаёт событие «расхождение» без ручной подгонки; запрещено закрытие «по умолчанию» (правило К-12). </w:t>
      </w:r>
      <w:proofErr w:type="spellStart"/>
      <w:r w:rsidRPr="00117476">
        <w:rPr>
          <w:i/>
          <w:iCs/>
          <w:sz w:val="18"/>
          <w:szCs w:val="18"/>
        </w:rPr>
        <w:t>Квантифицированный</w:t>
      </w:r>
      <w:proofErr w:type="spellEnd"/>
      <w:r w:rsidRPr="00117476">
        <w:rPr>
          <w:i/>
          <w:iCs/>
          <w:sz w:val="18"/>
          <w:szCs w:val="18"/>
        </w:rPr>
        <w:t xml:space="preserve"> эффект: прямых внутренних цифр по данному конкретному агенту нет (агент пока не развёрнут) — требует уточнения у пользователя; ориентир по аналогии — эффект работающего в организации агента по </w:t>
      </w:r>
      <w:proofErr w:type="spellStart"/>
      <w:r w:rsidRPr="00117476">
        <w:rPr>
          <w:i/>
          <w:iCs/>
          <w:sz w:val="18"/>
          <w:szCs w:val="18"/>
        </w:rPr>
        <w:t>перетратам</w:t>
      </w:r>
      <w:proofErr w:type="spellEnd"/>
      <w:r w:rsidRPr="00117476">
        <w:rPr>
          <w:i/>
          <w:iCs/>
          <w:sz w:val="18"/>
          <w:szCs w:val="18"/>
        </w:rPr>
        <w:t xml:space="preserve"> на авто составил ≈5 млн руб. за май-июнь 2026 (Ш9), что показывает: подобная механика «факт → правило → действие» в организации уже доказала работоспособность. Метрики: доля перевозок, закрытых без применения правила «по молчанию»; медиана времени от физической выгрузки до системного закрытия. Интеграция: с </w:t>
      </w:r>
      <w:proofErr w:type="spellStart"/>
      <w:r w:rsidRPr="00117476">
        <w:rPr>
          <w:i/>
          <w:iCs/>
          <w:sz w:val="18"/>
          <w:szCs w:val="18"/>
        </w:rPr>
        <w:t>Логинет</w:t>
      </w:r>
      <w:proofErr w:type="spellEnd"/>
      <w:r w:rsidRPr="00117476">
        <w:rPr>
          <w:i/>
          <w:iCs/>
          <w:sz w:val="18"/>
          <w:szCs w:val="18"/>
        </w:rPr>
        <w:t xml:space="preserve"> и SAP на запись факта, с П4 (событийная шина) на приём событий дислокации, с Ш8/Ш9 на выдачу событий «закрыто»</w:t>
      </w:r>
      <w:proofErr w:type="gramStart"/>
      <w:r w:rsidRPr="00117476">
        <w:rPr>
          <w:i/>
          <w:iCs/>
          <w:sz w:val="18"/>
          <w:szCs w:val="18"/>
        </w:rPr>
        <w:t>/«</w:t>
      </w:r>
      <w:proofErr w:type="gramEnd"/>
      <w:r w:rsidRPr="00117476">
        <w:rPr>
          <w:i/>
          <w:iCs/>
          <w:sz w:val="18"/>
          <w:szCs w:val="18"/>
        </w:rPr>
        <w:t xml:space="preserve">расхождение». Входы: события </w:t>
      </w:r>
      <w:proofErr w:type="spellStart"/>
      <w:r w:rsidRPr="00117476">
        <w:rPr>
          <w:i/>
          <w:iCs/>
          <w:sz w:val="18"/>
          <w:szCs w:val="18"/>
        </w:rPr>
        <w:t>Яндекс+Логинет</w:t>
      </w:r>
      <w:proofErr w:type="spellEnd"/>
      <w:r w:rsidRPr="00117476">
        <w:rPr>
          <w:i/>
          <w:iCs/>
          <w:sz w:val="18"/>
          <w:szCs w:val="18"/>
        </w:rPr>
        <w:t xml:space="preserve">, норматив Д-14. Выходы: факт Д-10, событие «расхождение». Правила/границы: не подгоняет расхождения под план; не решает вопрос санкций к ТЭК (это Ш9/П2); при отсутствии ответа ТЭК — эскалация, а не </w:t>
      </w:r>
      <w:proofErr w:type="spellStart"/>
      <w:r w:rsidRPr="00117476">
        <w:rPr>
          <w:i/>
          <w:iCs/>
          <w:sz w:val="18"/>
          <w:szCs w:val="18"/>
        </w:rPr>
        <w:t>автозакрытие</w:t>
      </w:r>
      <w:proofErr w:type="spellEnd"/>
      <w:r w:rsidRPr="00117476">
        <w:rPr>
          <w:i/>
          <w:iCs/>
          <w:sz w:val="18"/>
          <w:szCs w:val="18"/>
        </w:rPr>
        <w:t>.</w:t>
      </w:r>
    </w:p>
    <w:p w14:paraId="6254C6B5" w14:textId="77777777" w:rsidR="00117476" w:rsidRDefault="00117476" w:rsidP="00F527B8">
      <w:pPr>
        <w:spacing w:after="120"/>
        <w:rPr>
          <w:b/>
        </w:rPr>
      </w:pPr>
      <w:r>
        <w:rPr>
          <w:b/>
        </w:rPr>
        <w:t>А</w:t>
      </w:r>
      <w:r w:rsidR="00AF12ED" w:rsidRPr="00F527B8">
        <w:rPr>
          <w:b/>
        </w:rPr>
        <w:t xml:space="preserve">гент-диспетчер порожнего актива. </w:t>
      </w:r>
    </w:p>
    <w:p w14:paraId="6AD96EFF" w14:textId="08CAACD3" w:rsidR="00AF12ED" w:rsidRPr="00117476" w:rsidRDefault="00AF12ED" w:rsidP="00F527B8">
      <w:pPr>
        <w:spacing w:after="120"/>
        <w:rPr>
          <w:i/>
          <w:iCs/>
          <w:sz w:val="18"/>
          <w:szCs w:val="18"/>
        </w:rPr>
      </w:pPr>
      <w:r w:rsidRPr="00117476">
        <w:rPr>
          <w:i/>
          <w:iCs/>
          <w:sz w:val="18"/>
          <w:szCs w:val="18"/>
        </w:rPr>
        <w:t xml:space="preserve">Суть: по событию закрытия/расхождения автоматически проверяет реестр открытых заявок Ш3 в радиусе доступности актива и либо создаёт предложение по переадресации, либо помечает актив «в ожидании» с таймером. Метрики (предлагаемые, без внутренних данных для базового значения — требует уточнения у пользователя): среднее время простоя порожнего актива до переадресации; доля активов, переадресованных автоматически без участия диспетчера. Интеграция: </w:t>
      </w:r>
      <w:proofErr w:type="spellStart"/>
      <w:r w:rsidRPr="00117476">
        <w:rPr>
          <w:i/>
          <w:iCs/>
          <w:sz w:val="18"/>
          <w:szCs w:val="18"/>
        </w:rPr>
        <w:t>Логинет</w:t>
      </w:r>
      <w:proofErr w:type="spellEnd"/>
      <w:r w:rsidRPr="00117476">
        <w:rPr>
          <w:i/>
          <w:iCs/>
          <w:sz w:val="18"/>
          <w:szCs w:val="18"/>
        </w:rPr>
        <w:t xml:space="preserve"> (статус актива), реестр заявок Ш3. Входы: событие закрытия/расхождения, координаты актива. Выходы: задача на переадресацию или пометка простоя. Правила/границы: решение о фактической переадресации подтверждает диспетчер (HITL), если предложенный маршрут выходит за типовые лимиты по расстоянию/времени.</w:t>
      </w:r>
    </w:p>
    <w:p w14:paraId="292405B1" w14:textId="77777777" w:rsidR="00117476" w:rsidRDefault="00117476" w:rsidP="00F527B8">
      <w:pPr>
        <w:spacing w:after="120"/>
        <w:rPr>
          <w:b/>
        </w:rPr>
      </w:pPr>
      <w:r>
        <w:rPr>
          <w:b/>
        </w:rPr>
        <w:t>П</w:t>
      </w:r>
      <w:r w:rsidR="00AF12ED" w:rsidRPr="00F527B8">
        <w:rPr>
          <w:b/>
        </w:rPr>
        <w:t xml:space="preserve">рактика </w:t>
      </w:r>
      <w:proofErr w:type="spellStart"/>
      <w:r w:rsidR="00AF12ED" w:rsidRPr="00F527B8">
        <w:rPr>
          <w:b/>
        </w:rPr>
        <w:t>ePOD</w:t>
      </w:r>
      <w:proofErr w:type="spellEnd"/>
      <w:r w:rsidR="00AF12ED" w:rsidRPr="00F527B8">
        <w:rPr>
          <w:b/>
        </w:rPr>
        <w:t xml:space="preserve"> в отрасли + боль «ручная работа с ЦКС по неподписанным документам»): агент фото-верификации выгрузки.</w:t>
      </w:r>
    </w:p>
    <w:p w14:paraId="328425DF" w14:textId="65FB1411" w:rsidR="00AF12ED" w:rsidRPr="00117476" w:rsidRDefault="00AF12ED" w:rsidP="00F527B8">
      <w:pPr>
        <w:spacing w:after="120"/>
        <w:rPr>
          <w:i/>
          <w:iCs/>
          <w:sz w:val="18"/>
          <w:szCs w:val="18"/>
        </w:rPr>
      </w:pPr>
      <w:r w:rsidRPr="00117476">
        <w:rPr>
          <w:i/>
          <w:iCs/>
          <w:sz w:val="18"/>
          <w:szCs w:val="18"/>
        </w:rPr>
        <w:t xml:space="preserve">Суть: обрабатывает фото груза/накладной, загруженное водителем, проверяет соответствие количества/номенклатуры плановой заявке, если есть отклонение — сразу инициирует событие «расхождение» без ожидания ручной сверки. Метрики: доля перевозок с автоматической </w:t>
      </w:r>
      <w:proofErr w:type="spellStart"/>
      <w:r w:rsidRPr="00117476">
        <w:rPr>
          <w:i/>
          <w:iCs/>
          <w:sz w:val="18"/>
          <w:szCs w:val="18"/>
        </w:rPr>
        <w:t>фотоверификацией</w:t>
      </w:r>
      <w:proofErr w:type="spellEnd"/>
      <w:r w:rsidRPr="00117476">
        <w:rPr>
          <w:i/>
          <w:iCs/>
          <w:sz w:val="18"/>
          <w:szCs w:val="18"/>
        </w:rPr>
        <w:t xml:space="preserve">; сокращение времени между физической выгрузкой и фиксацией факта. Интеграция: приложение водителя (мобильное), </w:t>
      </w:r>
      <w:proofErr w:type="spellStart"/>
      <w:r w:rsidRPr="00117476">
        <w:rPr>
          <w:i/>
          <w:iCs/>
          <w:sz w:val="18"/>
          <w:szCs w:val="18"/>
        </w:rPr>
        <w:t>Логинет</w:t>
      </w:r>
      <w:proofErr w:type="spellEnd"/>
      <w:r w:rsidRPr="00117476">
        <w:rPr>
          <w:i/>
          <w:iCs/>
          <w:sz w:val="18"/>
          <w:szCs w:val="18"/>
        </w:rPr>
        <w:t>. Входы: фото, плановая заявка. Выходы: подтверждённый/оспоренный факт. Правила/границы: агент не принимает решение о претензии — только фиксирует расхождение и передаёт в Ш8/А-11; распознавание низкого качества фото — эскалация человеку.</w:t>
      </w:r>
    </w:p>
    <w:p w14:paraId="12ADB1F5" w14:textId="77777777" w:rsidR="00AF12ED" w:rsidRDefault="00AF12ED" w:rsidP="00A11CAF">
      <w:pPr>
        <w:pStyle w:val="2"/>
      </w:pPr>
      <w:r>
        <w:t>7.13 Ключевые выводы по Ш7</w:t>
      </w:r>
    </w:p>
    <w:p w14:paraId="2C90C498" w14:textId="77777777" w:rsidR="00AF12ED" w:rsidRDefault="00AF12ED" w:rsidP="00F527B8">
      <w:pPr>
        <w:pStyle w:val="ac"/>
        <w:spacing w:after="40"/>
      </w:pPr>
      <w:r>
        <w:t xml:space="preserve">Ш7 физически прост (два источника статуса, сравнение с планом, закрытие), но </w:t>
      </w:r>
      <w:proofErr w:type="spellStart"/>
      <w:r>
        <w:t>операционно</w:t>
      </w:r>
      <w:proofErr w:type="spellEnd"/>
      <w:r>
        <w:t xml:space="preserve"> тяжёл из-за низкой дисциплины ТЭК (20%) — большая часть трудозатрат роли Приёмщика факта уходит не на само закрытие, а на выбивание статуса.</w:t>
      </w:r>
    </w:p>
    <w:p w14:paraId="48D2C4B9" w14:textId="77777777" w:rsidR="00AF12ED" w:rsidRDefault="00AF12ED" w:rsidP="00F527B8">
      <w:pPr>
        <w:pStyle w:val="ac"/>
        <w:spacing w:after="40"/>
      </w:pPr>
      <w:r>
        <w:t>Контроль К-12 (запрет закрытия «по молчанию») описан как целевое правило, но по прямому свидетельству Executive-документа сегодня не соблюдается технически — закрытие возможно без факта; это системный риск, который транзитивно ослабляет данные для Ш8 и Ш9.</w:t>
      </w:r>
    </w:p>
    <w:p w14:paraId="58D1CE50" w14:textId="77777777" w:rsidR="00AF12ED" w:rsidRDefault="00AF12ED" w:rsidP="00F527B8">
      <w:pPr>
        <w:pStyle w:val="ac"/>
        <w:spacing w:after="40"/>
      </w:pPr>
      <w:r>
        <w:t>Ш7 — узел сцепления между логистикой и финансовым учётом: сами операционные логисты воспринимают его как «шаг Северстали», но именно от качества исполнения Ш7 зависит скорость и корректность сверки счетов в Ш8.</w:t>
      </w:r>
    </w:p>
    <w:p w14:paraId="03E4BC7E" w14:textId="77777777" w:rsidR="00AF12ED" w:rsidRDefault="00AF12ED" w:rsidP="00F527B8">
      <w:pPr>
        <w:pStyle w:val="ac"/>
        <w:spacing w:after="40"/>
      </w:pPr>
      <w:r>
        <w:t>Отсутствие автоматического триггера возврата порожнего актива — самостоятельная, отдельно не оцифрованная сегодня потеря, требующая уточнения у пользователя для количественной оценки.</w:t>
      </w:r>
    </w:p>
    <w:p w14:paraId="791FD0B0" w14:textId="77777777" w:rsidR="00AF12ED" w:rsidRDefault="00AF12ED" w:rsidP="00F527B8">
      <w:pPr>
        <w:pStyle w:val="ac"/>
        <w:spacing w:after="40"/>
      </w:pPr>
      <w:r>
        <w:t>Индекс дисциплины ТЭК, уже фиксируемый в Ш7, — «бесплатный» источник данных для рейтинга Д-13 в Ш9, который на сегодня не используется (прямая рекомендация, подтверждённая и Executive-документом, и шаблоном Ш9).</w:t>
      </w:r>
    </w:p>
    <w:p w14:paraId="5495E280" w14:textId="77777777" w:rsidR="00AF12ED" w:rsidRDefault="00AF12ED">
      <w:r>
        <w:br w:type="page"/>
      </w:r>
    </w:p>
    <w:p w14:paraId="151F3E5D" w14:textId="56B47A4C" w:rsidR="00AF12ED" w:rsidRDefault="00AF12ED" w:rsidP="00A11CAF">
      <w:pPr>
        <w:pStyle w:val="1"/>
      </w:pPr>
      <w:r w:rsidRPr="00F527B8">
        <w:lastRenderedPageBreak/>
        <w:t>Ш8 · Взаиморасчёты и претензии</w:t>
      </w:r>
    </w:p>
    <w:p w14:paraId="6AA844E8" w14:textId="77777777" w:rsidR="00AF12ED" w:rsidRDefault="00AF12ED" w:rsidP="00A11CAF">
      <w:pPr>
        <w:pStyle w:val="2"/>
      </w:pPr>
      <w:r>
        <w:t>8.0 Границы пакета</w:t>
      </w:r>
    </w:p>
    <w:p w14:paraId="5468714A" w14:textId="77777777" w:rsidR="00AF12ED" w:rsidRDefault="00AF12ED" w:rsidP="00F527B8">
      <w:pPr>
        <w:spacing w:after="120"/>
      </w:pPr>
      <w:r>
        <w:t>В шаг входит: сверка счетов перевозчиков со ставкой (П3) и фактом (П4/Ш7), акцепт/отклонение расхождений; ежедневный сбор причин отклонений у ТЭК/ЦКС/УЦП/пункта отгрузки; еженедельное формирование претензионного файла по опозданиям, срывам ТЭК, отсутствию подключения к Яндекс-трекингу; передача в претензионный отдел; контроль сроков давности. В шаг не входит: закрытие перевозки (Ш7), оценка и обучение (Ш9), исковая работа (вне кольца, на стороне юридического отдела/Претензионного центра).</w:t>
      </w:r>
    </w:p>
    <w:p w14:paraId="7BEE628E" w14:textId="77777777" w:rsidR="00AF12ED" w:rsidRDefault="00AF12ED" w:rsidP="00A11CAF">
      <w:pPr>
        <w:pStyle w:val="2"/>
      </w:pPr>
      <w:r>
        <w:t>8.1 Роли</w:t>
      </w:r>
    </w:p>
    <w:p w14:paraId="0347CC83" w14:textId="77777777" w:rsidR="00AF12ED" w:rsidRPr="00117476" w:rsidRDefault="00AF12ED" w:rsidP="00F527B8">
      <w:pPr>
        <w:spacing w:after="120"/>
        <w:rPr>
          <w:i/>
          <w:iCs/>
          <w:sz w:val="18"/>
          <w:szCs w:val="18"/>
        </w:rPr>
      </w:pPr>
      <w:r w:rsidRPr="00117476">
        <w:rPr>
          <w:b/>
          <w:i/>
          <w:iCs/>
          <w:sz w:val="18"/>
          <w:szCs w:val="18"/>
        </w:rPr>
        <w:t xml:space="preserve">Оператор операционной логистики (АЛ). </w:t>
      </w:r>
      <w:r w:rsidRPr="00117476">
        <w:rPr>
          <w:i/>
          <w:iCs/>
          <w:sz w:val="18"/>
          <w:szCs w:val="18"/>
        </w:rPr>
        <w:t>Ежедневно собирает по почте причины отклонений у ТЭК/ЦКС/УЦП/пункта отгрузки и вносит их в ДБ; еженедельно формирует общий файл претензий в Excel. Роль нужна как единственный сегодня канал, соединяющий разрозненные устные/письменные объяснения отклонений с формальным претензионным процессом — без неё причины срывов остаются в переписке и не доходят до претензионного отдела.</w:t>
      </w:r>
    </w:p>
    <w:p w14:paraId="747D78DB" w14:textId="77777777" w:rsidR="00AF12ED" w:rsidRPr="00117476" w:rsidRDefault="00AF12ED" w:rsidP="00F527B8">
      <w:pPr>
        <w:spacing w:after="120"/>
        <w:rPr>
          <w:i/>
          <w:iCs/>
          <w:sz w:val="18"/>
          <w:szCs w:val="18"/>
        </w:rPr>
      </w:pPr>
      <w:r w:rsidRPr="00117476">
        <w:rPr>
          <w:b/>
          <w:i/>
          <w:iCs/>
          <w:sz w:val="18"/>
          <w:szCs w:val="18"/>
        </w:rPr>
        <w:t xml:space="preserve">Координатор претензионной рассылки (в интервью упомянут по роли, не по ФИО — координирует именно еженедельный запрос «выставить штрафы»). </w:t>
      </w:r>
      <w:r w:rsidRPr="00117476">
        <w:rPr>
          <w:i/>
          <w:iCs/>
          <w:sz w:val="18"/>
          <w:szCs w:val="18"/>
        </w:rPr>
        <w:t>Рассылает по логистам еженедельный запрос на подготовку претензионных данных; синхронизирует сроки и формат файла. Роль важна как точка единого ритма — без неё сроки формирования файла размываются по каждому логисту индивидуально.</w:t>
      </w:r>
    </w:p>
    <w:p w14:paraId="0C925D67" w14:textId="77777777" w:rsidR="00AF12ED" w:rsidRPr="00117476" w:rsidRDefault="00AF12ED" w:rsidP="00F527B8">
      <w:pPr>
        <w:spacing w:after="120"/>
        <w:rPr>
          <w:i/>
          <w:iCs/>
          <w:sz w:val="18"/>
          <w:szCs w:val="18"/>
        </w:rPr>
      </w:pPr>
      <w:r w:rsidRPr="00117476">
        <w:rPr>
          <w:b/>
          <w:i/>
          <w:iCs/>
          <w:sz w:val="18"/>
          <w:szCs w:val="18"/>
        </w:rPr>
        <w:t xml:space="preserve">Контролёр счетов (ролевой аналог агента А-10). </w:t>
      </w:r>
      <w:r w:rsidRPr="00117476">
        <w:rPr>
          <w:i/>
          <w:iCs/>
          <w:sz w:val="18"/>
          <w:szCs w:val="18"/>
        </w:rPr>
        <w:t>Сверяет каждый счёт со ставкой П3 и фактом П4/Ш7 до акцепта (контроль К-08); по факту источников сверка счетов для оплаты сегодня происходит на стороне «Северсталь» — то есть роль частично вынесена за пределы операционной логистики в общую финансовую функцию компании.</w:t>
      </w:r>
    </w:p>
    <w:p w14:paraId="6615FBED" w14:textId="77777777" w:rsidR="00AF12ED" w:rsidRPr="00117476" w:rsidRDefault="00AF12ED" w:rsidP="00F527B8">
      <w:pPr>
        <w:spacing w:after="120"/>
        <w:rPr>
          <w:i/>
          <w:iCs/>
          <w:sz w:val="18"/>
          <w:szCs w:val="18"/>
        </w:rPr>
      </w:pPr>
      <w:proofErr w:type="spellStart"/>
      <w:r w:rsidRPr="00117476">
        <w:rPr>
          <w:b/>
          <w:i/>
          <w:iCs/>
          <w:sz w:val="18"/>
          <w:szCs w:val="18"/>
        </w:rPr>
        <w:t>Претензионист</w:t>
      </w:r>
      <w:proofErr w:type="spellEnd"/>
      <w:r w:rsidRPr="00117476">
        <w:rPr>
          <w:b/>
          <w:i/>
          <w:iCs/>
          <w:sz w:val="18"/>
          <w:szCs w:val="18"/>
        </w:rPr>
        <w:t xml:space="preserve"> (Претензионный отдел, 5 человек включая руководителя, ролевой аналог агента А-11). </w:t>
      </w:r>
      <w:r w:rsidRPr="00117476">
        <w:rPr>
          <w:i/>
          <w:iCs/>
          <w:sz w:val="18"/>
          <w:szCs w:val="18"/>
        </w:rPr>
        <w:t xml:space="preserve">Собирает претензионное досье из событийного следа (демередж, несохранность, просрочка, отсутствие трекинга), ведёт </w:t>
      </w:r>
      <w:proofErr w:type="spellStart"/>
      <w:r w:rsidRPr="00117476">
        <w:rPr>
          <w:i/>
          <w:iCs/>
          <w:sz w:val="18"/>
          <w:szCs w:val="18"/>
        </w:rPr>
        <w:t>допретензионную</w:t>
      </w:r>
      <w:proofErr w:type="spellEnd"/>
      <w:r w:rsidRPr="00117476">
        <w:rPr>
          <w:i/>
          <w:iCs/>
          <w:sz w:val="18"/>
          <w:szCs w:val="18"/>
        </w:rPr>
        <w:t xml:space="preserve"> работу, формирует типовые претензии, эскалирует спорные суммы и встречные претензии в юридический отдел. Дословная формулировка руководителя отдела: отдел «являемся неким звеньевым звеном, потому что логисты не заинтересованы выставлять претензии... должно быть подразделение, которое это всё </w:t>
      </w:r>
      <w:proofErr w:type="spellStart"/>
      <w:r w:rsidRPr="00117476">
        <w:rPr>
          <w:i/>
          <w:iCs/>
          <w:sz w:val="18"/>
          <w:szCs w:val="18"/>
        </w:rPr>
        <w:t>допинывает</w:t>
      </w:r>
      <w:proofErr w:type="spellEnd"/>
      <w:r w:rsidRPr="00117476">
        <w:rPr>
          <w:i/>
          <w:iCs/>
          <w:sz w:val="18"/>
          <w:szCs w:val="18"/>
        </w:rPr>
        <w:t>» — то есть роль функционально компенсирует отсутствие прямой мотивации у операционных логистов доводить претензии до конца.</w:t>
      </w:r>
    </w:p>
    <w:p w14:paraId="746EA62F" w14:textId="77777777" w:rsidR="00AF12ED" w:rsidRPr="00117476" w:rsidRDefault="00AF12ED" w:rsidP="00F527B8">
      <w:pPr>
        <w:spacing w:after="120"/>
        <w:rPr>
          <w:i/>
          <w:iCs/>
          <w:sz w:val="18"/>
          <w:szCs w:val="18"/>
        </w:rPr>
      </w:pPr>
      <w:r w:rsidRPr="00117476">
        <w:rPr>
          <w:b/>
          <w:i/>
          <w:iCs/>
          <w:sz w:val="18"/>
          <w:szCs w:val="18"/>
        </w:rPr>
        <w:t xml:space="preserve">Специалист Претензионного центра (ПЦ). </w:t>
      </w:r>
      <w:r w:rsidRPr="00117476">
        <w:rPr>
          <w:i/>
          <w:iCs/>
          <w:sz w:val="18"/>
          <w:szCs w:val="18"/>
        </w:rPr>
        <w:t>Отдельная юридическая функция, формально выставляющая претензии, целевой SLA — около 2 недель с момента сбора кейса. Роль отделена от операционной логистики намеренно — юридическая формализация требует иной квалификации, чем сбор фактов.</w:t>
      </w:r>
    </w:p>
    <w:p w14:paraId="53EA5947" w14:textId="77777777" w:rsidR="00AF12ED" w:rsidRPr="00117476" w:rsidRDefault="00AF12ED" w:rsidP="00F527B8">
      <w:pPr>
        <w:spacing w:after="120"/>
        <w:rPr>
          <w:i/>
          <w:iCs/>
          <w:sz w:val="18"/>
          <w:szCs w:val="18"/>
        </w:rPr>
      </w:pPr>
      <w:r w:rsidRPr="00117476">
        <w:rPr>
          <w:b/>
          <w:i/>
          <w:iCs/>
          <w:sz w:val="18"/>
          <w:szCs w:val="18"/>
        </w:rPr>
        <w:t xml:space="preserve">«Северсталь»/СОЛМ (внутренний общий финансовый сервис). </w:t>
      </w:r>
      <w:r w:rsidRPr="00117476">
        <w:rPr>
          <w:i/>
          <w:iCs/>
          <w:sz w:val="18"/>
          <w:szCs w:val="18"/>
        </w:rPr>
        <w:t>Еженедельно по макросу проверяет реестр удержаний, сверяет через кредиторскую задолженность (КЗ) в SAP, формирует уведомление об удержании оплаты. Роль критична потому, что реальный рычаг воздействия на перевозчика — удержание оплаты — технически исполняется именно здесь, а не в претензионном отделе.</w:t>
      </w:r>
    </w:p>
    <w:p w14:paraId="606FCA8A" w14:textId="77777777" w:rsidR="00AF12ED" w:rsidRPr="00117476" w:rsidRDefault="00AF12ED" w:rsidP="00F527B8">
      <w:pPr>
        <w:spacing w:after="120"/>
        <w:rPr>
          <w:i/>
          <w:iCs/>
          <w:sz w:val="18"/>
          <w:szCs w:val="18"/>
        </w:rPr>
      </w:pPr>
      <w:r w:rsidRPr="00117476">
        <w:rPr>
          <w:b/>
          <w:i/>
          <w:iCs/>
          <w:sz w:val="18"/>
          <w:szCs w:val="18"/>
        </w:rPr>
        <w:t xml:space="preserve">Робот «Надежда» (программный, не человек, но выполняет ролевую функцию в процессе). </w:t>
      </w:r>
      <w:r w:rsidRPr="00117476">
        <w:rPr>
          <w:i/>
          <w:iCs/>
          <w:sz w:val="18"/>
          <w:szCs w:val="18"/>
        </w:rPr>
        <w:t>Обрабатывает акты нарушений техники безопасности (УТ и ПБ): ранее эту работу вручную делали 2 человека на ~700 актов в месяц. Упомянут как роль, поскольку заменил собой человеческую позицию в процессе — прямой прецедент замены роли автоматизацией внутри Ш8.</w:t>
      </w:r>
    </w:p>
    <w:p w14:paraId="3BB9F07E" w14:textId="77777777" w:rsidR="00AF12ED" w:rsidRDefault="00AF12ED" w:rsidP="00A11CAF">
      <w:pPr>
        <w:pStyle w:val="2"/>
      </w:pPr>
      <w:r>
        <w:t>8.2 Информационные системы</w:t>
      </w:r>
    </w:p>
    <w:p w14:paraId="674BDBE0" w14:textId="77777777" w:rsidR="00AF12ED" w:rsidRPr="00117476" w:rsidRDefault="00AF12ED" w:rsidP="00F527B8">
      <w:pPr>
        <w:spacing w:after="120"/>
        <w:rPr>
          <w:i/>
          <w:iCs/>
          <w:sz w:val="18"/>
          <w:szCs w:val="18"/>
        </w:rPr>
      </w:pPr>
      <w:r w:rsidRPr="00117476">
        <w:rPr>
          <w:b/>
          <w:i/>
          <w:iCs/>
          <w:sz w:val="18"/>
          <w:szCs w:val="18"/>
        </w:rPr>
        <w:t xml:space="preserve">ДБ причин отклонений (внутренняя база). </w:t>
      </w:r>
      <w:r w:rsidRPr="00117476">
        <w:rPr>
          <w:i/>
          <w:iCs/>
          <w:sz w:val="18"/>
          <w:szCs w:val="18"/>
        </w:rPr>
        <w:t>Что это: внутренний реестр, куда ежедневно вручную вносятся причины срыва/опоздания, собранные по почте у ТЭК/ЦКС/УЦП/пункта отгрузки. Зачем: единственный сегодня формализованный источник причин для последующей еженедельной сборки претензионного файла. Как используется: оператор АЛ вручную копирует текст объяснения из письма в поле базы — по характеру это тот самый «</w:t>
      </w:r>
      <w:proofErr w:type="spellStart"/>
      <w:r w:rsidRPr="00117476">
        <w:rPr>
          <w:i/>
          <w:iCs/>
          <w:sz w:val="18"/>
          <w:szCs w:val="18"/>
        </w:rPr>
        <w:t>копипастинг</w:t>
      </w:r>
      <w:proofErr w:type="spellEnd"/>
      <w:r w:rsidRPr="00117476">
        <w:rPr>
          <w:i/>
          <w:iCs/>
          <w:sz w:val="18"/>
          <w:szCs w:val="18"/>
        </w:rPr>
        <w:t>», который отмечен как узкое место и в интервью Претензионного отдела, и в анализе логов (</w:t>
      </w:r>
      <w:proofErr w:type="spellStart"/>
      <w:r w:rsidRPr="00117476">
        <w:rPr>
          <w:i/>
          <w:iCs/>
          <w:sz w:val="18"/>
          <w:szCs w:val="18"/>
        </w:rPr>
        <w:t>Outlook+Excel</w:t>
      </w:r>
      <w:proofErr w:type="spellEnd"/>
      <w:r w:rsidRPr="00117476">
        <w:rPr>
          <w:i/>
          <w:iCs/>
          <w:sz w:val="18"/>
          <w:szCs w:val="18"/>
        </w:rPr>
        <w:t xml:space="preserve"> ~50% событий).</w:t>
      </w:r>
    </w:p>
    <w:p w14:paraId="643F12DD" w14:textId="77777777" w:rsidR="00AF12ED" w:rsidRPr="00117476" w:rsidRDefault="00AF12ED" w:rsidP="00F527B8">
      <w:pPr>
        <w:spacing w:after="120"/>
        <w:rPr>
          <w:i/>
          <w:iCs/>
          <w:sz w:val="18"/>
          <w:szCs w:val="18"/>
        </w:rPr>
      </w:pPr>
      <w:r w:rsidRPr="00117476">
        <w:rPr>
          <w:b/>
          <w:i/>
          <w:iCs/>
          <w:sz w:val="18"/>
          <w:szCs w:val="18"/>
        </w:rPr>
        <w:lastRenderedPageBreak/>
        <w:t xml:space="preserve">Excel (еженедельный претензионный файл). </w:t>
      </w:r>
      <w:r w:rsidRPr="00117476">
        <w:rPr>
          <w:i/>
          <w:iCs/>
          <w:sz w:val="18"/>
          <w:szCs w:val="18"/>
        </w:rPr>
        <w:t xml:space="preserve">Что это: рабочий шаблон с полями (дата претензии, куратор заказа, дата заказа, дата назначения ТЭК, плановая дата отгрузки, грузоотправитель/грузополучатель, категория нарушения, перевозчик, описание, </w:t>
      </w:r>
      <w:proofErr w:type="spellStart"/>
      <w:r w:rsidRPr="00117476">
        <w:rPr>
          <w:i/>
          <w:iCs/>
          <w:sz w:val="18"/>
          <w:szCs w:val="18"/>
        </w:rPr>
        <w:t>автоформула</w:t>
      </w:r>
      <w:proofErr w:type="spellEnd"/>
      <w:r w:rsidRPr="00117476">
        <w:rPr>
          <w:i/>
          <w:iCs/>
          <w:sz w:val="18"/>
          <w:szCs w:val="18"/>
        </w:rPr>
        <w:t xml:space="preserve"> штрафа). Зачем: стандартизованная передаточная форма от операционной логистики в претензионный отдел. Как используется: логист еженедельно фильтрует свои площадки/заказы, заполняет поля, отправляет файл вверх по цепочке (по интервью etalon1 — координатору, далее в претензионный отдел).</w:t>
      </w:r>
    </w:p>
    <w:p w14:paraId="62C3971A" w14:textId="77777777" w:rsidR="00AF12ED" w:rsidRPr="00117476" w:rsidRDefault="00AF12ED" w:rsidP="00F527B8">
      <w:pPr>
        <w:spacing w:after="120"/>
        <w:rPr>
          <w:i/>
          <w:iCs/>
          <w:sz w:val="18"/>
          <w:szCs w:val="18"/>
        </w:rPr>
      </w:pPr>
      <w:r w:rsidRPr="00117476">
        <w:rPr>
          <w:b/>
          <w:i/>
          <w:iCs/>
          <w:sz w:val="18"/>
          <w:szCs w:val="18"/>
        </w:rPr>
        <w:t>Долговой отчёт (</w:t>
      </w:r>
      <w:proofErr w:type="spellStart"/>
      <w:r w:rsidRPr="00117476">
        <w:rPr>
          <w:b/>
          <w:i/>
          <w:iCs/>
          <w:sz w:val="18"/>
          <w:szCs w:val="18"/>
        </w:rPr>
        <w:t>дашборд</w:t>
      </w:r>
      <w:proofErr w:type="spellEnd"/>
      <w:r w:rsidRPr="00117476">
        <w:rPr>
          <w:b/>
          <w:i/>
          <w:iCs/>
          <w:sz w:val="18"/>
          <w:szCs w:val="18"/>
        </w:rPr>
        <w:t xml:space="preserve">). </w:t>
      </w:r>
      <w:r w:rsidRPr="00117476">
        <w:rPr>
          <w:i/>
          <w:iCs/>
          <w:sz w:val="18"/>
          <w:szCs w:val="18"/>
        </w:rPr>
        <w:t>Что это: ежедневно заполняемая сводка по водителям/заказам, не отгруженным со вчерашнего дня, с обязательным комментарием причины. Зачем: первичный, самый детальный по времени источник данных об опозданиях — по свидетельству интервью etalon22, здесь фиксируются «сотни» отклонений в день (сырые записи, отличается от количества итоговых еженедельных претензий — величины разного порядка, не смешивать). Как используется: логист каждое утро сверяет статус своих заказов и вносит комментарий.</w:t>
      </w:r>
    </w:p>
    <w:p w14:paraId="0488B317" w14:textId="77777777" w:rsidR="00AF12ED" w:rsidRPr="00117476" w:rsidRDefault="00AF12ED" w:rsidP="00F527B8">
      <w:pPr>
        <w:spacing w:after="120"/>
        <w:rPr>
          <w:i/>
          <w:iCs/>
          <w:sz w:val="18"/>
          <w:szCs w:val="18"/>
        </w:rPr>
      </w:pPr>
      <w:r w:rsidRPr="00117476">
        <w:rPr>
          <w:b/>
          <w:i/>
          <w:iCs/>
          <w:sz w:val="18"/>
          <w:szCs w:val="18"/>
        </w:rPr>
        <w:t xml:space="preserve">Портал для контрагентов (BPM Online-подобный, CRM). </w:t>
      </w:r>
      <w:r w:rsidRPr="00117476">
        <w:rPr>
          <w:i/>
          <w:iCs/>
          <w:sz w:val="18"/>
          <w:szCs w:val="18"/>
        </w:rPr>
        <w:t xml:space="preserve">Что это: специализированный претензионный портал — карточки контрагентов, входящие и исходящие претензии. Зачем: единственный системный канал юридически значимого обмена претензиями с перевозчиком. Как используется: робот генерирует PDF претензии и загружает на портал, синхронизация с контрагентом происходит каждые ~2 минуты, автоматически отправляется </w:t>
      </w:r>
      <w:proofErr w:type="spellStart"/>
      <w:r w:rsidRPr="00117476">
        <w:rPr>
          <w:i/>
          <w:iCs/>
          <w:sz w:val="18"/>
          <w:szCs w:val="18"/>
        </w:rPr>
        <w:t>email</w:t>
      </w:r>
      <w:proofErr w:type="spellEnd"/>
      <w:r w:rsidRPr="00117476">
        <w:rPr>
          <w:i/>
          <w:iCs/>
          <w:sz w:val="18"/>
          <w:szCs w:val="18"/>
        </w:rPr>
        <w:t>-уведомление; если контрагент не отвечает 15 дней — передача в «Северсталь»/СОЛМ на удержание оплаты. Технический риск: по интервью руководителя отдела, портал разрабатывали внешние подрядчики, которые впоследствии «потерялись с исходными кодами» — то есть критичный для отдела инструмент не имеет сегодня надёжной поддержки.</w:t>
      </w:r>
    </w:p>
    <w:p w14:paraId="0B4B2963" w14:textId="77777777" w:rsidR="00AF12ED" w:rsidRPr="00117476" w:rsidRDefault="00AF12ED" w:rsidP="00F527B8">
      <w:pPr>
        <w:spacing w:after="120"/>
        <w:rPr>
          <w:i/>
          <w:iCs/>
          <w:sz w:val="18"/>
          <w:szCs w:val="18"/>
        </w:rPr>
      </w:pPr>
      <w:r w:rsidRPr="00117476">
        <w:rPr>
          <w:b/>
          <w:i/>
          <w:iCs/>
          <w:sz w:val="18"/>
          <w:szCs w:val="18"/>
        </w:rPr>
        <w:t xml:space="preserve">SharePoint (реестр претензий за срыв, реестр нарушений логистических операторов, реестр УТ и ПБ). </w:t>
      </w:r>
      <w:r w:rsidRPr="00117476">
        <w:rPr>
          <w:i/>
          <w:iCs/>
          <w:sz w:val="18"/>
          <w:szCs w:val="18"/>
        </w:rPr>
        <w:t xml:space="preserve">Что это: набор общих реестров претензионного контура. Зачем: промежуточное хранилище между ручным вводом логистов и порталом; здесь же работает «робот», проверяющий корректность записей. Как используется: робот ловит примерно 10% ошибочных записей из-за расхождения наименований ТЭК между </w:t>
      </w:r>
      <w:proofErr w:type="spellStart"/>
      <w:r w:rsidRPr="00117476">
        <w:rPr>
          <w:i/>
          <w:iCs/>
          <w:sz w:val="18"/>
          <w:szCs w:val="18"/>
        </w:rPr>
        <w:t>Логинет</w:t>
      </w:r>
      <w:proofErr w:type="spellEnd"/>
      <w:r w:rsidRPr="00117476">
        <w:rPr>
          <w:i/>
          <w:iCs/>
          <w:sz w:val="18"/>
          <w:szCs w:val="18"/>
        </w:rPr>
        <w:t xml:space="preserve"> и SAP (надёжный </w:t>
      </w:r>
      <w:proofErr w:type="spellStart"/>
      <w:r w:rsidRPr="00117476">
        <w:rPr>
          <w:i/>
          <w:iCs/>
          <w:sz w:val="18"/>
          <w:szCs w:val="18"/>
        </w:rPr>
        <w:t>мэппинг</w:t>
      </w:r>
      <w:proofErr w:type="spellEnd"/>
      <w:r w:rsidRPr="00117476">
        <w:rPr>
          <w:i/>
          <w:iCs/>
          <w:sz w:val="18"/>
          <w:szCs w:val="18"/>
        </w:rPr>
        <w:t xml:space="preserve"> возможен только по коду АСНСИ).</w:t>
      </w:r>
    </w:p>
    <w:p w14:paraId="5D7F7F00" w14:textId="77777777" w:rsidR="00AF12ED" w:rsidRPr="00117476" w:rsidRDefault="00AF12ED" w:rsidP="00F527B8">
      <w:pPr>
        <w:spacing w:after="120"/>
        <w:rPr>
          <w:i/>
          <w:iCs/>
          <w:sz w:val="18"/>
          <w:szCs w:val="18"/>
        </w:rPr>
      </w:pPr>
      <w:r w:rsidRPr="00117476">
        <w:rPr>
          <w:b/>
          <w:i/>
          <w:iCs/>
          <w:sz w:val="18"/>
          <w:szCs w:val="18"/>
        </w:rPr>
        <w:t xml:space="preserve">SAP (модуль учёта, кредиторская задолженность/КЗ). </w:t>
      </w:r>
      <w:r w:rsidRPr="00117476">
        <w:rPr>
          <w:i/>
          <w:iCs/>
          <w:sz w:val="18"/>
          <w:szCs w:val="18"/>
        </w:rPr>
        <w:t xml:space="preserve">Что это: корпоративная ERP. Зачем: претензия попадает в SAP только на этапе фактического денежного удержания — то есть SAP используется не для ведения самой претензии, а как учётный контур для финансового результата. Как используется: подтверждено логами — доля </w:t>
      </w:r>
      <w:proofErr w:type="spellStart"/>
      <w:r w:rsidRPr="00117476">
        <w:rPr>
          <w:i/>
          <w:iCs/>
          <w:sz w:val="18"/>
          <w:szCs w:val="18"/>
        </w:rPr>
        <w:t>saplogon</w:t>
      </w:r>
      <w:proofErr w:type="spellEnd"/>
      <w:r w:rsidRPr="00117476">
        <w:rPr>
          <w:i/>
          <w:iCs/>
          <w:sz w:val="18"/>
          <w:szCs w:val="18"/>
        </w:rPr>
        <w:t xml:space="preserve"> в подразделении Претензии составляет лишь ~0,4% событий (202 минуты из десятков тысяч), что напрямую подтверждает слова руководителя отдела: «</w:t>
      </w:r>
      <w:proofErr w:type="spellStart"/>
      <w:r w:rsidRPr="00117476">
        <w:rPr>
          <w:i/>
          <w:iCs/>
          <w:sz w:val="18"/>
          <w:szCs w:val="18"/>
        </w:rPr>
        <w:t>допретензионная</w:t>
      </w:r>
      <w:proofErr w:type="spellEnd"/>
      <w:r w:rsidRPr="00117476">
        <w:rPr>
          <w:i/>
          <w:iCs/>
          <w:sz w:val="18"/>
          <w:szCs w:val="18"/>
        </w:rPr>
        <w:t xml:space="preserve"> работа происходит вне системы </w:t>
      </w:r>
      <w:proofErr w:type="spellStart"/>
      <w:r w:rsidRPr="00117476">
        <w:rPr>
          <w:i/>
          <w:iCs/>
          <w:sz w:val="18"/>
          <w:szCs w:val="18"/>
        </w:rPr>
        <w:t>САПа</w:t>
      </w:r>
      <w:proofErr w:type="spellEnd"/>
      <w:r w:rsidRPr="00117476">
        <w:rPr>
          <w:i/>
          <w:iCs/>
          <w:sz w:val="18"/>
          <w:szCs w:val="18"/>
        </w:rPr>
        <w:t>».</w:t>
      </w:r>
    </w:p>
    <w:p w14:paraId="7F37FA23" w14:textId="77777777" w:rsidR="00AF12ED" w:rsidRPr="00117476" w:rsidRDefault="00AF12ED" w:rsidP="00F527B8">
      <w:pPr>
        <w:spacing w:after="120"/>
        <w:rPr>
          <w:i/>
          <w:iCs/>
          <w:sz w:val="18"/>
          <w:szCs w:val="18"/>
        </w:rPr>
      </w:pPr>
      <w:r w:rsidRPr="00117476">
        <w:rPr>
          <w:b/>
          <w:i/>
          <w:iCs/>
          <w:sz w:val="18"/>
          <w:szCs w:val="18"/>
        </w:rPr>
        <w:t xml:space="preserve">ИИ-агент на базе </w:t>
      </w:r>
      <w:proofErr w:type="spellStart"/>
      <w:r w:rsidRPr="00117476">
        <w:rPr>
          <w:b/>
          <w:i/>
          <w:iCs/>
          <w:sz w:val="18"/>
          <w:szCs w:val="18"/>
        </w:rPr>
        <w:t>Perplexity</w:t>
      </w:r>
      <w:proofErr w:type="spellEnd"/>
      <w:r w:rsidRPr="00117476">
        <w:rPr>
          <w:b/>
          <w:i/>
          <w:iCs/>
          <w:sz w:val="18"/>
          <w:szCs w:val="18"/>
        </w:rPr>
        <w:t xml:space="preserve"> (пилот). </w:t>
      </w:r>
      <w:r w:rsidRPr="00117476">
        <w:rPr>
          <w:i/>
          <w:iCs/>
          <w:sz w:val="18"/>
          <w:szCs w:val="18"/>
        </w:rPr>
        <w:t>Что это: агент анализа договоров. Зачем: автоматическое определение применимого пункта договора по входящей претензии — сегодня одна из главных заявленных приоритетов автоматизации отдела. Как используется: пилотный режим, масштаб не завершён.</w:t>
      </w:r>
    </w:p>
    <w:p w14:paraId="21841A6F" w14:textId="77777777" w:rsidR="00AF12ED" w:rsidRPr="00117476" w:rsidRDefault="00AF12ED" w:rsidP="00F527B8">
      <w:pPr>
        <w:spacing w:after="120"/>
        <w:rPr>
          <w:i/>
          <w:iCs/>
          <w:sz w:val="18"/>
          <w:szCs w:val="18"/>
        </w:rPr>
      </w:pPr>
      <w:r w:rsidRPr="00117476">
        <w:rPr>
          <w:b/>
          <w:i/>
          <w:iCs/>
          <w:sz w:val="18"/>
          <w:szCs w:val="18"/>
        </w:rPr>
        <w:t xml:space="preserve">ИИ-классификатор УТ и ПБ + робот «Надежда». </w:t>
      </w:r>
      <w:r w:rsidRPr="00117476">
        <w:rPr>
          <w:i/>
          <w:iCs/>
          <w:sz w:val="18"/>
          <w:szCs w:val="18"/>
        </w:rPr>
        <w:t>Что это: связка ИИ-классификации нарушения техники безопасности с автоматическим формированием акта. Зачем: заменяет ручное сопоставление акта с пунктом договора. Как используется: обработка актов от заводского/ЧОП-персонала; эффект — сокращение срока выставления претензии с 16 до 3 дней (единственная количественно подтверждённая цифра эффекта автоматизации в данном контуре).</w:t>
      </w:r>
    </w:p>
    <w:p w14:paraId="63F6E8C4" w14:textId="77777777" w:rsidR="00AF12ED" w:rsidRPr="00117476" w:rsidRDefault="00AF12ED" w:rsidP="00F527B8">
      <w:pPr>
        <w:spacing w:after="120"/>
        <w:rPr>
          <w:i/>
          <w:iCs/>
          <w:sz w:val="18"/>
          <w:szCs w:val="18"/>
        </w:rPr>
      </w:pPr>
      <w:r w:rsidRPr="00117476">
        <w:rPr>
          <w:b/>
          <w:i/>
          <w:iCs/>
          <w:sz w:val="18"/>
          <w:szCs w:val="18"/>
        </w:rPr>
        <w:t xml:space="preserve">ИИ-агент НСР (акты повреждений для дальних складов — Китай, Турция). </w:t>
      </w:r>
      <w:r w:rsidRPr="00117476">
        <w:rPr>
          <w:i/>
          <w:iCs/>
          <w:sz w:val="18"/>
          <w:szCs w:val="18"/>
        </w:rPr>
        <w:t>Что это: агент, сканирующий почту и извлекающий данные акта несохранности. Зачем: дальние склады физически недоступны для быстрой очной фиксации повреждений. Как используется: автоматически заполняет реестр и формирует пакет документов; максимум по направлению М7 оценивается ориентировочно в ~6 млн руб./год (иллюстративная верхняя граница, названная в интервью, не точный факт).</w:t>
      </w:r>
    </w:p>
    <w:p w14:paraId="124C9C3F" w14:textId="77777777" w:rsidR="00AF12ED" w:rsidRDefault="00AF12ED" w:rsidP="00F527B8">
      <w:pPr>
        <w:spacing w:after="120"/>
      </w:pPr>
      <w:r w:rsidRPr="00117476">
        <w:rPr>
          <w:b/>
          <w:i/>
          <w:iCs/>
          <w:sz w:val="18"/>
          <w:szCs w:val="18"/>
          <w:lang w:val="en-US"/>
        </w:rPr>
        <w:t>Outlook / Excel / Edge (</w:t>
      </w:r>
      <w:r w:rsidRPr="00117476">
        <w:rPr>
          <w:b/>
          <w:i/>
          <w:iCs/>
          <w:sz w:val="18"/>
          <w:szCs w:val="18"/>
        </w:rPr>
        <w:t>общий</w:t>
      </w:r>
      <w:r w:rsidRPr="00117476">
        <w:rPr>
          <w:b/>
          <w:i/>
          <w:iCs/>
          <w:sz w:val="18"/>
          <w:szCs w:val="18"/>
          <w:lang w:val="en-US"/>
        </w:rPr>
        <w:t xml:space="preserve"> </w:t>
      </w:r>
      <w:r w:rsidRPr="00117476">
        <w:rPr>
          <w:b/>
          <w:i/>
          <w:iCs/>
          <w:sz w:val="18"/>
          <w:szCs w:val="18"/>
        </w:rPr>
        <w:t>профиль</w:t>
      </w:r>
      <w:r w:rsidRPr="00117476">
        <w:rPr>
          <w:b/>
          <w:i/>
          <w:iCs/>
          <w:sz w:val="18"/>
          <w:szCs w:val="18"/>
          <w:lang w:val="en-US"/>
        </w:rPr>
        <w:t xml:space="preserve">). </w:t>
      </w:r>
      <w:r w:rsidRPr="00117476">
        <w:rPr>
          <w:i/>
          <w:iCs/>
          <w:sz w:val="18"/>
          <w:szCs w:val="18"/>
        </w:rPr>
        <w:t>По логам подразделения Претензии — Outlook 42 928 мин и Excel 24 679 мин суммарно являются лидерами, что напрямую подтверждает интервью: инициация нестандартных претензий и клиентских обращений идёт по почте, реестры ведутся в Excel/SharePoint, а не в специализированной системе.</w:t>
      </w:r>
    </w:p>
    <w:p w14:paraId="2012C5BA" w14:textId="77777777" w:rsidR="00AF12ED" w:rsidRDefault="00AF12ED" w:rsidP="00A11CAF">
      <w:pPr>
        <w:pStyle w:val="2"/>
      </w:pPr>
      <w:r>
        <w:t>8.3 Смежные системы и подразделения с пересечениями</w:t>
      </w:r>
    </w:p>
    <w:p w14:paraId="0B3823D3" w14:textId="77777777" w:rsidR="00AF12ED" w:rsidRPr="00117476" w:rsidRDefault="00AF12ED" w:rsidP="00F527B8">
      <w:pPr>
        <w:spacing w:after="120"/>
        <w:rPr>
          <w:i/>
          <w:iCs/>
          <w:sz w:val="18"/>
          <w:szCs w:val="18"/>
        </w:rPr>
      </w:pPr>
      <w:r w:rsidRPr="00117476">
        <w:rPr>
          <w:b/>
          <w:i/>
          <w:iCs/>
          <w:sz w:val="18"/>
          <w:szCs w:val="18"/>
        </w:rPr>
        <w:t xml:space="preserve">Ш7 (приёмка и закрытие). </w:t>
      </w:r>
      <w:r w:rsidRPr="00117476">
        <w:rPr>
          <w:i/>
          <w:iCs/>
          <w:sz w:val="18"/>
          <w:szCs w:val="18"/>
        </w:rPr>
        <w:t>Пересечение: факт закрытия и событие «расхождение» из Ш7 — прямой вход для сверки счёта (К-08) и для формирования досье по просрочке/несохранности; без закрытия Ш7 сверка счёта невозможна технически (нет факта, с которым сравнивать).</w:t>
      </w:r>
    </w:p>
    <w:p w14:paraId="03C3126C" w14:textId="77777777" w:rsidR="00AF12ED" w:rsidRPr="00117476" w:rsidRDefault="00AF12ED" w:rsidP="00F527B8">
      <w:pPr>
        <w:spacing w:after="120"/>
        <w:rPr>
          <w:i/>
          <w:iCs/>
          <w:sz w:val="18"/>
          <w:szCs w:val="18"/>
        </w:rPr>
      </w:pPr>
      <w:r w:rsidRPr="00117476">
        <w:rPr>
          <w:b/>
          <w:i/>
          <w:iCs/>
          <w:sz w:val="18"/>
          <w:szCs w:val="18"/>
        </w:rPr>
        <w:t xml:space="preserve">Ш9 (оценка и обучение). </w:t>
      </w:r>
      <w:r w:rsidRPr="00117476">
        <w:rPr>
          <w:i/>
          <w:iCs/>
          <w:sz w:val="18"/>
          <w:szCs w:val="18"/>
        </w:rPr>
        <w:t>Пересечение: претензионная история (Д-12) и результаты сверки счетов (Д-11) — часть входных данных для пересчёта рейтинга перевозчика Д-13 (в частности, компонент «наличие претензий по ОТ и ПБ» — подтверждено интервью закупок).</w:t>
      </w:r>
    </w:p>
    <w:p w14:paraId="6DA6789F" w14:textId="77777777" w:rsidR="00AF12ED" w:rsidRPr="00117476" w:rsidRDefault="00AF12ED" w:rsidP="00F527B8">
      <w:pPr>
        <w:spacing w:after="120"/>
        <w:rPr>
          <w:i/>
          <w:iCs/>
          <w:sz w:val="18"/>
          <w:szCs w:val="18"/>
        </w:rPr>
      </w:pPr>
      <w:r w:rsidRPr="00117476">
        <w:rPr>
          <w:b/>
          <w:i/>
          <w:iCs/>
          <w:sz w:val="18"/>
          <w:szCs w:val="18"/>
        </w:rPr>
        <w:lastRenderedPageBreak/>
        <w:t xml:space="preserve">«Северсталь»/СОЛМ (общий финансовый сервис компании). </w:t>
      </w:r>
      <w:r w:rsidRPr="00117476">
        <w:rPr>
          <w:i/>
          <w:iCs/>
          <w:sz w:val="18"/>
          <w:szCs w:val="18"/>
        </w:rPr>
        <w:t>Пересечение самое плотное во всём пакете Ш8: сверка счетов для оплаты происходит на стороне «Северсталь», удержания по непогашенным претензиям — тоже там, через сопоставление с кредиторской задолженностью (КЗ) в SAP. Если у контрагента нет открытой КЗ (например, разовый спот-перевозчик), удержать оплату невозможно технически — прямой риск пропуска срока давности (иллюстративный пример из интервью — авария, ущерб ≈2,5 млн руб., после чего компания прекратила работу с перевозчиком).</w:t>
      </w:r>
    </w:p>
    <w:p w14:paraId="266E5F3A" w14:textId="77777777" w:rsidR="00AF12ED" w:rsidRPr="00117476" w:rsidRDefault="00AF12ED" w:rsidP="00F527B8">
      <w:pPr>
        <w:spacing w:after="120"/>
        <w:rPr>
          <w:i/>
          <w:iCs/>
          <w:sz w:val="18"/>
          <w:szCs w:val="18"/>
        </w:rPr>
      </w:pPr>
      <w:r w:rsidRPr="00117476">
        <w:rPr>
          <w:b/>
          <w:i/>
          <w:iCs/>
          <w:sz w:val="18"/>
          <w:szCs w:val="18"/>
        </w:rPr>
        <w:t xml:space="preserve">Претензионный центр (ПЦ) — отдельная юридическая функция. </w:t>
      </w:r>
      <w:r w:rsidRPr="00117476">
        <w:rPr>
          <w:i/>
          <w:iCs/>
          <w:sz w:val="18"/>
          <w:szCs w:val="18"/>
        </w:rPr>
        <w:t>Пересечение: досье, собранное претензионным отделом, передаётся в ПЦ для формальной юридической эскалации при целевом SLA около 2 недель; при спорных суммах сверх порога или встречных претензиях — эскалация в юридический отдел (по карточке агента-аналога А-10/А-11).</w:t>
      </w:r>
    </w:p>
    <w:p w14:paraId="73480A76" w14:textId="77777777" w:rsidR="00AF12ED" w:rsidRPr="00117476" w:rsidRDefault="00AF12ED" w:rsidP="00F527B8">
      <w:pPr>
        <w:spacing w:after="120"/>
        <w:rPr>
          <w:i/>
          <w:iCs/>
          <w:sz w:val="18"/>
          <w:szCs w:val="18"/>
        </w:rPr>
      </w:pPr>
      <w:r w:rsidRPr="00117476">
        <w:rPr>
          <w:b/>
          <w:i/>
          <w:iCs/>
          <w:sz w:val="18"/>
          <w:szCs w:val="18"/>
        </w:rPr>
        <w:t xml:space="preserve">ЦКС/УЦП и пункт отгрузки. </w:t>
      </w:r>
      <w:r w:rsidRPr="00117476">
        <w:rPr>
          <w:i/>
          <w:iCs/>
          <w:sz w:val="18"/>
          <w:szCs w:val="18"/>
        </w:rPr>
        <w:t>Пересечение: ежедневный источник причин отклонений для Ш8 — операционная логистика собирает объяснения именно у этих подразделений по почте, то есть Ш8 структурно зависит от готовности смежных подразделений быстро и точно объяснять причину срыва.</w:t>
      </w:r>
    </w:p>
    <w:p w14:paraId="2DC63B44" w14:textId="77777777" w:rsidR="00AF12ED" w:rsidRPr="00117476" w:rsidRDefault="00AF12ED" w:rsidP="00F527B8">
      <w:pPr>
        <w:spacing w:after="120"/>
        <w:rPr>
          <w:i/>
          <w:iCs/>
          <w:sz w:val="18"/>
          <w:szCs w:val="18"/>
        </w:rPr>
      </w:pPr>
      <w:r w:rsidRPr="00117476">
        <w:rPr>
          <w:b/>
          <w:i/>
          <w:iCs/>
          <w:sz w:val="18"/>
          <w:szCs w:val="18"/>
        </w:rPr>
        <w:t xml:space="preserve">Закупки логистических услуг (ЗЛУ). </w:t>
      </w:r>
      <w:r w:rsidRPr="00117476">
        <w:rPr>
          <w:i/>
          <w:iCs/>
          <w:sz w:val="18"/>
          <w:szCs w:val="18"/>
        </w:rPr>
        <w:t>Пересечение: претензии по ОТ и ПБ и по срывам — прямой вход в номинационную формулу перевозчика на стороне закупок (подтверждено интервью закупок: рейтинг = принятие заказов по тендерным ставкам + срыв + своевременность + претензии ОТ и ПБ), то есть Ш8 напрямую формирует часть данных, которыми оперирует другой, формально не связанный с Ш8, процесс.</w:t>
      </w:r>
    </w:p>
    <w:p w14:paraId="28DC76D9" w14:textId="77777777" w:rsidR="00AF12ED" w:rsidRDefault="00AF12ED" w:rsidP="00A11CAF">
      <w:pPr>
        <w:pStyle w:val="2"/>
      </w:pPr>
      <w:r>
        <w:t>8.4 Подпроцессы шага Ш8</w:t>
      </w:r>
    </w:p>
    <w:p w14:paraId="2CC81FD3" w14:textId="7DE95DC9" w:rsidR="00AF12ED" w:rsidRDefault="00AF12ED" w:rsidP="00F527B8">
      <w:pPr>
        <w:spacing w:after="80"/>
        <w:rPr>
          <w:b/>
        </w:rPr>
      </w:pPr>
      <w:r w:rsidRPr="00F527B8">
        <w:rPr>
          <w:b/>
        </w:rPr>
        <w:t>Подпроцесс 1: Ежедневный сбор причин отклонений.</w:t>
      </w:r>
      <w:r w:rsidR="00117476" w:rsidRPr="00117476">
        <w:rPr>
          <w:b/>
        </w:rPr>
        <w:t xml:space="preserve"> </w:t>
      </w:r>
      <w:r w:rsidR="00117476">
        <w:rPr>
          <w:b/>
        </w:rPr>
        <w:t>[ПЛОХО]</w:t>
      </w:r>
    </w:p>
    <w:p w14:paraId="1479B5F3" w14:textId="68D5291B" w:rsidR="00AF12ED" w:rsidRPr="00117476" w:rsidRDefault="00AF12ED" w:rsidP="00F527B8">
      <w:pPr>
        <w:spacing w:after="120"/>
        <w:rPr>
          <w:bCs/>
          <w:i/>
          <w:iCs/>
          <w:sz w:val="18"/>
          <w:szCs w:val="18"/>
        </w:rPr>
      </w:pPr>
      <w:r w:rsidRPr="00117476">
        <w:rPr>
          <w:bCs/>
          <w:i/>
          <w:iCs/>
          <w:sz w:val="18"/>
          <w:szCs w:val="18"/>
        </w:rPr>
        <w:t xml:space="preserve">На вход поступают плановые даты отгрузки/выгрузки и события расхождения из Ш7 (по сроку). Пользователь с ролью Оператор АЛ выполняет в системе Outlook (сбор объяснений по почте у ТЭК/ЦКС/УЦП/пункта отгрузки) и ДБ причин отклонений (внесение записи) действие фиксации причины срыва/опоздания. Далее проверяется условие: получено ли объяснение от ответственной стороны в течение дня. Результат передаётся в Подпроцесс 2 (еженедельная сборка) и параллельно в ежедневный долговой отчёт. В случае ошибки/несоответствия — если объяснение не получено, запись остаётся без причины и переносится на следующий день с пометкой «требует комментария». </w:t>
      </w:r>
    </w:p>
    <w:p w14:paraId="1C45EC05" w14:textId="58F81A87" w:rsidR="00AF12ED" w:rsidRDefault="00AF12ED" w:rsidP="00F527B8">
      <w:pPr>
        <w:spacing w:after="80"/>
        <w:rPr>
          <w:b/>
        </w:rPr>
      </w:pPr>
      <w:r w:rsidRPr="00F527B8">
        <w:rPr>
          <w:b/>
        </w:rPr>
        <w:t>Подпроцесс 2: Еженедельное формирование претензионного файла.</w:t>
      </w:r>
      <w:r w:rsidR="00117476" w:rsidRPr="00117476">
        <w:rPr>
          <w:b/>
        </w:rPr>
        <w:t xml:space="preserve"> </w:t>
      </w:r>
      <w:r w:rsidR="00117476">
        <w:rPr>
          <w:b/>
        </w:rPr>
        <w:t>[НОРМАЛЬНО]</w:t>
      </w:r>
    </w:p>
    <w:p w14:paraId="417C2CE5" w14:textId="2E04450B" w:rsidR="00AF12ED" w:rsidRPr="00117476" w:rsidRDefault="00AF12ED" w:rsidP="00F527B8">
      <w:pPr>
        <w:spacing w:after="120"/>
        <w:rPr>
          <w:bCs/>
          <w:i/>
          <w:iCs/>
          <w:sz w:val="18"/>
          <w:szCs w:val="18"/>
        </w:rPr>
      </w:pPr>
      <w:r w:rsidRPr="00117476">
        <w:rPr>
          <w:bCs/>
          <w:i/>
          <w:iCs/>
          <w:sz w:val="18"/>
          <w:szCs w:val="18"/>
        </w:rPr>
        <w:t xml:space="preserve">На вход поступают накопленные за неделю записи ДБ причин отклонений и долгового отчёта. Пользователь с ролью Оператор АЛ выполняет в системе Excel действие: фильтрация своих площадок/заказов, заполнение полей претензионного шаблона (категория нарушения, перевозчик, описание, расчёт штрафа по формуле). Далее проверяется условие: получен ли еженедельный запрос координатора «выставить штрафы». Результат передаётся в Подпроцесс 3 (претензионный отдел, робот SharePoint). В случае ошибки/несоответствия — при пропуске недельного цикла запись переносится в следующий файл, что удлиняет фактический срок от события до претензии сверх целевого SLA (~2 недели ПЦ). </w:t>
      </w:r>
    </w:p>
    <w:p w14:paraId="53D3260E" w14:textId="37199C05" w:rsidR="00AF12ED" w:rsidRDefault="00AF12ED" w:rsidP="00F527B8">
      <w:pPr>
        <w:spacing w:after="80"/>
        <w:rPr>
          <w:b/>
        </w:rPr>
      </w:pPr>
      <w:r w:rsidRPr="00F527B8">
        <w:rPr>
          <w:b/>
        </w:rPr>
        <w:t>Подпроцесс 3: Проверка реестра роботом и генерация претензии на портале.</w:t>
      </w:r>
      <w:r w:rsidR="00117476" w:rsidRPr="00117476">
        <w:rPr>
          <w:b/>
        </w:rPr>
        <w:t xml:space="preserve"> </w:t>
      </w:r>
      <w:r w:rsidR="00117476">
        <w:rPr>
          <w:b/>
        </w:rPr>
        <w:t>[НОРМАЛЬНО] по автоматизации, [ПЛОХО] по доле ошибок на входе</w:t>
      </w:r>
    </w:p>
    <w:p w14:paraId="6667D142" w14:textId="26B1CC02" w:rsidR="00AF12ED" w:rsidRPr="00117476" w:rsidRDefault="00AF12ED" w:rsidP="00F527B8">
      <w:pPr>
        <w:spacing w:after="120"/>
        <w:rPr>
          <w:bCs/>
          <w:i/>
          <w:iCs/>
          <w:sz w:val="18"/>
          <w:szCs w:val="18"/>
        </w:rPr>
      </w:pPr>
      <w:r w:rsidRPr="00117476">
        <w:rPr>
          <w:bCs/>
          <w:i/>
          <w:iCs/>
          <w:sz w:val="18"/>
          <w:szCs w:val="18"/>
        </w:rPr>
        <w:t xml:space="preserve">На вход поступает еженедельный файл претензий/запись реестра SharePoint. Робот (программная роль в SharePoint) выполняет в системе SharePoint действие автоматической проверки корректности записи. Далее проверяется условие: совпадает ли наименование ТЭК между </w:t>
      </w:r>
      <w:proofErr w:type="spellStart"/>
      <w:r w:rsidRPr="00117476">
        <w:rPr>
          <w:bCs/>
          <w:i/>
          <w:iCs/>
          <w:sz w:val="18"/>
          <w:szCs w:val="18"/>
        </w:rPr>
        <w:t>Логинет</w:t>
      </w:r>
      <w:proofErr w:type="spellEnd"/>
      <w:r w:rsidRPr="00117476">
        <w:rPr>
          <w:bCs/>
          <w:i/>
          <w:iCs/>
          <w:sz w:val="18"/>
          <w:szCs w:val="18"/>
        </w:rPr>
        <w:t xml:space="preserve"> и SAP (</w:t>
      </w:r>
      <w:proofErr w:type="spellStart"/>
      <w:r w:rsidRPr="00117476">
        <w:rPr>
          <w:bCs/>
          <w:i/>
          <w:iCs/>
          <w:sz w:val="18"/>
          <w:szCs w:val="18"/>
        </w:rPr>
        <w:t>мэппинг</w:t>
      </w:r>
      <w:proofErr w:type="spellEnd"/>
      <w:r w:rsidRPr="00117476">
        <w:rPr>
          <w:bCs/>
          <w:i/>
          <w:iCs/>
          <w:sz w:val="18"/>
          <w:szCs w:val="18"/>
        </w:rPr>
        <w:t xml:space="preserve"> по коду АСНСИ). Результат при совпадении — робот генерирует PDF претензии и загружает на портал для контрагентов; при несовпадении — Подпроцесс возвращается для ручного исправления. В случае ошибки/несоответствия — по интервью Претензионного отдела, ошибка сопоставления возникает примерно в 10% записей из-за разного написания названия ТЭК в разных системах; исправление — ручное, силами </w:t>
      </w:r>
      <w:proofErr w:type="spellStart"/>
      <w:r w:rsidRPr="00117476">
        <w:rPr>
          <w:bCs/>
          <w:i/>
          <w:iCs/>
          <w:sz w:val="18"/>
          <w:szCs w:val="18"/>
        </w:rPr>
        <w:t>претензиониста</w:t>
      </w:r>
      <w:proofErr w:type="spellEnd"/>
      <w:r w:rsidRPr="00117476">
        <w:rPr>
          <w:bCs/>
          <w:i/>
          <w:iCs/>
          <w:sz w:val="18"/>
          <w:szCs w:val="18"/>
        </w:rPr>
        <w:t xml:space="preserve">. </w:t>
      </w:r>
    </w:p>
    <w:p w14:paraId="37D3B994" w14:textId="5F03C0BD" w:rsidR="00AF12ED" w:rsidRDefault="00AF12ED" w:rsidP="00117476">
      <w:pPr>
        <w:spacing w:after="120"/>
        <w:rPr>
          <w:b/>
        </w:rPr>
      </w:pPr>
      <w:r w:rsidRPr="00F527B8">
        <w:rPr>
          <w:b/>
        </w:rPr>
        <w:t>Подпроцесс 4: Отправка претензии и мониторинг ответа контрагента.</w:t>
      </w:r>
      <w:r w:rsidR="00117476" w:rsidRPr="00117476">
        <w:rPr>
          <w:b/>
        </w:rPr>
        <w:t xml:space="preserve"> </w:t>
      </w:r>
      <w:r w:rsidR="00117476">
        <w:rPr>
          <w:b/>
        </w:rPr>
        <w:t>[НОРМАЛЬНО] при наличии КЗ / [ПЛОХО] при отсутствии КЗ у разового перевозчика</w:t>
      </w:r>
    </w:p>
    <w:p w14:paraId="50832C1F" w14:textId="00E1DC06" w:rsidR="00AF12ED" w:rsidRPr="00117476" w:rsidRDefault="00AF12ED" w:rsidP="00F527B8">
      <w:pPr>
        <w:spacing w:after="120"/>
        <w:rPr>
          <w:bCs/>
          <w:i/>
          <w:iCs/>
        </w:rPr>
      </w:pPr>
      <w:r w:rsidRPr="00117476">
        <w:rPr>
          <w:bCs/>
          <w:i/>
          <w:iCs/>
          <w:sz w:val="18"/>
          <w:szCs w:val="18"/>
        </w:rPr>
        <w:t xml:space="preserve">На вход поступает сгенерированная претензия на портале. Пользователь с ролью </w:t>
      </w:r>
      <w:proofErr w:type="spellStart"/>
      <w:r w:rsidRPr="00117476">
        <w:rPr>
          <w:bCs/>
          <w:i/>
          <w:iCs/>
          <w:sz w:val="18"/>
          <w:szCs w:val="18"/>
        </w:rPr>
        <w:t>Претензионист</w:t>
      </w:r>
      <w:proofErr w:type="spellEnd"/>
      <w:r w:rsidRPr="00117476">
        <w:rPr>
          <w:bCs/>
          <w:i/>
          <w:iCs/>
          <w:sz w:val="18"/>
          <w:szCs w:val="18"/>
        </w:rPr>
        <w:t xml:space="preserve"> (при поддержке портала) выполняет в системе Портал для контрагентов действие: отправка, синхронизация с контрагентом каждые ~2 минуты, автоматическое </w:t>
      </w:r>
      <w:proofErr w:type="spellStart"/>
      <w:r w:rsidRPr="00117476">
        <w:rPr>
          <w:bCs/>
          <w:i/>
          <w:iCs/>
          <w:sz w:val="18"/>
          <w:szCs w:val="18"/>
        </w:rPr>
        <w:t>email</w:t>
      </w:r>
      <w:proofErr w:type="spellEnd"/>
      <w:r w:rsidRPr="00117476">
        <w:rPr>
          <w:bCs/>
          <w:i/>
          <w:iCs/>
          <w:sz w:val="18"/>
          <w:szCs w:val="18"/>
        </w:rPr>
        <w:t xml:space="preserve">-уведомление. Далее проверяется условие: ответил ли контрагент в течение 15 дней. Результат при ответе — переход к урегулированию (оплата/зачёт/отклонение претензии контрагентом с последующим спором). В случае ошибки/несоответствия — если контрагент не ответил за 15 дней, претензия автоматически передаётся в «Северсталь»/СОЛМ для удержания оплаты через сопоставление с кредиторской </w:t>
      </w:r>
      <w:r w:rsidRPr="00117476">
        <w:rPr>
          <w:bCs/>
          <w:i/>
          <w:iCs/>
          <w:sz w:val="18"/>
          <w:szCs w:val="18"/>
        </w:rPr>
        <w:lastRenderedPageBreak/>
        <w:t>задолженностью (КЗ) в SAP; если у контрагента нет открытой КЗ (разовый перевозчик) — удержание невозможно, риск пропуска срока давности.</w:t>
      </w:r>
      <w:r w:rsidRPr="00117476">
        <w:rPr>
          <w:bCs/>
          <w:i/>
          <w:iCs/>
        </w:rPr>
        <w:t xml:space="preserve"> </w:t>
      </w:r>
    </w:p>
    <w:p w14:paraId="5340746E" w14:textId="4CE48111" w:rsidR="00AF12ED" w:rsidRDefault="00AF12ED" w:rsidP="00F527B8">
      <w:pPr>
        <w:spacing w:after="80"/>
        <w:rPr>
          <w:b/>
        </w:rPr>
      </w:pPr>
      <w:r w:rsidRPr="00F527B8">
        <w:rPr>
          <w:b/>
        </w:rPr>
        <w:t>Подпроцесс 5: Сверка счёта перевозчика со ставкой и фактом (контроль К-08).</w:t>
      </w:r>
      <w:r w:rsidR="00117476" w:rsidRPr="00117476">
        <w:rPr>
          <w:b/>
        </w:rPr>
        <w:t xml:space="preserve"> </w:t>
      </w:r>
      <w:r w:rsidR="00117476">
        <w:rPr>
          <w:b/>
        </w:rPr>
        <w:t>[НОРМАЛЬНО]</w:t>
      </w:r>
    </w:p>
    <w:p w14:paraId="6ABF91A0" w14:textId="383CCEE9" w:rsidR="00AF12ED" w:rsidRPr="00117476" w:rsidRDefault="00AF12ED" w:rsidP="00F527B8">
      <w:pPr>
        <w:spacing w:after="120"/>
        <w:rPr>
          <w:bCs/>
          <w:i/>
          <w:iCs/>
          <w:sz w:val="18"/>
          <w:szCs w:val="18"/>
        </w:rPr>
      </w:pPr>
      <w:r w:rsidRPr="00117476">
        <w:rPr>
          <w:bCs/>
          <w:i/>
          <w:iCs/>
          <w:sz w:val="18"/>
          <w:szCs w:val="18"/>
        </w:rPr>
        <w:t xml:space="preserve">На вход поступает счёт перевозчика (Д-11) — параллельно и независимо от претензионной ветки, по факту его поступления. Пользователь с ролью Контролёр счетов выполняет (сегодня — на стороне «Северсталь») действие сверки суммы счёта со ставкой П3 и фактом П4/Ш7 (срок, масса, наличие таймеров простоя К-09). Далее проверяется условие: совпадает ли счёт со ставкой и фактом в пределах порога. Результат при совпадении — акцепт до оплаты; при расхождении в пределах порога — отклонение с автоматическим объяснением в адрес ТЭК. В случае ошибки/несоответствия — при спорной сумме сверх порога вопрос </w:t>
      </w:r>
      <w:proofErr w:type="spellStart"/>
      <w:r w:rsidRPr="00117476">
        <w:rPr>
          <w:bCs/>
          <w:i/>
          <w:iCs/>
          <w:sz w:val="18"/>
          <w:szCs w:val="18"/>
        </w:rPr>
        <w:t>эскалируется</w:t>
      </w:r>
      <w:proofErr w:type="spellEnd"/>
      <w:r w:rsidRPr="00117476">
        <w:rPr>
          <w:bCs/>
          <w:i/>
          <w:iCs/>
          <w:sz w:val="18"/>
          <w:szCs w:val="18"/>
        </w:rPr>
        <w:t xml:space="preserve"> владельцу договора (одна из точек HITL кольца). </w:t>
      </w:r>
    </w:p>
    <w:p w14:paraId="52429605" w14:textId="66D2AE2A" w:rsidR="00AF12ED" w:rsidRDefault="00AF12ED" w:rsidP="00F527B8">
      <w:pPr>
        <w:spacing w:after="80"/>
        <w:rPr>
          <w:b/>
        </w:rPr>
      </w:pPr>
      <w:r w:rsidRPr="00F527B8">
        <w:rPr>
          <w:b/>
        </w:rPr>
        <w:t>Подпроцесс 6: Обработка встречной претензии перевозчика к Сибуру.</w:t>
      </w:r>
      <w:r w:rsidR="00117476" w:rsidRPr="00117476">
        <w:rPr>
          <w:b/>
        </w:rPr>
        <w:t xml:space="preserve"> </w:t>
      </w:r>
      <w:r w:rsidR="00117476">
        <w:rPr>
          <w:b/>
        </w:rPr>
        <w:t>[НОРМАЛЬНО]</w:t>
      </w:r>
    </w:p>
    <w:p w14:paraId="5F82110F" w14:textId="1F6DD6CF" w:rsidR="00AF12ED" w:rsidRPr="00117476" w:rsidRDefault="00AF12ED" w:rsidP="00F527B8">
      <w:pPr>
        <w:spacing w:after="120"/>
        <w:rPr>
          <w:bCs/>
          <w:i/>
          <w:iCs/>
          <w:sz w:val="18"/>
          <w:szCs w:val="18"/>
        </w:rPr>
      </w:pPr>
      <w:r w:rsidRPr="00117476">
        <w:rPr>
          <w:bCs/>
          <w:i/>
          <w:iCs/>
          <w:sz w:val="18"/>
          <w:szCs w:val="18"/>
        </w:rPr>
        <w:t xml:space="preserve">На вход поступает встречная претензия от ТЭК (например, за отменённую в тот же день погрузку) через претензионный портал. Пользователь с ролью Операционный логист выполняет в системе </w:t>
      </w:r>
      <w:proofErr w:type="spellStart"/>
      <w:r w:rsidRPr="00117476">
        <w:rPr>
          <w:bCs/>
          <w:i/>
          <w:iCs/>
          <w:sz w:val="18"/>
          <w:szCs w:val="18"/>
        </w:rPr>
        <w:t>Логинет</w:t>
      </w:r>
      <w:proofErr w:type="spellEnd"/>
      <w:r w:rsidRPr="00117476">
        <w:rPr>
          <w:bCs/>
          <w:i/>
          <w:iCs/>
          <w:sz w:val="18"/>
          <w:szCs w:val="18"/>
        </w:rPr>
        <w:t xml:space="preserve"> действие проверки: подтверждает ли </w:t>
      </w:r>
      <w:proofErr w:type="spellStart"/>
      <w:r w:rsidRPr="00117476">
        <w:rPr>
          <w:bCs/>
          <w:i/>
          <w:iCs/>
          <w:sz w:val="18"/>
          <w:szCs w:val="18"/>
        </w:rPr>
        <w:t>Логинет</w:t>
      </w:r>
      <w:proofErr w:type="spellEnd"/>
      <w:r w:rsidRPr="00117476">
        <w:rPr>
          <w:bCs/>
          <w:i/>
          <w:iCs/>
          <w:sz w:val="18"/>
          <w:szCs w:val="18"/>
        </w:rPr>
        <w:t xml:space="preserve"> факт отмены со стороны Сибура. Далее проверяется условие: подтверждается ли основание претензии данными </w:t>
      </w:r>
      <w:proofErr w:type="spellStart"/>
      <w:r w:rsidRPr="00117476">
        <w:rPr>
          <w:bCs/>
          <w:i/>
          <w:iCs/>
          <w:sz w:val="18"/>
          <w:szCs w:val="18"/>
        </w:rPr>
        <w:t>Логинета</w:t>
      </w:r>
      <w:proofErr w:type="spellEnd"/>
      <w:r w:rsidRPr="00117476">
        <w:rPr>
          <w:bCs/>
          <w:i/>
          <w:iCs/>
          <w:sz w:val="18"/>
          <w:szCs w:val="18"/>
        </w:rPr>
        <w:t xml:space="preserve">. Результат передаётся в портал (комментарий логиста, подтверждение/отклонение) и далее в претензионный отдел для финального урегулирования суммы с перевозчиком. В случае ошибки/несоответствия — если данные </w:t>
      </w:r>
      <w:proofErr w:type="spellStart"/>
      <w:r w:rsidRPr="00117476">
        <w:rPr>
          <w:bCs/>
          <w:i/>
          <w:iCs/>
          <w:sz w:val="18"/>
          <w:szCs w:val="18"/>
        </w:rPr>
        <w:t>Логинета</w:t>
      </w:r>
      <w:proofErr w:type="spellEnd"/>
      <w:r w:rsidRPr="00117476">
        <w:rPr>
          <w:bCs/>
          <w:i/>
          <w:iCs/>
          <w:sz w:val="18"/>
          <w:szCs w:val="18"/>
        </w:rPr>
        <w:t xml:space="preserve"> неоднозначны, требуется дополнительное уточнение у диспетчера, что удлиняет цикл рассмотрения встречной претензии. </w:t>
      </w:r>
    </w:p>
    <w:p w14:paraId="1BD56516" w14:textId="7E118048" w:rsidR="00AF12ED" w:rsidRDefault="00AF12ED" w:rsidP="00F527B8">
      <w:pPr>
        <w:spacing w:after="80"/>
        <w:rPr>
          <w:b/>
        </w:rPr>
      </w:pPr>
      <w:r w:rsidRPr="00F527B8">
        <w:rPr>
          <w:b/>
        </w:rPr>
        <w:t>Подпроцесс 7 (фоновый): Контроль сроков претензионной давности.</w:t>
      </w:r>
      <w:r w:rsidR="00117476" w:rsidRPr="00117476">
        <w:rPr>
          <w:b/>
        </w:rPr>
        <w:t xml:space="preserve"> </w:t>
      </w:r>
      <w:r w:rsidR="00117476">
        <w:rPr>
          <w:b/>
        </w:rPr>
        <w:t>[ПЛОХО]</w:t>
      </w:r>
    </w:p>
    <w:p w14:paraId="6493C166" w14:textId="20082EE6" w:rsidR="00AF12ED" w:rsidRPr="00117476" w:rsidRDefault="00AF12ED" w:rsidP="00F527B8">
      <w:pPr>
        <w:spacing w:after="120"/>
        <w:rPr>
          <w:bCs/>
          <w:i/>
          <w:iCs/>
          <w:sz w:val="18"/>
          <w:szCs w:val="18"/>
        </w:rPr>
      </w:pPr>
      <w:r w:rsidRPr="00117476">
        <w:rPr>
          <w:bCs/>
          <w:i/>
          <w:iCs/>
          <w:sz w:val="18"/>
          <w:szCs w:val="18"/>
        </w:rPr>
        <w:t xml:space="preserve">На вход поступает дата события, породившего претензию (осведомлённость о нарушении). Пользователь с ролью </w:t>
      </w:r>
      <w:proofErr w:type="spellStart"/>
      <w:r w:rsidRPr="00117476">
        <w:rPr>
          <w:bCs/>
          <w:i/>
          <w:iCs/>
          <w:sz w:val="18"/>
          <w:szCs w:val="18"/>
        </w:rPr>
        <w:t>Претензионист</w:t>
      </w:r>
      <w:proofErr w:type="spellEnd"/>
      <w:r w:rsidRPr="00117476">
        <w:rPr>
          <w:bCs/>
          <w:i/>
          <w:iCs/>
          <w:sz w:val="18"/>
          <w:szCs w:val="18"/>
        </w:rPr>
        <w:t xml:space="preserve"> выполняет в системе Портал/внутренний реестр (контроль К-10) действие мониторинга таймера давности — 1 год для автотранспортных претензий (по интервью), 6 лет для морского демереджа. Далее проверяется условие: остаётся ли достаточный запас времени до истечения срока для завершения работы по претензии. Результат — </w:t>
      </w:r>
      <w:proofErr w:type="spellStart"/>
      <w:r w:rsidRPr="00117476">
        <w:rPr>
          <w:bCs/>
          <w:i/>
          <w:iCs/>
          <w:sz w:val="18"/>
          <w:szCs w:val="18"/>
        </w:rPr>
        <w:t>приоритизация</w:t>
      </w:r>
      <w:proofErr w:type="spellEnd"/>
      <w:r w:rsidRPr="00117476">
        <w:rPr>
          <w:bCs/>
          <w:i/>
          <w:iCs/>
          <w:sz w:val="18"/>
          <w:szCs w:val="18"/>
        </w:rPr>
        <w:t xml:space="preserve"> кейсов с истекающим сроком. В случае ошибки/несоответствия — сегодня контроль выполняется раз в неделю, и по прямому свидетельству шаблона Ш8/Executive-доски часть претензий не успевает быть обработана до истечения срока давности. </w:t>
      </w:r>
    </w:p>
    <w:p w14:paraId="136F600A" w14:textId="77777777" w:rsidR="00AF12ED" w:rsidRDefault="00AF12ED" w:rsidP="00A11CAF">
      <w:pPr>
        <w:pStyle w:val="2"/>
      </w:pPr>
      <w:r>
        <w:t>8.5 Количественные данные</w:t>
      </w:r>
    </w:p>
    <w:p w14:paraId="32C42E62" w14:textId="20CC87CB" w:rsidR="00AF12ED" w:rsidRDefault="00AF12ED" w:rsidP="00F527B8">
      <w:pPr>
        <w:pStyle w:val="ac"/>
        <w:spacing w:after="40"/>
      </w:pPr>
      <w:r>
        <w:t>Доля отклонений от общего объёма перевозок: ≈10%</w:t>
      </w:r>
    </w:p>
    <w:p w14:paraId="2B343BC5" w14:textId="61823BD4" w:rsidR="00AF12ED" w:rsidRDefault="00AF12ED" w:rsidP="00F527B8">
      <w:pPr>
        <w:pStyle w:val="ac"/>
        <w:spacing w:after="40"/>
      </w:pPr>
      <w:r>
        <w:t xml:space="preserve">Объём ежедневных отклонений (сырые записи долгового отчёта): «сотни в день» по компании в </w:t>
      </w:r>
      <w:proofErr w:type="gramStart"/>
      <w:r>
        <w:t>целом  —</w:t>
      </w:r>
      <w:proofErr w:type="gramEnd"/>
      <w:r>
        <w:t xml:space="preserve"> качественная оценка интервьюируемого, точное число не названо, требует уточнения у пользователя.</w:t>
      </w:r>
    </w:p>
    <w:p w14:paraId="0DE5CA10" w14:textId="5C3E1FFC" w:rsidR="00AF12ED" w:rsidRDefault="00AF12ED" w:rsidP="00F527B8">
      <w:pPr>
        <w:pStyle w:val="ac"/>
        <w:spacing w:after="40"/>
      </w:pPr>
      <w:r>
        <w:t>Оценка (расчёт интервьюируемого, etalon1, метод указан им самим): ≈2000 срывов/мес. по компании ÷ 20 рабочих дней ÷ 20 логистов ≈ 70-100 претензий в неделю на одного логиста.</w:t>
      </w:r>
    </w:p>
    <w:p w14:paraId="438584F4" w14:textId="565DFCEF" w:rsidR="00AF12ED" w:rsidRDefault="00AF12ED" w:rsidP="00F527B8">
      <w:pPr>
        <w:pStyle w:val="ac"/>
        <w:spacing w:after="40"/>
      </w:pPr>
      <w:r>
        <w:t xml:space="preserve">Ошибка сопоставления ТЭК между </w:t>
      </w:r>
      <w:proofErr w:type="spellStart"/>
      <w:r>
        <w:t>Логинет</w:t>
      </w:r>
      <w:proofErr w:type="spellEnd"/>
      <w:r>
        <w:t xml:space="preserve"> и SAP: ≈10% записей </w:t>
      </w:r>
      <w:proofErr w:type="gramStart"/>
      <w:r>
        <w:t>реестра  —</w:t>
      </w:r>
      <w:proofErr w:type="gramEnd"/>
      <w:r>
        <w:t xml:space="preserve"> надёжный </w:t>
      </w:r>
      <w:proofErr w:type="spellStart"/>
      <w:r>
        <w:t>мэппинг</w:t>
      </w:r>
      <w:proofErr w:type="spellEnd"/>
      <w:r>
        <w:t xml:space="preserve"> только по коду АСНСИ.</w:t>
      </w:r>
    </w:p>
    <w:p w14:paraId="744A66DE" w14:textId="6EBD365C" w:rsidR="00AF12ED" w:rsidRDefault="00AF12ED" w:rsidP="00F527B8">
      <w:pPr>
        <w:pStyle w:val="ac"/>
        <w:spacing w:after="40"/>
      </w:pPr>
      <w:r>
        <w:t>Синхронизация с контрагентом на портале: каждые ≈2 минуты.</w:t>
      </w:r>
    </w:p>
    <w:p w14:paraId="655957DE" w14:textId="6BDB69F2" w:rsidR="00AF12ED" w:rsidRDefault="00AF12ED" w:rsidP="00F527B8">
      <w:pPr>
        <w:pStyle w:val="ac"/>
        <w:spacing w:after="40"/>
      </w:pPr>
      <w:r>
        <w:t>Срок ожидания ответа контрагента до эскалации на удержание: 15 дней.</w:t>
      </w:r>
    </w:p>
    <w:p w14:paraId="2F8CDE5A" w14:textId="5B7C52F0" w:rsidR="00AF12ED" w:rsidRDefault="00AF12ED" w:rsidP="00F527B8">
      <w:pPr>
        <w:pStyle w:val="ac"/>
        <w:spacing w:after="40"/>
      </w:pPr>
      <w:r>
        <w:t>Срок давности претензии: 1 год с даты осведомлённости для автотранспортных претензий; 6 лет — для морского демереджа.</w:t>
      </w:r>
    </w:p>
    <w:p w14:paraId="4A3B0274" w14:textId="77777777" w:rsidR="00AF12ED" w:rsidRDefault="00AF12ED" w:rsidP="00F527B8">
      <w:pPr>
        <w:pStyle w:val="ac"/>
        <w:spacing w:after="40"/>
      </w:pPr>
      <w:r>
        <w:t>2025 год, компания в целом (интервью Претензионного отдела, не только авто-направление): входящие претензии к компании ≈38 млн руб., из них признано/оплачено 16,8 млн руб.; исходящие претензии выставлены на ≈2,5 млрд руб., взыскано в течение года 1,168 млрд руб.; всего получено за 2025 год 1,7 млрд руб. (с учётом переходящих периодов).</w:t>
      </w:r>
    </w:p>
    <w:p w14:paraId="54D9FB39" w14:textId="77777777" w:rsidR="00AF12ED" w:rsidRDefault="00AF12ED" w:rsidP="00F527B8">
      <w:pPr>
        <w:pStyle w:val="ac"/>
        <w:spacing w:after="40"/>
      </w:pPr>
      <w:r>
        <w:t>Процент исполнения (взыскания) по кварталам 2025 года: ≈18-19% в Q1, ≈20% в Q2, ≈40% в Q4 (рост за счёт судебной работы, где взыскание ≈80%, но медленнее).</w:t>
      </w:r>
    </w:p>
    <w:p w14:paraId="4987A6CD" w14:textId="4B869BED" w:rsidR="00AF12ED" w:rsidRDefault="00AF12ED" w:rsidP="00F527B8">
      <w:pPr>
        <w:pStyle w:val="ac"/>
        <w:spacing w:after="40"/>
      </w:pPr>
      <w:r>
        <w:t xml:space="preserve">Эффект автоматизации актов УТ и ПБ (робот «Надежда» + ИИ-классификатор): срок выставления претензии сократился с 16 до 3 </w:t>
      </w:r>
      <w:proofErr w:type="gramStart"/>
      <w:r>
        <w:t>дней  —</w:t>
      </w:r>
      <w:proofErr w:type="gramEnd"/>
      <w:r>
        <w:t xml:space="preserve"> единственная количественно подтверждённая цифра эффекта автоматизации в контуре Ш8.</w:t>
      </w:r>
    </w:p>
    <w:p w14:paraId="7416F24B" w14:textId="0618ABAB" w:rsidR="00AF12ED" w:rsidRDefault="00AF12ED" w:rsidP="00F527B8">
      <w:pPr>
        <w:pStyle w:val="ac"/>
        <w:spacing w:after="40"/>
      </w:pPr>
      <w:r>
        <w:t>Шаблонизация нестандартных претензий с помощью ИИ: ≈60% кейсов в IV квартале 2025.</w:t>
      </w:r>
    </w:p>
    <w:p w14:paraId="2F5A0FB3" w14:textId="77777777" w:rsidR="00AF12ED" w:rsidRDefault="00AF12ED" w:rsidP="00F527B8">
      <w:pPr>
        <w:pStyle w:val="ac"/>
        <w:spacing w:after="40"/>
      </w:pPr>
      <w:r>
        <w:t>Рабочий день ролей претензионного отдела (по логам, 7 сотрудников, ≈180 человеко-дней): медианное начало 08:00, медианное окончание 19:00 — самое позднее среди всех проанализированных подразделений.</w:t>
      </w:r>
    </w:p>
    <w:p w14:paraId="2D190199" w14:textId="77777777" w:rsidR="00AF12ED" w:rsidRDefault="00AF12ED" w:rsidP="00A11CAF">
      <w:pPr>
        <w:pStyle w:val="2"/>
      </w:pPr>
      <w:r>
        <w:lastRenderedPageBreak/>
        <w:t>8.6 Блок-схема шага Ш8</w:t>
      </w:r>
    </w:p>
    <w:p w14:paraId="335F0D92" w14:textId="77777777" w:rsidR="00AF12ED" w:rsidRDefault="00AF12ED" w:rsidP="009B730C">
      <w:pPr>
        <w:spacing w:after="120"/>
      </w:pPr>
      <w:r>
        <w:t>Основная (левая) цепочка соответствует подпроцессам 1-4, 7 из раздела 8.4 (претензионная ветка). Правая колонка — независимые параллельные подпроцессы 5 (сверка счёта, К-08) и 6 (встречная претензия).</w:t>
      </w:r>
    </w:p>
    <w:p w14:paraId="0E755D3D" w14:textId="4E8FE17E" w:rsidR="009B730C" w:rsidRDefault="00117476">
      <w:pPr>
        <w:rPr>
          <w:rFonts w:ascii="Aptos" w:hAnsi="Aptos"/>
        </w:rPr>
      </w:pPr>
      <w:r>
        <w:rPr>
          <w:rFonts w:ascii="Aptos" w:hAnsi="Aptos"/>
          <w:lang w:val="en-US"/>
        </w:rPr>
        <w:t>TBD</w:t>
      </w:r>
      <w:r w:rsidR="009B730C">
        <w:rPr>
          <w:rFonts w:ascii="Aptos" w:hAnsi="Aptos"/>
        </w:rPr>
        <w:br w:type="page"/>
      </w:r>
    </w:p>
    <w:p w14:paraId="60985C59" w14:textId="4786AF79" w:rsidR="00AF12ED" w:rsidRDefault="00AF12ED" w:rsidP="00A11CAF">
      <w:pPr>
        <w:pStyle w:val="2"/>
      </w:pPr>
      <w:r>
        <w:lastRenderedPageBreak/>
        <w:t>8.7 Типовое исполнение шага (сквозной пример)</w:t>
      </w:r>
    </w:p>
    <w:p w14:paraId="501BB905" w14:textId="77777777" w:rsidR="00AF12ED" w:rsidRPr="00117476" w:rsidRDefault="00AF12ED" w:rsidP="00F527B8">
      <w:pPr>
        <w:spacing w:after="120"/>
        <w:rPr>
          <w:i/>
          <w:iCs/>
          <w:sz w:val="18"/>
          <w:szCs w:val="18"/>
        </w:rPr>
      </w:pPr>
      <w:r w:rsidRPr="00117476">
        <w:rPr>
          <w:i/>
          <w:iCs/>
          <w:sz w:val="18"/>
          <w:szCs w:val="18"/>
        </w:rPr>
        <w:t xml:space="preserve">Каждое утро операционный логист сверяет статусы своих заказов по долговому отчёту и, если заказ не отгружен/не выгружен со вчерашнего дня, вносит комментарий причины; параллельно по почте собираются объяснения от ТЭК/ЦКС/УЦП/пункта отгрузки и заносятся в ДБ причин отклонений — по свидетельству интервью, таких записей могут быть «сотни» в день по компании. Раз в неделю координатор рассылает логистам запрос «выставить штрафы»; каждый логист фильтрует свои площадки и предприятия и заполняет унифицированный Excel-шаблон претензии (дата, куратор, категория нарушения, перевозчик, </w:t>
      </w:r>
      <w:proofErr w:type="spellStart"/>
      <w:r w:rsidRPr="00117476">
        <w:rPr>
          <w:i/>
          <w:iCs/>
          <w:sz w:val="18"/>
          <w:szCs w:val="18"/>
        </w:rPr>
        <w:t>автоформула</w:t>
      </w:r>
      <w:proofErr w:type="spellEnd"/>
      <w:r w:rsidRPr="00117476">
        <w:rPr>
          <w:i/>
          <w:iCs/>
          <w:sz w:val="18"/>
          <w:szCs w:val="18"/>
        </w:rPr>
        <w:t xml:space="preserve"> штрафа). Файл поступает в претензионный отдел; данные попадают в реестр SharePoint, где робот проверяет корректность — и примерно в 10% случаев ловит ошибку сопоставления ТЭК между </w:t>
      </w:r>
      <w:proofErr w:type="spellStart"/>
      <w:r w:rsidRPr="00117476">
        <w:rPr>
          <w:i/>
          <w:iCs/>
          <w:sz w:val="18"/>
          <w:szCs w:val="18"/>
        </w:rPr>
        <w:t>Логинет</w:t>
      </w:r>
      <w:proofErr w:type="spellEnd"/>
      <w:r w:rsidRPr="00117476">
        <w:rPr>
          <w:i/>
          <w:iCs/>
          <w:sz w:val="18"/>
          <w:szCs w:val="18"/>
        </w:rPr>
        <w:t xml:space="preserve"> и SAP, которую исправляют вручную по коду АСНСИ. После исправления робот формирует PDF претензии и выгружает на портал для контрагентов; портал синхронизируется с перевозчиком каждые ~2 минуты и высылает </w:t>
      </w:r>
      <w:proofErr w:type="spellStart"/>
      <w:r w:rsidRPr="00117476">
        <w:rPr>
          <w:i/>
          <w:iCs/>
          <w:sz w:val="18"/>
          <w:szCs w:val="18"/>
        </w:rPr>
        <w:t>email</w:t>
      </w:r>
      <w:proofErr w:type="spellEnd"/>
      <w:r w:rsidRPr="00117476">
        <w:rPr>
          <w:i/>
          <w:iCs/>
          <w:sz w:val="18"/>
          <w:szCs w:val="18"/>
        </w:rPr>
        <w:t xml:space="preserve">-уведомление. Если перевозчик не отвечает 15 дней, претензия автоматически уходит в «Северсталь»/СОЛМ, где еженедельно по макросу сверяется с кредиторской задолженностью (КЗ) в SAP и, если КЗ есть, формируется удержание оплаты; если КЗ нет (например, перевозчик разовый) — удержать нечего, и растёт риск пропустить годовой срок давности. Параллельно и независимо от претензионной ветки, по факту поступления счёта от ТЭК, Контролёр счетов (сегодня — на стороне «Северсталь») сверяет сумму со ставкой П3 и фактом Ш7 (контроль К-08): совпадение — акцепт, расхождение в пределах порога — отклонение с </w:t>
      </w:r>
      <w:proofErr w:type="spellStart"/>
      <w:r w:rsidRPr="00117476">
        <w:rPr>
          <w:i/>
          <w:iCs/>
          <w:sz w:val="18"/>
          <w:szCs w:val="18"/>
        </w:rPr>
        <w:t>автообъяснением</w:t>
      </w:r>
      <w:proofErr w:type="spellEnd"/>
      <w:r w:rsidRPr="00117476">
        <w:rPr>
          <w:i/>
          <w:iCs/>
          <w:sz w:val="18"/>
          <w:szCs w:val="18"/>
        </w:rPr>
        <w:t xml:space="preserve">, спор сверх порога — эскалация владельцу договора. Отдельно, если ТЭК присылает встречную претензию (например, за отменённую в тот же день погрузку), операционный логист проверяет факт отмены в </w:t>
      </w:r>
      <w:proofErr w:type="spellStart"/>
      <w:r w:rsidRPr="00117476">
        <w:rPr>
          <w:i/>
          <w:iCs/>
          <w:sz w:val="18"/>
          <w:szCs w:val="18"/>
        </w:rPr>
        <w:t>Логинете</w:t>
      </w:r>
      <w:proofErr w:type="spellEnd"/>
      <w:r w:rsidRPr="00117476">
        <w:rPr>
          <w:i/>
          <w:iCs/>
          <w:sz w:val="18"/>
          <w:szCs w:val="18"/>
        </w:rPr>
        <w:t xml:space="preserve"> и подтверждает или отклоняет претензию на портале, после чего претензионный отдел урегулирует сумму. В этом сквозном примере минимум участвуют пять ролей: оператор АЛ, координатор, робот SharePoint/портал, </w:t>
      </w:r>
      <w:proofErr w:type="spellStart"/>
      <w:r w:rsidRPr="00117476">
        <w:rPr>
          <w:i/>
          <w:iCs/>
          <w:sz w:val="18"/>
          <w:szCs w:val="18"/>
        </w:rPr>
        <w:t>претензионист</w:t>
      </w:r>
      <w:proofErr w:type="spellEnd"/>
      <w:r w:rsidRPr="00117476">
        <w:rPr>
          <w:i/>
          <w:iCs/>
          <w:sz w:val="18"/>
          <w:szCs w:val="18"/>
        </w:rPr>
        <w:t>, «Северсталь»/СОЛМ — и до шести систем: Outlook, ДБ причин отклонений, Excel, SharePoint, портал для контрагентов, SAP.</w:t>
      </w:r>
    </w:p>
    <w:p w14:paraId="5295C3DD" w14:textId="77777777" w:rsidR="00AF12ED" w:rsidRDefault="00AF12ED" w:rsidP="00A11CAF">
      <w:pPr>
        <w:pStyle w:val="2"/>
      </w:pPr>
      <w:r>
        <w:t>8.8 Рабочий день сотрудников (роль: специалист претензионного отдела)</w:t>
      </w:r>
    </w:p>
    <w:p w14:paraId="5687E753" w14:textId="77777777" w:rsidR="00AF12ED" w:rsidRDefault="00AF12ED" w:rsidP="00F527B8">
      <w:pPr>
        <w:spacing w:after="120"/>
      </w:pPr>
      <w:r>
        <w:t xml:space="preserve">Таблица построена по агрегации логов </w:t>
      </w:r>
      <w:proofErr w:type="spellStart"/>
      <w:r>
        <w:t>TaskMining</w:t>
      </w:r>
      <w:proofErr w:type="spellEnd"/>
      <w:r>
        <w:t xml:space="preserve"> подразделения Претензии (7 сотрудников, файлы за период наблюдения 2026-06-01 — 2026-07-30, суммарная длительность событий по часам суток и приложению).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5"/>
        <w:gridCol w:w="991"/>
        <w:gridCol w:w="978"/>
        <w:gridCol w:w="978"/>
        <w:gridCol w:w="913"/>
        <w:gridCol w:w="1043"/>
        <w:gridCol w:w="2536"/>
      </w:tblGrid>
      <w:tr w:rsidR="00EE048A" w:rsidRPr="00F527B8" w14:paraId="14FECDC6" w14:textId="77777777" w:rsidTr="00EE048A">
        <w:tc>
          <w:tcPr>
            <w:tcW w:w="865" w:type="dxa"/>
            <w:shd w:val="clear" w:color="auto" w:fill="F7EBDD"/>
            <w:vAlign w:val="center"/>
          </w:tcPr>
          <w:p w14:paraId="36C24687" w14:textId="77777777" w:rsidR="00EE048A" w:rsidRPr="00F527B8" w:rsidRDefault="00EE048A" w:rsidP="00F527B8">
            <w:pPr>
              <w:spacing w:after="120"/>
              <w:rPr>
                <w:rFonts w:ascii="Segoe UI" w:hAnsi="Segoe UI" w:cs="Segoe UI"/>
                <w:b/>
                <w:sz w:val="16"/>
              </w:rPr>
            </w:pPr>
            <w:r w:rsidRPr="00F527B8">
              <w:rPr>
                <w:rFonts w:ascii="Segoe UI" w:hAnsi="Segoe UI" w:cs="Segoe UI"/>
                <w:b/>
                <w:sz w:val="16"/>
              </w:rPr>
              <w:t>Час</w:t>
            </w:r>
          </w:p>
        </w:tc>
        <w:tc>
          <w:tcPr>
            <w:tcW w:w="991" w:type="dxa"/>
            <w:shd w:val="clear" w:color="auto" w:fill="F7EBDD"/>
            <w:vAlign w:val="center"/>
          </w:tcPr>
          <w:p w14:paraId="561867AF" w14:textId="77777777" w:rsidR="00EE048A" w:rsidRPr="00F527B8" w:rsidRDefault="00EE048A" w:rsidP="00F527B8">
            <w:pPr>
              <w:spacing w:after="120"/>
              <w:rPr>
                <w:rFonts w:ascii="Segoe UI" w:hAnsi="Segoe UI" w:cs="Segoe UI"/>
                <w:b/>
                <w:sz w:val="16"/>
              </w:rPr>
            </w:pPr>
            <w:r w:rsidRPr="00F527B8">
              <w:rPr>
                <w:rFonts w:ascii="Segoe UI" w:hAnsi="Segoe UI" w:cs="Segoe UI"/>
                <w:b/>
                <w:sz w:val="16"/>
              </w:rPr>
              <w:t>Outlook, мин</w:t>
            </w:r>
          </w:p>
        </w:tc>
        <w:tc>
          <w:tcPr>
            <w:tcW w:w="978" w:type="dxa"/>
            <w:shd w:val="clear" w:color="auto" w:fill="F7EBDD"/>
            <w:vAlign w:val="center"/>
          </w:tcPr>
          <w:p w14:paraId="014E78B9" w14:textId="77777777" w:rsidR="00EE048A" w:rsidRPr="00F527B8" w:rsidRDefault="00EE048A" w:rsidP="00F527B8">
            <w:pPr>
              <w:spacing w:after="120"/>
              <w:rPr>
                <w:rFonts w:ascii="Segoe UI" w:hAnsi="Segoe UI" w:cs="Segoe UI"/>
                <w:b/>
                <w:sz w:val="16"/>
              </w:rPr>
            </w:pPr>
            <w:r w:rsidRPr="00F527B8">
              <w:rPr>
                <w:rFonts w:ascii="Segoe UI" w:hAnsi="Segoe UI" w:cs="Segoe UI"/>
                <w:b/>
                <w:sz w:val="16"/>
              </w:rPr>
              <w:t>Excel, мин</w:t>
            </w:r>
          </w:p>
        </w:tc>
        <w:tc>
          <w:tcPr>
            <w:tcW w:w="978" w:type="dxa"/>
            <w:shd w:val="clear" w:color="auto" w:fill="F7EBDD"/>
            <w:vAlign w:val="center"/>
          </w:tcPr>
          <w:p w14:paraId="3A7A0402" w14:textId="77777777" w:rsidR="00EE048A" w:rsidRPr="00F527B8" w:rsidRDefault="00EE048A" w:rsidP="00F527B8">
            <w:pPr>
              <w:spacing w:after="120"/>
              <w:rPr>
                <w:rFonts w:ascii="Segoe UI" w:hAnsi="Segoe UI" w:cs="Segoe UI"/>
                <w:b/>
                <w:sz w:val="16"/>
              </w:rPr>
            </w:pPr>
            <w:r w:rsidRPr="00F527B8">
              <w:rPr>
                <w:rFonts w:ascii="Segoe UI" w:hAnsi="Segoe UI" w:cs="Segoe UI"/>
                <w:b/>
                <w:sz w:val="16"/>
              </w:rPr>
              <w:t>Edge, мин</w:t>
            </w:r>
          </w:p>
        </w:tc>
        <w:tc>
          <w:tcPr>
            <w:tcW w:w="913" w:type="dxa"/>
            <w:shd w:val="clear" w:color="auto" w:fill="F7EBDD"/>
            <w:vAlign w:val="center"/>
          </w:tcPr>
          <w:p w14:paraId="75F8A068" w14:textId="77777777" w:rsidR="00EE048A" w:rsidRPr="00F527B8" w:rsidRDefault="00EE048A" w:rsidP="00F527B8">
            <w:pPr>
              <w:spacing w:after="120"/>
              <w:rPr>
                <w:rFonts w:ascii="Segoe UI" w:hAnsi="Segoe UI" w:cs="Segoe UI"/>
                <w:b/>
                <w:sz w:val="16"/>
              </w:rPr>
            </w:pPr>
            <w:proofErr w:type="spellStart"/>
            <w:r w:rsidRPr="00F527B8">
              <w:rPr>
                <w:rFonts w:ascii="Segoe UI" w:hAnsi="Segoe UI" w:cs="Segoe UI"/>
                <w:b/>
                <w:sz w:val="16"/>
              </w:rPr>
              <w:t>lync</w:t>
            </w:r>
            <w:proofErr w:type="spellEnd"/>
            <w:r w:rsidRPr="00F527B8">
              <w:rPr>
                <w:rFonts w:ascii="Segoe UI" w:hAnsi="Segoe UI" w:cs="Segoe UI"/>
                <w:b/>
                <w:sz w:val="16"/>
              </w:rPr>
              <w:t>, мин</w:t>
            </w:r>
          </w:p>
        </w:tc>
        <w:tc>
          <w:tcPr>
            <w:tcW w:w="1043" w:type="dxa"/>
            <w:shd w:val="clear" w:color="auto" w:fill="F7EBDD"/>
            <w:vAlign w:val="center"/>
          </w:tcPr>
          <w:p w14:paraId="5E2EBFB9" w14:textId="77777777" w:rsidR="00EE048A" w:rsidRPr="00F527B8" w:rsidRDefault="00EE048A" w:rsidP="00F527B8">
            <w:pPr>
              <w:spacing w:after="120"/>
              <w:rPr>
                <w:rFonts w:ascii="Segoe UI" w:hAnsi="Segoe UI" w:cs="Segoe UI"/>
                <w:b/>
                <w:sz w:val="16"/>
              </w:rPr>
            </w:pPr>
            <w:proofErr w:type="spellStart"/>
            <w:r w:rsidRPr="00F527B8">
              <w:rPr>
                <w:rFonts w:ascii="Segoe UI" w:hAnsi="Segoe UI" w:cs="Segoe UI"/>
                <w:b/>
                <w:sz w:val="16"/>
              </w:rPr>
              <w:t>TrueConf</w:t>
            </w:r>
            <w:proofErr w:type="spellEnd"/>
            <w:r w:rsidRPr="00F527B8">
              <w:rPr>
                <w:rFonts w:ascii="Segoe UI" w:hAnsi="Segoe UI" w:cs="Segoe UI"/>
                <w:b/>
                <w:sz w:val="16"/>
              </w:rPr>
              <w:t>, мин</w:t>
            </w:r>
          </w:p>
        </w:tc>
        <w:tc>
          <w:tcPr>
            <w:tcW w:w="2536" w:type="dxa"/>
            <w:shd w:val="clear" w:color="auto" w:fill="F7EBDD"/>
            <w:vAlign w:val="center"/>
          </w:tcPr>
          <w:p w14:paraId="77A52163" w14:textId="77777777" w:rsidR="00EE048A" w:rsidRPr="00F527B8" w:rsidRDefault="00EE048A" w:rsidP="00F527B8">
            <w:pPr>
              <w:spacing w:after="120"/>
              <w:rPr>
                <w:rFonts w:ascii="Segoe UI" w:hAnsi="Segoe UI" w:cs="Segoe UI"/>
                <w:b/>
                <w:sz w:val="16"/>
              </w:rPr>
            </w:pPr>
            <w:r w:rsidRPr="00F527B8">
              <w:rPr>
                <w:rFonts w:ascii="Segoe UI" w:hAnsi="Segoe UI" w:cs="Segoe UI"/>
                <w:b/>
                <w:sz w:val="16"/>
              </w:rPr>
              <w:t>Комментарий</w:t>
            </w:r>
          </w:p>
        </w:tc>
      </w:tr>
      <w:tr w:rsidR="00EE048A" w:rsidRPr="00F527B8" w14:paraId="47DDAC71" w14:textId="77777777" w:rsidTr="00EE048A">
        <w:tc>
          <w:tcPr>
            <w:tcW w:w="865" w:type="dxa"/>
            <w:shd w:val="clear" w:color="auto" w:fill="auto"/>
            <w:vAlign w:val="center"/>
          </w:tcPr>
          <w:p w14:paraId="0E28F3A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07:00</w:t>
            </w:r>
          </w:p>
        </w:tc>
        <w:tc>
          <w:tcPr>
            <w:tcW w:w="991" w:type="dxa"/>
            <w:shd w:val="clear" w:color="auto" w:fill="auto"/>
            <w:vAlign w:val="center"/>
          </w:tcPr>
          <w:p w14:paraId="5419306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н/д</w:t>
            </w:r>
          </w:p>
        </w:tc>
        <w:tc>
          <w:tcPr>
            <w:tcW w:w="978" w:type="dxa"/>
            <w:shd w:val="clear" w:color="auto" w:fill="auto"/>
            <w:vAlign w:val="center"/>
          </w:tcPr>
          <w:p w14:paraId="6561CEBB"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н/д</w:t>
            </w:r>
          </w:p>
        </w:tc>
        <w:tc>
          <w:tcPr>
            <w:tcW w:w="978" w:type="dxa"/>
            <w:shd w:val="clear" w:color="auto" w:fill="auto"/>
            <w:vAlign w:val="center"/>
          </w:tcPr>
          <w:p w14:paraId="7444BF6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н/д</w:t>
            </w:r>
          </w:p>
        </w:tc>
        <w:tc>
          <w:tcPr>
            <w:tcW w:w="913" w:type="dxa"/>
            <w:shd w:val="clear" w:color="auto" w:fill="auto"/>
            <w:vAlign w:val="center"/>
          </w:tcPr>
          <w:p w14:paraId="0C710DE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34</w:t>
            </w:r>
          </w:p>
        </w:tc>
        <w:tc>
          <w:tcPr>
            <w:tcW w:w="1043" w:type="dxa"/>
            <w:shd w:val="clear" w:color="auto" w:fill="auto"/>
            <w:vAlign w:val="center"/>
          </w:tcPr>
          <w:p w14:paraId="682FCF4E"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19</w:t>
            </w:r>
          </w:p>
        </w:tc>
        <w:tc>
          <w:tcPr>
            <w:tcW w:w="2536" w:type="dxa"/>
            <w:shd w:val="clear" w:color="auto" w:fill="auto"/>
            <w:vAlign w:val="center"/>
          </w:tcPr>
          <w:p w14:paraId="22A24FD7"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Начало у части сотрудников (медиана начала смены — 08:00)</w:t>
            </w:r>
          </w:p>
        </w:tc>
      </w:tr>
      <w:tr w:rsidR="00EE048A" w:rsidRPr="00F527B8" w14:paraId="327AFF62" w14:textId="77777777" w:rsidTr="00EE048A">
        <w:tc>
          <w:tcPr>
            <w:tcW w:w="865" w:type="dxa"/>
            <w:shd w:val="clear" w:color="auto" w:fill="auto"/>
            <w:vAlign w:val="center"/>
          </w:tcPr>
          <w:p w14:paraId="1E2D53E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08:00</w:t>
            </w:r>
          </w:p>
        </w:tc>
        <w:tc>
          <w:tcPr>
            <w:tcW w:w="991" w:type="dxa"/>
            <w:shd w:val="clear" w:color="auto" w:fill="auto"/>
            <w:vAlign w:val="center"/>
          </w:tcPr>
          <w:p w14:paraId="4BF796A2"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745AB205"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566C5C9B"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16298AA4"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180</w:t>
            </w:r>
          </w:p>
        </w:tc>
        <w:tc>
          <w:tcPr>
            <w:tcW w:w="1043" w:type="dxa"/>
            <w:shd w:val="clear" w:color="auto" w:fill="auto"/>
            <w:vAlign w:val="center"/>
          </w:tcPr>
          <w:p w14:paraId="52B8715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423</w:t>
            </w:r>
          </w:p>
        </w:tc>
        <w:tc>
          <w:tcPr>
            <w:tcW w:w="2536" w:type="dxa"/>
            <w:shd w:val="clear" w:color="auto" w:fill="auto"/>
            <w:vAlign w:val="center"/>
          </w:tcPr>
          <w:p w14:paraId="662848BA"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Разбор почты, первичная сортировка кейсов</w:t>
            </w:r>
          </w:p>
        </w:tc>
      </w:tr>
      <w:tr w:rsidR="00EE048A" w:rsidRPr="00F527B8" w14:paraId="70A73B1B" w14:textId="77777777" w:rsidTr="00EE048A">
        <w:tc>
          <w:tcPr>
            <w:tcW w:w="865" w:type="dxa"/>
            <w:shd w:val="clear" w:color="auto" w:fill="auto"/>
            <w:vAlign w:val="center"/>
          </w:tcPr>
          <w:p w14:paraId="33A41716"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09:00</w:t>
            </w:r>
          </w:p>
        </w:tc>
        <w:tc>
          <w:tcPr>
            <w:tcW w:w="991" w:type="dxa"/>
            <w:shd w:val="clear" w:color="auto" w:fill="auto"/>
            <w:vAlign w:val="center"/>
          </w:tcPr>
          <w:p w14:paraId="39168195"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2F75FBC2"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5C481804"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54CE49C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479</w:t>
            </w:r>
          </w:p>
        </w:tc>
        <w:tc>
          <w:tcPr>
            <w:tcW w:w="1043" w:type="dxa"/>
            <w:shd w:val="clear" w:color="auto" w:fill="auto"/>
            <w:vAlign w:val="center"/>
          </w:tcPr>
          <w:p w14:paraId="08F1994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547</w:t>
            </w:r>
          </w:p>
        </w:tc>
        <w:tc>
          <w:tcPr>
            <w:tcW w:w="2536" w:type="dxa"/>
            <w:shd w:val="clear" w:color="auto" w:fill="auto"/>
            <w:vAlign w:val="center"/>
          </w:tcPr>
          <w:p w14:paraId="012B2E98"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Активная переписка/звонки по кейсам</w:t>
            </w:r>
          </w:p>
        </w:tc>
      </w:tr>
      <w:tr w:rsidR="00EE048A" w:rsidRPr="00F527B8" w14:paraId="254A3BFF" w14:textId="77777777" w:rsidTr="00EE048A">
        <w:tc>
          <w:tcPr>
            <w:tcW w:w="865" w:type="dxa"/>
            <w:shd w:val="clear" w:color="auto" w:fill="auto"/>
            <w:vAlign w:val="center"/>
          </w:tcPr>
          <w:p w14:paraId="5A937C5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10:00</w:t>
            </w:r>
          </w:p>
        </w:tc>
        <w:tc>
          <w:tcPr>
            <w:tcW w:w="991" w:type="dxa"/>
            <w:shd w:val="clear" w:color="auto" w:fill="auto"/>
            <w:vAlign w:val="center"/>
          </w:tcPr>
          <w:p w14:paraId="6716BD0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6E5F5737"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5AA1BB5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099DA54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458</w:t>
            </w:r>
          </w:p>
        </w:tc>
        <w:tc>
          <w:tcPr>
            <w:tcW w:w="1043" w:type="dxa"/>
            <w:shd w:val="clear" w:color="auto" w:fill="auto"/>
            <w:vAlign w:val="center"/>
          </w:tcPr>
          <w:p w14:paraId="7FDB052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1360</w:t>
            </w:r>
          </w:p>
        </w:tc>
        <w:tc>
          <w:tcPr>
            <w:tcW w:w="2536" w:type="dxa"/>
            <w:shd w:val="clear" w:color="auto" w:fill="auto"/>
            <w:vAlign w:val="center"/>
          </w:tcPr>
          <w:p w14:paraId="1776027D"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 xml:space="preserve">Пик </w:t>
            </w:r>
            <w:proofErr w:type="spellStart"/>
            <w:r w:rsidRPr="00F527B8">
              <w:rPr>
                <w:rFonts w:ascii="Segoe UI" w:hAnsi="Segoe UI" w:cs="Segoe UI"/>
                <w:sz w:val="16"/>
              </w:rPr>
              <w:t>TrueConf</w:t>
            </w:r>
            <w:proofErr w:type="spellEnd"/>
            <w:r w:rsidRPr="00F527B8">
              <w:rPr>
                <w:rFonts w:ascii="Segoe UI" w:hAnsi="Segoe UI" w:cs="Segoe UI"/>
                <w:sz w:val="16"/>
              </w:rPr>
              <w:t xml:space="preserve"> — согласования по претензиям</w:t>
            </w:r>
          </w:p>
        </w:tc>
      </w:tr>
      <w:tr w:rsidR="00EE048A" w:rsidRPr="00F527B8" w14:paraId="1A8CC0BF" w14:textId="77777777" w:rsidTr="00EE048A">
        <w:tc>
          <w:tcPr>
            <w:tcW w:w="865" w:type="dxa"/>
            <w:shd w:val="clear" w:color="auto" w:fill="auto"/>
            <w:vAlign w:val="center"/>
          </w:tcPr>
          <w:p w14:paraId="2BEC5D2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11:00</w:t>
            </w:r>
          </w:p>
        </w:tc>
        <w:tc>
          <w:tcPr>
            <w:tcW w:w="991" w:type="dxa"/>
            <w:shd w:val="clear" w:color="auto" w:fill="auto"/>
            <w:vAlign w:val="center"/>
          </w:tcPr>
          <w:p w14:paraId="25BEB83A"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20AE43BE"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58698C1D"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6431284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334</w:t>
            </w:r>
          </w:p>
        </w:tc>
        <w:tc>
          <w:tcPr>
            <w:tcW w:w="1043" w:type="dxa"/>
            <w:shd w:val="clear" w:color="auto" w:fill="auto"/>
            <w:vAlign w:val="center"/>
          </w:tcPr>
          <w:p w14:paraId="4CE3DDCD"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2554</w:t>
            </w:r>
          </w:p>
        </w:tc>
        <w:tc>
          <w:tcPr>
            <w:tcW w:w="2536" w:type="dxa"/>
            <w:shd w:val="clear" w:color="auto" w:fill="auto"/>
            <w:vAlign w:val="center"/>
          </w:tcPr>
          <w:p w14:paraId="6CA1E9A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 xml:space="preserve">Максимум </w:t>
            </w:r>
            <w:proofErr w:type="spellStart"/>
            <w:r w:rsidRPr="00F527B8">
              <w:rPr>
                <w:rFonts w:ascii="Segoe UI" w:hAnsi="Segoe UI" w:cs="Segoe UI"/>
                <w:sz w:val="16"/>
              </w:rPr>
              <w:t>TrueConf</w:t>
            </w:r>
            <w:proofErr w:type="spellEnd"/>
            <w:r w:rsidRPr="00F527B8">
              <w:rPr>
                <w:rFonts w:ascii="Segoe UI" w:hAnsi="Segoe UI" w:cs="Segoe UI"/>
                <w:sz w:val="16"/>
              </w:rPr>
              <w:t xml:space="preserve"> за день</w:t>
            </w:r>
          </w:p>
        </w:tc>
      </w:tr>
      <w:tr w:rsidR="00EE048A" w:rsidRPr="00F527B8" w14:paraId="404C0265" w14:textId="77777777" w:rsidTr="00EE048A">
        <w:tc>
          <w:tcPr>
            <w:tcW w:w="865" w:type="dxa"/>
            <w:shd w:val="clear" w:color="auto" w:fill="auto"/>
            <w:vAlign w:val="center"/>
          </w:tcPr>
          <w:p w14:paraId="24CB3196"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12:00</w:t>
            </w:r>
          </w:p>
        </w:tc>
        <w:tc>
          <w:tcPr>
            <w:tcW w:w="991" w:type="dxa"/>
            <w:shd w:val="clear" w:color="auto" w:fill="auto"/>
            <w:vAlign w:val="center"/>
          </w:tcPr>
          <w:p w14:paraId="223A04E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26DC1C9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6540B50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7E6E8D6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1113</w:t>
            </w:r>
          </w:p>
        </w:tc>
        <w:tc>
          <w:tcPr>
            <w:tcW w:w="1043" w:type="dxa"/>
            <w:shd w:val="clear" w:color="auto" w:fill="auto"/>
            <w:vAlign w:val="center"/>
          </w:tcPr>
          <w:p w14:paraId="7233DF3E"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992</w:t>
            </w:r>
          </w:p>
        </w:tc>
        <w:tc>
          <w:tcPr>
            <w:tcW w:w="2536" w:type="dxa"/>
            <w:shd w:val="clear" w:color="auto" w:fill="auto"/>
            <w:vAlign w:val="center"/>
          </w:tcPr>
          <w:p w14:paraId="1405DF16"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 xml:space="preserve">Максимум </w:t>
            </w:r>
            <w:proofErr w:type="spellStart"/>
            <w:r w:rsidRPr="00F527B8">
              <w:rPr>
                <w:rFonts w:ascii="Segoe UI" w:hAnsi="Segoe UI" w:cs="Segoe UI"/>
                <w:sz w:val="16"/>
              </w:rPr>
              <w:t>lync</w:t>
            </w:r>
            <w:proofErr w:type="spellEnd"/>
            <w:r w:rsidRPr="00F527B8">
              <w:rPr>
                <w:rFonts w:ascii="Segoe UI" w:hAnsi="Segoe UI" w:cs="Segoe UI"/>
                <w:sz w:val="16"/>
              </w:rPr>
              <w:t xml:space="preserve"> за день — обзвон ТЭК/ЦКС</w:t>
            </w:r>
          </w:p>
        </w:tc>
      </w:tr>
      <w:tr w:rsidR="00EE048A" w:rsidRPr="00F527B8" w14:paraId="414B4CFF" w14:textId="77777777" w:rsidTr="00EE048A">
        <w:tc>
          <w:tcPr>
            <w:tcW w:w="865" w:type="dxa"/>
            <w:shd w:val="clear" w:color="auto" w:fill="auto"/>
            <w:vAlign w:val="center"/>
          </w:tcPr>
          <w:p w14:paraId="3F04A765"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13:00</w:t>
            </w:r>
          </w:p>
        </w:tc>
        <w:tc>
          <w:tcPr>
            <w:tcW w:w="991" w:type="dxa"/>
            <w:shd w:val="clear" w:color="auto" w:fill="auto"/>
            <w:vAlign w:val="center"/>
          </w:tcPr>
          <w:p w14:paraId="3096AB34"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1F32B7BE"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77BFC34B"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12B41B32"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767</w:t>
            </w:r>
          </w:p>
        </w:tc>
        <w:tc>
          <w:tcPr>
            <w:tcW w:w="1043" w:type="dxa"/>
            <w:shd w:val="clear" w:color="auto" w:fill="auto"/>
            <w:vAlign w:val="center"/>
          </w:tcPr>
          <w:p w14:paraId="228405E3"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661</w:t>
            </w:r>
          </w:p>
        </w:tc>
        <w:tc>
          <w:tcPr>
            <w:tcW w:w="2536" w:type="dxa"/>
            <w:shd w:val="clear" w:color="auto" w:fill="auto"/>
            <w:vAlign w:val="center"/>
          </w:tcPr>
          <w:p w14:paraId="398F15FD"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Обеденный период, активность сохраняется</w:t>
            </w:r>
          </w:p>
        </w:tc>
      </w:tr>
      <w:tr w:rsidR="00EE048A" w:rsidRPr="00F527B8" w14:paraId="7D75DD8A" w14:textId="77777777" w:rsidTr="00EE048A">
        <w:tc>
          <w:tcPr>
            <w:tcW w:w="865" w:type="dxa"/>
            <w:shd w:val="clear" w:color="auto" w:fill="auto"/>
            <w:vAlign w:val="center"/>
          </w:tcPr>
          <w:p w14:paraId="00D5B46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14:00</w:t>
            </w:r>
          </w:p>
        </w:tc>
        <w:tc>
          <w:tcPr>
            <w:tcW w:w="991" w:type="dxa"/>
            <w:shd w:val="clear" w:color="auto" w:fill="auto"/>
            <w:vAlign w:val="center"/>
          </w:tcPr>
          <w:p w14:paraId="2177484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781CE312"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07402AFB"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43BD9D9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472</w:t>
            </w:r>
          </w:p>
        </w:tc>
        <w:tc>
          <w:tcPr>
            <w:tcW w:w="1043" w:type="dxa"/>
            <w:shd w:val="clear" w:color="auto" w:fill="auto"/>
            <w:vAlign w:val="center"/>
          </w:tcPr>
          <w:p w14:paraId="5C53DC2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1400</w:t>
            </w:r>
          </w:p>
        </w:tc>
        <w:tc>
          <w:tcPr>
            <w:tcW w:w="2536" w:type="dxa"/>
            <w:shd w:val="clear" w:color="auto" w:fill="auto"/>
            <w:vAlign w:val="center"/>
          </w:tcPr>
          <w:p w14:paraId="7245DE8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Повторный пик согласований</w:t>
            </w:r>
          </w:p>
        </w:tc>
      </w:tr>
      <w:tr w:rsidR="00EE048A" w:rsidRPr="00F527B8" w14:paraId="106AE364" w14:textId="77777777" w:rsidTr="00EE048A">
        <w:tc>
          <w:tcPr>
            <w:tcW w:w="865" w:type="dxa"/>
            <w:shd w:val="clear" w:color="auto" w:fill="auto"/>
            <w:vAlign w:val="center"/>
          </w:tcPr>
          <w:p w14:paraId="2DC0FFE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15:00</w:t>
            </w:r>
          </w:p>
        </w:tc>
        <w:tc>
          <w:tcPr>
            <w:tcW w:w="991" w:type="dxa"/>
            <w:shd w:val="clear" w:color="auto" w:fill="auto"/>
            <w:vAlign w:val="center"/>
          </w:tcPr>
          <w:p w14:paraId="6025213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0B7944C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4651614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3B0E0E2D"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486</w:t>
            </w:r>
          </w:p>
        </w:tc>
        <w:tc>
          <w:tcPr>
            <w:tcW w:w="1043" w:type="dxa"/>
            <w:shd w:val="clear" w:color="auto" w:fill="auto"/>
            <w:vAlign w:val="center"/>
          </w:tcPr>
          <w:p w14:paraId="2542BA54"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863</w:t>
            </w:r>
          </w:p>
        </w:tc>
        <w:tc>
          <w:tcPr>
            <w:tcW w:w="2536" w:type="dxa"/>
            <w:shd w:val="clear" w:color="auto" w:fill="auto"/>
            <w:vAlign w:val="center"/>
          </w:tcPr>
          <w:p w14:paraId="0027C2DA"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Работа с реестрами SharePoint/Excel</w:t>
            </w:r>
          </w:p>
        </w:tc>
      </w:tr>
      <w:tr w:rsidR="00EE048A" w:rsidRPr="00F527B8" w14:paraId="39F32ED8" w14:textId="77777777" w:rsidTr="00EE048A">
        <w:tc>
          <w:tcPr>
            <w:tcW w:w="865" w:type="dxa"/>
            <w:shd w:val="clear" w:color="auto" w:fill="auto"/>
            <w:vAlign w:val="center"/>
          </w:tcPr>
          <w:p w14:paraId="6FA21DA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16:00</w:t>
            </w:r>
          </w:p>
        </w:tc>
        <w:tc>
          <w:tcPr>
            <w:tcW w:w="991" w:type="dxa"/>
            <w:shd w:val="clear" w:color="auto" w:fill="auto"/>
            <w:vAlign w:val="center"/>
          </w:tcPr>
          <w:p w14:paraId="3958DCA7"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2115D34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5D561D42"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4BAD531A"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3650</w:t>
            </w:r>
          </w:p>
        </w:tc>
        <w:tc>
          <w:tcPr>
            <w:tcW w:w="1043" w:type="dxa"/>
            <w:shd w:val="clear" w:color="auto" w:fill="auto"/>
            <w:vAlign w:val="center"/>
          </w:tcPr>
          <w:p w14:paraId="5359FC63"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1266</w:t>
            </w:r>
          </w:p>
        </w:tc>
        <w:tc>
          <w:tcPr>
            <w:tcW w:w="2536" w:type="dxa"/>
            <w:shd w:val="clear" w:color="auto" w:fill="auto"/>
            <w:vAlign w:val="center"/>
          </w:tcPr>
          <w:p w14:paraId="770946E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 xml:space="preserve">Резкий пик </w:t>
            </w:r>
            <w:proofErr w:type="spellStart"/>
            <w:r w:rsidRPr="00F527B8">
              <w:rPr>
                <w:rFonts w:ascii="Segoe UI" w:hAnsi="Segoe UI" w:cs="Segoe UI"/>
                <w:sz w:val="16"/>
              </w:rPr>
              <w:t>lync</w:t>
            </w:r>
            <w:proofErr w:type="spellEnd"/>
            <w:r w:rsidRPr="00F527B8">
              <w:rPr>
                <w:rFonts w:ascii="Segoe UI" w:hAnsi="Segoe UI" w:cs="Segoe UI"/>
                <w:sz w:val="16"/>
              </w:rPr>
              <w:t xml:space="preserve"> — вероятно, координация по </w:t>
            </w:r>
            <w:r w:rsidRPr="00F527B8">
              <w:rPr>
                <w:rFonts w:ascii="Segoe UI" w:hAnsi="Segoe UI" w:cs="Segoe UI"/>
                <w:sz w:val="16"/>
              </w:rPr>
              <w:lastRenderedPageBreak/>
              <w:t>еженедельному циклу претензий</w:t>
            </w:r>
          </w:p>
        </w:tc>
      </w:tr>
      <w:tr w:rsidR="00EE048A" w:rsidRPr="00F527B8" w14:paraId="47C5A234" w14:textId="77777777" w:rsidTr="00EE048A">
        <w:tc>
          <w:tcPr>
            <w:tcW w:w="865" w:type="dxa"/>
            <w:shd w:val="clear" w:color="auto" w:fill="auto"/>
            <w:vAlign w:val="center"/>
          </w:tcPr>
          <w:p w14:paraId="4158DD3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lastRenderedPageBreak/>
              <w:t>17:00</w:t>
            </w:r>
          </w:p>
        </w:tc>
        <w:tc>
          <w:tcPr>
            <w:tcW w:w="991" w:type="dxa"/>
            <w:shd w:val="clear" w:color="auto" w:fill="auto"/>
            <w:vAlign w:val="center"/>
          </w:tcPr>
          <w:p w14:paraId="092BBBD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6DD2ACD4"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78" w:type="dxa"/>
            <w:shd w:val="clear" w:color="auto" w:fill="auto"/>
            <w:vAlign w:val="center"/>
          </w:tcPr>
          <w:p w14:paraId="463D2CEA"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высокий</w:t>
            </w:r>
          </w:p>
        </w:tc>
        <w:tc>
          <w:tcPr>
            <w:tcW w:w="913" w:type="dxa"/>
            <w:shd w:val="clear" w:color="auto" w:fill="auto"/>
            <w:vAlign w:val="center"/>
          </w:tcPr>
          <w:p w14:paraId="33F0D610"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1033</w:t>
            </w:r>
          </w:p>
        </w:tc>
        <w:tc>
          <w:tcPr>
            <w:tcW w:w="1043" w:type="dxa"/>
            <w:shd w:val="clear" w:color="auto" w:fill="auto"/>
            <w:vAlign w:val="center"/>
          </w:tcPr>
          <w:p w14:paraId="3951017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346</w:t>
            </w:r>
          </w:p>
        </w:tc>
        <w:tc>
          <w:tcPr>
            <w:tcW w:w="2536" w:type="dxa"/>
            <w:shd w:val="clear" w:color="auto" w:fill="auto"/>
            <w:vAlign w:val="center"/>
          </w:tcPr>
          <w:p w14:paraId="1C50186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Снижение интенсивности звонков</w:t>
            </w:r>
          </w:p>
        </w:tc>
      </w:tr>
      <w:tr w:rsidR="00EE048A" w:rsidRPr="00F527B8" w14:paraId="4A45A674" w14:textId="77777777" w:rsidTr="00EE048A">
        <w:tc>
          <w:tcPr>
            <w:tcW w:w="865" w:type="dxa"/>
            <w:shd w:val="clear" w:color="auto" w:fill="auto"/>
            <w:vAlign w:val="center"/>
          </w:tcPr>
          <w:p w14:paraId="03EC7CD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18:00</w:t>
            </w:r>
          </w:p>
        </w:tc>
        <w:tc>
          <w:tcPr>
            <w:tcW w:w="991" w:type="dxa"/>
            <w:shd w:val="clear" w:color="auto" w:fill="auto"/>
            <w:vAlign w:val="center"/>
          </w:tcPr>
          <w:p w14:paraId="227EC0D7"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средний</w:t>
            </w:r>
          </w:p>
        </w:tc>
        <w:tc>
          <w:tcPr>
            <w:tcW w:w="978" w:type="dxa"/>
            <w:shd w:val="clear" w:color="auto" w:fill="auto"/>
            <w:vAlign w:val="center"/>
          </w:tcPr>
          <w:p w14:paraId="73B8C56E"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средний</w:t>
            </w:r>
          </w:p>
        </w:tc>
        <w:tc>
          <w:tcPr>
            <w:tcW w:w="978" w:type="dxa"/>
            <w:shd w:val="clear" w:color="auto" w:fill="auto"/>
            <w:vAlign w:val="center"/>
          </w:tcPr>
          <w:p w14:paraId="127AF830"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средний</w:t>
            </w:r>
          </w:p>
        </w:tc>
        <w:tc>
          <w:tcPr>
            <w:tcW w:w="913" w:type="dxa"/>
            <w:shd w:val="clear" w:color="auto" w:fill="auto"/>
            <w:vAlign w:val="center"/>
          </w:tcPr>
          <w:p w14:paraId="128FFA38"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116</w:t>
            </w:r>
          </w:p>
        </w:tc>
        <w:tc>
          <w:tcPr>
            <w:tcW w:w="1043" w:type="dxa"/>
            <w:shd w:val="clear" w:color="auto" w:fill="auto"/>
            <w:vAlign w:val="center"/>
          </w:tcPr>
          <w:p w14:paraId="387EF356"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402</w:t>
            </w:r>
          </w:p>
        </w:tc>
        <w:tc>
          <w:tcPr>
            <w:tcW w:w="2536" w:type="dxa"/>
            <w:shd w:val="clear" w:color="auto" w:fill="auto"/>
            <w:vAlign w:val="center"/>
          </w:tcPr>
          <w:p w14:paraId="26B6B4D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Хвост дня, медиана окончания — 19:00</w:t>
            </w:r>
          </w:p>
        </w:tc>
      </w:tr>
      <w:tr w:rsidR="00EE048A" w:rsidRPr="00F527B8" w14:paraId="7534BE37" w14:textId="77777777" w:rsidTr="00EE048A">
        <w:tc>
          <w:tcPr>
            <w:tcW w:w="865" w:type="dxa"/>
            <w:shd w:val="clear" w:color="auto" w:fill="auto"/>
            <w:vAlign w:val="center"/>
          </w:tcPr>
          <w:p w14:paraId="6D0F890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19:00-23:00</w:t>
            </w:r>
          </w:p>
        </w:tc>
        <w:tc>
          <w:tcPr>
            <w:tcW w:w="991" w:type="dxa"/>
            <w:shd w:val="clear" w:color="auto" w:fill="auto"/>
            <w:vAlign w:val="center"/>
          </w:tcPr>
          <w:p w14:paraId="0807D58A"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спад</w:t>
            </w:r>
          </w:p>
        </w:tc>
        <w:tc>
          <w:tcPr>
            <w:tcW w:w="978" w:type="dxa"/>
            <w:shd w:val="clear" w:color="auto" w:fill="auto"/>
            <w:vAlign w:val="center"/>
          </w:tcPr>
          <w:p w14:paraId="2F97D172" w14:textId="734E1E86" w:rsidR="00EE048A" w:rsidRPr="00F527B8" w:rsidRDefault="00EE048A" w:rsidP="00F527B8">
            <w:pPr>
              <w:spacing w:after="120"/>
              <w:rPr>
                <w:rFonts w:ascii="Segoe UI" w:hAnsi="Segoe UI" w:cs="Segoe UI"/>
                <w:sz w:val="16"/>
              </w:rPr>
            </w:pPr>
            <w:r w:rsidRPr="00F527B8">
              <w:rPr>
                <w:rFonts w:ascii="Segoe UI" w:hAnsi="Segoe UI" w:cs="Segoe UI"/>
                <w:sz w:val="16"/>
              </w:rPr>
              <w:t>Спад</w:t>
            </w:r>
          </w:p>
        </w:tc>
        <w:tc>
          <w:tcPr>
            <w:tcW w:w="978" w:type="dxa"/>
            <w:shd w:val="clear" w:color="auto" w:fill="auto"/>
            <w:vAlign w:val="center"/>
          </w:tcPr>
          <w:p w14:paraId="6E4AD2BC"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спад</w:t>
            </w:r>
          </w:p>
        </w:tc>
        <w:tc>
          <w:tcPr>
            <w:tcW w:w="913" w:type="dxa"/>
            <w:shd w:val="clear" w:color="auto" w:fill="auto"/>
            <w:vAlign w:val="center"/>
          </w:tcPr>
          <w:p w14:paraId="47836BB6"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низкий</w:t>
            </w:r>
          </w:p>
        </w:tc>
        <w:tc>
          <w:tcPr>
            <w:tcW w:w="1043" w:type="dxa"/>
            <w:shd w:val="clear" w:color="auto" w:fill="auto"/>
            <w:vAlign w:val="center"/>
          </w:tcPr>
          <w:p w14:paraId="17C7F0DF"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низкий</w:t>
            </w:r>
          </w:p>
        </w:tc>
        <w:tc>
          <w:tcPr>
            <w:tcW w:w="2536" w:type="dxa"/>
            <w:shd w:val="clear" w:color="auto" w:fill="auto"/>
            <w:vAlign w:val="center"/>
          </w:tcPr>
          <w:p w14:paraId="2F2BD8CB" w14:textId="77777777" w:rsidR="00EE048A" w:rsidRDefault="00EE048A" w:rsidP="00F527B8">
            <w:pPr>
              <w:spacing w:after="120"/>
              <w:rPr>
                <w:rFonts w:ascii="Segoe UI" w:hAnsi="Segoe UI" w:cs="Segoe UI"/>
                <w:sz w:val="16"/>
              </w:rPr>
            </w:pPr>
            <w:r w:rsidRPr="00F527B8">
              <w:rPr>
                <w:rFonts w:ascii="Segoe UI" w:hAnsi="Segoe UI" w:cs="Segoe UI"/>
                <w:sz w:val="16"/>
              </w:rPr>
              <w:t xml:space="preserve">Растянутый хвост активности (возможно, SLA-давление, частично — </w:t>
            </w:r>
            <w:proofErr w:type="spellStart"/>
            <w:r w:rsidRPr="00F527B8">
              <w:rPr>
                <w:rFonts w:ascii="Segoe UI" w:hAnsi="Segoe UI" w:cs="Segoe UI"/>
                <w:sz w:val="16"/>
              </w:rPr>
              <w:t>idle</w:t>
            </w:r>
            <w:proofErr w:type="spellEnd"/>
            <w:r w:rsidRPr="00F527B8">
              <w:rPr>
                <w:rFonts w:ascii="Segoe UI" w:hAnsi="Segoe UI" w:cs="Segoe UI"/>
                <w:sz w:val="16"/>
              </w:rPr>
              <w:t xml:space="preserve">-артефакты </w:t>
            </w:r>
            <w:proofErr w:type="spellStart"/>
            <w:r w:rsidRPr="00F527B8">
              <w:rPr>
                <w:rFonts w:ascii="Segoe UI" w:hAnsi="Segoe UI" w:cs="Segoe UI"/>
                <w:sz w:val="16"/>
              </w:rPr>
              <w:t>StartMenuExperienceHost</w:t>
            </w:r>
            <w:proofErr w:type="spellEnd"/>
            <w:r w:rsidRPr="00F527B8">
              <w:rPr>
                <w:rFonts w:ascii="Segoe UI" w:hAnsi="Segoe UI" w:cs="Segoe UI"/>
                <w:sz w:val="16"/>
              </w:rPr>
              <w:t>/</w:t>
            </w:r>
            <w:proofErr w:type="spellStart"/>
            <w:r w:rsidRPr="00F527B8">
              <w:rPr>
                <w:rFonts w:ascii="Segoe UI" w:hAnsi="Segoe UI" w:cs="Segoe UI"/>
                <w:sz w:val="16"/>
              </w:rPr>
              <w:t>sdtray</w:t>
            </w:r>
            <w:proofErr w:type="spellEnd"/>
            <w:r w:rsidRPr="00F527B8">
              <w:rPr>
                <w:rFonts w:ascii="Segoe UI" w:hAnsi="Segoe UI" w:cs="Segoe UI"/>
                <w:sz w:val="16"/>
              </w:rPr>
              <w:t xml:space="preserve"> по методологии Block 1)</w:t>
            </w:r>
          </w:p>
          <w:p w14:paraId="4028B857" w14:textId="77777777" w:rsidR="00EE048A" w:rsidRPr="00F527B8" w:rsidRDefault="00EE048A" w:rsidP="00F527B8">
            <w:pPr>
              <w:spacing w:after="120"/>
              <w:rPr>
                <w:rFonts w:ascii="Segoe UI" w:hAnsi="Segoe UI" w:cs="Segoe UI"/>
                <w:sz w:val="16"/>
              </w:rPr>
            </w:pPr>
          </w:p>
        </w:tc>
      </w:tr>
    </w:tbl>
    <w:p w14:paraId="0372314E" w14:textId="77777777" w:rsidR="00AF12ED" w:rsidRDefault="00AF12ED" w:rsidP="00F527B8">
      <w:pPr>
        <w:spacing w:after="120"/>
        <w:rPr>
          <w:i/>
        </w:rPr>
      </w:pPr>
      <w:proofErr w:type="spellStart"/>
      <w:r w:rsidRPr="00F527B8">
        <w:rPr>
          <w:i/>
        </w:rPr>
        <w:t>saplogon</w:t>
      </w:r>
      <w:proofErr w:type="spellEnd"/>
      <w:r w:rsidRPr="00F527B8">
        <w:rPr>
          <w:i/>
        </w:rPr>
        <w:t xml:space="preserve"> в этом подразделении составляет лишь ~0,4% всех событий (202 минуты суммарно за период) — прямое количественное подтверждение того, что вся </w:t>
      </w:r>
      <w:proofErr w:type="spellStart"/>
      <w:r w:rsidRPr="00F527B8">
        <w:rPr>
          <w:i/>
        </w:rPr>
        <w:t>допретензионная</w:t>
      </w:r>
      <w:proofErr w:type="spellEnd"/>
      <w:r w:rsidRPr="00F527B8">
        <w:rPr>
          <w:i/>
        </w:rPr>
        <w:t xml:space="preserve"> работа ведётся вне SAP, и претензия попадает в учётную систему только на этапе денежного удержания. Специализированные инструменты отдела (портал для контрагентов, SharePoint, CRM) не выделяются в логах отдельными приложениями и скрыты внутри статистики Edge (29 577 мин суммарно) — методологическое ограничение, а не оценка их фактического использования.</w:t>
      </w:r>
    </w:p>
    <w:p w14:paraId="4EDA3169" w14:textId="77777777" w:rsidR="00AF12ED" w:rsidRDefault="00AF12ED" w:rsidP="00A11CAF">
      <w:pPr>
        <w:pStyle w:val="2"/>
      </w:pPr>
      <w:r>
        <w:t>8.9 Несоответствия</w:t>
      </w:r>
    </w:p>
    <w:p w14:paraId="23A66C34" w14:textId="77777777" w:rsidR="00AF12ED" w:rsidRDefault="00AF12ED" w:rsidP="00F527B8">
      <w:pPr>
        <w:pStyle w:val="ac"/>
        <w:spacing w:after="40"/>
      </w:pPr>
      <w:r>
        <w:t xml:space="preserve">Интервью </w:t>
      </w:r>
      <w:proofErr w:type="spellStart"/>
      <w:r>
        <w:t>vs</w:t>
      </w:r>
      <w:proofErr w:type="spellEnd"/>
      <w:r>
        <w:t xml:space="preserve"> данные логов: интервью Претензионного отдела описывает CRM как «тупую» систему, из-за чего инициация процесса фактически идёт по почте в обход CRM; логи подтверждают это количественно — Outlook и Excel вместе дают ~50% всех событий подразделения, тогда как специализированные веб-инструменты не видны отдельно вовсе (скрыты в Edge).</w:t>
      </w:r>
    </w:p>
    <w:p w14:paraId="4291BF50" w14:textId="77777777" w:rsidR="00AF12ED" w:rsidRDefault="00AF12ED" w:rsidP="00F527B8">
      <w:pPr>
        <w:pStyle w:val="ac"/>
        <w:spacing w:after="40"/>
      </w:pPr>
      <w:r>
        <w:t xml:space="preserve">Интервью </w:t>
      </w:r>
      <w:proofErr w:type="spellStart"/>
      <w:r>
        <w:t>vs</w:t>
      </w:r>
      <w:proofErr w:type="spellEnd"/>
      <w:r>
        <w:t xml:space="preserve"> шаблон: шаблон Ш8 в разделе «пробелы данных» оставлен пустым, тогда как интервью прямо называет несколько конкретных пробелов (единый ID перевозчика, риск пропуска срока давности при отсутствии КЗ, слабая поддержка портала) — то есть шаблон недооценивает объём открытых вопросов, зафиксированных в устном интервью.</w:t>
      </w:r>
    </w:p>
    <w:p w14:paraId="6C653148" w14:textId="77777777" w:rsidR="00AF12ED" w:rsidRDefault="00AF12ED" w:rsidP="00F527B8">
      <w:pPr>
        <w:pStyle w:val="ac"/>
        <w:spacing w:after="40"/>
      </w:pPr>
      <w:r>
        <w:t>Две разные по порядку величины оценки объёма отклонений: интервью etalon1 (≈70-100 претензий/неделю на логиста, расчёт от ≈2000 срывов/мес.) и интервью etalon22 («сотни» отклонений в день по компании) — оба источника внутренне корректны, но описывают разные точки процесса (итоговые еженедельные претензии против сырых ежедневных записей долгового отчёта); их нельзя суммировать напрямую, и точная связь между ними требует уточнения у пользователя.</w:t>
      </w:r>
    </w:p>
    <w:p w14:paraId="01209377" w14:textId="77777777" w:rsidR="00AF12ED" w:rsidRDefault="00AF12ED" w:rsidP="00F527B8">
      <w:pPr>
        <w:pStyle w:val="ac"/>
        <w:spacing w:after="40"/>
      </w:pPr>
      <w:r>
        <w:t xml:space="preserve">Данные логов </w:t>
      </w:r>
      <w:proofErr w:type="spellStart"/>
      <w:r>
        <w:t>vs</w:t>
      </w:r>
      <w:proofErr w:type="spellEnd"/>
      <w:r>
        <w:t xml:space="preserve"> заявленная система: портал для контрагентов заявлен как ключевая система претензионного процесса, но не виден в логах </w:t>
      </w:r>
      <w:proofErr w:type="spellStart"/>
      <w:r>
        <w:t>TaskMining</w:t>
      </w:r>
      <w:proofErr w:type="spellEnd"/>
      <w:r>
        <w:t xml:space="preserve"> как отдельное приложение — общее методологическое ограничение, характерное также для Ш7 (</w:t>
      </w:r>
      <w:proofErr w:type="spellStart"/>
      <w:r>
        <w:t>Логинет</w:t>
      </w:r>
      <w:proofErr w:type="spellEnd"/>
      <w:r>
        <w:t>) и являющееся сквозной проблемой всей системы сбора логов, а не спецификой одного шага.</w:t>
      </w:r>
    </w:p>
    <w:p w14:paraId="59C5FCE4" w14:textId="77777777" w:rsidR="00AF12ED" w:rsidRDefault="00AF12ED" w:rsidP="00A11CAF">
      <w:pPr>
        <w:pStyle w:val="2"/>
      </w:pPr>
      <w:r>
        <w:t>8.10 Проблемы и узкие места</w:t>
      </w:r>
    </w:p>
    <w:p w14:paraId="1B83ADAB" w14:textId="77777777" w:rsidR="00AF12ED" w:rsidRDefault="00AF12ED" w:rsidP="00F527B8">
      <w:pPr>
        <w:spacing w:after="120"/>
      </w:pPr>
      <w:r w:rsidRPr="00F527B8">
        <w:rPr>
          <w:b/>
        </w:rPr>
        <w:t xml:space="preserve">Крупная ежедневная ручная нагрузка на операционистов. </w:t>
      </w:r>
      <w:r w:rsidRPr="00F527B8">
        <w:t>Ежедневный сбор причин отклонений по почте — по интервью, «сотни» записей в день по компании; количественно подтверждено логами (</w:t>
      </w:r>
      <w:proofErr w:type="spellStart"/>
      <w:r w:rsidRPr="00F527B8">
        <w:t>Outlook+Excel</w:t>
      </w:r>
      <w:proofErr w:type="spellEnd"/>
      <w:r w:rsidRPr="00F527B8">
        <w:t xml:space="preserve"> ~50% событий подразделения Претензии).</w:t>
      </w:r>
    </w:p>
    <w:p w14:paraId="25AA3B36" w14:textId="77777777" w:rsidR="00AF12ED" w:rsidRDefault="00AF12ED" w:rsidP="00F527B8">
      <w:pPr>
        <w:spacing w:after="120"/>
      </w:pPr>
      <w:r w:rsidRPr="00F527B8">
        <w:rPr>
          <w:b/>
        </w:rPr>
        <w:t xml:space="preserve">Ошибка сопоставления ТЭК между </w:t>
      </w:r>
      <w:proofErr w:type="spellStart"/>
      <w:r w:rsidRPr="00F527B8">
        <w:rPr>
          <w:b/>
        </w:rPr>
        <w:t>Логинет</w:t>
      </w:r>
      <w:proofErr w:type="spellEnd"/>
      <w:r w:rsidRPr="00F527B8">
        <w:rPr>
          <w:b/>
        </w:rPr>
        <w:t xml:space="preserve"> и SAP. </w:t>
      </w:r>
      <w:r w:rsidRPr="00F527B8">
        <w:t>≈10% записей реестра требуют ручного исправления (интервью Претензионного отдела) — системный источник задержки и ошибок адресации претензии.</w:t>
      </w:r>
    </w:p>
    <w:p w14:paraId="0EAE420A" w14:textId="77777777" w:rsidR="00AF12ED" w:rsidRDefault="00AF12ED" w:rsidP="00F527B8">
      <w:pPr>
        <w:spacing w:after="120"/>
      </w:pPr>
      <w:r w:rsidRPr="00F527B8">
        <w:rPr>
          <w:b/>
        </w:rPr>
        <w:t xml:space="preserve">Риск пропуска срока давности при отсутствии кредиторской задолженности у контрагента. </w:t>
      </w:r>
      <w:r w:rsidRPr="00F527B8">
        <w:t>Разовые/спот-перевозчики без открытой КЗ не могут быть удержаны стандартным механизмом — иллюстративный пример из интервью: авария, ущерб ≈2,5 млн руб., после которого компания прекратила сотрудничество с перевозчиком, но взыскать через удержание не могла.</w:t>
      </w:r>
    </w:p>
    <w:p w14:paraId="4E282EAE" w14:textId="77777777" w:rsidR="00AF12ED" w:rsidRDefault="00AF12ED" w:rsidP="00F527B8">
      <w:pPr>
        <w:spacing w:after="120"/>
      </w:pPr>
      <w:r w:rsidRPr="00F527B8">
        <w:rPr>
          <w:b/>
        </w:rPr>
        <w:lastRenderedPageBreak/>
        <w:t xml:space="preserve">Технический риск отказа претензионного портала. </w:t>
      </w:r>
      <w:r w:rsidRPr="00F527B8">
        <w:t>По интервью, внешние подрядчики, разрабатывавшие портал, «потерялись с исходными кодами» — критичный для отдела инструмент не имеет гарантированной технической поддержки.</w:t>
      </w:r>
    </w:p>
    <w:p w14:paraId="7693BA20" w14:textId="77777777" w:rsidR="00AF12ED" w:rsidRDefault="00AF12ED" w:rsidP="00F527B8">
      <w:pPr>
        <w:spacing w:after="120"/>
      </w:pPr>
      <w:r w:rsidRPr="00F527B8">
        <w:rPr>
          <w:b/>
        </w:rPr>
        <w:t xml:space="preserve">Недостаточная штатная численность. </w:t>
      </w:r>
      <w:r w:rsidRPr="00F527B8">
        <w:t xml:space="preserve">5 человек в претензионном отделе на весь объём направлений (авто, склады, </w:t>
      </w:r>
      <w:proofErr w:type="spellStart"/>
      <w:r w:rsidRPr="00F527B8">
        <w:t>мультимодал</w:t>
      </w:r>
      <w:proofErr w:type="spellEnd"/>
      <w:r w:rsidRPr="00F527B8">
        <w:t xml:space="preserve">, </w:t>
      </w:r>
      <w:proofErr w:type="spellStart"/>
      <w:r w:rsidRPr="00F527B8">
        <w:t>аутсорс</w:t>
      </w:r>
      <w:proofErr w:type="spellEnd"/>
      <w:r w:rsidRPr="00F527B8">
        <w:t>, внутризаводская логистика) — по словам руководителя отдела, «не хватает людей», значительная часть работы описана как рутинное «</w:t>
      </w:r>
      <w:proofErr w:type="spellStart"/>
      <w:r w:rsidRPr="00F527B8">
        <w:t>копипастинье</w:t>
      </w:r>
      <w:proofErr w:type="spellEnd"/>
      <w:r w:rsidRPr="00F527B8">
        <w:t>».</w:t>
      </w:r>
    </w:p>
    <w:p w14:paraId="1C585391" w14:textId="77777777" w:rsidR="00AF12ED" w:rsidRDefault="00AF12ED" w:rsidP="00F527B8">
      <w:pPr>
        <w:spacing w:after="120"/>
      </w:pPr>
      <w:r w:rsidRPr="00F527B8">
        <w:rPr>
          <w:b/>
        </w:rPr>
        <w:t xml:space="preserve">Контроль К-10 (сроки давности) — сегодня еженедельный, не событийный. </w:t>
      </w:r>
      <w:r w:rsidRPr="00F527B8">
        <w:t>Часть претензий не успевает быть обработана до истечения срока (шаблон Ш8) — количественная доля пропущенных сроков не оцифрована источниками, требует уточнения у пользователя.</w:t>
      </w:r>
    </w:p>
    <w:p w14:paraId="038A918F" w14:textId="77777777" w:rsidR="00AF12ED" w:rsidRDefault="00AF12ED" w:rsidP="00F527B8">
      <w:pPr>
        <w:spacing w:after="120"/>
      </w:pPr>
      <w:r w:rsidRPr="00F527B8">
        <w:rPr>
          <w:b/>
        </w:rPr>
        <w:t xml:space="preserve">Долгий цикл для мультимодальных претензий. </w:t>
      </w:r>
      <w:r w:rsidRPr="00F527B8">
        <w:t>По интервью, сбор документов может занимать до полугода, а выставление самой претензии — до 3 месяцев, что существенно превышает целевой SLA Претензионного центра в 2 недели.</w:t>
      </w:r>
    </w:p>
    <w:p w14:paraId="75FED10B" w14:textId="77777777" w:rsidR="00AF12ED" w:rsidRDefault="00AF12ED" w:rsidP="00A11CAF">
      <w:pPr>
        <w:pStyle w:val="2"/>
      </w:pPr>
      <w:r>
        <w:t>8.11 Направления автоматизации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1"/>
        <w:gridCol w:w="1590"/>
        <w:gridCol w:w="1763"/>
        <w:gridCol w:w="1667"/>
        <w:gridCol w:w="1844"/>
      </w:tblGrid>
      <w:tr w:rsidR="00EE048A" w:rsidRPr="00F527B8" w14:paraId="6095A690" w14:textId="77777777" w:rsidTr="00EE048A">
        <w:tc>
          <w:tcPr>
            <w:tcW w:w="2136" w:type="dxa"/>
            <w:shd w:val="clear" w:color="auto" w:fill="C47244"/>
            <w:vAlign w:val="center"/>
          </w:tcPr>
          <w:p w14:paraId="4BA698BE"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Направление</w:t>
            </w:r>
          </w:p>
        </w:tc>
        <w:tc>
          <w:tcPr>
            <w:tcW w:w="1380" w:type="dxa"/>
            <w:shd w:val="clear" w:color="auto" w:fill="C47244"/>
            <w:vAlign w:val="center"/>
          </w:tcPr>
          <w:p w14:paraId="513E93B4"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Вход</w:t>
            </w:r>
          </w:p>
        </w:tc>
        <w:tc>
          <w:tcPr>
            <w:tcW w:w="1528" w:type="dxa"/>
            <w:shd w:val="clear" w:color="auto" w:fill="C47244"/>
            <w:vAlign w:val="center"/>
          </w:tcPr>
          <w:p w14:paraId="68B542B2"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Выход</w:t>
            </w:r>
          </w:p>
        </w:tc>
        <w:tc>
          <w:tcPr>
            <w:tcW w:w="1446" w:type="dxa"/>
            <w:shd w:val="clear" w:color="auto" w:fill="C47244"/>
            <w:vAlign w:val="center"/>
          </w:tcPr>
          <w:p w14:paraId="0CCC8C7F"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Метрика успеха</w:t>
            </w:r>
          </w:p>
        </w:tc>
        <w:tc>
          <w:tcPr>
            <w:tcW w:w="1596" w:type="dxa"/>
            <w:shd w:val="clear" w:color="auto" w:fill="C47244"/>
            <w:vAlign w:val="center"/>
          </w:tcPr>
          <w:p w14:paraId="1E3691D8"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Эффект</w:t>
            </w:r>
          </w:p>
        </w:tc>
      </w:tr>
      <w:tr w:rsidR="00EE048A" w:rsidRPr="00F527B8" w14:paraId="3E2E13BB" w14:textId="77777777" w:rsidTr="00EE048A">
        <w:tc>
          <w:tcPr>
            <w:tcW w:w="2136" w:type="dxa"/>
            <w:shd w:val="clear" w:color="auto" w:fill="auto"/>
            <w:vAlign w:val="center"/>
          </w:tcPr>
          <w:p w14:paraId="6823BA0D" w14:textId="77777777" w:rsidR="00EE048A" w:rsidRPr="00F527B8" w:rsidRDefault="00EE048A" w:rsidP="00F527B8">
            <w:pPr>
              <w:rPr>
                <w:rFonts w:ascii="Segoe UI" w:hAnsi="Segoe UI" w:cs="Segoe UI"/>
                <w:sz w:val="16"/>
              </w:rPr>
            </w:pPr>
            <w:r w:rsidRPr="00F527B8">
              <w:rPr>
                <w:rFonts w:ascii="Segoe UI" w:hAnsi="Segoe UI" w:cs="Segoe UI"/>
                <w:sz w:val="16"/>
              </w:rPr>
              <w:t xml:space="preserve">Продолжение и масштабирование ИИ-агента на </w:t>
            </w:r>
            <w:proofErr w:type="spellStart"/>
            <w:r w:rsidRPr="00F527B8">
              <w:rPr>
                <w:rFonts w:ascii="Segoe UI" w:hAnsi="Segoe UI" w:cs="Segoe UI"/>
                <w:sz w:val="16"/>
              </w:rPr>
              <w:t>Perplexity</w:t>
            </w:r>
            <w:proofErr w:type="spellEnd"/>
            <w:r w:rsidRPr="00F527B8">
              <w:rPr>
                <w:rFonts w:ascii="Segoe UI" w:hAnsi="Segoe UI" w:cs="Segoe UI"/>
                <w:sz w:val="16"/>
              </w:rPr>
              <w:t xml:space="preserve"> для анализа договоров</w:t>
            </w:r>
          </w:p>
        </w:tc>
        <w:tc>
          <w:tcPr>
            <w:tcW w:w="1380" w:type="dxa"/>
            <w:shd w:val="clear" w:color="auto" w:fill="auto"/>
            <w:vAlign w:val="center"/>
          </w:tcPr>
          <w:p w14:paraId="3DA57976" w14:textId="77777777" w:rsidR="00EE048A" w:rsidRPr="00F527B8" w:rsidRDefault="00EE048A" w:rsidP="00F527B8">
            <w:pPr>
              <w:rPr>
                <w:rFonts w:ascii="Segoe UI" w:hAnsi="Segoe UI" w:cs="Segoe UI"/>
                <w:sz w:val="16"/>
              </w:rPr>
            </w:pPr>
            <w:r w:rsidRPr="00F527B8">
              <w:rPr>
                <w:rFonts w:ascii="Segoe UI" w:hAnsi="Segoe UI" w:cs="Segoe UI"/>
                <w:sz w:val="16"/>
              </w:rPr>
              <w:t>Текст входящей претензии + текст договора</w:t>
            </w:r>
          </w:p>
        </w:tc>
        <w:tc>
          <w:tcPr>
            <w:tcW w:w="1528" w:type="dxa"/>
            <w:shd w:val="clear" w:color="auto" w:fill="auto"/>
            <w:vAlign w:val="center"/>
          </w:tcPr>
          <w:p w14:paraId="10317D8F" w14:textId="77777777" w:rsidR="00EE048A" w:rsidRPr="00F527B8" w:rsidRDefault="00EE048A" w:rsidP="00F527B8">
            <w:pPr>
              <w:rPr>
                <w:rFonts w:ascii="Segoe UI" w:hAnsi="Segoe UI" w:cs="Segoe UI"/>
                <w:sz w:val="16"/>
              </w:rPr>
            </w:pPr>
            <w:r w:rsidRPr="00F527B8">
              <w:rPr>
                <w:rFonts w:ascii="Segoe UI" w:hAnsi="Segoe UI" w:cs="Segoe UI"/>
                <w:sz w:val="16"/>
              </w:rPr>
              <w:t>Определённый применимый пункт договора</w:t>
            </w:r>
          </w:p>
        </w:tc>
        <w:tc>
          <w:tcPr>
            <w:tcW w:w="1446" w:type="dxa"/>
            <w:shd w:val="clear" w:color="auto" w:fill="auto"/>
            <w:vAlign w:val="center"/>
          </w:tcPr>
          <w:p w14:paraId="55AA9AAF" w14:textId="77777777" w:rsidR="00EE048A" w:rsidRPr="00F527B8" w:rsidRDefault="00EE048A" w:rsidP="00F527B8">
            <w:pPr>
              <w:rPr>
                <w:rFonts w:ascii="Segoe UI" w:hAnsi="Segoe UI" w:cs="Segoe UI"/>
                <w:sz w:val="16"/>
              </w:rPr>
            </w:pPr>
            <w:r w:rsidRPr="00F527B8">
              <w:rPr>
                <w:rFonts w:ascii="Segoe UI" w:hAnsi="Segoe UI" w:cs="Segoe UI"/>
                <w:sz w:val="16"/>
              </w:rPr>
              <w:t>Доля претензий с автоматически определённым пунктом договора</w:t>
            </w:r>
          </w:p>
        </w:tc>
        <w:tc>
          <w:tcPr>
            <w:tcW w:w="1596" w:type="dxa"/>
            <w:shd w:val="clear" w:color="auto" w:fill="auto"/>
            <w:vAlign w:val="center"/>
          </w:tcPr>
          <w:p w14:paraId="0CFD0D36" w14:textId="77777777" w:rsidR="00EE048A" w:rsidRPr="00F527B8" w:rsidRDefault="00EE048A" w:rsidP="00F527B8">
            <w:pPr>
              <w:rPr>
                <w:rFonts w:ascii="Segoe UI" w:hAnsi="Segoe UI" w:cs="Segoe UI"/>
                <w:sz w:val="16"/>
              </w:rPr>
            </w:pPr>
            <w:r w:rsidRPr="00F527B8">
              <w:rPr>
                <w:rFonts w:ascii="Segoe UI" w:hAnsi="Segoe UI" w:cs="Segoe UI"/>
                <w:sz w:val="16"/>
              </w:rPr>
              <w:t>Не оцифровано источниками — требует уточнения у пользователя</w:t>
            </w:r>
          </w:p>
        </w:tc>
      </w:tr>
      <w:tr w:rsidR="00EE048A" w:rsidRPr="00F527B8" w14:paraId="3739FAE1" w14:textId="77777777" w:rsidTr="00EE048A">
        <w:tc>
          <w:tcPr>
            <w:tcW w:w="2136" w:type="dxa"/>
            <w:shd w:val="clear" w:color="auto" w:fill="auto"/>
            <w:vAlign w:val="center"/>
          </w:tcPr>
          <w:p w14:paraId="08B7BBC3" w14:textId="77777777" w:rsidR="00EE048A" w:rsidRPr="00F527B8" w:rsidRDefault="00EE048A" w:rsidP="00F527B8">
            <w:pPr>
              <w:rPr>
                <w:rFonts w:ascii="Segoe UI" w:hAnsi="Segoe UI" w:cs="Segoe UI"/>
                <w:sz w:val="16"/>
              </w:rPr>
            </w:pPr>
            <w:r w:rsidRPr="00F527B8">
              <w:rPr>
                <w:rFonts w:ascii="Segoe UI" w:hAnsi="Segoe UI" w:cs="Segoe UI"/>
                <w:sz w:val="16"/>
              </w:rPr>
              <w:t>Расширение робота «Надежда» и ИИ-классификатора УТ и ПБ на другие типы претензий</w:t>
            </w:r>
          </w:p>
        </w:tc>
        <w:tc>
          <w:tcPr>
            <w:tcW w:w="1380" w:type="dxa"/>
            <w:shd w:val="clear" w:color="auto" w:fill="auto"/>
            <w:vAlign w:val="center"/>
          </w:tcPr>
          <w:p w14:paraId="0BAADE9E" w14:textId="77777777" w:rsidR="00EE048A" w:rsidRPr="00F527B8" w:rsidRDefault="00EE048A" w:rsidP="00F527B8">
            <w:pPr>
              <w:rPr>
                <w:rFonts w:ascii="Segoe UI" w:hAnsi="Segoe UI" w:cs="Segoe UI"/>
                <w:sz w:val="16"/>
              </w:rPr>
            </w:pPr>
            <w:r w:rsidRPr="00F527B8">
              <w:rPr>
                <w:rFonts w:ascii="Segoe UI" w:hAnsi="Segoe UI" w:cs="Segoe UI"/>
                <w:sz w:val="16"/>
              </w:rPr>
              <w:t>Акты нарушений (текст/фото)</w:t>
            </w:r>
          </w:p>
        </w:tc>
        <w:tc>
          <w:tcPr>
            <w:tcW w:w="1528" w:type="dxa"/>
            <w:shd w:val="clear" w:color="auto" w:fill="auto"/>
            <w:vAlign w:val="center"/>
          </w:tcPr>
          <w:p w14:paraId="352AFE69" w14:textId="77777777" w:rsidR="00EE048A" w:rsidRPr="00F527B8" w:rsidRDefault="00EE048A" w:rsidP="00F527B8">
            <w:pPr>
              <w:rPr>
                <w:rFonts w:ascii="Segoe UI" w:hAnsi="Segoe UI" w:cs="Segoe UI"/>
                <w:sz w:val="16"/>
              </w:rPr>
            </w:pPr>
            <w:r w:rsidRPr="00F527B8">
              <w:rPr>
                <w:rFonts w:ascii="Segoe UI" w:hAnsi="Segoe UI" w:cs="Segoe UI"/>
                <w:sz w:val="16"/>
              </w:rPr>
              <w:t>Сформированная претензия</w:t>
            </w:r>
          </w:p>
        </w:tc>
        <w:tc>
          <w:tcPr>
            <w:tcW w:w="1446" w:type="dxa"/>
            <w:shd w:val="clear" w:color="auto" w:fill="auto"/>
            <w:vAlign w:val="center"/>
          </w:tcPr>
          <w:p w14:paraId="4D6EBFA9" w14:textId="77777777" w:rsidR="00EE048A" w:rsidRPr="00F527B8" w:rsidRDefault="00EE048A" w:rsidP="00F527B8">
            <w:pPr>
              <w:rPr>
                <w:rFonts w:ascii="Segoe UI" w:hAnsi="Segoe UI" w:cs="Segoe UI"/>
                <w:sz w:val="16"/>
              </w:rPr>
            </w:pPr>
            <w:r w:rsidRPr="00F527B8">
              <w:rPr>
                <w:rFonts w:ascii="Segoe UI" w:hAnsi="Segoe UI" w:cs="Segoe UI"/>
                <w:sz w:val="16"/>
              </w:rPr>
              <w:t>Срок от акта до выставления претензии</w:t>
            </w:r>
          </w:p>
        </w:tc>
        <w:tc>
          <w:tcPr>
            <w:tcW w:w="1596" w:type="dxa"/>
            <w:shd w:val="clear" w:color="auto" w:fill="auto"/>
            <w:vAlign w:val="center"/>
          </w:tcPr>
          <w:p w14:paraId="2CBB951B" w14:textId="77777777" w:rsidR="00EE048A" w:rsidRPr="00F527B8" w:rsidRDefault="00EE048A" w:rsidP="00F527B8">
            <w:pPr>
              <w:rPr>
                <w:rFonts w:ascii="Segoe UI" w:hAnsi="Segoe UI" w:cs="Segoe UI"/>
                <w:sz w:val="16"/>
              </w:rPr>
            </w:pPr>
            <w:r w:rsidRPr="00F527B8">
              <w:rPr>
                <w:rFonts w:ascii="Segoe UI" w:hAnsi="Segoe UI" w:cs="Segoe UI"/>
                <w:sz w:val="16"/>
              </w:rPr>
              <w:t>Подтверждённый прецедент: 16 дней → 3 дня для УТ и ПБ (внутренний факт по интервью)</w:t>
            </w:r>
          </w:p>
        </w:tc>
      </w:tr>
      <w:tr w:rsidR="00EE048A" w:rsidRPr="00F527B8" w14:paraId="39BD2CBF" w14:textId="77777777" w:rsidTr="00EE048A">
        <w:tc>
          <w:tcPr>
            <w:tcW w:w="2136" w:type="dxa"/>
            <w:shd w:val="clear" w:color="auto" w:fill="auto"/>
            <w:vAlign w:val="center"/>
          </w:tcPr>
          <w:p w14:paraId="465A49F4" w14:textId="77777777" w:rsidR="00EE048A" w:rsidRPr="00F527B8" w:rsidRDefault="00EE048A" w:rsidP="00F527B8">
            <w:pPr>
              <w:rPr>
                <w:rFonts w:ascii="Segoe UI" w:hAnsi="Segoe UI" w:cs="Segoe UI"/>
                <w:sz w:val="16"/>
              </w:rPr>
            </w:pPr>
            <w:r w:rsidRPr="00F527B8">
              <w:rPr>
                <w:rFonts w:ascii="Segoe UI" w:hAnsi="Segoe UI" w:cs="Segoe UI"/>
                <w:sz w:val="16"/>
              </w:rPr>
              <w:t>Расширение шаблонизации нестандартных претензий сверх текущих ~60%</w:t>
            </w:r>
          </w:p>
        </w:tc>
        <w:tc>
          <w:tcPr>
            <w:tcW w:w="1380" w:type="dxa"/>
            <w:shd w:val="clear" w:color="auto" w:fill="auto"/>
            <w:vAlign w:val="center"/>
          </w:tcPr>
          <w:p w14:paraId="10D3E2AC" w14:textId="77777777" w:rsidR="00EE048A" w:rsidRPr="00F527B8" w:rsidRDefault="00EE048A" w:rsidP="00F527B8">
            <w:pPr>
              <w:rPr>
                <w:rFonts w:ascii="Segoe UI" w:hAnsi="Segoe UI" w:cs="Segoe UI"/>
                <w:sz w:val="16"/>
              </w:rPr>
            </w:pPr>
            <w:r w:rsidRPr="00F527B8">
              <w:rPr>
                <w:rFonts w:ascii="Segoe UI" w:hAnsi="Segoe UI" w:cs="Segoe UI"/>
                <w:sz w:val="16"/>
              </w:rPr>
              <w:t>Текст клиентского обращения</w:t>
            </w:r>
          </w:p>
        </w:tc>
        <w:tc>
          <w:tcPr>
            <w:tcW w:w="1528" w:type="dxa"/>
            <w:shd w:val="clear" w:color="auto" w:fill="auto"/>
            <w:vAlign w:val="center"/>
          </w:tcPr>
          <w:p w14:paraId="2BAB8979" w14:textId="77777777" w:rsidR="00EE048A" w:rsidRPr="00F527B8" w:rsidRDefault="00EE048A" w:rsidP="00F527B8">
            <w:pPr>
              <w:rPr>
                <w:rFonts w:ascii="Segoe UI" w:hAnsi="Segoe UI" w:cs="Segoe UI"/>
                <w:sz w:val="16"/>
              </w:rPr>
            </w:pPr>
            <w:r w:rsidRPr="00F527B8">
              <w:rPr>
                <w:rFonts w:ascii="Segoe UI" w:hAnsi="Segoe UI" w:cs="Segoe UI"/>
                <w:sz w:val="16"/>
              </w:rPr>
              <w:t>Готовый шаблон ответа/претензии</w:t>
            </w:r>
          </w:p>
        </w:tc>
        <w:tc>
          <w:tcPr>
            <w:tcW w:w="1446" w:type="dxa"/>
            <w:shd w:val="clear" w:color="auto" w:fill="auto"/>
            <w:vAlign w:val="center"/>
          </w:tcPr>
          <w:p w14:paraId="6EC5A824" w14:textId="77777777" w:rsidR="00EE048A" w:rsidRPr="00F527B8" w:rsidRDefault="00EE048A" w:rsidP="00F527B8">
            <w:pPr>
              <w:rPr>
                <w:rFonts w:ascii="Segoe UI" w:hAnsi="Segoe UI" w:cs="Segoe UI"/>
                <w:sz w:val="16"/>
              </w:rPr>
            </w:pPr>
            <w:r w:rsidRPr="00F527B8">
              <w:rPr>
                <w:rFonts w:ascii="Segoe UI" w:hAnsi="Segoe UI" w:cs="Segoe UI"/>
                <w:sz w:val="16"/>
              </w:rPr>
              <w:t>Доля нестандартных претензий, закрытых по шаблону без ручного составления</w:t>
            </w:r>
          </w:p>
        </w:tc>
        <w:tc>
          <w:tcPr>
            <w:tcW w:w="1596" w:type="dxa"/>
            <w:shd w:val="clear" w:color="auto" w:fill="auto"/>
            <w:vAlign w:val="center"/>
          </w:tcPr>
          <w:p w14:paraId="2FD06E55" w14:textId="77777777" w:rsidR="00EE048A" w:rsidRPr="00F527B8" w:rsidRDefault="00EE048A" w:rsidP="00F527B8">
            <w:pPr>
              <w:rPr>
                <w:rFonts w:ascii="Segoe UI" w:hAnsi="Segoe UI" w:cs="Segoe UI"/>
                <w:sz w:val="16"/>
              </w:rPr>
            </w:pPr>
            <w:r w:rsidRPr="00F527B8">
              <w:rPr>
                <w:rFonts w:ascii="Segoe UI" w:hAnsi="Segoe UI" w:cs="Segoe UI"/>
                <w:sz w:val="16"/>
              </w:rPr>
              <w:t>Рост от базовых ~60% (Q4, интервью) — целевой прирост не оцифрован, требует уточнения у пользователя</w:t>
            </w:r>
          </w:p>
        </w:tc>
      </w:tr>
      <w:tr w:rsidR="00EE048A" w:rsidRPr="00F527B8" w14:paraId="098CD57E" w14:textId="77777777" w:rsidTr="00EE048A">
        <w:tc>
          <w:tcPr>
            <w:tcW w:w="2136" w:type="dxa"/>
            <w:shd w:val="clear" w:color="auto" w:fill="auto"/>
            <w:vAlign w:val="center"/>
          </w:tcPr>
          <w:p w14:paraId="296A6ABD" w14:textId="77777777" w:rsidR="00EE048A" w:rsidRPr="00F527B8" w:rsidRDefault="00EE048A" w:rsidP="00F527B8">
            <w:pPr>
              <w:rPr>
                <w:rFonts w:ascii="Segoe UI" w:hAnsi="Segoe UI" w:cs="Segoe UI"/>
                <w:sz w:val="16"/>
              </w:rPr>
            </w:pPr>
            <w:r w:rsidRPr="00F527B8">
              <w:rPr>
                <w:rFonts w:ascii="Segoe UI" w:hAnsi="Segoe UI" w:cs="Segoe UI"/>
                <w:sz w:val="16"/>
              </w:rPr>
              <w:t xml:space="preserve">Автоматизация регистрации и обработки клиентских обращений (снятие ручного </w:t>
            </w:r>
            <w:proofErr w:type="spellStart"/>
            <w:r w:rsidRPr="00F527B8">
              <w:rPr>
                <w:rFonts w:ascii="Segoe UI" w:hAnsi="Segoe UI" w:cs="Segoe UI"/>
                <w:sz w:val="16"/>
              </w:rPr>
              <w:t>копипастинга</w:t>
            </w:r>
            <w:proofErr w:type="spellEnd"/>
            <w:r w:rsidRPr="00F527B8">
              <w:rPr>
                <w:rFonts w:ascii="Segoe UI" w:hAnsi="Segoe UI" w:cs="Segoe UI"/>
                <w:sz w:val="16"/>
              </w:rPr>
              <w:t>)</w:t>
            </w:r>
          </w:p>
        </w:tc>
        <w:tc>
          <w:tcPr>
            <w:tcW w:w="1380" w:type="dxa"/>
            <w:shd w:val="clear" w:color="auto" w:fill="auto"/>
            <w:vAlign w:val="center"/>
          </w:tcPr>
          <w:p w14:paraId="728D95D8" w14:textId="77777777" w:rsidR="00EE048A" w:rsidRPr="00F527B8" w:rsidRDefault="00EE048A" w:rsidP="00F527B8">
            <w:pPr>
              <w:rPr>
                <w:rFonts w:ascii="Segoe UI" w:hAnsi="Segoe UI" w:cs="Segoe UI"/>
                <w:sz w:val="16"/>
              </w:rPr>
            </w:pPr>
            <w:r w:rsidRPr="00F527B8">
              <w:rPr>
                <w:rFonts w:ascii="Segoe UI" w:hAnsi="Segoe UI" w:cs="Segoe UI"/>
                <w:sz w:val="16"/>
              </w:rPr>
              <w:t>Входящее письмо/обращение</w:t>
            </w:r>
          </w:p>
        </w:tc>
        <w:tc>
          <w:tcPr>
            <w:tcW w:w="1528" w:type="dxa"/>
            <w:shd w:val="clear" w:color="auto" w:fill="auto"/>
            <w:vAlign w:val="center"/>
          </w:tcPr>
          <w:p w14:paraId="3CBA80B8" w14:textId="77777777" w:rsidR="00EE048A" w:rsidRPr="00F527B8" w:rsidRDefault="00EE048A" w:rsidP="00F527B8">
            <w:pPr>
              <w:rPr>
                <w:rFonts w:ascii="Segoe UI" w:hAnsi="Segoe UI" w:cs="Segoe UI"/>
                <w:sz w:val="16"/>
              </w:rPr>
            </w:pPr>
            <w:r w:rsidRPr="00F527B8">
              <w:rPr>
                <w:rFonts w:ascii="Segoe UI" w:hAnsi="Segoe UI" w:cs="Segoe UI"/>
                <w:sz w:val="16"/>
              </w:rPr>
              <w:t>Зарегистрированный кейс в CRM</w:t>
            </w:r>
          </w:p>
        </w:tc>
        <w:tc>
          <w:tcPr>
            <w:tcW w:w="1446" w:type="dxa"/>
            <w:shd w:val="clear" w:color="auto" w:fill="auto"/>
            <w:vAlign w:val="center"/>
          </w:tcPr>
          <w:p w14:paraId="59E8F96B" w14:textId="77777777" w:rsidR="00EE048A" w:rsidRPr="00F527B8" w:rsidRDefault="00EE048A" w:rsidP="00F527B8">
            <w:pPr>
              <w:rPr>
                <w:rFonts w:ascii="Segoe UI" w:hAnsi="Segoe UI" w:cs="Segoe UI"/>
                <w:sz w:val="16"/>
              </w:rPr>
            </w:pPr>
            <w:r w:rsidRPr="00F527B8">
              <w:rPr>
                <w:rFonts w:ascii="Segoe UI" w:hAnsi="Segoe UI" w:cs="Segoe UI"/>
                <w:sz w:val="16"/>
              </w:rPr>
              <w:t>Доля обращений, зарегистрированных без ручного переноса данных</w:t>
            </w:r>
          </w:p>
        </w:tc>
        <w:tc>
          <w:tcPr>
            <w:tcW w:w="1596" w:type="dxa"/>
            <w:shd w:val="clear" w:color="auto" w:fill="auto"/>
            <w:vAlign w:val="center"/>
          </w:tcPr>
          <w:p w14:paraId="59B57142" w14:textId="77777777" w:rsidR="00EE048A" w:rsidRPr="00F527B8" w:rsidRDefault="00EE048A" w:rsidP="00F527B8">
            <w:pPr>
              <w:rPr>
                <w:rFonts w:ascii="Segoe UI" w:hAnsi="Segoe UI" w:cs="Segoe UI"/>
                <w:sz w:val="16"/>
              </w:rPr>
            </w:pPr>
            <w:r w:rsidRPr="00F527B8">
              <w:rPr>
                <w:rFonts w:ascii="Segoe UI" w:hAnsi="Segoe UI" w:cs="Segoe UI"/>
                <w:sz w:val="16"/>
              </w:rPr>
              <w:t>Прямая экономия времени, пропорциональная доле Outlook/Excel в логах (не менее ~50% событий подразделения сегодня приходится на эти два приложения) — точная оценка часов требует уточнения у пользователя</w:t>
            </w:r>
          </w:p>
        </w:tc>
      </w:tr>
      <w:tr w:rsidR="00EE048A" w:rsidRPr="00F527B8" w14:paraId="7ED796A8" w14:textId="77777777" w:rsidTr="00EE048A">
        <w:tc>
          <w:tcPr>
            <w:tcW w:w="2136" w:type="dxa"/>
            <w:shd w:val="clear" w:color="auto" w:fill="auto"/>
            <w:vAlign w:val="center"/>
          </w:tcPr>
          <w:p w14:paraId="7AE6F74B" w14:textId="77777777" w:rsidR="00EE048A" w:rsidRPr="00F527B8" w:rsidRDefault="00EE048A" w:rsidP="00F527B8">
            <w:pPr>
              <w:rPr>
                <w:rFonts w:ascii="Segoe UI" w:hAnsi="Segoe UI" w:cs="Segoe UI"/>
                <w:sz w:val="16"/>
              </w:rPr>
            </w:pPr>
            <w:r w:rsidRPr="00F527B8">
              <w:rPr>
                <w:rFonts w:ascii="Segoe UI" w:hAnsi="Segoe UI" w:cs="Segoe UI"/>
                <w:sz w:val="16"/>
              </w:rPr>
              <w:t>Единый справочник контрагентов с общим ID (код АСНСИ как ключ)</w:t>
            </w:r>
          </w:p>
        </w:tc>
        <w:tc>
          <w:tcPr>
            <w:tcW w:w="1380" w:type="dxa"/>
            <w:shd w:val="clear" w:color="auto" w:fill="auto"/>
            <w:vAlign w:val="center"/>
          </w:tcPr>
          <w:p w14:paraId="09AA051D" w14:textId="77777777" w:rsidR="00EE048A" w:rsidRPr="00F527B8" w:rsidRDefault="00EE048A" w:rsidP="00F527B8">
            <w:pPr>
              <w:rPr>
                <w:rFonts w:ascii="Segoe UI" w:hAnsi="Segoe UI" w:cs="Segoe UI"/>
                <w:sz w:val="16"/>
              </w:rPr>
            </w:pPr>
            <w:r w:rsidRPr="00F527B8">
              <w:rPr>
                <w:rFonts w:ascii="Segoe UI" w:hAnsi="Segoe UI" w:cs="Segoe UI"/>
                <w:sz w:val="16"/>
              </w:rPr>
              <w:t xml:space="preserve">Наименования ТЭК из </w:t>
            </w:r>
            <w:proofErr w:type="spellStart"/>
            <w:r w:rsidRPr="00F527B8">
              <w:rPr>
                <w:rFonts w:ascii="Segoe UI" w:hAnsi="Segoe UI" w:cs="Segoe UI"/>
                <w:sz w:val="16"/>
              </w:rPr>
              <w:t>Логинет</w:t>
            </w:r>
            <w:proofErr w:type="spellEnd"/>
            <w:r w:rsidRPr="00F527B8">
              <w:rPr>
                <w:rFonts w:ascii="Segoe UI" w:hAnsi="Segoe UI" w:cs="Segoe UI"/>
                <w:sz w:val="16"/>
              </w:rPr>
              <w:t xml:space="preserve"> и SAP</w:t>
            </w:r>
          </w:p>
        </w:tc>
        <w:tc>
          <w:tcPr>
            <w:tcW w:w="1528" w:type="dxa"/>
            <w:shd w:val="clear" w:color="auto" w:fill="auto"/>
            <w:vAlign w:val="center"/>
          </w:tcPr>
          <w:p w14:paraId="5A92EF98" w14:textId="77777777" w:rsidR="00EE048A" w:rsidRPr="00F527B8" w:rsidRDefault="00EE048A" w:rsidP="00F527B8">
            <w:pPr>
              <w:rPr>
                <w:rFonts w:ascii="Segoe UI" w:hAnsi="Segoe UI" w:cs="Segoe UI"/>
                <w:sz w:val="16"/>
              </w:rPr>
            </w:pPr>
            <w:r w:rsidRPr="00F527B8">
              <w:rPr>
                <w:rFonts w:ascii="Segoe UI" w:hAnsi="Segoe UI" w:cs="Segoe UI"/>
                <w:sz w:val="16"/>
              </w:rPr>
              <w:t>Единая карточка контрагента</w:t>
            </w:r>
          </w:p>
        </w:tc>
        <w:tc>
          <w:tcPr>
            <w:tcW w:w="1446" w:type="dxa"/>
            <w:shd w:val="clear" w:color="auto" w:fill="auto"/>
            <w:vAlign w:val="center"/>
          </w:tcPr>
          <w:p w14:paraId="51FE6DB0" w14:textId="77777777" w:rsidR="00EE048A" w:rsidRPr="00F527B8" w:rsidRDefault="00EE048A" w:rsidP="00F527B8">
            <w:pPr>
              <w:rPr>
                <w:rFonts w:ascii="Segoe UI" w:hAnsi="Segoe UI" w:cs="Segoe UI"/>
                <w:sz w:val="16"/>
              </w:rPr>
            </w:pPr>
            <w:r w:rsidRPr="00F527B8">
              <w:rPr>
                <w:rFonts w:ascii="Segoe UI" w:hAnsi="Segoe UI" w:cs="Segoe UI"/>
                <w:sz w:val="16"/>
              </w:rPr>
              <w:t>Снижение доли ошибочных записей реестра (сегодня ≈10%)</w:t>
            </w:r>
          </w:p>
        </w:tc>
        <w:tc>
          <w:tcPr>
            <w:tcW w:w="1596" w:type="dxa"/>
            <w:shd w:val="clear" w:color="auto" w:fill="auto"/>
            <w:vAlign w:val="center"/>
          </w:tcPr>
          <w:p w14:paraId="28C2E01E" w14:textId="77777777" w:rsidR="00EE048A" w:rsidRPr="00F527B8" w:rsidRDefault="00EE048A" w:rsidP="00F527B8">
            <w:pPr>
              <w:rPr>
                <w:rFonts w:ascii="Segoe UI" w:hAnsi="Segoe UI" w:cs="Segoe UI"/>
                <w:sz w:val="16"/>
              </w:rPr>
            </w:pPr>
            <w:r w:rsidRPr="00F527B8">
              <w:rPr>
                <w:rFonts w:ascii="Segoe UI" w:hAnsi="Segoe UI" w:cs="Segoe UI"/>
                <w:sz w:val="16"/>
              </w:rPr>
              <w:t>Прямое устранение подтверждённого источника ошибок</w:t>
            </w:r>
          </w:p>
        </w:tc>
      </w:tr>
      <w:tr w:rsidR="00EE048A" w:rsidRPr="00F527B8" w14:paraId="34D31A48" w14:textId="77777777" w:rsidTr="00EE048A">
        <w:tc>
          <w:tcPr>
            <w:tcW w:w="2136" w:type="dxa"/>
            <w:shd w:val="clear" w:color="auto" w:fill="auto"/>
            <w:vAlign w:val="center"/>
          </w:tcPr>
          <w:p w14:paraId="2FBB9595" w14:textId="77777777" w:rsidR="00EE048A" w:rsidRPr="00F527B8" w:rsidRDefault="00EE048A" w:rsidP="00F527B8">
            <w:pPr>
              <w:rPr>
                <w:rFonts w:ascii="Segoe UI" w:hAnsi="Segoe UI" w:cs="Segoe UI"/>
                <w:sz w:val="16"/>
              </w:rPr>
            </w:pPr>
            <w:r w:rsidRPr="00F527B8">
              <w:rPr>
                <w:rFonts w:ascii="Segoe UI" w:hAnsi="Segoe UI" w:cs="Segoe UI"/>
                <w:sz w:val="16"/>
              </w:rPr>
              <w:t>Модернизация/резервирование архитектуры претензионного портала</w:t>
            </w:r>
          </w:p>
        </w:tc>
        <w:tc>
          <w:tcPr>
            <w:tcW w:w="1380" w:type="dxa"/>
            <w:shd w:val="clear" w:color="auto" w:fill="auto"/>
            <w:vAlign w:val="center"/>
          </w:tcPr>
          <w:p w14:paraId="4A6633FE" w14:textId="77777777" w:rsidR="00EE048A" w:rsidRPr="00F527B8" w:rsidRDefault="00EE048A" w:rsidP="00F527B8">
            <w:pPr>
              <w:rPr>
                <w:rFonts w:ascii="Segoe UI" w:hAnsi="Segoe UI" w:cs="Segoe UI"/>
                <w:sz w:val="16"/>
              </w:rPr>
            </w:pPr>
            <w:r w:rsidRPr="00F527B8">
              <w:rPr>
                <w:rFonts w:ascii="Segoe UI" w:hAnsi="Segoe UI" w:cs="Segoe UI"/>
                <w:sz w:val="16"/>
              </w:rPr>
              <w:t xml:space="preserve">Текущий код портала (риск </w:t>
            </w:r>
            <w:r w:rsidRPr="00F527B8">
              <w:rPr>
                <w:rFonts w:ascii="Segoe UI" w:hAnsi="Segoe UI" w:cs="Segoe UI"/>
                <w:sz w:val="16"/>
              </w:rPr>
              <w:lastRenderedPageBreak/>
              <w:t>утери у внешнего подрядчика)</w:t>
            </w:r>
          </w:p>
        </w:tc>
        <w:tc>
          <w:tcPr>
            <w:tcW w:w="1528" w:type="dxa"/>
            <w:shd w:val="clear" w:color="auto" w:fill="auto"/>
            <w:vAlign w:val="center"/>
          </w:tcPr>
          <w:p w14:paraId="4DE58053" w14:textId="77777777" w:rsidR="00EE048A" w:rsidRPr="00F527B8" w:rsidRDefault="00EE048A" w:rsidP="00F527B8">
            <w:pPr>
              <w:rPr>
                <w:rFonts w:ascii="Segoe UI" w:hAnsi="Segoe UI" w:cs="Segoe UI"/>
                <w:sz w:val="16"/>
              </w:rPr>
            </w:pPr>
            <w:r w:rsidRPr="00F527B8">
              <w:rPr>
                <w:rFonts w:ascii="Segoe UI" w:hAnsi="Segoe UI" w:cs="Segoe UI"/>
                <w:sz w:val="16"/>
              </w:rPr>
              <w:lastRenderedPageBreak/>
              <w:t>Поддерживаемая, задокументированная платформа</w:t>
            </w:r>
          </w:p>
        </w:tc>
        <w:tc>
          <w:tcPr>
            <w:tcW w:w="1446" w:type="dxa"/>
            <w:shd w:val="clear" w:color="auto" w:fill="auto"/>
            <w:vAlign w:val="center"/>
          </w:tcPr>
          <w:p w14:paraId="7878BCF3" w14:textId="77777777" w:rsidR="00EE048A" w:rsidRPr="00F527B8" w:rsidRDefault="00EE048A" w:rsidP="00F527B8">
            <w:pPr>
              <w:rPr>
                <w:rFonts w:ascii="Segoe UI" w:hAnsi="Segoe UI" w:cs="Segoe UI"/>
                <w:sz w:val="16"/>
              </w:rPr>
            </w:pPr>
            <w:r w:rsidRPr="00F527B8">
              <w:rPr>
                <w:rFonts w:ascii="Segoe UI" w:hAnsi="Segoe UI" w:cs="Segoe UI"/>
                <w:sz w:val="16"/>
              </w:rPr>
              <w:t>Время восстановления после сбоя (RTO)</w:t>
            </w:r>
          </w:p>
        </w:tc>
        <w:tc>
          <w:tcPr>
            <w:tcW w:w="1596" w:type="dxa"/>
            <w:shd w:val="clear" w:color="auto" w:fill="auto"/>
            <w:vAlign w:val="center"/>
          </w:tcPr>
          <w:p w14:paraId="4AF5BD73" w14:textId="77777777" w:rsidR="00EE048A" w:rsidRPr="00F527B8" w:rsidRDefault="00EE048A" w:rsidP="00F527B8">
            <w:pPr>
              <w:rPr>
                <w:rFonts w:ascii="Segoe UI" w:hAnsi="Segoe UI" w:cs="Segoe UI"/>
                <w:sz w:val="16"/>
              </w:rPr>
            </w:pPr>
            <w:r w:rsidRPr="00F527B8">
              <w:rPr>
                <w:rFonts w:ascii="Segoe UI" w:hAnsi="Segoe UI" w:cs="Segoe UI"/>
                <w:sz w:val="16"/>
              </w:rPr>
              <w:t xml:space="preserve">Снижение риска полного отказа критичного инструмента — </w:t>
            </w:r>
            <w:r w:rsidRPr="00F527B8">
              <w:rPr>
                <w:rFonts w:ascii="Segoe UI" w:hAnsi="Segoe UI" w:cs="Segoe UI"/>
                <w:sz w:val="16"/>
              </w:rPr>
              <w:lastRenderedPageBreak/>
              <w:t>вероятность/стоимость простоя не оцифрованы, требует уточнения у пользователя</w:t>
            </w:r>
          </w:p>
        </w:tc>
      </w:tr>
      <w:tr w:rsidR="00EE048A" w:rsidRPr="00F527B8" w14:paraId="49D3BEF3" w14:textId="77777777" w:rsidTr="00EE048A">
        <w:tc>
          <w:tcPr>
            <w:tcW w:w="2136" w:type="dxa"/>
            <w:shd w:val="clear" w:color="auto" w:fill="auto"/>
            <w:vAlign w:val="center"/>
          </w:tcPr>
          <w:p w14:paraId="21A406DD" w14:textId="00EEF920" w:rsidR="00EE048A" w:rsidRPr="00F527B8" w:rsidRDefault="00EE048A" w:rsidP="00F527B8">
            <w:pPr>
              <w:rPr>
                <w:rFonts w:ascii="Segoe UI" w:hAnsi="Segoe UI" w:cs="Segoe UI"/>
                <w:sz w:val="16"/>
              </w:rPr>
            </w:pPr>
            <w:r>
              <w:rPr>
                <w:rFonts w:ascii="Segoe UI" w:hAnsi="Segoe UI" w:cs="Segoe UI"/>
                <w:sz w:val="16"/>
                <w:lang w:val="en-US"/>
              </w:rPr>
              <w:lastRenderedPageBreak/>
              <w:t>C</w:t>
            </w:r>
            <w:proofErr w:type="spellStart"/>
            <w:r w:rsidRPr="00F527B8">
              <w:rPr>
                <w:rFonts w:ascii="Segoe UI" w:hAnsi="Segoe UI" w:cs="Segoe UI"/>
                <w:sz w:val="16"/>
              </w:rPr>
              <w:t>обытийный</w:t>
            </w:r>
            <w:proofErr w:type="spellEnd"/>
            <w:r w:rsidRPr="00F527B8">
              <w:rPr>
                <w:rFonts w:ascii="Segoe UI" w:hAnsi="Segoe UI" w:cs="Segoe UI"/>
                <w:sz w:val="16"/>
              </w:rPr>
              <w:t xml:space="preserve"> (а не еженедельный) контроль срока давности К-10</w:t>
            </w:r>
          </w:p>
        </w:tc>
        <w:tc>
          <w:tcPr>
            <w:tcW w:w="1380" w:type="dxa"/>
            <w:shd w:val="clear" w:color="auto" w:fill="auto"/>
            <w:vAlign w:val="center"/>
          </w:tcPr>
          <w:p w14:paraId="2CA8036F" w14:textId="77777777" w:rsidR="00EE048A" w:rsidRPr="00F527B8" w:rsidRDefault="00EE048A" w:rsidP="00F527B8">
            <w:pPr>
              <w:rPr>
                <w:rFonts w:ascii="Segoe UI" w:hAnsi="Segoe UI" w:cs="Segoe UI"/>
                <w:sz w:val="16"/>
              </w:rPr>
            </w:pPr>
            <w:r w:rsidRPr="00F527B8">
              <w:rPr>
                <w:rFonts w:ascii="Segoe UI" w:hAnsi="Segoe UI" w:cs="Segoe UI"/>
                <w:sz w:val="16"/>
              </w:rPr>
              <w:t>Дата осведомлённости о нарушении (из событийного следа П4)</w:t>
            </w:r>
          </w:p>
        </w:tc>
        <w:tc>
          <w:tcPr>
            <w:tcW w:w="1528" w:type="dxa"/>
            <w:shd w:val="clear" w:color="auto" w:fill="auto"/>
            <w:vAlign w:val="center"/>
          </w:tcPr>
          <w:p w14:paraId="4498872D" w14:textId="77777777" w:rsidR="00EE048A" w:rsidRPr="00F527B8" w:rsidRDefault="00EE048A" w:rsidP="00F527B8">
            <w:pPr>
              <w:rPr>
                <w:rFonts w:ascii="Segoe UI" w:hAnsi="Segoe UI" w:cs="Segoe UI"/>
                <w:sz w:val="16"/>
              </w:rPr>
            </w:pPr>
            <w:proofErr w:type="spellStart"/>
            <w:r w:rsidRPr="00F527B8">
              <w:rPr>
                <w:rFonts w:ascii="Segoe UI" w:hAnsi="Segoe UI" w:cs="Segoe UI"/>
                <w:sz w:val="16"/>
              </w:rPr>
              <w:t>Приоритизированная</w:t>
            </w:r>
            <w:proofErr w:type="spellEnd"/>
            <w:r w:rsidRPr="00F527B8">
              <w:rPr>
                <w:rFonts w:ascii="Segoe UI" w:hAnsi="Segoe UI" w:cs="Segoe UI"/>
                <w:sz w:val="16"/>
              </w:rPr>
              <w:t xml:space="preserve"> очередь кейсов по остатку времени до истечения срока</w:t>
            </w:r>
          </w:p>
        </w:tc>
        <w:tc>
          <w:tcPr>
            <w:tcW w:w="1446" w:type="dxa"/>
            <w:shd w:val="clear" w:color="auto" w:fill="auto"/>
            <w:vAlign w:val="center"/>
          </w:tcPr>
          <w:p w14:paraId="2A8698A0" w14:textId="77777777" w:rsidR="00EE048A" w:rsidRPr="00F527B8" w:rsidRDefault="00EE048A" w:rsidP="00F527B8">
            <w:pPr>
              <w:rPr>
                <w:rFonts w:ascii="Segoe UI" w:hAnsi="Segoe UI" w:cs="Segoe UI"/>
                <w:sz w:val="16"/>
              </w:rPr>
            </w:pPr>
            <w:r w:rsidRPr="00F527B8">
              <w:rPr>
                <w:rFonts w:ascii="Segoe UI" w:hAnsi="Segoe UI" w:cs="Segoe UI"/>
                <w:sz w:val="16"/>
              </w:rPr>
              <w:t>Доля претензий, обработанных с запасом более 30 дней до истечения срока</w:t>
            </w:r>
          </w:p>
        </w:tc>
        <w:tc>
          <w:tcPr>
            <w:tcW w:w="1596" w:type="dxa"/>
            <w:shd w:val="clear" w:color="auto" w:fill="auto"/>
            <w:vAlign w:val="center"/>
          </w:tcPr>
          <w:p w14:paraId="0899EC59" w14:textId="77777777" w:rsidR="00EE048A" w:rsidRPr="00F527B8" w:rsidRDefault="00EE048A" w:rsidP="00F527B8">
            <w:pPr>
              <w:rPr>
                <w:rFonts w:ascii="Segoe UI" w:hAnsi="Segoe UI" w:cs="Segoe UI"/>
                <w:sz w:val="16"/>
              </w:rPr>
            </w:pPr>
            <w:r w:rsidRPr="00F527B8">
              <w:rPr>
                <w:rFonts w:ascii="Segoe UI" w:hAnsi="Segoe UI" w:cs="Segoe UI"/>
                <w:sz w:val="16"/>
              </w:rPr>
              <w:t>Прямое снижение риска пропуска срока — количественная оценка сегодняшних потерь не оцифрована, требует уточнения у пользователя</w:t>
            </w:r>
          </w:p>
        </w:tc>
      </w:tr>
      <w:tr w:rsidR="00EE048A" w:rsidRPr="00F527B8" w14:paraId="2D7D3FC2" w14:textId="77777777" w:rsidTr="00EE048A">
        <w:tc>
          <w:tcPr>
            <w:tcW w:w="2136" w:type="dxa"/>
            <w:shd w:val="clear" w:color="auto" w:fill="auto"/>
            <w:vAlign w:val="center"/>
          </w:tcPr>
          <w:p w14:paraId="5B5139DB" w14:textId="7929C1B6" w:rsidR="00EE048A" w:rsidRPr="00F527B8" w:rsidRDefault="00EE048A" w:rsidP="00F527B8">
            <w:pPr>
              <w:rPr>
                <w:rFonts w:ascii="Segoe UI" w:hAnsi="Segoe UI" w:cs="Segoe UI"/>
                <w:sz w:val="16"/>
              </w:rPr>
            </w:pPr>
            <w:r>
              <w:rPr>
                <w:rFonts w:ascii="Segoe UI" w:hAnsi="Segoe UI" w:cs="Segoe UI"/>
                <w:sz w:val="16"/>
              </w:rPr>
              <w:t>А</w:t>
            </w:r>
            <w:r w:rsidRPr="00F527B8">
              <w:rPr>
                <w:rFonts w:ascii="Segoe UI" w:hAnsi="Segoe UI" w:cs="Segoe UI"/>
                <w:sz w:val="16"/>
              </w:rPr>
              <w:t xml:space="preserve">втоматизация </w:t>
            </w:r>
            <w:proofErr w:type="spellStart"/>
            <w:r w:rsidRPr="00F527B8">
              <w:rPr>
                <w:rFonts w:ascii="Segoe UI" w:hAnsi="Segoe UI" w:cs="Segoe UI"/>
                <w:sz w:val="16"/>
              </w:rPr>
              <w:t>freight</w:t>
            </w:r>
            <w:proofErr w:type="spellEnd"/>
            <w:r w:rsidRPr="00F527B8">
              <w:rPr>
                <w:rFonts w:ascii="Segoe UI" w:hAnsi="Segoe UI" w:cs="Segoe UI"/>
                <w:sz w:val="16"/>
              </w:rPr>
              <w:t xml:space="preserve"> </w:t>
            </w:r>
            <w:proofErr w:type="spellStart"/>
            <w:r w:rsidRPr="00F527B8">
              <w:rPr>
                <w:rFonts w:ascii="Segoe UI" w:hAnsi="Segoe UI" w:cs="Segoe UI"/>
                <w:sz w:val="16"/>
              </w:rPr>
              <w:t>audit</w:t>
            </w:r>
            <w:proofErr w:type="spellEnd"/>
            <w:r w:rsidRPr="00F527B8">
              <w:rPr>
                <w:rFonts w:ascii="Segoe UI" w:hAnsi="Segoe UI" w:cs="Segoe UI"/>
                <w:sz w:val="16"/>
              </w:rPr>
              <w:t xml:space="preserve"> (сверка счетов К-08) по аналогии с промышленными решениями </w:t>
            </w:r>
            <w:proofErr w:type="spellStart"/>
            <w:r w:rsidRPr="00F527B8">
              <w:rPr>
                <w:rFonts w:ascii="Segoe UI" w:hAnsi="Segoe UI" w:cs="Segoe UI"/>
                <w:sz w:val="16"/>
              </w:rPr>
              <w:t>freight</w:t>
            </w:r>
            <w:proofErr w:type="spellEnd"/>
            <w:r w:rsidRPr="00F527B8">
              <w:rPr>
                <w:rFonts w:ascii="Segoe UI" w:hAnsi="Segoe UI" w:cs="Segoe UI"/>
                <w:sz w:val="16"/>
              </w:rPr>
              <w:t>-</w:t>
            </w:r>
            <w:proofErr w:type="spellStart"/>
            <w:r w:rsidRPr="00F527B8">
              <w:rPr>
                <w:rFonts w:ascii="Segoe UI" w:hAnsi="Segoe UI" w:cs="Segoe UI"/>
                <w:sz w:val="16"/>
              </w:rPr>
              <w:t>audit</w:t>
            </w:r>
            <w:proofErr w:type="spellEnd"/>
            <w:r w:rsidRPr="00F527B8">
              <w:rPr>
                <w:rFonts w:ascii="Segoe UI" w:hAnsi="Segoe UI" w:cs="Segoe UI"/>
                <w:sz w:val="16"/>
              </w:rPr>
              <w:t>-AI</w:t>
            </w:r>
          </w:p>
        </w:tc>
        <w:tc>
          <w:tcPr>
            <w:tcW w:w="1380" w:type="dxa"/>
            <w:shd w:val="clear" w:color="auto" w:fill="auto"/>
            <w:vAlign w:val="center"/>
          </w:tcPr>
          <w:p w14:paraId="56256EA2" w14:textId="77777777" w:rsidR="00EE048A" w:rsidRPr="00F527B8" w:rsidRDefault="00EE048A" w:rsidP="00F527B8">
            <w:pPr>
              <w:rPr>
                <w:rFonts w:ascii="Segoe UI" w:hAnsi="Segoe UI" w:cs="Segoe UI"/>
                <w:sz w:val="16"/>
              </w:rPr>
            </w:pPr>
            <w:r w:rsidRPr="00F527B8">
              <w:rPr>
                <w:rFonts w:ascii="Segoe UI" w:hAnsi="Segoe UI" w:cs="Segoe UI"/>
                <w:sz w:val="16"/>
              </w:rPr>
              <w:t>Счёт перевозчика, ставка П3, факт П4/Ш7</w:t>
            </w:r>
          </w:p>
        </w:tc>
        <w:tc>
          <w:tcPr>
            <w:tcW w:w="1528" w:type="dxa"/>
            <w:shd w:val="clear" w:color="auto" w:fill="auto"/>
            <w:vAlign w:val="center"/>
          </w:tcPr>
          <w:p w14:paraId="75122227" w14:textId="77777777" w:rsidR="00EE048A" w:rsidRPr="00F527B8" w:rsidRDefault="00EE048A" w:rsidP="00F527B8">
            <w:pPr>
              <w:rPr>
                <w:rFonts w:ascii="Segoe UI" w:hAnsi="Segoe UI" w:cs="Segoe UI"/>
                <w:sz w:val="16"/>
              </w:rPr>
            </w:pPr>
            <w:r w:rsidRPr="00F527B8">
              <w:rPr>
                <w:rFonts w:ascii="Segoe UI" w:hAnsi="Segoe UI" w:cs="Segoe UI"/>
                <w:sz w:val="16"/>
              </w:rPr>
              <w:t>Акцепт/отклонение счёта без ручной сверки для типовых случаев</w:t>
            </w:r>
          </w:p>
        </w:tc>
        <w:tc>
          <w:tcPr>
            <w:tcW w:w="1446" w:type="dxa"/>
            <w:shd w:val="clear" w:color="auto" w:fill="auto"/>
            <w:vAlign w:val="center"/>
          </w:tcPr>
          <w:p w14:paraId="53B5222F" w14:textId="77777777" w:rsidR="00EE048A" w:rsidRPr="00F527B8" w:rsidRDefault="00EE048A" w:rsidP="00F527B8">
            <w:pPr>
              <w:rPr>
                <w:rFonts w:ascii="Segoe UI" w:hAnsi="Segoe UI" w:cs="Segoe UI"/>
                <w:sz w:val="16"/>
              </w:rPr>
            </w:pPr>
            <w:r w:rsidRPr="00F527B8">
              <w:rPr>
                <w:rFonts w:ascii="Segoe UI" w:hAnsi="Segoe UI" w:cs="Segoe UI"/>
                <w:sz w:val="16"/>
              </w:rPr>
              <w:t>Доля счетов, акцептованных без ручной корректировки</w:t>
            </w:r>
          </w:p>
        </w:tc>
        <w:tc>
          <w:tcPr>
            <w:tcW w:w="1596" w:type="dxa"/>
            <w:shd w:val="clear" w:color="auto" w:fill="auto"/>
            <w:vAlign w:val="center"/>
          </w:tcPr>
          <w:p w14:paraId="66ED5431" w14:textId="77777777" w:rsidR="00EE048A" w:rsidRPr="00F527B8" w:rsidRDefault="00EE048A" w:rsidP="00F527B8">
            <w:pPr>
              <w:rPr>
                <w:rFonts w:ascii="Segoe UI" w:hAnsi="Segoe UI" w:cs="Segoe UI"/>
                <w:sz w:val="16"/>
              </w:rPr>
            </w:pPr>
            <w:r w:rsidRPr="00F527B8">
              <w:rPr>
                <w:rFonts w:ascii="Segoe UI" w:hAnsi="Segoe UI" w:cs="Segoe UI"/>
                <w:sz w:val="16"/>
              </w:rPr>
              <w:t>Внешний ориентир (</w:t>
            </w:r>
            <w:proofErr w:type="spellStart"/>
            <w:r w:rsidRPr="00F527B8">
              <w:rPr>
                <w:rFonts w:ascii="Segoe UI" w:hAnsi="Segoe UI" w:cs="Segoe UI"/>
                <w:sz w:val="16"/>
              </w:rPr>
              <w:t>WebSearch</w:t>
            </w:r>
            <w:proofErr w:type="spellEnd"/>
            <w:r w:rsidRPr="00F527B8">
              <w:rPr>
                <w:rFonts w:ascii="Segoe UI" w:hAnsi="Segoe UI" w:cs="Segoe UI"/>
                <w:sz w:val="16"/>
              </w:rPr>
              <w:t xml:space="preserve">, не внутренняя оценка): по обзорным материалам поставщиков </w:t>
            </w:r>
            <w:proofErr w:type="spellStart"/>
            <w:r w:rsidRPr="00F527B8">
              <w:rPr>
                <w:rFonts w:ascii="Segoe UI" w:hAnsi="Segoe UI" w:cs="Segoe UI"/>
                <w:sz w:val="16"/>
              </w:rPr>
              <w:t>freight</w:t>
            </w:r>
            <w:proofErr w:type="spellEnd"/>
            <w:r w:rsidRPr="00F527B8">
              <w:rPr>
                <w:rFonts w:ascii="Segoe UI" w:hAnsi="Segoe UI" w:cs="Segoe UI"/>
                <w:sz w:val="16"/>
              </w:rPr>
              <w:t>-</w:t>
            </w:r>
            <w:proofErr w:type="spellStart"/>
            <w:r w:rsidRPr="00F527B8">
              <w:rPr>
                <w:rFonts w:ascii="Segoe UI" w:hAnsi="Segoe UI" w:cs="Segoe UI"/>
                <w:sz w:val="16"/>
              </w:rPr>
              <w:t>audit</w:t>
            </w:r>
            <w:proofErr w:type="spellEnd"/>
            <w:r w:rsidRPr="00F527B8">
              <w:rPr>
                <w:rFonts w:ascii="Segoe UI" w:hAnsi="Segoe UI" w:cs="Segoe UI"/>
                <w:sz w:val="16"/>
              </w:rPr>
              <w:t xml:space="preserve">-решений (2025-2026) ИИ-автоматизация сверки счетов в логистике заявляется как способная достигать точности обработки до ~99% и резко сокращать цикл сверки по сравнению с ручной обработкой; для претензий по повреждению груза один из источников (Logistics Management, 2025 </w:t>
            </w:r>
            <w:proofErr w:type="spellStart"/>
            <w:r w:rsidRPr="00F527B8">
              <w:rPr>
                <w:rFonts w:ascii="Segoe UI" w:hAnsi="Segoe UI" w:cs="Segoe UI"/>
                <w:sz w:val="16"/>
              </w:rPr>
              <w:t>Claims</w:t>
            </w:r>
            <w:proofErr w:type="spellEnd"/>
            <w:r w:rsidRPr="00F527B8">
              <w:rPr>
                <w:rFonts w:ascii="Segoe UI" w:hAnsi="Segoe UI" w:cs="Segoe UI"/>
                <w:sz w:val="16"/>
              </w:rPr>
              <w:t xml:space="preserve"> </w:t>
            </w:r>
            <w:proofErr w:type="spellStart"/>
            <w:r w:rsidRPr="00F527B8">
              <w:rPr>
                <w:rFonts w:ascii="Segoe UI" w:hAnsi="Segoe UI" w:cs="Segoe UI"/>
                <w:sz w:val="16"/>
              </w:rPr>
              <w:t>Efficiency</w:t>
            </w:r>
            <w:proofErr w:type="spellEnd"/>
            <w:r w:rsidRPr="00F527B8">
              <w:rPr>
                <w:rFonts w:ascii="Segoe UI" w:hAnsi="Segoe UI" w:cs="Segoe UI"/>
                <w:sz w:val="16"/>
              </w:rPr>
              <w:t xml:space="preserve"> Report) указывает сокращение цикла с 5-9 дней вручную до менее 24 часов при автоматизации — оба показателя внешние, не заявлены как факт для Сибур</w:t>
            </w:r>
          </w:p>
        </w:tc>
      </w:tr>
    </w:tbl>
    <w:p w14:paraId="3903BE88" w14:textId="77777777" w:rsidR="00AF12ED" w:rsidRDefault="00AF12ED" w:rsidP="00A11CAF">
      <w:pPr>
        <w:pStyle w:val="2"/>
      </w:pPr>
      <w:r>
        <w:t>8.12 ИИ-агенты</w:t>
      </w:r>
    </w:p>
    <w:p w14:paraId="6610E1CB" w14:textId="77777777" w:rsidR="00EE048A" w:rsidRDefault="00AF12ED" w:rsidP="00F527B8">
      <w:pPr>
        <w:spacing w:after="120"/>
        <w:rPr>
          <w:b/>
        </w:rPr>
      </w:pPr>
      <w:r w:rsidRPr="00F527B8">
        <w:rPr>
          <w:b/>
        </w:rPr>
        <w:t xml:space="preserve">Агент «Аудитор счетов» (целевое развитие роли Контролёра счетов, карточка А-10 шаблона Ш8). </w:t>
      </w:r>
    </w:p>
    <w:p w14:paraId="5FB14511" w14:textId="51F95A7A" w:rsidR="00AF12ED" w:rsidRPr="00EE048A" w:rsidRDefault="00AF12ED" w:rsidP="00F527B8">
      <w:pPr>
        <w:spacing w:after="120"/>
        <w:rPr>
          <w:i/>
          <w:iCs/>
          <w:sz w:val="18"/>
          <w:szCs w:val="18"/>
        </w:rPr>
      </w:pPr>
      <w:r w:rsidRPr="00EE048A">
        <w:rPr>
          <w:i/>
          <w:iCs/>
          <w:sz w:val="18"/>
          <w:szCs w:val="18"/>
        </w:rPr>
        <w:t xml:space="preserve">Суть: без интерфейса сверяет счёт со ставкой П3 и фактом П4/Ш7; при совпадении — акцепт до оплаты; при расхождении в пределах порога — отклонение с </w:t>
      </w:r>
      <w:proofErr w:type="spellStart"/>
      <w:r w:rsidRPr="00EE048A">
        <w:rPr>
          <w:i/>
          <w:iCs/>
          <w:sz w:val="18"/>
          <w:szCs w:val="18"/>
        </w:rPr>
        <w:t>автообъяснением</w:t>
      </w:r>
      <w:proofErr w:type="spellEnd"/>
      <w:r w:rsidRPr="00EE048A">
        <w:rPr>
          <w:i/>
          <w:iCs/>
          <w:sz w:val="18"/>
          <w:szCs w:val="18"/>
        </w:rPr>
        <w:t xml:space="preserve">; при спорной сумме сверх порога — HITL к владельцу договора. </w:t>
      </w:r>
      <w:proofErr w:type="spellStart"/>
      <w:r w:rsidRPr="00EE048A">
        <w:rPr>
          <w:i/>
          <w:iCs/>
          <w:sz w:val="18"/>
          <w:szCs w:val="18"/>
        </w:rPr>
        <w:t>Квантифицированный</w:t>
      </w:r>
      <w:proofErr w:type="spellEnd"/>
      <w:r w:rsidRPr="00EE048A">
        <w:rPr>
          <w:i/>
          <w:iCs/>
          <w:sz w:val="18"/>
          <w:szCs w:val="18"/>
        </w:rPr>
        <w:t xml:space="preserve"> эффект: прямой внутренней цифры нет (агент сегодня не развёрнут, сверка идёт на стороне «Северсталь» вручную) — требует уточнения у пользователя; внешний ориентир (</w:t>
      </w:r>
      <w:proofErr w:type="spellStart"/>
      <w:r w:rsidRPr="00EE048A">
        <w:rPr>
          <w:i/>
          <w:iCs/>
          <w:sz w:val="18"/>
          <w:szCs w:val="18"/>
        </w:rPr>
        <w:t>WebSearch</w:t>
      </w:r>
      <w:proofErr w:type="spellEnd"/>
      <w:r w:rsidRPr="00EE048A">
        <w:rPr>
          <w:i/>
          <w:iCs/>
          <w:sz w:val="18"/>
          <w:szCs w:val="18"/>
        </w:rPr>
        <w:t xml:space="preserve">) — заявляемая поставщиками </w:t>
      </w:r>
      <w:proofErr w:type="spellStart"/>
      <w:r w:rsidRPr="00EE048A">
        <w:rPr>
          <w:i/>
          <w:iCs/>
          <w:sz w:val="18"/>
          <w:szCs w:val="18"/>
        </w:rPr>
        <w:t>freight</w:t>
      </w:r>
      <w:proofErr w:type="spellEnd"/>
      <w:r w:rsidRPr="00EE048A">
        <w:rPr>
          <w:i/>
          <w:iCs/>
          <w:sz w:val="18"/>
          <w:szCs w:val="18"/>
        </w:rPr>
        <w:t>-</w:t>
      </w:r>
      <w:proofErr w:type="spellStart"/>
      <w:r w:rsidRPr="00EE048A">
        <w:rPr>
          <w:i/>
          <w:iCs/>
          <w:sz w:val="18"/>
          <w:szCs w:val="18"/>
        </w:rPr>
        <w:t>audit</w:t>
      </w:r>
      <w:proofErr w:type="spellEnd"/>
      <w:r w:rsidRPr="00EE048A">
        <w:rPr>
          <w:i/>
          <w:iCs/>
          <w:sz w:val="18"/>
          <w:szCs w:val="18"/>
        </w:rPr>
        <w:t xml:space="preserve">-решений точность автоматизированной сверки до ~99%. Метрики: доля счетов, акцептованных через К-08 без ручной корректировки; медиана времени от получения счёта до акцепта. Интеграция: П3 (тарифная модель), П4/Ш7 (факт), бухгалтерский контур. Входы: Д-11 (счёт), Д-04 (ставка), Д-10 (факт). Выходы: «счёт акцептован» / «счёт отклонён» / </w:t>
      </w:r>
      <w:r w:rsidRPr="00EE048A">
        <w:rPr>
          <w:i/>
          <w:iCs/>
          <w:sz w:val="18"/>
          <w:szCs w:val="18"/>
        </w:rPr>
        <w:lastRenderedPageBreak/>
        <w:t>«спорная сумма → HITL». Правила/границы: не урегулирует спор сам, не ведёт исковую работу; спорная сумма выше порога — обязательный HITL.</w:t>
      </w:r>
    </w:p>
    <w:p w14:paraId="6353AE2A" w14:textId="77777777" w:rsidR="00EE048A" w:rsidRDefault="00AF12ED" w:rsidP="00F527B8">
      <w:pPr>
        <w:spacing w:after="120"/>
        <w:rPr>
          <w:b/>
        </w:rPr>
      </w:pPr>
      <w:r w:rsidRPr="00F527B8">
        <w:rPr>
          <w:b/>
        </w:rPr>
        <w:t>Агент «</w:t>
      </w:r>
      <w:proofErr w:type="spellStart"/>
      <w:r w:rsidRPr="00F527B8">
        <w:rPr>
          <w:b/>
        </w:rPr>
        <w:t>Претензионист</w:t>
      </w:r>
      <w:proofErr w:type="spellEnd"/>
      <w:r w:rsidRPr="00F527B8">
        <w:rPr>
          <w:b/>
        </w:rPr>
        <w:t xml:space="preserve">» (целевое развитие, карточка А-11 шаблона Ш8). </w:t>
      </w:r>
    </w:p>
    <w:p w14:paraId="2EB378F7" w14:textId="30B32308" w:rsidR="00AF12ED" w:rsidRPr="00EE048A" w:rsidRDefault="00AF12ED" w:rsidP="00F527B8">
      <w:pPr>
        <w:spacing w:after="120"/>
        <w:rPr>
          <w:i/>
          <w:iCs/>
          <w:sz w:val="18"/>
          <w:szCs w:val="18"/>
        </w:rPr>
      </w:pPr>
      <w:r w:rsidRPr="00EE048A">
        <w:rPr>
          <w:i/>
          <w:iCs/>
          <w:sz w:val="18"/>
          <w:szCs w:val="18"/>
        </w:rPr>
        <w:t xml:space="preserve">Суть: собирает досье из событийного следа (демередж, несохранность, просрочка, отсутствие трекинга), ведёт </w:t>
      </w:r>
      <w:proofErr w:type="spellStart"/>
      <w:r w:rsidRPr="00EE048A">
        <w:rPr>
          <w:i/>
          <w:iCs/>
          <w:sz w:val="18"/>
          <w:szCs w:val="18"/>
        </w:rPr>
        <w:t>допретензионную</w:t>
      </w:r>
      <w:proofErr w:type="spellEnd"/>
      <w:r w:rsidRPr="00EE048A">
        <w:rPr>
          <w:i/>
          <w:iCs/>
          <w:sz w:val="18"/>
          <w:szCs w:val="18"/>
        </w:rPr>
        <w:t xml:space="preserve"> работу, автоматически формирует типовые претензии в пределах порога, эскалирует в юридический отдел претензии выше порога и встречные претензии. </w:t>
      </w:r>
      <w:proofErr w:type="spellStart"/>
      <w:r w:rsidRPr="00EE048A">
        <w:rPr>
          <w:i/>
          <w:iCs/>
          <w:sz w:val="18"/>
          <w:szCs w:val="18"/>
        </w:rPr>
        <w:t>Квантифицированный</w:t>
      </w:r>
      <w:proofErr w:type="spellEnd"/>
      <w:r w:rsidRPr="00EE048A">
        <w:rPr>
          <w:i/>
          <w:iCs/>
          <w:sz w:val="18"/>
          <w:szCs w:val="18"/>
        </w:rPr>
        <w:t xml:space="preserve"> эффект: прямая аналогия — уже работающая связка робот «Надежда» + ИИ-классификатор УТ и ПБ показала сокращение с 16 до 3 дней; для остальных типов претензий эффект по аналогии не подтверждён и требует уточнения у пользователя. Метрики: доля претензий, собранных из событийного следа, а не из переписки; доля претензий, обработанных с запасом более 30 дней до истечения срока давности (метрика для контроля К-10). Интеграция: П4 (событийная шина), портал для контрагентов, SharePoint, юридический отдел. Входы: Д-09 (события), таймеры К-10. Выходы: «претензия отправлена», «претензия выше порога → юротдел». Правила/границы: не ведёт исковую работу; типовые претензии — автоматически, только в пределах установленного порога суммы.</w:t>
      </w:r>
    </w:p>
    <w:p w14:paraId="35E6AC5D" w14:textId="77777777" w:rsidR="00EE048A" w:rsidRDefault="00EE048A" w:rsidP="00F527B8">
      <w:pPr>
        <w:spacing w:after="120"/>
        <w:rPr>
          <w:b/>
        </w:rPr>
      </w:pPr>
      <w:r>
        <w:rPr>
          <w:b/>
        </w:rPr>
        <w:t>А</w:t>
      </w:r>
      <w:r w:rsidR="00AF12ED" w:rsidRPr="00F527B8">
        <w:rPr>
          <w:b/>
        </w:rPr>
        <w:t xml:space="preserve">гент анализа встречных возражений/контраргументации ТЭК. </w:t>
      </w:r>
    </w:p>
    <w:p w14:paraId="363462C3" w14:textId="4C500BEF" w:rsidR="00AF12ED" w:rsidRPr="00EE048A" w:rsidRDefault="00AF12ED" w:rsidP="00F527B8">
      <w:pPr>
        <w:spacing w:after="120"/>
        <w:rPr>
          <w:i/>
          <w:iCs/>
        </w:rPr>
      </w:pPr>
      <w:r w:rsidRPr="00EE048A">
        <w:rPr>
          <w:i/>
          <w:iCs/>
          <w:sz w:val="18"/>
          <w:szCs w:val="18"/>
        </w:rPr>
        <w:t xml:space="preserve">Суть: обрабатывает ответ перевозчика на претензию (текст возражения), классифицирует основание (оспаривание факта/оспаривание суммы/встречная претензия), сопоставляет с событийным следом и предлагает </w:t>
      </w:r>
      <w:proofErr w:type="spellStart"/>
      <w:r w:rsidRPr="00EE048A">
        <w:rPr>
          <w:i/>
          <w:iCs/>
          <w:sz w:val="18"/>
          <w:szCs w:val="18"/>
        </w:rPr>
        <w:t>претензионисту</w:t>
      </w:r>
      <w:proofErr w:type="spellEnd"/>
      <w:r w:rsidRPr="00EE048A">
        <w:rPr>
          <w:i/>
          <w:iCs/>
          <w:sz w:val="18"/>
          <w:szCs w:val="18"/>
        </w:rPr>
        <w:t xml:space="preserve"> готовую позицию для ответа. </w:t>
      </w:r>
      <w:proofErr w:type="spellStart"/>
      <w:r w:rsidRPr="00EE048A">
        <w:rPr>
          <w:i/>
          <w:iCs/>
          <w:sz w:val="18"/>
          <w:szCs w:val="18"/>
        </w:rPr>
        <w:t>Квантифицированный</w:t>
      </w:r>
      <w:proofErr w:type="spellEnd"/>
      <w:r w:rsidRPr="00EE048A">
        <w:rPr>
          <w:i/>
          <w:iCs/>
          <w:sz w:val="18"/>
          <w:szCs w:val="18"/>
        </w:rPr>
        <w:t xml:space="preserve"> эффект: не оцифрован источниками — направление уже названо интервьюируемым как «в работе», но без метрик; требует уточнения у пользователя. Метрики (предлагаемые): доля возражений, обработанных с предложенной позицией без ручного анализа с нуля; среднее время ответа на возражение. Интеграция: портал для контрагентов, событийная шина П4. Входы: текст возражения, событийный след. Выходы: предложенная позиция/готовый ответ. Правила/границы: финальное решение по позиции — за </w:t>
      </w:r>
      <w:proofErr w:type="spellStart"/>
      <w:r w:rsidRPr="00EE048A">
        <w:rPr>
          <w:i/>
          <w:iCs/>
          <w:sz w:val="18"/>
          <w:szCs w:val="18"/>
        </w:rPr>
        <w:t>претензионистом</w:t>
      </w:r>
      <w:proofErr w:type="spellEnd"/>
      <w:r w:rsidRPr="00EE048A">
        <w:rPr>
          <w:i/>
          <w:iCs/>
          <w:sz w:val="18"/>
          <w:szCs w:val="18"/>
        </w:rPr>
        <w:t xml:space="preserve"> (HITL), агент не отправляет ответ автоматически.</w:t>
      </w:r>
    </w:p>
    <w:p w14:paraId="58C961A4" w14:textId="77777777" w:rsidR="00EE048A" w:rsidRDefault="00EE048A" w:rsidP="00F527B8">
      <w:pPr>
        <w:spacing w:after="120"/>
        <w:rPr>
          <w:b/>
        </w:rPr>
      </w:pPr>
      <w:r>
        <w:rPr>
          <w:b/>
        </w:rPr>
        <w:t>А</w:t>
      </w:r>
      <w:r w:rsidR="00AF12ED" w:rsidRPr="00F527B8">
        <w:rPr>
          <w:b/>
        </w:rPr>
        <w:t>гент раннего предупреждения о вероятной задержке для снижения входящих претензий.</w:t>
      </w:r>
    </w:p>
    <w:p w14:paraId="12BDB42D" w14:textId="5E14A34B" w:rsidR="00AF12ED" w:rsidRPr="00EE048A" w:rsidRDefault="00AF12ED" w:rsidP="00F527B8">
      <w:pPr>
        <w:spacing w:after="120"/>
        <w:rPr>
          <w:i/>
          <w:iCs/>
          <w:sz w:val="18"/>
          <w:szCs w:val="18"/>
        </w:rPr>
      </w:pPr>
      <w:r w:rsidRPr="00EE048A">
        <w:rPr>
          <w:b/>
          <w:i/>
          <w:iCs/>
          <w:sz w:val="18"/>
          <w:szCs w:val="18"/>
        </w:rPr>
        <w:t xml:space="preserve"> </w:t>
      </w:r>
      <w:r w:rsidRPr="00EE048A">
        <w:rPr>
          <w:i/>
          <w:iCs/>
          <w:sz w:val="18"/>
          <w:szCs w:val="18"/>
        </w:rPr>
        <w:t xml:space="preserve">Суть: на основе прогноза вероятного опоздания (события Ш6/П4) заранее, в пределах договорного окна уведомления, информирует клиента о риске задержки — гипотеза интервьюера состоит в том, что это может снизить количество входящих </w:t>
      </w:r>
      <w:proofErr w:type="gramStart"/>
      <w:r w:rsidRPr="00EE048A">
        <w:rPr>
          <w:i/>
          <w:iCs/>
          <w:sz w:val="18"/>
          <w:szCs w:val="18"/>
        </w:rPr>
        <w:t>претензий</w:t>
      </w:r>
      <w:proofErr w:type="gramEnd"/>
      <w:r w:rsidRPr="00EE048A">
        <w:rPr>
          <w:i/>
          <w:iCs/>
          <w:sz w:val="18"/>
          <w:szCs w:val="18"/>
        </w:rPr>
        <w:t xml:space="preserve"> К Сибуру (но не обязательно исходящих, по мнению интервьюируемого). </w:t>
      </w:r>
      <w:proofErr w:type="spellStart"/>
      <w:r w:rsidRPr="00EE048A">
        <w:rPr>
          <w:i/>
          <w:iCs/>
          <w:sz w:val="18"/>
          <w:szCs w:val="18"/>
        </w:rPr>
        <w:t>Квантифицированный</w:t>
      </w:r>
      <w:proofErr w:type="spellEnd"/>
      <w:r w:rsidRPr="00EE048A">
        <w:rPr>
          <w:i/>
          <w:iCs/>
          <w:sz w:val="18"/>
          <w:szCs w:val="18"/>
        </w:rPr>
        <w:t xml:space="preserve"> эффект: гипотеза, не факт — ни внутренних, ни внешних количественных данных нет, требует уточнения у пользователя и, по-хорошему, пилотной проверки. Метрики (предлагаемые для пилота): доля предупреждённых задержек; изменение числа входящих претензий за период пилота. Интеграция: П4 (событийная шина), портал/CRM для клиентских уведомлений. Входы: прогноз задержки. Выходы: уведомление клиента. Правила/границы: только в пределах контрактного окна для уведомления о задержке; не заменяет обязательность фактического подтверждения доставки (Ш7).</w:t>
      </w:r>
    </w:p>
    <w:p w14:paraId="12B5D3F4" w14:textId="77777777" w:rsidR="00AF12ED" w:rsidRDefault="00AF12ED" w:rsidP="00A11CAF">
      <w:pPr>
        <w:pStyle w:val="2"/>
      </w:pPr>
      <w:r>
        <w:t>8.13 Ключевые выводы по Ш8</w:t>
      </w:r>
    </w:p>
    <w:p w14:paraId="6490F48E" w14:textId="77777777" w:rsidR="00AF12ED" w:rsidRDefault="00AF12ED" w:rsidP="00F527B8">
      <w:pPr>
        <w:pStyle w:val="ac"/>
        <w:spacing w:after="40"/>
      </w:pPr>
      <w:r>
        <w:t>Ш8 состоит из двух структурно разных веток, которые редко разделяют явно: (а) финансовая сверка счетов (К-08, сегодня на стороне «Северсталь») и (б) претензионная работа (сбор → файл → портал → удержание/суд), исполняемая другой командой — операционной логистикой на входе и отдельным претензионным отделом на выходе.</w:t>
      </w:r>
    </w:p>
    <w:p w14:paraId="113C6BA8" w14:textId="77777777" w:rsidR="00AF12ED" w:rsidRDefault="00AF12ED" w:rsidP="00F527B8">
      <w:pPr>
        <w:pStyle w:val="ac"/>
        <w:spacing w:after="40"/>
      </w:pPr>
      <w:r>
        <w:t>Единственный подтверждённый количественный эффект автоматизации во всём пакете Ш8 — сокращение срока выставления претензии по актам УТ и ПБ с 16 до 3 дней; остальные направления автоматизации на сегодня без внутренней количественной базы и явно помечены как «требует уточнения у пользователя».</w:t>
      </w:r>
    </w:p>
    <w:p w14:paraId="55FABCBC" w14:textId="77777777" w:rsidR="00AF12ED" w:rsidRDefault="00AF12ED" w:rsidP="00F527B8">
      <w:pPr>
        <w:pStyle w:val="ac"/>
        <w:spacing w:after="40"/>
      </w:pPr>
      <w:r>
        <w:t xml:space="preserve">Отсутствие единого ID перевозчика (расхождение написания ТЭК между </w:t>
      </w:r>
      <w:proofErr w:type="spellStart"/>
      <w:r>
        <w:t>Логинет</w:t>
      </w:r>
      <w:proofErr w:type="spellEnd"/>
      <w:r>
        <w:t xml:space="preserve"> и SAP, ≈10% ошибок) — сквозная проблема, влияющая одновременно на Ш7 (закрытие), Ш8 (претензии) и Ш9 (рейтинг) — устранение имеет мультипликативный эффект по всем трём шагам.</w:t>
      </w:r>
    </w:p>
    <w:p w14:paraId="0F2754B0" w14:textId="77777777" w:rsidR="00AF12ED" w:rsidRDefault="00AF12ED" w:rsidP="00F527B8">
      <w:pPr>
        <w:pStyle w:val="ac"/>
        <w:spacing w:after="40"/>
      </w:pPr>
      <w:r>
        <w:t>Механизм удержания оплаты через сопоставление с кредиторской задолженностью (КЗ) структурно не работает для разовых/спот-перевозчиков без открытой КЗ — это конкретный, названный интервью риск, а не абстрактная гипотеза.</w:t>
      </w:r>
    </w:p>
    <w:p w14:paraId="72E895FD" w14:textId="77777777" w:rsidR="00AF12ED" w:rsidRDefault="00AF12ED" w:rsidP="00F527B8">
      <w:pPr>
        <w:pStyle w:val="ac"/>
        <w:spacing w:after="40"/>
      </w:pPr>
      <w:r>
        <w:t xml:space="preserve">2025 год демонстрирует, что финансовый масштаб претензионной работы велик (2,5 млрд руб. исходящих претензий, 1,7 млрд руб. получено) — это оправдывает инвестиции в автоматизацию контура </w:t>
      </w:r>
      <w:proofErr w:type="spellStart"/>
      <w:r>
        <w:t>claims</w:t>
      </w:r>
      <w:proofErr w:type="spellEnd"/>
      <w:r>
        <w:t xml:space="preserve"> </w:t>
      </w:r>
      <w:proofErr w:type="spellStart"/>
      <w:r>
        <w:t>management</w:t>
      </w:r>
      <w:proofErr w:type="spellEnd"/>
      <w:r>
        <w:t xml:space="preserve"> даже при отсутствии пока полной количественной оценки эффекта по каждому отдельному направлению.</w:t>
      </w:r>
    </w:p>
    <w:p w14:paraId="5FCEF1A3" w14:textId="77777777" w:rsidR="00AF12ED" w:rsidRDefault="00AF12ED">
      <w:r>
        <w:br w:type="page"/>
      </w:r>
    </w:p>
    <w:p w14:paraId="2118D541" w14:textId="4071B466" w:rsidR="00AF12ED" w:rsidRDefault="00AF12ED" w:rsidP="00A11CAF">
      <w:pPr>
        <w:pStyle w:val="1"/>
      </w:pPr>
      <w:r w:rsidRPr="00F527B8">
        <w:lastRenderedPageBreak/>
        <w:t>Ш9 · Оценка и обучение</w:t>
      </w:r>
    </w:p>
    <w:p w14:paraId="50B9ECB0" w14:textId="77777777" w:rsidR="00AF12ED" w:rsidRDefault="00AF12ED" w:rsidP="00A11CAF">
      <w:pPr>
        <w:pStyle w:val="2"/>
      </w:pPr>
      <w:r>
        <w:t>9.0 Границы пакета</w:t>
      </w:r>
    </w:p>
    <w:p w14:paraId="07BA001F" w14:textId="77777777" w:rsidR="00AF12ED" w:rsidRDefault="00AF12ED" w:rsidP="00F527B8">
      <w:pPr>
        <w:spacing w:after="120"/>
      </w:pPr>
      <w:r>
        <w:t xml:space="preserve">В шаг входит: пересчёт рейтинга перевозчиков и схем по фактам закрытых перевозок (Ш7) и претензий (Ш8), обновление Д-13 (рейтинг) и Д-14 (норматив); еженедельный отчёт по </w:t>
      </w:r>
      <w:proofErr w:type="spellStart"/>
      <w:r>
        <w:t>перетратам</w:t>
      </w:r>
      <w:proofErr w:type="spellEnd"/>
      <w:r>
        <w:t xml:space="preserve"> по 100% направлений авто с заданием на </w:t>
      </w:r>
      <w:proofErr w:type="spellStart"/>
      <w:r>
        <w:t>перезакупку</w:t>
      </w:r>
      <w:proofErr w:type="spellEnd"/>
      <w:r>
        <w:t>; ревизия правил (тарифов, маршрутов, нормативов) на основе накопленных фактов; передача предложений на утверждение владельцам механизмов ядра (П1-П8). В шаг не входит: закрытие конкретной перевозки (Ш7), сверка счетов и претензии (Ш8), само применение утверждённого правила — оно происходит автоматически на соответствующих шагах после утверждения.</w:t>
      </w:r>
    </w:p>
    <w:p w14:paraId="05A3531F" w14:textId="77777777" w:rsidR="00AF12ED" w:rsidRDefault="00AF12ED" w:rsidP="00A11CAF">
      <w:pPr>
        <w:pStyle w:val="2"/>
      </w:pPr>
      <w:r>
        <w:t>9.1 Роли</w:t>
      </w:r>
    </w:p>
    <w:p w14:paraId="65B88608" w14:textId="77777777" w:rsidR="00AF12ED" w:rsidRPr="00EE048A" w:rsidRDefault="00AF12ED" w:rsidP="00F527B8">
      <w:pPr>
        <w:spacing w:after="120"/>
        <w:rPr>
          <w:i/>
          <w:iCs/>
          <w:sz w:val="18"/>
          <w:szCs w:val="18"/>
        </w:rPr>
      </w:pPr>
      <w:r w:rsidRPr="00EE048A">
        <w:rPr>
          <w:b/>
          <w:i/>
          <w:iCs/>
          <w:sz w:val="18"/>
          <w:szCs w:val="18"/>
        </w:rPr>
        <w:t xml:space="preserve">Оценщик исполнения (ролевой аналог агента А-12). </w:t>
      </w:r>
      <w:r w:rsidRPr="00EE048A">
        <w:rPr>
          <w:i/>
          <w:iCs/>
          <w:sz w:val="18"/>
          <w:szCs w:val="18"/>
        </w:rPr>
        <w:t>Пересчитывает рейтинг перевозчиков и схем по факту каждой закрытой перевозки, обновляет Д-13; формирует предложение категорийному менеджеру на изменение квоты в матрице П2. Роль нужна как единственная точка, где разрозненные факты закрытий и претензий по отдельному перевозчику схлопываются в единый, сопоставимый между перевозчиками показатель.</w:t>
      </w:r>
    </w:p>
    <w:p w14:paraId="72FABC77" w14:textId="77777777" w:rsidR="00AF12ED" w:rsidRPr="00EE048A" w:rsidRDefault="00AF12ED" w:rsidP="00F527B8">
      <w:pPr>
        <w:spacing w:after="120"/>
        <w:rPr>
          <w:i/>
          <w:iCs/>
          <w:sz w:val="18"/>
          <w:szCs w:val="18"/>
        </w:rPr>
      </w:pPr>
      <w:r w:rsidRPr="00EE048A">
        <w:rPr>
          <w:b/>
          <w:i/>
          <w:iCs/>
          <w:sz w:val="18"/>
          <w:szCs w:val="18"/>
        </w:rPr>
        <w:t xml:space="preserve">Ревизор правил (ролевой аналог агента А-13). </w:t>
      </w:r>
      <w:r w:rsidRPr="00EE048A">
        <w:rPr>
          <w:i/>
          <w:iCs/>
          <w:sz w:val="18"/>
          <w:szCs w:val="18"/>
        </w:rPr>
        <w:t>По расписанию превращает систематические расхождения плана и факта в предложения изменения правил (тариф/норматив/маршрут/классификация) с обоснованием и оценкой эффекта; сам правило не применяет — только готовит предложение и проводит его через владельца механизма. Роль обеспечивает единственный сегодня работающий контур обучения кольца: без неё систематические отклонения оставались бы просто отчётами, а не источником изменений.</w:t>
      </w:r>
    </w:p>
    <w:p w14:paraId="181D2016" w14:textId="77777777" w:rsidR="00AF12ED" w:rsidRPr="00EE048A" w:rsidRDefault="00AF12ED" w:rsidP="00F527B8">
      <w:pPr>
        <w:spacing w:after="120"/>
        <w:rPr>
          <w:i/>
          <w:iCs/>
          <w:sz w:val="18"/>
          <w:szCs w:val="18"/>
        </w:rPr>
      </w:pPr>
      <w:r w:rsidRPr="00EE048A">
        <w:rPr>
          <w:b/>
          <w:i/>
          <w:iCs/>
          <w:sz w:val="18"/>
          <w:szCs w:val="18"/>
        </w:rPr>
        <w:t xml:space="preserve">Категорийный менеджер (закупки логистических услуг, ЗЛУ). </w:t>
      </w:r>
      <w:r w:rsidRPr="00EE048A">
        <w:rPr>
          <w:i/>
          <w:iCs/>
          <w:sz w:val="18"/>
          <w:szCs w:val="18"/>
        </w:rPr>
        <w:t xml:space="preserve">Владелец матрицы П2 (реестр перевозчиков); принимает решение по предложениям агента-оценщика о снижении/блокировке квоты; по интервью закупок, целевая модель номинации — полностью </w:t>
      </w:r>
      <w:proofErr w:type="spellStart"/>
      <w:r w:rsidRPr="00EE048A">
        <w:rPr>
          <w:i/>
          <w:iCs/>
          <w:sz w:val="18"/>
          <w:szCs w:val="18"/>
        </w:rPr>
        <w:t>агентная</w:t>
      </w:r>
      <w:proofErr w:type="spellEnd"/>
      <w:r w:rsidRPr="00EE048A">
        <w:rPr>
          <w:i/>
          <w:iCs/>
          <w:sz w:val="18"/>
          <w:szCs w:val="18"/>
        </w:rPr>
        <w:t>, без участия человека, но решение по блокировке сегодня остаётся за человеком.</w:t>
      </w:r>
    </w:p>
    <w:p w14:paraId="3064B366" w14:textId="77777777" w:rsidR="00AF12ED" w:rsidRPr="00EE048A" w:rsidRDefault="00AF12ED" w:rsidP="00F527B8">
      <w:pPr>
        <w:spacing w:after="120"/>
        <w:rPr>
          <w:i/>
          <w:iCs/>
          <w:sz w:val="18"/>
          <w:szCs w:val="18"/>
        </w:rPr>
      </w:pPr>
      <w:r w:rsidRPr="00EE048A">
        <w:rPr>
          <w:b/>
          <w:i/>
          <w:iCs/>
          <w:sz w:val="18"/>
          <w:szCs w:val="18"/>
        </w:rPr>
        <w:t xml:space="preserve">Владелец механизма (П1-П8, по принадлежности предложения). </w:t>
      </w:r>
      <w:r w:rsidRPr="00EE048A">
        <w:rPr>
          <w:i/>
          <w:iCs/>
          <w:sz w:val="18"/>
          <w:szCs w:val="18"/>
        </w:rPr>
        <w:t>Утверждает предложения ревизора правил; без утверждения новая версия правила не становится видимой остальным этапам кольца. Роль — единственная точка, где предложение агента становится обязательным правилом, а не рекомендацией.</w:t>
      </w:r>
    </w:p>
    <w:p w14:paraId="22432DDE" w14:textId="77777777" w:rsidR="00AF12ED" w:rsidRPr="00EE048A" w:rsidRDefault="00AF12ED" w:rsidP="00F527B8">
      <w:pPr>
        <w:spacing w:after="120"/>
        <w:rPr>
          <w:i/>
          <w:iCs/>
          <w:sz w:val="18"/>
          <w:szCs w:val="18"/>
        </w:rPr>
      </w:pPr>
      <w:r w:rsidRPr="00EE048A">
        <w:rPr>
          <w:b/>
          <w:i/>
          <w:iCs/>
          <w:sz w:val="18"/>
          <w:szCs w:val="18"/>
        </w:rPr>
        <w:t xml:space="preserve">Агент по </w:t>
      </w:r>
      <w:proofErr w:type="spellStart"/>
      <w:r w:rsidRPr="00EE048A">
        <w:rPr>
          <w:b/>
          <w:i/>
          <w:iCs/>
          <w:sz w:val="18"/>
          <w:szCs w:val="18"/>
        </w:rPr>
        <w:t>перетратам</w:t>
      </w:r>
      <w:proofErr w:type="spellEnd"/>
      <w:r w:rsidRPr="00EE048A">
        <w:rPr>
          <w:b/>
          <w:i/>
          <w:iCs/>
          <w:sz w:val="18"/>
          <w:szCs w:val="18"/>
        </w:rPr>
        <w:t xml:space="preserve"> на авто (уже работающий, не гипотетический). </w:t>
      </w:r>
      <w:r w:rsidRPr="00EE048A">
        <w:rPr>
          <w:i/>
          <w:iCs/>
          <w:sz w:val="18"/>
          <w:szCs w:val="18"/>
        </w:rPr>
        <w:t xml:space="preserve">Еженедельно, по 100% направлений авто, считает план/факт и ищет причины отклонений затрат, формирует задание на </w:t>
      </w:r>
      <w:proofErr w:type="spellStart"/>
      <w:r w:rsidRPr="00EE048A">
        <w:rPr>
          <w:i/>
          <w:iCs/>
          <w:sz w:val="18"/>
          <w:szCs w:val="18"/>
        </w:rPr>
        <w:t>перезакупку</w:t>
      </w:r>
      <w:proofErr w:type="spellEnd"/>
      <w:r w:rsidRPr="00EE048A">
        <w:rPr>
          <w:i/>
          <w:iCs/>
          <w:sz w:val="18"/>
          <w:szCs w:val="18"/>
        </w:rPr>
        <w:t xml:space="preserve"> по </w:t>
      </w:r>
      <w:proofErr w:type="spellStart"/>
      <w:r w:rsidRPr="00EE048A">
        <w:rPr>
          <w:i/>
          <w:iCs/>
          <w:sz w:val="18"/>
          <w:szCs w:val="18"/>
        </w:rPr>
        <w:t>перетратам</w:t>
      </w:r>
      <w:proofErr w:type="spellEnd"/>
      <w:r w:rsidRPr="00EE048A">
        <w:rPr>
          <w:i/>
          <w:iCs/>
          <w:sz w:val="18"/>
          <w:szCs w:val="18"/>
        </w:rPr>
        <w:t>. Единственная в кольце роль/агент, для которого есть подтверждённый количественный эффект (≈5 млн руб. за май-июнь 2026) — прямое доказательство, что механика «факт → предложение → действие» реально работает в организации.</w:t>
      </w:r>
    </w:p>
    <w:p w14:paraId="06436103" w14:textId="77777777" w:rsidR="00AF12ED" w:rsidRDefault="00AF12ED" w:rsidP="00A11CAF">
      <w:pPr>
        <w:pStyle w:val="2"/>
      </w:pPr>
      <w:r>
        <w:t>9.2 Информационные системы</w:t>
      </w:r>
    </w:p>
    <w:p w14:paraId="61ED6EE1" w14:textId="77777777" w:rsidR="00AF12ED" w:rsidRPr="00EE048A" w:rsidRDefault="00AF12ED" w:rsidP="00F527B8">
      <w:pPr>
        <w:spacing w:after="120"/>
        <w:rPr>
          <w:i/>
          <w:iCs/>
          <w:sz w:val="18"/>
          <w:szCs w:val="18"/>
        </w:rPr>
      </w:pPr>
      <w:r w:rsidRPr="00EE048A">
        <w:rPr>
          <w:b/>
          <w:i/>
          <w:iCs/>
          <w:sz w:val="18"/>
          <w:szCs w:val="18"/>
        </w:rPr>
        <w:t xml:space="preserve">ДБ Сервис экспедиторов. </w:t>
      </w:r>
      <w:r w:rsidRPr="00EE048A">
        <w:rPr>
          <w:i/>
          <w:iCs/>
          <w:sz w:val="18"/>
          <w:szCs w:val="18"/>
        </w:rPr>
        <w:t>Что это: внутренняя база рейтинга перевозчиков по авто-направлению (Д-13). Зачем: единственный сегодня системный носитель рейтинга, используемый в номинации. Как используется: рейтинг обновляется ежедневно по данным etalon1 (номинация — по последним 3 месяцам), у перевозчика есть личный кабинет для просмотра собственного рейтинга.</w:t>
      </w:r>
    </w:p>
    <w:p w14:paraId="6CC38FD1" w14:textId="77777777" w:rsidR="00AF12ED" w:rsidRPr="00EE048A" w:rsidRDefault="00AF12ED" w:rsidP="00F527B8">
      <w:pPr>
        <w:spacing w:after="120"/>
        <w:rPr>
          <w:i/>
          <w:iCs/>
          <w:sz w:val="18"/>
          <w:szCs w:val="18"/>
        </w:rPr>
      </w:pPr>
      <w:r w:rsidRPr="00EE048A">
        <w:rPr>
          <w:b/>
          <w:i/>
          <w:iCs/>
          <w:sz w:val="18"/>
          <w:szCs w:val="18"/>
        </w:rPr>
        <w:t xml:space="preserve">ДБ OTIF (доставка/отгрузка). </w:t>
      </w:r>
      <w:r w:rsidRPr="00EE048A">
        <w:rPr>
          <w:i/>
          <w:iCs/>
          <w:sz w:val="18"/>
          <w:szCs w:val="18"/>
        </w:rPr>
        <w:t xml:space="preserve">Что это: </w:t>
      </w:r>
      <w:proofErr w:type="spellStart"/>
      <w:r w:rsidRPr="00EE048A">
        <w:rPr>
          <w:i/>
          <w:iCs/>
          <w:sz w:val="18"/>
          <w:szCs w:val="18"/>
        </w:rPr>
        <w:t>дашборд</w:t>
      </w:r>
      <w:proofErr w:type="spellEnd"/>
      <w:r w:rsidRPr="00EE048A">
        <w:rPr>
          <w:i/>
          <w:iCs/>
          <w:sz w:val="18"/>
          <w:szCs w:val="18"/>
        </w:rPr>
        <w:t xml:space="preserve"> контроля своевременности. Зачем: основной источник причин опозданий для последующего анализа. Как используется: причины вносятся вручную каждое утро (см. также долговой отчёт в Ш8) — явный кандидат на автоматическую классификацию из событийного следа П4, если бы шина П4 была заполнена.</w:t>
      </w:r>
    </w:p>
    <w:p w14:paraId="25713C37" w14:textId="77777777" w:rsidR="00AF12ED" w:rsidRPr="00EE048A" w:rsidRDefault="00AF12ED" w:rsidP="00F527B8">
      <w:pPr>
        <w:spacing w:after="120"/>
        <w:rPr>
          <w:i/>
          <w:iCs/>
          <w:sz w:val="18"/>
          <w:szCs w:val="18"/>
        </w:rPr>
      </w:pPr>
      <w:r w:rsidRPr="00EE048A">
        <w:rPr>
          <w:b/>
          <w:i/>
          <w:iCs/>
          <w:sz w:val="18"/>
          <w:szCs w:val="18"/>
        </w:rPr>
        <w:t xml:space="preserve">ОПЭ/СВТ (тарифно-нормативная модель, П3). </w:t>
      </w:r>
      <w:r w:rsidRPr="00EE048A">
        <w:rPr>
          <w:i/>
          <w:iCs/>
          <w:sz w:val="18"/>
          <w:szCs w:val="18"/>
        </w:rPr>
        <w:t>Что это: системы, где живёт норматив срока доставки (Д-14) по авто-направлению. Зачем: база сравнения для оценки факта. Как используется: часть нормативов — системная, часть остаётся экспертным знанием (по шаблону Ш9), что ограничивает полноту автоматической сверки.</w:t>
      </w:r>
    </w:p>
    <w:p w14:paraId="041FC40E" w14:textId="77777777" w:rsidR="00AF12ED" w:rsidRPr="00EE048A" w:rsidRDefault="00AF12ED" w:rsidP="00F527B8">
      <w:pPr>
        <w:spacing w:after="120"/>
        <w:rPr>
          <w:i/>
          <w:iCs/>
          <w:sz w:val="18"/>
          <w:szCs w:val="18"/>
        </w:rPr>
      </w:pPr>
      <w:r w:rsidRPr="00EE048A">
        <w:rPr>
          <w:b/>
          <w:i/>
          <w:iCs/>
          <w:sz w:val="18"/>
          <w:szCs w:val="18"/>
        </w:rPr>
        <w:t xml:space="preserve">Агент по </w:t>
      </w:r>
      <w:proofErr w:type="spellStart"/>
      <w:r w:rsidRPr="00EE048A">
        <w:rPr>
          <w:b/>
          <w:i/>
          <w:iCs/>
          <w:sz w:val="18"/>
          <w:szCs w:val="18"/>
        </w:rPr>
        <w:t>перетратам</w:t>
      </w:r>
      <w:proofErr w:type="spellEnd"/>
      <w:r w:rsidRPr="00EE048A">
        <w:rPr>
          <w:b/>
          <w:i/>
          <w:iCs/>
          <w:sz w:val="18"/>
          <w:szCs w:val="18"/>
        </w:rPr>
        <w:t xml:space="preserve"> (уже работающий программный инструмент, не человек). </w:t>
      </w:r>
      <w:r w:rsidRPr="00EE048A">
        <w:rPr>
          <w:i/>
          <w:iCs/>
          <w:sz w:val="18"/>
          <w:szCs w:val="18"/>
        </w:rPr>
        <w:t xml:space="preserve">Что это: еженедельный расчётный контур план/факт по затратам на </w:t>
      </w:r>
      <w:proofErr w:type="gramStart"/>
      <w:r w:rsidRPr="00EE048A">
        <w:rPr>
          <w:i/>
          <w:iCs/>
          <w:sz w:val="18"/>
          <w:szCs w:val="18"/>
        </w:rPr>
        <w:t>авто-перевозки</w:t>
      </w:r>
      <w:proofErr w:type="gramEnd"/>
      <w:r w:rsidRPr="00EE048A">
        <w:rPr>
          <w:i/>
          <w:iCs/>
          <w:sz w:val="18"/>
          <w:szCs w:val="18"/>
        </w:rPr>
        <w:t xml:space="preserve">. Зачем: единственный работающий прецедент замкнутого цикла обучения в кольце. Как используется: еженедельно обрабатывает 100% направлений авто, формирует задание на </w:t>
      </w:r>
      <w:proofErr w:type="spellStart"/>
      <w:r w:rsidRPr="00EE048A">
        <w:rPr>
          <w:i/>
          <w:iCs/>
          <w:sz w:val="18"/>
          <w:szCs w:val="18"/>
        </w:rPr>
        <w:t>перезакупку</w:t>
      </w:r>
      <w:proofErr w:type="spellEnd"/>
      <w:r w:rsidRPr="00EE048A">
        <w:rPr>
          <w:i/>
          <w:iCs/>
          <w:sz w:val="18"/>
          <w:szCs w:val="18"/>
        </w:rPr>
        <w:t xml:space="preserve"> по </w:t>
      </w:r>
      <w:proofErr w:type="spellStart"/>
      <w:r w:rsidRPr="00EE048A">
        <w:rPr>
          <w:i/>
          <w:iCs/>
          <w:sz w:val="18"/>
          <w:szCs w:val="18"/>
        </w:rPr>
        <w:t>перетратам</w:t>
      </w:r>
      <w:proofErr w:type="spellEnd"/>
      <w:r w:rsidRPr="00EE048A">
        <w:rPr>
          <w:i/>
          <w:iCs/>
          <w:sz w:val="18"/>
          <w:szCs w:val="18"/>
        </w:rPr>
        <w:t>; эффект ≈5 млн руб. за май-июнь 2026.</w:t>
      </w:r>
    </w:p>
    <w:p w14:paraId="51B0F7CB" w14:textId="77777777" w:rsidR="00AF12ED" w:rsidRPr="00EE048A" w:rsidRDefault="00AF12ED" w:rsidP="00F527B8">
      <w:pPr>
        <w:spacing w:after="120"/>
        <w:rPr>
          <w:i/>
          <w:iCs/>
          <w:sz w:val="18"/>
          <w:szCs w:val="18"/>
        </w:rPr>
      </w:pPr>
      <w:r w:rsidRPr="00EE048A">
        <w:rPr>
          <w:b/>
          <w:i/>
          <w:iCs/>
          <w:sz w:val="18"/>
          <w:szCs w:val="18"/>
        </w:rPr>
        <w:lastRenderedPageBreak/>
        <w:t xml:space="preserve">«Пульс» (платформа прогнозирования, упомянута в интервью закупок). </w:t>
      </w:r>
      <w:r w:rsidRPr="00EE048A">
        <w:rPr>
          <w:i/>
          <w:iCs/>
          <w:sz w:val="18"/>
          <w:szCs w:val="18"/>
        </w:rPr>
        <w:t xml:space="preserve">Что это: платформа прогнозов, используемая для еженедельного мониторинга спреда (целевой показатель — 12,6% по холдингу на 2026 год). Зачем: основа для рекомендаций по </w:t>
      </w:r>
      <w:proofErr w:type="spellStart"/>
      <w:r w:rsidRPr="00EE048A">
        <w:rPr>
          <w:i/>
          <w:iCs/>
          <w:sz w:val="18"/>
          <w:szCs w:val="18"/>
        </w:rPr>
        <w:t>перезакупке</w:t>
      </w:r>
      <w:proofErr w:type="spellEnd"/>
      <w:r w:rsidRPr="00EE048A">
        <w:rPr>
          <w:i/>
          <w:iCs/>
          <w:sz w:val="18"/>
          <w:szCs w:val="18"/>
        </w:rPr>
        <w:t xml:space="preserve"> от ИИ-агента. Как используется: отчёт выходит еженедельно, совместно рассматривается закупками и командой лог-маркетинга, решение принимается вручную.</w:t>
      </w:r>
    </w:p>
    <w:p w14:paraId="0D1F151E" w14:textId="77777777" w:rsidR="00AF12ED" w:rsidRDefault="00AF12ED" w:rsidP="00A11CAF">
      <w:pPr>
        <w:pStyle w:val="2"/>
      </w:pPr>
      <w:r>
        <w:t>9.3 Смежные системы и подразделения с пересечениями</w:t>
      </w:r>
    </w:p>
    <w:p w14:paraId="7C79E8BA" w14:textId="77777777" w:rsidR="00AF12ED" w:rsidRPr="00EE048A" w:rsidRDefault="00AF12ED" w:rsidP="00F527B8">
      <w:pPr>
        <w:spacing w:after="120"/>
        <w:rPr>
          <w:i/>
          <w:iCs/>
          <w:sz w:val="18"/>
          <w:szCs w:val="18"/>
        </w:rPr>
      </w:pPr>
      <w:r w:rsidRPr="00EE048A">
        <w:rPr>
          <w:b/>
          <w:i/>
          <w:iCs/>
          <w:sz w:val="18"/>
          <w:szCs w:val="18"/>
        </w:rPr>
        <w:t xml:space="preserve">Ш7 (приёмка и закрытие). </w:t>
      </w:r>
      <w:r w:rsidRPr="00EE048A">
        <w:rPr>
          <w:i/>
          <w:iCs/>
          <w:sz w:val="18"/>
          <w:szCs w:val="18"/>
        </w:rPr>
        <w:t>Пересечение прямое: факт закрытия и индекс дисциплины ТЭК по обновлению статусов (только 20% без напоминаний) — готовый, сегодня не используемый компонент рейтинга Д-13; контроль К-12 формально требует оценку А-12 как предусловие закрытия, то есть Ш9 и Ш7 связаны в обе стороны.</w:t>
      </w:r>
    </w:p>
    <w:p w14:paraId="6BE216B0" w14:textId="77777777" w:rsidR="00AF12ED" w:rsidRPr="00EE048A" w:rsidRDefault="00AF12ED" w:rsidP="00F527B8">
      <w:pPr>
        <w:spacing w:after="120"/>
        <w:rPr>
          <w:i/>
          <w:iCs/>
          <w:sz w:val="18"/>
          <w:szCs w:val="18"/>
        </w:rPr>
      </w:pPr>
      <w:r w:rsidRPr="00EE048A">
        <w:rPr>
          <w:b/>
          <w:i/>
          <w:iCs/>
          <w:sz w:val="18"/>
          <w:szCs w:val="18"/>
        </w:rPr>
        <w:t xml:space="preserve">Ш8 (взаиморасчёты и претензии). </w:t>
      </w:r>
      <w:r w:rsidRPr="00EE048A">
        <w:rPr>
          <w:i/>
          <w:iCs/>
          <w:sz w:val="18"/>
          <w:szCs w:val="18"/>
        </w:rPr>
        <w:t>Пересечение: претензионная история (Д-12) и результаты сверки счетов (Д-11) — часть фактов для пересчёта рейтинга; по интервью закупок, «наличие претензий по ОТ и ПБ» — один из четырёх официальных компонентов рейтинговой формулы.</w:t>
      </w:r>
    </w:p>
    <w:p w14:paraId="5B8D4629" w14:textId="77777777" w:rsidR="00AF12ED" w:rsidRPr="00EE048A" w:rsidRDefault="00AF12ED" w:rsidP="00F527B8">
      <w:pPr>
        <w:spacing w:after="120"/>
        <w:rPr>
          <w:i/>
          <w:iCs/>
          <w:sz w:val="18"/>
          <w:szCs w:val="18"/>
        </w:rPr>
      </w:pPr>
      <w:r w:rsidRPr="00EE048A">
        <w:rPr>
          <w:b/>
          <w:i/>
          <w:iCs/>
          <w:sz w:val="18"/>
          <w:szCs w:val="18"/>
        </w:rPr>
        <w:t xml:space="preserve">Закупки логистических услуг (ЗЛУ). </w:t>
      </w:r>
      <w:r w:rsidRPr="00EE048A">
        <w:rPr>
          <w:i/>
          <w:iCs/>
          <w:sz w:val="18"/>
          <w:szCs w:val="18"/>
        </w:rPr>
        <w:t xml:space="preserve">Пересечение самое плотное: ЗЛУ — владелец матрицы П2 и конечный получатель предложений Оценщика исполнения; по интервью закупок, компоненты рейтинга — (1) принятие заказов по тендерным ставкам, (2) факт срыва, (3) своевременность прибытия, (4) наличие претензий ОТ и ПБ; целевая модель номинации — полностью </w:t>
      </w:r>
      <w:proofErr w:type="spellStart"/>
      <w:r w:rsidRPr="00EE048A">
        <w:rPr>
          <w:i/>
          <w:iCs/>
          <w:sz w:val="18"/>
          <w:szCs w:val="18"/>
        </w:rPr>
        <w:t>агентная</w:t>
      </w:r>
      <w:proofErr w:type="spellEnd"/>
      <w:r w:rsidRPr="00EE048A">
        <w:rPr>
          <w:i/>
          <w:iCs/>
          <w:sz w:val="18"/>
          <w:szCs w:val="18"/>
        </w:rPr>
        <w:t>.</w:t>
      </w:r>
    </w:p>
    <w:p w14:paraId="55C98635" w14:textId="77777777" w:rsidR="00AF12ED" w:rsidRPr="00EE048A" w:rsidRDefault="00AF12ED" w:rsidP="00F527B8">
      <w:pPr>
        <w:spacing w:after="120"/>
        <w:rPr>
          <w:i/>
          <w:iCs/>
          <w:sz w:val="18"/>
          <w:szCs w:val="18"/>
        </w:rPr>
      </w:pPr>
      <w:r w:rsidRPr="00EE048A">
        <w:rPr>
          <w:b/>
          <w:i/>
          <w:iCs/>
          <w:sz w:val="18"/>
          <w:szCs w:val="18"/>
        </w:rPr>
        <w:t xml:space="preserve">Команда логистического маркетинга (лог-маркетинг). </w:t>
      </w:r>
      <w:r w:rsidRPr="00EE048A">
        <w:rPr>
          <w:i/>
          <w:iCs/>
          <w:sz w:val="18"/>
          <w:szCs w:val="18"/>
        </w:rPr>
        <w:t xml:space="preserve">Пересечение: совместное еженедельное рассмотрение отчёта по спреду и </w:t>
      </w:r>
      <w:proofErr w:type="spellStart"/>
      <w:r w:rsidRPr="00EE048A">
        <w:rPr>
          <w:i/>
          <w:iCs/>
          <w:sz w:val="18"/>
          <w:szCs w:val="18"/>
        </w:rPr>
        <w:t>перезакупкам</w:t>
      </w:r>
      <w:proofErr w:type="spellEnd"/>
      <w:r w:rsidRPr="00EE048A">
        <w:rPr>
          <w:i/>
          <w:iCs/>
          <w:sz w:val="18"/>
          <w:szCs w:val="18"/>
        </w:rPr>
        <w:t xml:space="preserve"> вместе с закупками — решение по факту принимается вручную, несмотря на автоматический расчёт рекомендации ИИ-агентом.</w:t>
      </w:r>
    </w:p>
    <w:p w14:paraId="2F2E8E00" w14:textId="77777777" w:rsidR="00AF12ED" w:rsidRPr="00EE048A" w:rsidRDefault="00AF12ED" w:rsidP="00F527B8">
      <w:pPr>
        <w:spacing w:after="120"/>
        <w:rPr>
          <w:i/>
          <w:iCs/>
          <w:sz w:val="18"/>
          <w:szCs w:val="18"/>
        </w:rPr>
      </w:pPr>
      <w:r w:rsidRPr="00EE048A">
        <w:rPr>
          <w:b/>
          <w:i/>
          <w:iCs/>
          <w:sz w:val="18"/>
          <w:szCs w:val="18"/>
        </w:rPr>
        <w:t xml:space="preserve">Владельцы механизмов П1-П8. </w:t>
      </w:r>
      <w:r w:rsidRPr="00EE048A">
        <w:rPr>
          <w:i/>
          <w:iCs/>
          <w:sz w:val="18"/>
          <w:szCs w:val="18"/>
        </w:rPr>
        <w:t>Пересечение: каждое предложение Ревизора правил адресовано конкретному владельцу механизма (например, П3 — тарифно-нормативная модель, П2 — реестр перевозчиков); без формального регламента утверждения (который, по шаблону Ш9, сегодня не задокументирован) скорость и предсказуемость этого пересечения ограничена.</w:t>
      </w:r>
    </w:p>
    <w:p w14:paraId="280A5B4F" w14:textId="77777777" w:rsidR="00AF12ED" w:rsidRDefault="00AF12ED" w:rsidP="00A11CAF">
      <w:pPr>
        <w:pStyle w:val="2"/>
      </w:pPr>
      <w:r>
        <w:t>9.4 Подпроцессы шага Ш9</w:t>
      </w:r>
    </w:p>
    <w:p w14:paraId="305DC037" w14:textId="5E479DF4" w:rsidR="00AF12ED" w:rsidRDefault="00AF12ED" w:rsidP="00F527B8">
      <w:pPr>
        <w:spacing w:after="80"/>
        <w:rPr>
          <w:b/>
        </w:rPr>
      </w:pPr>
      <w:r w:rsidRPr="00F527B8">
        <w:rPr>
          <w:b/>
        </w:rPr>
        <w:t>Подпроцесс 1: Сбор фактов закрытых перевозок.</w:t>
      </w:r>
      <w:r w:rsidR="00EE048A" w:rsidRPr="00EE048A">
        <w:rPr>
          <w:b/>
        </w:rPr>
        <w:t xml:space="preserve"> </w:t>
      </w:r>
      <w:r w:rsidR="00EE048A">
        <w:rPr>
          <w:b/>
        </w:rPr>
        <w:t>[НОРМАЛЬНО] для авто / [ПЛОХО] вне авто-контура</w:t>
      </w:r>
    </w:p>
    <w:p w14:paraId="17A3C1A5" w14:textId="180CB6F4" w:rsidR="00AF12ED" w:rsidRPr="00EE048A" w:rsidRDefault="00AF12ED" w:rsidP="00F527B8">
      <w:pPr>
        <w:spacing w:after="120"/>
        <w:rPr>
          <w:bCs/>
          <w:i/>
          <w:iCs/>
          <w:sz w:val="18"/>
          <w:szCs w:val="18"/>
        </w:rPr>
      </w:pPr>
      <w:r w:rsidRPr="00EE048A">
        <w:rPr>
          <w:bCs/>
          <w:i/>
          <w:iCs/>
          <w:sz w:val="18"/>
          <w:szCs w:val="18"/>
        </w:rPr>
        <w:t xml:space="preserve">На вход поступают события «перевозка закрыта» и «расхождение» из Ш7, а также претензионные события (Д-11, Д-12) из Ш8. Пользователь с ролью Оценщик исполнения выполняет в системе ДБ Сервис экспедиторов действие агрегации фактов по конкретному перевозчику/направлению. Далее проверяется условие: относится ли перевозка к авто-направлению (где контур работает системно) или к иному виду транспорта (где оценка эпизодическая). Результат передаётся в Подпроцесс 2. В случае ошибки/несоответствия — по шаблону Ш9, оценка перевозчиков вне авто-контура сегодня эпизодическая, то есть факты вне авто накапливаются медленнее и с пробелами. </w:t>
      </w:r>
    </w:p>
    <w:p w14:paraId="00488B3F" w14:textId="59035C5A" w:rsidR="00AF12ED" w:rsidRDefault="00AF12ED" w:rsidP="00F527B8">
      <w:pPr>
        <w:spacing w:after="80"/>
        <w:rPr>
          <w:b/>
        </w:rPr>
      </w:pPr>
      <w:r w:rsidRPr="00F527B8">
        <w:rPr>
          <w:b/>
        </w:rPr>
        <w:t>Подпроцесс 2: Пересчёт рейтинга перевозчика.</w:t>
      </w:r>
      <w:r w:rsidR="00EE048A" w:rsidRPr="00EE048A">
        <w:rPr>
          <w:b/>
        </w:rPr>
        <w:t xml:space="preserve"> </w:t>
      </w:r>
      <w:r w:rsidR="00EE048A">
        <w:rPr>
          <w:b/>
        </w:rPr>
        <w:t>[НОРМАЛЬНО]</w:t>
      </w:r>
    </w:p>
    <w:p w14:paraId="7A129B1E" w14:textId="44E3B992" w:rsidR="00AF12ED" w:rsidRPr="00EE048A" w:rsidRDefault="00AF12ED" w:rsidP="00F527B8">
      <w:pPr>
        <w:spacing w:after="120"/>
        <w:rPr>
          <w:bCs/>
          <w:i/>
          <w:iCs/>
          <w:sz w:val="18"/>
          <w:szCs w:val="18"/>
        </w:rPr>
      </w:pPr>
      <w:r w:rsidRPr="00EE048A">
        <w:rPr>
          <w:bCs/>
          <w:i/>
          <w:iCs/>
          <w:sz w:val="18"/>
          <w:szCs w:val="18"/>
        </w:rPr>
        <w:t xml:space="preserve">На вход поступают агрегированные факты (OTIF, дисциплина статусов, сохранность, дисциплина документов, наличие претензий ОТ и ПБ). Пользователь с ролью Оценщик исполнения выполняет в системе ДБ Сервис экспедиторов действие пересчёта итогового балла Д-13 по утверждённой версии формулы, действовавшей на дату перевозки. Далее проверяется условие: пройден ли контроль К-12 (закрытие требует оценки как предусловия). Результат передаётся в П2 (обновление рейтинга, видно категорийному менеджеру и самому перевозчику в личном кабинете). В случае ошибки/несоответствия — если оценка не выполнена, перевозка формально не должна закрываться (К-12), но фактически (см. 7.9) сегодня закрытие возможно и без неё. </w:t>
      </w:r>
    </w:p>
    <w:p w14:paraId="36D5C6AF" w14:textId="7BE08A5D" w:rsidR="00AF12ED" w:rsidRDefault="00AF12ED" w:rsidP="00F527B8">
      <w:pPr>
        <w:spacing w:after="80"/>
        <w:rPr>
          <w:b/>
        </w:rPr>
      </w:pPr>
      <w:r w:rsidRPr="00F527B8">
        <w:rPr>
          <w:b/>
        </w:rPr>
        <w:t>Подпроцесс 3: Предложение категорийному менеджеру по квоте/блокировке.</w:t>
      </w:r>
      <w:r w:rsidR="00EE048A" w:rsidRPr="00EE048A">
        <w:rPr>
          <w:b/>
        </w:rPr>
        <w:t xml:space="preserve"> </w:t>
      </w:r>
      <w:r w:rsidR="00EE048A">
        <w:rPr>
          <w:b/>
        </w:rPr>
        <w:t>[НОРМАЛЬНО]</w:t>
      </w:r>
    </w:p>
    <w:p w14:paraId="4234084F" w14:textId="6F444A49" w:rsidR="00AF12ED" w:rsidRPr="00EE048A" w:rsidRDefault="00AF12ED" w:rsidP="00F527B8">
      <w:pPr>
        <w:spacing w:after="120"/>
        <w:rPr>
          <w:bCs/>
          <w:i/>
          <w:iCs/>
        </w:rPr>
      </w:pPr>
      <w:r w:rsidRPr="00EE048A">
        <w:rPr>
          <w:bCs/>
          <w:i/>
          <w:iCs/>
          <w:sz w:val="18"/>
          <w:szCs w:val="18"/>
        </w:rPr>
        <w:t>На вход поступает обновлённый рейтинг Д-13, в частности систематически низкие значения по конкретному перевозчику. Пользователь с ролью Оценщик исполнения выполняет действие формирования предложения на изменение квоты в матрице П2. Далее проверяется условие: подтверждает ли категорийный менеджер предложение. Результат передаётся в П2 (изменение квоты на следующий период). В случае ошибки/несоответствия — окончательное решение о блокировке всегда остаётся за категорийным менеджером (не автоматизировано) — это осознанная граница полномочий агента, а не сбой.</w:t>
      </w:r>
      <w:r w:rsidRPr="00EE048A">
        <w:rPr>
          <w:bCs/>
          <w:i/>
          <w:iCs/>
        </w:rPr>
        <w:t xml:space="preserve"> </w:t>
      </w:r>
    </w:p>
    <w:p w14:paraId="612F8548" w14:textId="259B82CF" w:rsidR="00AF12ED" w:rsidRDefault="00AF12ED" w:rsidP="00F527B8">
      <w:pPr>
        <w:spacing w:after="80"/>
        <w:rPr>
          <w:b/>
        </w:rPr>
      </w:pPr>
      <w:r w:rsidRPr="00F527B8">
        <w:rPr>
          <w:b/>
        </w:rPr>
        <w:lastRenderedPageBreak/>
        <w:t xml:space="preserve">Подпроцесс 4: Еженедельный расчёт </w:t>
      </w:r>
      <w:proofErr w:type="spellStart"/>
      <w:r w:rsidRPr="00F527B8">
        <w:rPr>
          <w:b/>
        </w:rPr>
        <w:t>перетрат</w:t>
      </w:r>
      <w:proofErr w:type="spellEnd"/>
      <w:r w:rsidRPr="00F527B8">
        <w:rPr>
          <w:b/>
        </w:rPr>
        <w:t xml:space="preserve"> и задание на </w:t>
      </w:r>
      <w:proofErr w:type="spellStart"/>
      <w:r w:rsidRPr="00F527B8">
        <w:rPr>
          <w:b/>
        </w:rPr>
        <w:t>перезакупку</w:t>
      </w:r>
      <w:proofErr w:type="spellEnd"/>
      <w:r w:rsidRPr="00F527B8">
        <w:rPr>
          <w:b/>
        </w:rPr>
        <w:t>.</w:t>
      </w:r>
      <w:r w:rsidR="00EE048A" w:rsidRPr="00EE048A">
        <w:rPr>
          <w:b/>
        </w:rPr>
        <w:t xml:space="preserve"> </w:t>
      </w:r>
      <w:r w:rsidR="00EE048A">
        <w:rPr>
          <w:b/>
        </w:rPr>
        <w:t>[ВСЁ ХОРОШО]</w:t>
      </w:r>
    </w:p>
    <w:p w14:paraId="7718F90A" w14:textId="61DE5712" w:rsidR="00AF12ED" w:rsidRPr="00EE048A" w:rsidRDefault="00AF12ED" w:rsidP="00F527B8">
      <w:pPr>
        <w:spacing w:after="120"/>
        <w:rPr>
          <w:bCs/>
          <w:i/>
          <w:iCs/>
          <w:sz w:val="18"/>
          <w:szCs w:val="18"/>
        </w:rPr>
      </w:pPr>
      <w:r w:rsidRPr="00EE048A">
        <w:rPr>
          <w:bCs/>
          <w:i/>
          <w:iCs/>
          <w:sz w:val="18"/>
          <w:szCs w:val="18"/>
        </w:rPr>
        <w:t xml:space="preserve">На вход поступают плановые и фактические затраты по 100% направлений авто-логистики. Агент по </w:t>
      </w:r>
      <w:proofErr w:type="spellStart"/>
      <w:r w:rsidRPr="00EE048A">
        <w:rPr>
          <w:bCs/>
          <w:i/>
          <w:iCs/>
          <w:sz w:val="18"/>
          <w:szCs w:val="18"/>
        </w:rPr>
        <w:t>перетратам</w:t>
      </w:r>
      <w:proofErr w:type="spellEnd"/>
      <w:r w:rsidRPr="00EE048A">
        <w:rPr>
          <w:bCs/>
          <w:i/>
          <w:iCs/>
          <w:sz w:val="18"/>
          <w:szCs w:val="18"/>
        </w:rPr>
        <w:t xml:space="preserve"> (уже работающий) выполняет действие сравнения план/факт и поиска причин отклонений затрат. Далее проверяется условие: превышает ли отклонение пороговое значение </w:t>
      </w:r>
      <w:proofErr w:type="spellStart"/>
      <w:r w:rsidRPr="00EE048A">
        <w:rPr>
          <w:bCs/>
          <w:i/>
          <w:iCs/>
          <w:sz w:val="18"/>
          <w:szCs w:val="18"/>
        </w:rPr>
        <w:t>перетраты</w:t>
      </w:r>
      <w:proofErr w:type="spellEnd"/>
      <w:r w:rsidRPr="00EE048A">
        <w:rPr>
          <w:bCs/>
          <w:i/>
          <w:iCs/>
          <w:sz w:val="18"/>
          <w:szCs w:val="18"/>
        </w:rPr>
        <w:t xml:space="preserve">. Результат передаётся как задание на </w:t>
      </w:r>
      <w:proofErr w:type="spellStart"/>
      <w:r w:rsidRPr="00EE048A">
        <w:rPr>
          <w:bCs/>
          <w:i/>
          <w:iCs/>
          <w:sz w:val="18"/>
          <w:szCs w:val="18"/>
        </w:rPr>
        <w:t>перезакупку</w:t>
      </w:r>
      <w:proofErr w:type="spellEnd"/>
      <w:r w:rsidRPr="00EE048A">
        <w:rPr>
          <w:bCs/>
          <w:i/>
          <w:iCs/>
          <w:sz w:val="18"/>
          <w:szCs w:val="18"/>
        </w:rPr>
        <w:t xml:space="preserve"> по </w:t>
      </w:r>
      <w:proofErr w:type="spellStart"/>
      <w:r w:rsidRPr="00EE048A">
        <w:rPr>
          <w:bCs/>
          <w:i/>
          <w:iCs/>
          <w:sz w:val="18"/>
          <w:szCs w:val="18"/>
        </w:rPr>
        <w:t>перетратам</w:t>
      </w:r>
      <w:proofErr w:type="spellEnd"/>
      <w:r w:rsidRPr="00EE048A">
        <w:rPr>
          <w:bCs/>
          <w:i/>
          <w:iCs/>
          <w:sz w:val="18"/>
          <w:szCs w:val="18"/>
        </w:rPr>
        <w:t xml:space="preserve"> ответственным закупщикам/логистам. В случае ошибки/несоответствия — данный контур является единственным подтверждённым исключением из общей картины: отклонений в самой логике не выявлено, контур работает и даёт измеримый эффект ≈5 млн руб. за май-июнь 2026. </w:t>
      </w:r>
    </w:p>
    <w:p w14:paraId="1416E554" w14:textId="5AD3B493" w:rsidR="00AF12ED" w:rsidRDefault="00AF12ED" w:rsidP="00F527B8">
      <w:pPr>
        <w:spacing w:after="80"/>
        <w:rPr>
          <w:b/>
        </w:rPr>
      </w:pPr>
      <w:r w:rsidRPr="00F527B8">
        <w:rPr>
          <w:b/>
        </w:rPr>
        <w:t>Подпроцесс 5: Ревизия правил на основе систематических расхождений.</w:t>
      </w:r>
      <w:r w:rsidR="00EE048A" w:rsidRPr="00EE048A">
        <w:rPr>
          <w:b/>
        </w:rPr>
        <w:t xml:space="preserve"> </w:t>
      </w:r>
      <w:r w:rsidR="00EE048A">
        <w:rPr>
          <w:b/>
        </w:rPr>
        <w:t>[НОРМАЛЬНО]</w:t>
      </w:r>
    </w:p>
    <w:p w14:paraId="4D68822F" w14:textId="71EFACBE" w:rsidR="00AF12ED" w:rsidRPr="00EE048A" w:rsidRDefault="00AF12ED" w:rsidP="00F527B8">
      <w:pPr>
        <w:spacing w:after="120"/>
        <w:rPr>
          <w:bCs/>
          <w:i/>
          <w:iCs/>
          <w:sz w:val="18"/>
          <w:szCs w:val="18"/>
        </w:rPr>
      </w:pPr>
      <w:r w:rsidRPr="00EE048A">
        <w:rPr>
          <w:bCs/>
          <w:i/>
          <w:iCs/>
          <w:sz w:val="18"/>
          <w:szCs w:val="18"/>
        </w:rPr>
        <w:t xml:space="preserve">На вход поступают накопленные факты из П8 (аналитика), модель П3 и норматив Д-14 за период. Пользователь с ролью Ревизор правил выполняет действие обработки систематических расхождений плана и факта (по направлениям, перевозчикам, товарным позициям) и подготовки предложения изменения правила с обоснованием и оценкой эффекта. Далее проверяется условие: относится ли выявленное расхождение к компетенции конкретного владельца механизма (П1/П2/П3/П5/П6). Результат передаётся в Подпроцесс 6 (утверждение). В случае ошибки/несоответствия — если предложение противоречит действующей версии правила, готовится расчёт эффекта на уже закрытые перевозки для обоснования пересмотра. </w:t>
      </w:r>
    </w:p>
    <w:p w14:paraId="3D572788" w14:textId="1295CCCD" w:rsidR="00AF12ED" w:rsidRDefault="00AF12ED" w:rsidP="00F527B8">
      <w:pPr>
        <w:spacing w:after="80"/>
        <w:rPr>
          <w:b/>
        </w:rPr>
      </w:pPr>
      <w:r w:rsidRPr="00F527B8">
        <w:rPr>
          <w:b/>
        </w:rPr>
        <w:t>Подпроцесс 6: Утверждение и распространение новой версии правила.</w:t>
      </w:r>
      <w:r w:rsidR="00EE048A" w:rsidRPr="00EE048A">
        <w:rPr>
          <w:b/>
        </w:rPr>
        <w:t xml:space="preserve"> </w:t>
      </w:r>
      <w:r w:rsidR="00EE048A">
        <w:rPr>
          <w:b/>
        </w:rPr>
        <w:t>[НОРМАЛЬНО] по факту работающего прецедента (</w:t>
      </w:r>
      <w:proofErr w:type="spellStart"/>
      <w:r w:rsidR="00EE048A">
        <w:rPr>
          <w:b/>
        </w:rPr>
        <w:t>перетраты</w:t>
      </w:r>
      <w:proofErr w:type="spellEnd"/>
      <w:r w:rsidR="00EE048A">
        <w:rPr>
          <w:b/>
        </w:rPr>
        <w:t>) / [ПЛОХО] по формализации процедуры для остальных механизмов</w:t>
      </w:r>
    </w:p>
    <w:p w14:paraId="539459CE" w14:textId="45F4F2DB" w:rsidR="00AF12ED" w:rsidRPr="00EE048A" w:rsidRDefault="00AF12ED" w:rsidP="00F527B8">
      <w:pPr>
        <w:spacing w:after="120"/>
        <w:rPr>
          <w:bCs/>
          <w:i/>
          <w:iCs/>
          <w:sz w:val="18"/>
          <w:szCs w:val="18"/>
        </w:rPr>
      </w:pPr>
      <w:r w:rsidRPr="00EE048A">
        <w:rPr>
          <w:bCs/>
          <w:i/>
          <w:iCs/>
          <w:sz w:val="18"/>
          <w:szCs w:val="18"/>
        </w:rPr>
        <w:t xml:space="preserve">На вход поступает подготовленное предложение с обоснованием. Пользователь с ролью Владелец механизма выполняет действие утверждения (или отклонения) предложения. Далее проверяется условие: утверждено ли предложение. Результат при утверждении — новая версия правила становится видимой всем этапам кольца сразу; перевозки, уже находящиеся в процессе, закрываются по версии, действовавшей на дату. В случае ошибки/несоответствия — сегодня, по шаблону Ш9, формальный регламент утверждения (кто, за какой срок, по какому формату обоснования) не задокументирован — открытый вопрос владельцу. </w:t>
      </w:r>
    </w:p>
    <w:p w14:paraId="7D462606" w14:textId="77777777" w:rsidR="00AF12ED" w:rsidRDefault="00AF12ED" w:rsidP="00A11CAF">
      <w:pPr>
        <w:pStyle w:val="2"/>
      </w:pPr>
      <w:r>
        <w:t>9.5 Количественные данные</w:t>
      </w:r>
    </w:p>
    <w:p w14:paraId="072DAD7E" w14:textId="77777777" w:rsidR="00AF12ED" w:rsidRDefault="00AF12ED" w:rsidP="00F527B8">
      <w:pPr>
        <w:pStyle w:val="ac"/>
        <w:spacing w:after="40"/>
      </w:pPr>
      <w:r>
        <w:t>Объём: 30 000 отгрузок в месяц (шаблон Ш9, паспорт пакета).</w:t>
      </w:r>
    </w:p>
    <w:p w14:paraId="7E65713E" w14:textId="77777777" w:rsidR="00AF12ED" w:rsidRDefault="00AF12ED" w:rsidP="00F527B8">
      <w:pPr>
        <w:pStyle w:val="ac"/>
        <w:spacing w:after="40"/>
      </w:pPr>
      <w:r>
        <w:t xml:space="preserve">Эффект работающего агента по </w:t>
      </w:r>
      <w:proofErr w:type="spellStart"/>
      <w:r>
        <w:t>перетратам</w:t>
      </w:r>
      <w:proofErr w:type="spellEnd"/>
      <w:r>
        <w:t xml:space="preserve"> на авто: ≈5 млн руб. за май-июнь 2026 (Executive-доска, внутренний факт, единственная подтверждённая количественная оценка эффекта автоматизации во всём контуре обучения кольца).</w:t>
      </w:r>
    </w:p>
    <w:p w14:paraId="14B659C0" w14:textId="77777777" w:rsidR="00AF12ED" w:rsidRDefault="00AF12ED" w:rsidP="00F527B8">
      <w:pPr>
        <w:pStyle w:val="ac"/>
        <w:spacing w:after="40"/>
      </w:pPr>
      <w:r>
        <w:t xml:space="preserve">Охват агента по </w:t>
      </w:r>
      <w:proofErr w:type="spellStart"/>
      <w:r>
        <w:t>перетратам</w:t>
      </w:r>
      <w:proofErr w:type="spellEnd"/>
      <w:r>
        <w:t>: 100% направлений авто, еженедельная периодичность (Executive-доска/шаблон Ш9).</w:t>
      </w:r>
    </w:p>
    <w:p w14:paraId="329DE8E7" w14:textId="77777777" w:rsidR="00AF12ED" w:rsidRDefault="00AF12ED" w:rsidP="00F527B8">
      <w:pPr>
        <w:pStyle w:val="ac"/>
        <w:spacing w:after="40"/>
      </w:pPr>
      <w:r>
        <w:t xml:space="preserve">Компоненты рейтинга (интервью закупок): (1) принятие заказов по тендерным ставкам, (2) факт срыва, (3) своевременность прибытия </w:t>
      </w:r>
      <w:proofErr w:type="spellStart"/>
      <w:r>
        <w:t>vs</w:t>
      </w:r>
      <w:proofErr w:type="spellEnd"/>
      <w:r>
        <w:t xml:space="preserve"> срыв, (4) наличие претензий ОТ и ПБ — веса компонентов формулы не названы, требует уточнения у пользователя.</w:t>
      </w:r>
    </w:p>
    <w:p w14:paraId="6EFCAAB3" w14:textId="77777777" w:rsidR="00AF12ED" w:rsidRDefault="00AF12ED" w:rsidP="00F527B8">
      <w:pPr>
        <w:pStyle w:val="ac"/>
        <w:spacing w:after="40"/>
      </w:pPr>
      <w:r>
        <w:t>Периодичность обновления рейтинга: ежедневно (интервью etalon1, раздел П2); используется в номинации по последним 3 месяцам.</w:t>
      </w:r>
    </w:p>
    <w:p w14:paraId="6E2D8B7D" w14:textId="77777777" w:rsidR="00AF12ED" w:rsidRDefault="00AF12ED" w:rsidP="00F527B8">
      <w:pPr>
        <w:pStyle w:val="ac"/>
        <w:spacing w:after="40"/>
      </w:pPr>
      <w:r>
        <w:t>Целевой спред по холдингу на 2026 год: 12,6% (интервью закупок); текущий средний наценок на аукционах ≈30% против целевых 10% (Block 1, анализ логов Закупки) — оба показателя относятся к закупочному контуру, но напрямую влияют на то, какие отклонения ревизор правил будет фиксировать как «систематические».</w:t>
      </w:r>
    </w:p>
    <w:p w14:paraId="644D1AFE" w14:textId="77777777" w:rsidR="00AF12ED" w:rsidRDefault="00AF12ED" w:rsidP="00F527B8">
      <w:pPr>
        <w:pStyle w:val="ac"/>
        <w:spacing w:after="40"/>
      </w:pPr>
      <w:r>
        <w:t>Индекс дисциплины ТЭК (20% без напоминаний, из Ш7) — сегодня не заведён в общий рейтинг Д-13 (шаблон Ш9, боль 5) — потенциальный, но пока не реализованный источник данных.</w:t>
      </w:r>
    </w:p>
    <w:p w14:paraId="7D11615B" w14:textId="77777777" w:rsidR="00AF12ED" w:rsidRDefault="00AF12ED" w:rsidP="00F527B8">
      <w:pPr>
        <w:spacing w:after="120"/>
        <w:rPr>
          <w:i/>
        </w:rPr>
      </w:pPr>
      <w:r w:rsidRPr="00F527B8">
        <w:rPr>
          <w:i/>
        </w:rPr>
        <w:t xml:space="preserve">Оценка (метод указан, не внутренний факт): если распространить эффект агента по </w:t>
      </w:r>
      <w:proofErr w:type="spellStart"/>
      <w:r w:rsidRPr="00F527B8">
        <w:rPr>
          <w:i/>
        </w:rPr>
        <w:t>перетратам</w:t>
      </w:r>
      <w:proofErr w:type="spellEnd"/>
      <w:r w:rsidRPr="00F527B8">
        <w:rPr>
          <w:i/>
        </w:rPr>
        <w:t xml:space="preserve"> (≈5 млн руб. за 2 месяца на авто-направлении) на 12 месяцев простым умножением (5 млн × 6), верхняя граница годового эффекта только от уже работающего контура составляет ориентировочно ≈30 млн руб./год — это грубая линейная экстраполяция без учёта сезонности и насыщения эффекта, приведена как иллюстрация масштаба, а не как прогноз; точная годовая цифра требует уточнения у пользователя.</w:t>
      </w:r>
    </w:p>
    <w:p w14:paraId="1ED0CD28" w14:textId="77777777" w:rsidR="00AF12ED" w:rsidRDefault="00AF12ED" w:rsidP="00A11CAF">
      <w:pPr>
        <w:pStyle w:val="2"/>
      </w:pPr>
      <w:r>
        <w:lastRenderedPageBreak/>
        <w:t>9.6 Блок-схема шага Ш9</w:t>
      </w:r>
    </w:p>
    <w:p w14:paraId="4B5B3CFD" w14:textId="77777777" w:rsidR="00AF12ED" w:rsidRDefault="00AF12ED" w:rsidP="00172E97">
      <w:pPr>
        <w:spacing w:after="120"/>
      </w:pPr>
      <w:r>
        <w:t xml:space="preserve">Схема соответствует подпроцессам 1-6 из раздела 9.4; подпроцесс 4 (агент по </w:t>
      </w:r>
      <w:proofErr w:type="spellStart"/>
      <w:r>
        <w:t>перетратам</w:t>
      </w:r>
      <w:proofErr w:type="spellEnd"/>
      <w:r>
        <w:t>) показан как отдельная, уже работающая параллельная ветка.</w:t>
      </w:r>
    </w:p>
    <w:p w14:paraId="2A7C642F" w14:textId="2201E742" w:rsidR="00172E97" w:rsidRDefault="00EE048A">
      <w:pPr>
        <w:rPr>
          <w:rFonts w:ascii="Aptos" w:hAnsi="Aptos"/>
        </w:rPr>
      </w:pPr>
      <w:r>
        <w:rPr>
          <w:rFonts w:ascii="Aptos" w:hAnsi="Aptos"/>
          <w:lang w:val="en-US"/>
        </w:rPr>
        <w:t>TBD</w:t>
      </w:r>
      <w:r w:rsidR="00172E97">
        <w:rPr>
          <w:rFonts w:ascii="Aptos" w:hAnsi="Aptos"/>
        </w:rPr>
        <w:br w:type="page"/>
      </w:r>
    </w:p>
    <w:p w14:paraId="063F9E5D" w14:textId="011C1C38" w:rsidR="00AF12ED" w:rsidRDefault="00AF12ED" w:rsidP="00A11CAF">
      <w:pPr>
        <w:pStyle w:val="2"/>
      </w:pPr>
      <w:r>
        <w:lastRenderedPageBreak/>
        <w:t>9.7 Типовое исполнение шага (сквозной пример)</w:t>
      </w:r>
    </w:p>
    <w:p w14:paraId="51AB1134" w14:textId="77777777" w:rsidR="00AF12ED" w:rsidRPr="00EE048A" w:rsidRDefault="00AF12ED" w:rsidP="00F527B8">
      <w:pPr>
        <w:spacing w:after="120"/>
        <w:rPr>
          <w:i/>
          <w:iCs/>
          <w:sz w:val="18"/>
          <w:szCs w:val="18"/>
        </w:rPr>
      </w:pPr>
      <w:r w:rsidRPr="00EE048A">
        <w:rPr>
          <w:i/>
          <w:iCs/>
          <w:sz w:val="18"/>
          <w:szCs w:val="18"/>
        </w:rPr>
        <w:t xml:space="preserve">После закрытия перевозки в Ш7 и, если была, претензии в Ш8, Оценщик исполнения собирает факты по конкретному перевозчику: своевременность, сохранность, дисциплину статусов, наличие претензий ОТ и ПБ. Для авто-направления это происходит системно и, по интервью, ежедневно — рейтинг Д-13 в ДБ Сервис экспедиторов пересчитывается, перевозчик видит свой актуальный рейтинг в личном кабинете, а категорийный менеджер использует накопленный за последние 3 месяца рейтинг при следующей номинации. Если рейтинг систематически низкий, формируется предложение на снижение или блокировку квоты — окончательное решение остаётся за категорийным менеджером. Параллельно и независимо от индивидуальной оценки перевозчиков, уже работающий агент по </w:t>
      </w:r>
      <w:proofErr w:type="spellStart"/>
      <w:r w:rsidRPr="00EE048A">
        <w:rPr>
          <w:i/>
          <w:iCs/>
          <w:sz w:val="18"/>
          <w:szCs w:val="18"/>
        </w:rPr>
        <w:t>перетратам</w:t>
      </w:r>
      <w:proofErr w:type="spellEnd"/>
      <w:r w:rsidRPr="00EE048A">
        <w:rPr>
          <w:i/>
          <w:iCs/>
          <w:sz w:val="18"/>
          <w:szCs w:val="18"/>
        </w:rPr>
        <w:t xml:space="preserve"> еженедельно, по 100% направлений авто, сравнивает план и факт затрат, ищет причины отклонений и формирует задание на </w:t>
      </w:r>
      <w:proofErr w:type="spellStart"/>
      <w:r w:rsidRPr="00EE048A">
        <w:rPr>
          <w:i/>
          <w:iCs/>
          <w:sz w:val="18"/>
          <w:szCs w:val="18"/>
        </w:rPr>
        <w:t>перезакупку</w:t>
      </w:r>
      <w:proofErr w:type="spellEnd"/>
      <w:r w:rsidRPr="00EE048A">
        <w:rPr>
          <w:i/>
          <w:iCs/>
          <w:sz w:val="18"/>
          <w:szCs w:val="18"/>
        </w:rPr>
        <w:t xml:space="preserve"> — этот контур существует уже сегодня и имеет измеренный эффект (≈5 млн руб. за май-июнь 2026). Отдельно Ревизор правил на регулярной основе обрабатывает накопленную аналитику (П8) в поисках систематических, а не разовых расхождений: например, если по конкретному направлению норматив срока (Д-14) стабильно не соответствует факту, он готовит предложение по пересмотру норматива с расчётом обоснования и эффекта на закрытые перевозки. Предложение уходит владельцу соответствующего механизма (например, владельцу П3 — тарифно-нормативной модели); после утверждения новая версия правила становится видимой сразу всем этапам кольца Ш1-Ш9, а уже идущие перевозки продолжают закрываться по прежней версии, действовавшей на дату их старта. В этом сквозном примере участвуют минимум четыре роли: Оценщик исполнения, категорийный менеджер, Ревизор правил, владелец механизма — и системы: ДБ Сервис экспедиторов, ОПЭ/СВТ, ДБ OTIF, а также уже работающий агент по </w:t>
      </w:r>
      <w:proofErr w:type="spellStart"/>
      <w:r w:rsidRPr="00EE048A">
        <w:rPr>
          <w:i/>
          <w:iCs/>
          <w:sz w:val="18"/>
          <w:szCs w:val="18"/>
        </w:rPr>
        <w:t>перетратам</w:t>
      </w:r>
      <w:proofErr w:type="spellEnd"/>
      <w:r w:rsidRPr="00EE048A">
        <w:rPr>
          <w:i/>
          <w:iCs/>
          <w:sz w:val="18"/>
          <w:szCs w:val="18"/>
        </w:rPr>
        <w:t xml:space="preserve"> как отдельный программный участник процесса.</w:t>
      </w:r>
    </w:p>
    <w:p w14:paraId="2ABFD34E" w14:textId="77777777" w:rsidR="00AF12ED" w:rsidRDefault="00AF12ED" w:rsidP="00A11CAF">
      <w:pPr>
        <w:pStyle w:val="2"/>
      </w:pPr>
      <w:r>
        <w:t>9.8 Рабочий день сотрудников (роль: оценщик/логист, задействованный в Ш9)</w:t>
      </w:r>
    </w:p>
    <w:p w14:paraId="1C1A21E4" w14:textId="77777777" w:rsidR="00AF12ED" w:rsidRDefault="00AF12ED" w:rsidP="00F527B8">
      <w:pPr>
        <w:spacing w:after="120"/>
      </w:pPr>
      <w:r>
        <w:t xml:space="preserve">Отдельного, изолированного лога </w:t>
      </w:r>
      <w:proofErr w:type="spellStart"/>
      <w:r>
        <w:t>TaskMining</w:t>
      </w:r>
      <w:proofErr w:type="spellEnd"/>
      <w:r>
        <w:t xml:space="preserve"> именно по роли Ш9 не существует — оценка и пересчёт рейтинга встроены в ежедневную работу той же операционной логистики, что исполняет Ш1-Ш8 (см. таблицу рабочего дня в разделе 7.8, построенную по 20 сотрудникам подразделения </w:t>
      </w:r>
      <w:proofErr w:type="spellStart"/>
      <w:r>
        <w:t>Автологистика</w:t>
      </w:r>
      <w:proofErr w:type="spellEnd"/>
      <w:r>
        <w:t>). Ниже — дополнение: часы, в которых по логам характерно обращение к аналитическим/отчётным инструментам (Excel, SAP), которые по характеру задач ближе всего к функциям Ш9 (сведение фактов, формирование отчётов по отклонениям).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3"/>
        <w:gridCol w:w="2337"/>
        <w:gridCol w:w="2337"/>
      </w:tblGrid>
      <w:tr w:rsidR="00EE048A" w:rsidRPr="00F527B8" w14:paraId="45D136C0" w14:textId="77777777" w:rsidTr="00EE048A">
        <w:tc>
          <w:tcPr>
            <w:tcW w:w="2333" w:type="dxa"/>
            <w:shd w:val="clear" w:color="auto" w:fill="F7EBDD"/>
            <w:vAlign w:val="center"/>
          </w:tcPr>
          <w:p w14:paraId="3192F767" w14:textId="77777777" w:rsidR="00EE048A" w:rsidRPr="00F527B8" w:rsidRDefault="00EE048A" w:rsidP="00F527B8">
            <w:pPr>
              <w:spacing w:after="120"/>
              <w:rPr>
                <w:rFonts w:ascii="Segoe UI" w:hAnsi="Segoe UI" w:cs="Segoe UI"/>
                <w:b/>
                <w:sz w:val="16"/>
              </w:rPr>
            </w:pPr>
            <w:r w:rsidRPr="00F527B8">
              <w:rPr>
                <w:rFonts w:ascii="Segoe UI" w:hAnsi="Segoe UI" w:cs="Segoe UI"/>
                <w:b/>
                <w:sz w:val="16"/>
              </w:rPr>
              <w:t>Час</w:t>
            </w:r>
          </w:p>
        </w:tc>
        <w:tc>
          <w:tcPr>
            <w:tcW w:w="2337" w:type="dxa"/>
            <w:shd w:val="clear" w:color="auto" w:fill="F7EBDD"/>
            <w:vAlign w:val="center"/>
          </w:tcPr>
          <w:p w14:paraId="6E2A0082" w14:textId="77777777" w:rsidR="00EE048A" w:rsidRPr="00F527B8" w:rsidRDefault="00EE048A" w:rsidP="00F527B8">
            <w:pPr>
              <w:spacing w:after="120"/>
              <w:rPr>
                <w:rFonts w:ascii="Segoe UI" w:hAnsi="Segoe UI" w:cs="Segoe UI"/>
                <w:b/>
                <w:sz w:val="16"/>
              </w:rPr>
            </w:pPr>
            <w:r w:rsidRPr="00F527B8">
              <w:rPr>
                <w:rFonts w:ascii="Segoe UI" w:hAnsi="Segoe UI" w:cs="Segoe UI"/>
                <w:b/>
                <w:sz w:val="16"/>
              </w:rPr>
              <w:t>Excel, мин (</w:t>
            </w:r>
            <w:proofErr w:type="spellStart"/>
            <w:r w:rsidRPr="00F527B8">
              <w:rPr>
                <w:rFonts w:ascii="Segoe UI" w:hAnsi="Segoe UI" w:cs="Segoe UI"/>
                <w:b/>
                <w:sz w:val="16"/>
              </w:rPr>
              <w:t>Автологистика</w:t>
            </w:r>
            <w:proofErr w:type="spellEnd"/>
            <w:r w:rsidRPr="00F527B8">
              <w:rPr>
                <w:rFonts w:ascii="Segoe UI" w:hAnsi="Segoe UI" w:cs="Segoe UI"/>
                <w:b/>
                <w:sz w:val="16"/>
              </w:rPr>
              <w:t>)</w:t>
            </w:r>
          </w:p>
        </w:tc>
        <w:tc>
          <w:tcPr>
            <w:tcW w:w="2337" w:type="dxa"/>
            <w:shd w:val="clear" w:color="auto" w:fill="F7EBDD"/>
            <w:vAlign w:val="center"/>
          </w:tcPr>
          <w:p w14:paraId="5C62701D" w14:textId="77777777" w:rsidR="00EE048A" w:rsidRPr="00F527B8" w:rsidRDefault="00EE048A" w:rsidP="00F527B8">
            <w:pPr>
              <w:spacing w:after="120"/>
              <w:rPr>
                <w:rFonts w:ascii="Segoe UI" w:hAnsi="Segoe UI" w:cs="Segoe UI"/>
                <w:b/>
                <w:sz w:val="16"/>
              </w:rPr>
            </w:pPr>
            <w:proofErr w:type="spellStart"/>
            <w:r w:rsidRPr="00F527B8">
              <w:rPr>
                <w:rFonts w:ascii="Segoe UI" w:hAnsi="Segoe UI" w:cs="Segoe UI"/>
                <w:b/>
                <w:sz w:val="16"/>
              </w:rPr>
              <w:t>saplogon</w:t>
            </w:r>
            <w:proofErr w:type="spellEnd"/>
            <w:r w:rsidRPr="00F527B8">
              <w:rPr>
                <w:rFonts w:ascii="Segoe UI" w:hAnsi="Segoe UI" w:cs="Segoe UI"/>
                <w:b/>
                <w:sz w:val="16"/>
              </w:rPr>
              <w:t>, мин (</w:t>
            </w:r>
            <w:proofErr w:type="spellStart"/>
            <w:r w:rsidRPr="00F527B8">
              <w:rPr>
                <w:rFonts w:ascii="Segoe UI" w:hAnsi="Segoe UI" w:cs="Segoe UI"/>
                <w:b/>
                <w:sz w:val="16"/>
              </w:rPr>
              <w:t>Автологистика</w:t>
            </w:r>
            <w:proofErr w:type="spellEnd"/>
            <w:r w:rsidRPr="00F527B8">
              <w:rPr>
                <w:rFonts w:ascii="Segoe UI" w:hAnsi="Segoe UI" w:cs="Segoe UI"/>
                <w:b/>
                <w:sz w:val="16"/>
              </w:rPr>
              <w:t>)</w:t>
            </w:r>
          </w:p>
        </w:tc>
      </w:tr>
      <w:tr w:rsidR="00EE048A" w:rsidRPr="00F527B8" w14:paraId="60DC400A" w14:textId="77777777" w:rsidTr="00EE048A">
        <w:tc>
          <w:tcPr>
            <w:tcW w:w="2333" w:type="dxa"/>
            <w:shd w:val="clear" w:color="auto" w:fill="auto"/>
            <w:vAlign w:val="center"/>
          </w:tcPr>
          <w:p w14:paraId="062E4622"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09:00</w:t>
            </w:r>
          </w:p>
        </w:tc>
        <w:tc>
          <w:tcPr>
            <w:tcW w:w="2337" w:type="dxa"/>
            <w:shd w:val="clear" w:color="auto" w:fill="auto"/>
            <w:vAlign w:val="center"/>
          </w:tcPr>
          <w:p w14:paraId="38454CC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2879</w:t>
            </w:r>
          </w:p>
        </w:tc>
        <w:tc>
          <w:tcPr>
            <w:tcW w:w="2337" w:type="dxa"/>
            <w:shd w:val="clear" w:color="auto" w:fill="auto"/>
            <w:vAlign w:val="center"/>
          </w:tcPr>
          <w:p w14:paraId="559F8AF8"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1713</w:t>
            </w:r>
          </w:p>
        </w:tc>
      </w:tr>
      <w:tr w:rsidR="00EE048A" w:rsidRPr="00F527B8" w14:paraId="032B675E" w14:textId="77777777" w:rsidTr="00EE048A">
        <w:tc>
          <w:tcPr>
            <w:tcW w:w="2333" w:type="dxa"/>
            <w:shd w:val="clear" w:color="auto" w:fill="auto"/>
            <w:vAlign w:val="center"/>
          </w:tcPr>
          <w:p w14:paraId="7C91A92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12:00</w:t>
            </w:r>
          </w:p>
        </w:tc>
        <w:tc>
          <w:tcPr>
            <w:tcW w:w="2337" w:type="dxa"/>
            <w:shd w:val="clear" w:color="auto" w:fill="auto"/>
            <w:vAlign w:val="center"/>
          </w:tcPr>
          <w:p w14:paraId="7B124D99" w14:textId="46219020" w:rsidR="00EE048A" w:rsidRPr="00F527B8" w:rsidRDefault="00EE048A" w:rsidP="00F527B8">
            <w:pPr>
              <w:spacing w:after="120"/>
              <w:rPr>
                <w:rFonts w:ascii="Segoe UI" w:hAnsi="Segoe UI" w:cs="Segoe UI"/>
                <w:sz w:val="16"/>
              </w:rPr>
            </w:pPr>
            <w:r w:rsidRPr="00F527B8">
              <w:rPr>
                <w:rFonts w:ascii="Segoe UI" w:hAnsi="Segoe UI" w:cs="Segoe UI"/>
                <w:sz w:val="16"/>
              </w:rPr>
              <w:t>Средний</w:t>
            </w:r>
          </w:p>
        </w:tc>
        <w:tc>
          <w:tcPr>
            <w:tcW w:w="2337" w:type="dxa"/>
            <w:shd w:val="clear" w:color="auto" w:fill="auto"/>
            <w:vAlign w:val="center"/>
          </w:tcPr>
          <w:p w14:paraId="0837D51B"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средний</w:t>
            </w:r>
          </w:p>
        </w:tc>
      </w:tr>
      <w:tr w:rsidR="00EE048A" w:rsidRPr="00F527B8" w14:paraId="635075A1" w14:textId="77777777" w:rsidTr="00EE048A">
        <w:tc>
          <w:tcPr>
            <w:tcW w:w="2333" w:type="dxa"/>
            <w:shd w:val="clear" w:color="auto" w:fill="auto"/>
            <w:vAlign w:val="center"/>
          </w:tcPr>
          <w:p w14:paraId="33293F91"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16:00</w:t>
            </w:r>
          </w:p>
        </w:tc>
        <w:tc>
          <w:tcPr>
            <w:tcW w:w="2337" w:type="dxa"/>
            <w:shd w:val="clear" w:color="auto" w:fill="auto"/>
            <w:vAlign w:val="center"/>
          </w:tcPr>
          <w:p w14:paraId="50785CEB" w14:textId="553CD896" w:rsidR="00EE048A" w:rsidRPr="00F527B8" w:rsidRDefault="00EE048A" w:rsidP="00F527B8">
            <w:pPr>
              <w:spacing w:after="120"/>
              <w:rPr>
                <w:rFonts w:ascii="Segoe UI" w:hAnsi="Segoe UI" w:cs="Segoe UI"/>
                <w:sz w:val="16"/>
              </w:rPr>
            </w:pPr>
            <w:r w:rsidRPr="00F527B8">
              <w:rPr>
                <w:rFonts w:ascii="Segoe UI" w:hAnsi="Segoe UI" w:cs="Segoe UI"/>
                <w:sz w:val="16"/>
              </w:rPr>
              <w:t>Средний</w:t>
            </w:r>
          </w:p>
        </w:tc>
        <w:tc>
          <w:tcPr>
            <w:tcW w:w="2337" w:type="dxa"/>
            <w:shd w:val="clear" w:color="auto" w:fill="auto"/>
            <w:vAlign w:val="center"/>
          </w:tcPr>
          <w:p w14:paraId="3491798A"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средний</w:t>
            </w:r>
          </w:p>
        </w:tc>
      </w:tr>
      <w:tr w:rsidR="00EE048A" w:rsidRPr="00F527B8" w14:paraId="272E174B" w14:textId="77777777" w:rsidTr="00EE048A">
        <w:tc>
          <w:tcPr>
            <w:tcW w:w="2333" w:type="dxa"/>
            <w:shd w:val="clear" w:color="auto" w:fill="auto"/>
            <w:vAlign w:val="center"/>
          </w:tcPr>
          <w:p w14:paraId="20BD83B9"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18:00</w:t>
            </w:r>
          </w:p>
        </w:tc>
        <w:tc>
          <w:tcPr>
            <w:tcW w:w="2337" w:type="dxa"/>
            <w:shd w:val="clear" w:color="auto" w:fill="auto"/>
            <w:vAlign w:val="center"/>
          </w:tcPr>
          <w:p w14:paraId="217308B5"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2892</w:t>
            </w:r>
          </w:p>
        </w:tc>
        <w:tc>
          <w:tcPr>
            <w:tcW w:w="2337" w:type="dxa"/>
            <w:shd w:val="clear" w:color="auto" w:fill="auto"/>
            <w:vAlign w:val="center"/>
          </w:tcPr>
          <w:p w14:paraId="5521B995" w14:textId="77777777" w:rsidR="00EE048A" w:rsidRPr="00F527B8" w:rsidRDefault="00EE048A" w:rsidP="00F527B8">
            <w:pPr>
              <w:spacing w:after="120"/>
              <w:rPr>
                <w:rFonts w:ascii="Segoe UI" w:hAnsi="Segoe UI" w:cs="Segoe UI"/>
                <w:sz w:val="16"/>
              </w:rPr>
            </w:pPr>
            <w:r w:rsidRPr="00F527B8">
              <w:rPr>
                <w:rFonts w:ascii="Segoe UI" w:hAnsi="Segoe UI" w:cs="Segoe UI"/>
                <w:sz w:val="16"/>
              </w:rPr>
              <w:t>2734</w:t>
            </w:r>
          </w:p>
        </w:tc>
      </w:tr>
    </w:tbl>
    <w:p w14:paraId="2E4064E6" w14:textId="77777777" w:rsidR="00AF12ED" w:rsidRDefault="00AF12ED" w:rsidP="00F527B8">
      <w:pPr>
        <w:spacing w:after="120"/>
        <w:rPr>
          <w:i/>
        </w:rPr>
      </w:pPr>
      <w:r w:rsidRPr="00F527B8">
        <w:rPr>
          <w:i/>
        </w:rPr>
        <w:t xml:space="preserve">Оговорка: приведённые часы и значения относятся к общему профилю подразделения </w:t>
      </w:r>
      <w:proofErr w:type="spellStart"/>
      <w:r w:rsidRPr="00F527B8">
        <w:rPr>
          <w:i/>
        </w:rPr>
        <w:t>Автологистика</w:t>
      </w:r>
      <w:proofErr w:type="spellEnd"/>
      <w:r w:rsidRPr="00F527B8">
        <w:rPr>
          <w:i/>
        </w:rPr>
        <w:t xml:space="preserve"> (см. полную таблицу и методологические оговорки в разделе 7.8), а не к изолированному логу «только по Ш9» — такого разреза в исходных данных нет.</w:t>
      </w:r>
    </w:p>
    <w:p w14:paraId="776B9E6C" w14:textId="77777777" w:rsidR="00AF12ED" w:rsidRDefault="00AF12ED" w:rsidP="00A11CAF">
      <w:pPr>
        <w:pStyle w:val="2"/>
      </w:pPr>
      <w:r>
        <w:t>9.9 Несоответствия</w:t>
      </w:r>
    </w:p>
    <w:p w14:paraId="76A99163" w14:textId="77777777" w:rsidR="00AF12ED" w:rsidRDefault="00AF12ED" w:rsidP="00F527B8">
      <w:pPr>
        <w:pStyle w:val="ac"/>
        <w:spacing w:after="40"/>
      </w:pPr>
      <w:r>
        <w:t xml:space="preserve">Интервью </w:t>
      </w:r>
      <w:proofErr w:type="spellStart"/>
      <w:r>
        <w:t>vs</w:t>
      </w:r>
      <w:proofErr w:type="spellEnd"/>
      <w:r>
        <w:t xml:space="preserve"> шаблон (ключевое несоответствие раздела): шаблон Ш9 утверждает, что «оценка перевозчиков сегодня эпизодическая» — вне авто-контура. При этом интервью etalon1 (раздел про реестр перевозчиков П2) утверждает, что рейтинг обновляется ежедневно, используется в номинации по последним 3 месяцам, и у перевозчика есть личный кабинет для его просмотра. Наиболее вероятное объяснение — «эпизодическая» относится к оценке вне авто-направления (</w:t>
      </w:r>
      <w:proofErr w:type="spellStart"/>
      <w:r>
        <w:t>мультимодал</w:t>
      </w:r>
      <w:proofErr w:type="spellEnd"/>
      <w:r>
        <w:t>, склады, ЖД), тогда как ежедневный пересчёт подтверждён именно для авто; но источники прямо это не разграничивают, поэтому расхождение зафиксировано как есть, без домысливания.</w:t>
      </w:r>
    </w:p>
    <w:p w14:paraId="623B826B" w14:textId="77777777" w:rsidR="00AF12ED" w:rsidRDefault="00AF12ED" w:rsidP="00F527B8">
      <w:pPr>
        <w:pStyle w:val="ac"/>
        <w:spacing w:after="40"/>
      </w:pPr>
      <w:r>
        <w:t xml:space="preserve">Интервью закупок </w:t>
      </w:r>
      <w:proofErr w:type="spellStart"/>
      <w:r>
        <w:t>vs</w:t>
      </w:r>
      <w:proofErr w:type="spellEnd"/>
      <w:r>
        <w:t xml:space="preserve"> шаблон Ш9: интервью закупок называет 4 конкретных компонента рейтинговой формулы (тендерные ставки, срыв, своевременность, претензии ОТ и ПБ); шаблон Ш9 в разделе «пробелы данных» отдельно отмечает «[нет данных] полнота формулы рейтинга Д-13 — какие компоненты, с какими </w:t>
      </w:r>
      <w:r>
        <w:lastRenderedPageBreak/>
        <w:t>весами» — то есть состав компонентов частично известен из другого интервью, но веса не известны ни одному из источников.</w:t>
      </w:r>
    </w:p>
    <w:p w14:paraId="20071BAA" w14:textId="77777777" w:rsidR="00AF12ED" w:rsidRDefault="00AF12ED" w:rsidP="00F527B8">
      <w:pPr>
        <w:pStyle w:val="ac"/>
        <w:spacing w:after="40"/>
      </w:pPr>
      <w:r>
        <w:t xml:space="preserve">Данные логов </w:t>
      </w:r>
      <w:proofErr w:type="spellStart"/>
      <w:r>
        <w:t>vs</w:t>
      </w:r>
      <w:proofErr w:type="spellEnd"/>
      <w:r>
        <w:t xml:space="preserve"> роль: </w:t>
      </w:r>
      <w:proofErr w:type="spellStart"/>
      <w:r>
        <w:t>TaskMining</w:t>
      </w:r>
      <w:proofErr w:type="spellEnd"/>
      <w:r>
        <w:t xml:space="preserve"> не содержит отдельного лога, изолирующего именно функции Ш9 — вся активность смешана с Ш1-Ш8 в общем профиле </w:t>
      </w:r>
      <w:proofErr w:type="spellStart"/>
      <w:r>
        <w:t>Автологистики</w:t>
      </w:r>
      <w:proofErr w:type="spellEnd"/>
      <w:r>
        <w:t>, что ограничивает точность количественной оценки трудозатрат конкретно на оценку/обучение.</w:t>
      </w:r>
    </w:p>
    <w:p w14:paraId="4BBD0599" w14:textId="77777777" w:rsidR="00AF12ED" w:rsidRDefault="00AF12ED" w:rsidP="00A11CAF">
      <w:pPr>
        <w:pStyle w:val="2"/>
      </w:pPr>
      <w:r>
        <w:t>9.10 Проблемы и узкие места</w:t>
      </w:r>
    </w:p>
    <w:p w14:paraId="2D8CAB4E" w14:textId="77777777" w:rsidR="00AF12ED" w:rsidRDefault="00AF12ED" w:rsidP="00F527B8">
      <w:pPr>
        <w:spacing w:after="120"/>
      </w:pPr>
      <w:r w:rsidRPr="00F527B8">
        <w:rPr>
          <w:b/>
        </w:rPr>
        <w:t xml:space="preserve">Оценка вне авто-контура эпизодическая. </w:t>
      </w:r>
      <w:r w:rsidRPr="00F527B8">
        <w:t xml:space="preserve">Нормативы и ставки по </w:t>
      </w:r>
      <w:proofErr w:type="spellStart"/>
      <w:r w:rsidRPr="00F527B8">
        <w:t>неавто</w:t>
      </w:r>
      <w:proofErr w:type="spellEnd"/>
      <w:r w:rsidRPr="00F527B8">
        <w:t>-направлениям не пересматриваются по фактам исполнения так же системно, как по авто (шаблон Ш9) — доля перевозок вне авто-контура без регулярной переоценки не оцифрована, требует уточнения у пользователя.</w:t>
      </w:r>
    </w:p>
    <w:p w14:paraId="08949852" w14:textId="77777777" w:rsidR="00AF12ED" w:rsidRDefault="00AF12ED" w:rsidP="00F527B8">
      <w:pPr>
        <w:spacing w:after="120"/>
      </w:pPr>
      <w:r w:rsidRPr="00F527B8">
        <w:rPr>
          <w:b/>
        </w:rPr>
        <w:t xml:space="preserve">Лучший маршрут остаётся личным знанием. </w:t>
      </w:r>
      <w:r w:rsidRPr="00F527B8">
        <w:t>Уходит вместе с сотрудником при его уходе (Executive-доска) — количественная оценка потерь не оцифрована, требует уточнения у пользователя.</w:t>
      </w:r>
    </w:p>
    <w:p w14:paraId="47A4321E" w14:textId="77777777" w:rsidR="00AF12ED" w:rsidRDefault="00AF12ED" w:rsidP="00F527B8">
      <w:pPr>
        <w:spacing w:after="120"/>
      </w:pPr>
      <w:r w:rsidRPr="00F527B8">
        <w:rPr>
          <w:b/>
        </w:rPr>
        <w:t xml:space="preserve">Причины опозданий вносятся в ДБ OTIF вручную. </w:t>
      </w:r>
      <w:r w:rsidRPr="00F527B8">
        <w:t xml:space="preserve">Прямой кандидат на автоматическую классификацию из событийного следа П4 — но П4 сегодня </w:t>
      </w:r>
      <w:proofErr w:type="spellStart"/>
      <w:r w:rsidRPr="00F527B8">
        <w:t>подтверждённо</w:t>
      </w:r>
      <w:proofErr w:type="spellEnd"/>
      <w:r w:rsidRPr="00F527B8">
        <w:t xml:space="preserve"> не заполняется (интервью по сквозным механизмам), поэтому автоматизация этого пункта заблокирована более фундаментальной проблемой (пустой П4), а не отсутствием алгоритма классификации.</w:t>
      </w:r>
    </w:p>
    <w:p w14:paraId="012388D0" w14:textId="77777777" w:rsidR="00AF12ED" w:rsidRDefault="00AF12ED" w:rsidP="00F527B8">
      <w:pPr>
        <w:spacing w:after="120"/>
      </w:pPr>
      <w:r w:rsidRPr="00F527B8">
        <w:rPr>
          <w:b/>
        </w:rPr>
        <w:t xml:space="preserve">Отсутствие единого идентификатора перевозчика. </w:t>
      </w:r>
      <w:r w:rsidRPr="00F527B8">
        <w:t xml:space="preserve">Один </w:t>
      </w:r>
      <w:proofErr w:type="gramStart"/>
      <w:r w:rsidRPr="00F527B8">
        <w:t>ТЭК может быть</w:t>
      </w:r>
      <w:proofErr w:type="gramEnd"/>
      <w:r w:rsidRPr="00F527B8">
        <w:t xml:space="preserve"> в разных файлах под разными названиями — прямой </w:t>
      </w:r>
      <w:proofErr w:type="spellStart"/>
      <w:r w:rsidRPr="00F527B8">
        <w:t>блокер</w:t>
      </w:r>
      <w:proofErr w:type="spellEnd"/>
      <w:r w:rsidRPr="00F527B8">
        <w:t xml:space="preserve"> для консолидации рейтинга Д-13 (тот же источник ошибки, что и в Ш7/Ш8, ≈10% по оценке из интервью Претензионного отдела).</w:t>
      </w:r>
    </w:p>
    <w:p w14:paraId="4B4433DB" w14:textId="77777777" w:rsidR="00AF12ED" w:rsidRDefault="00AF12ED" w:rsidP="00F527B8">
      <w:pPr>
        <w:spacing w:after="120"/>
      </w:pPr>
      <w:r w:rsidRPr="00F527B8">
        <w:rPr>
          <w:b/>
        </w:rPr>
        <w:t xml:space="preserve">Индекс дисциплины ТЭК из Ш7 не заведён в общий рейтинг. </w:t>
      </w:r>
      <w:r w:rsidRPr="00F527B8">
        <w:t>По шаблону Ш9, контроль К-12 (запрет тупика при закрытии) сегодня «не имеет экономического основания», поскольку дисциплина обновления статусов, которая могла бы быть основанием, не транслируется в рейтинг.</w:t>
      </w:r>
    </w:p>
    <w:p w14:paraId="12863D6B" w14:textId="77777777" w:rsidR="00AF12ED" w:rsidRDefault="00AF12ED" w:rsidP="00F527B8">
      <w:pPr>
        <w:spacing w:after="120"/>
      </w:pPr>
      <w:r w:rsidRPr="00F527B8">
        <w:rPr>
          <w:b/>
        </w:rPr>
        <w:t xml:space="preserve">Регламент утверждения изменений правил не задокументирован. </w:t>
      </w:r>
      <w:r w:rsidRPr="00F527B8">
        <w:t xml:space="preserve">Кто утверждает, за какой срок, по какому формату обоснования — открытые вопросы шаблона Ш9; отсутствие регламента ограничивает предсказуемость и скорость всего контура обучения, кроме уже работающего прецедента </w:t>
      </w:r>
      <w:proofErr w:type="spellStart"/>
      <w:r w:rsidRPr="00F527B8">
        <w:t>перетрат</w:t>
      </w:r>
      <w:proofErr w:type="spellEnd"/>
      <w:r w:rsidRPr="00F527B8">
        <w:t>.</w:t>
      </w:r>
    </w:p>
    <w:p w14:paraId="42EEDD2E" w14:textId="77777777" w:rsidR="00AF12ED" w:rsidRDefault="00AF12ED" w:rsidP="00A11CAF">
      <w:pPr>
        <w:pStyle w:val="2"/>
      </w:pPr>
      <w:r>
        <w:t>9.11 Направления автоматизации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9"/>
        <w:gridCol w:w="1284"/>
        <w:gridCol w:w="1915"/>
        <w:gridCol w:w="2099"/>
        <w:gridCol w:w="1881"/>
      </w:tblGrid>
      <w:tr w:rsidR="00EE048A" w:rsidRPr="00F527B8" w14:paraId="0822D418" w14:textId="77777777" w:rsidTr="00EE048A">
        <w:tc>
          <w:tcPr>
            <w:tcW w:w="1500" w:type="dxa"/>
            <w:shd w:val="clear" w:color="auto" w:fill="C47244"/>
            <w:vAlign w:val="center"/>
          </w:tcPr>
          <w:p w14:paraId="60A80719"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Направление</w:t>
            </w:r>
          </w:p>
        </w:tc>
        <w:tc>
          <w:tcPr>
            <w:tcW w:w="1207" w:type="dxa"/>
            <w:shd w:val="clear" w:color="auto" w:fill="C47244"/>
            <w:vAlign w:val="center"/>
          </w:tcPr>
          <w:p w14:paraId="29253EAC"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Вход</w:t>
            </w:r>
          </w:p>
        </w:tc>
        <w:tc>
          <w:tcPr>
            <w:tcW w:w="1793" w:type="dxa"/>
            <w:shd w:val="clear" w:color="auto" w:fill="C47244"/>
            <w:vAlign w:val="center"/>
          </w:tcPr>
          <w:p w14:paraId="14E2183D"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Выход</w:t>
            </w:r>
          </w:p>
        </w:tc>
        <w:tc>
          <w:tcPr>
            <w:tcW w:w="1964" w:type="dxa"/>
            <w:shd w:val="clear" w:color="auto" w:fill="C47244"/>
            <w:vAlign w:val="center"/>
          </w:tcPr>
          <w:p w14:paraId="40C8A823"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Метрика успеха</w:t>
            </w:r>
          </w:p>
        </w:tc>
        <w:tc>
          <w:tcPr>
            <w:tcW w:w="1762" w:type="dxa"/>
            <w:shd w:val="clear" w:color="auto" w:fill="C47244"/>
            <w:vAlign w:val="center"/>
          </w:tcPr>
          <w:p w14:paraId="6CE72798" w14:textId="77777777" w:rsidR="00EE048A" w:rsidRPr="00F527B8" w:rsidRDefault="00EE048A" w:rsidP="00F527B8">
            <w:pPr>
              <w:rPr>
                <w:rFonts w:ascii="Segoe UI" w:hAnsi="Segoe UI" w:cs="Segoe UI"/>
                <w:b/>
                <w:color w:val="FFFFFF"/>
                <w:sz w:val="16"/>
              </w:rPr>
            </w:pPr>
            <w:r w:rsidRPr="00F527B8">
              <w:rPr>
                <w:rFonts w:ascii="Segoe UI" w:hAnsi="Segoe UI" w:cs="Segoe UI"/>
                <w:b/>
                <w:color w:val="FFFFFF"/>
                <w:sz w:val="16"/>
              </w:rPr>
              <w:t>Эффект</w:t>
            </w:r>
          </w:p>
        </w:tc>
      </w:tr>
      <w:tr w:rsidR="00EE048A" w:rsidRPr="00F527B8" w14:paraId="2AB15EDB" w14:textId="77777777" w:rsidTr="00EE048A">
        <w:tc>
          <w:tcPr>
            <w:tcW w:w="1500" w:type="dxa"/>
            <w:shd w:val="clear" w:color="auto" w:fill="auto"/>
            <w:vAlign w:val="center"/>
          </w:tcPr>
          <w:p w14:paraId="3B2F4182" w14:textId="77777777" w:rsidR="00EE048A" w:rsidRPr="00F527B8" w:rsidRDefault="00EE048A" w:rsidP="00F527B8">
            <w:pPr>
              <w:rPr>
                <w:rFonts w:ascii="Segoe UI" w:hAnsi="Segoe UI" w:cs="Segoe UI"/>
                <w:sz w:val="16"/>
              </w:rPr>
            </w:pPr>
            <w:r w:rsidRPr="00F527B8">
              <w:rPr>
                <w:rFonts w:ascii="Segoe UI" w:hAnsi="Segoe UI" w:cs="Segoe UI"/>
                <w:sz w:val="16"/>
              </w:rPr>
              <w:t>Автоматическая классификация причин опозданий из событийного следа вместо ручного ввода в ДБ OTIF</w:t>
            </w:r>
          </w:p>
        </w:tc>
        <w:tc>
          <w:tcPr>
            <w:tcW w:w="1207" w:type="dxa"/>
            <w:shd w:val="clear" w:color="auto" w:fill="auto"/>
            <w:vAlign w:val="center"/>
          </w:tcPr>
          <w:p w14:paraId="1EF0F930" w14:textId="77777777" w:rsidR="00EE048A" w:rsidRPr="00F527B8" w:rsidRDefault="00EE048A" w:rsidP="00F527B8">
            <w:pPr>
              <w:rPr>
                <w:rFonts w:ascii="Segoe UI" w:hAnsi="Segoe UI" w:cs="Segoe UI"/>
                <w:sz w:val="16"/>
              </w:rPr>
            </w:pPr>
            <w:r w:rsidRPr="00F527B8">
              <w:rPr>
                <w:rFonts w:ascii="Segoe UI" w:hAnsi="Segoe UI" w:cs="Segoe UI"/>
                <w:sz w:val="16"/>
              </w:rPr>
              <w:t>События П4 (при условии заполнения шины)</w:t>
            </w:r>
          </w:p>
        </w:tc>
        <w:tc>
          <w:tcPr>
            <w:tcW w:w="1793" w:type="dxa"/>
            <w:shd w:val="clear" w:color="auto" w:fill="auto"/>
            <w:vAlign w:val="center"/>
          </w:tcPr>
          <w:p w14:paraId="1D945B90" w14:textId="77777777" w:rsidR="00EE048A" w:rsidRPr="00F527B8" w:rsidRDefault="00EE048A" w:rsidP="00F527B8">
            <w:pPr>
              <w:rPr>
                <w:rFonts w:ascii="Segoe UI" w:hAnsi="Segoe UI" w:cs="Segoe UI"/>
                <w:sz w:val="16"/>
              </w:rPr>
            </w:pPr>
            <w:r w:rsidRPr="00F527B8">
              <w:rPr>
                <w:rFonts w:ascii="Segoe UI" w:hAnsi="Segoe UI" w:cs="Segoe UI"/>
                <w:sz w:val="16"/>
              </w:rPr>
              <w:t>Классифицированная причина опоздания</w:t>
            </w:r>
          </w:p>
        </w:tc>
        <w:tc>
          <w:tcPr>
            <w:tcW w:w="1964" w:type="dxa"/>
            <w:shd w:val="clear" w:color="auto" w:fill="auto"/>
            <w:vAlign w:val="center"/>
          </w:tcPr>
          <w:p w14:paraId="5F8974D5" w14:textId="77777777" w:rsidR="00EE048A" w:rsidRPr="00F527B8" w:rsidRDefault="00EE048A" w:rsidP="00F527B8">
            <w:pPr>
              <w:rPr>
                <w:rFonts w:ascii="Segoe UI" w:hAnsi="Segoe UI" w:cs="Segoe UI"/>
                <w:sz w:val="16"/>
              </w:rPr>
            </w:pPr>
            <w:r w:rsidRPr="00F527B8">
              <w:rPr>
                <w:rFonts w:ascii="Segoe UI" w:hAnsi="Segoe UI" w:cs="Segoe UI"/>
                <w:sz w:val="16"/>
              </w:rPr>
              <w:t>Доля причин, классифицированных автоматически без ручного ввода</w:t>
            </w:r>
          </w:p>
        </w:tc>
        <w:tc>
          <w:tcPr>
            <w:tcW w:w="1762" w:type="dxa"/>
            <w:shd w:val="clear" w:color="auto" w:fill="auto"/>
            <w:vAlign w:val="center"/>
          </w:tcPr>
          <w:p w14:paraId="37540132" w14:textId="77777777" w:rsidR="00EE048A" w:rsidRPr="00F527B8" w:rsidRDefault="00EE048A" w:rsidP="00F527B8">
            <w:pPr>
              <w:rPr>
                <w:rFonts w:ascii="Segoe UI" w:hAnsi="Segoe UI" w:cs="Segoe UI"/>
                <w:sz w:val="16"/>
              </w:rPr>
            </w:pPr>
            <w:r w:rsidRPr="00F527B8">
              <w:rPr>
                <w:rFonts w:ascii="Segoe UI" w:hAnsi="Segoe UI" w:cs="Segoe UI"/>
                <w:sz w:val="16"/>
              </w:rPr>
              <w:t>Не оцифровано — обусловлено предварительным заполнением П4 (сегодня пустой), требует уточнения у пользователя</w:t>
            </w:r>
          </w:p>
        </w:tc>
      </w:tr>
      <w:tr w:rsidR="00EE048A" w:rsidRPr="00F527B8" w14:paraId="21E5B84E" w14:textId="77777777" w:rsidTr="00EE048A">
        <w:tc>
          <w:tcPr>
            <w:tcW w:w="1500" w:type="dxa"/>
            <w:shd w:val="clear" w:color="auto" w:fill="auto"/>
            <w:vAlign w:val="center"/>
          </w:tcPr>
          <w:p w14:paraId="7190CA94" w14:textId="77777777" w:rsidR="00EE048A" w:rsidRPr="00F527B8" w:rsidRDefault="00EE048A" w:rsidP="00F527B8">
            <w:pPr>
              <w:rPr>
                <w:rFonts w:ascii="Segoe UI" w:hAnsi="Segoe UI" w:cs="Segoe UI"/>
                <w:sz w:val="16"/>
              </w:rPr>
            </w:pPr>
            <w:r w:rsidRPr="00F527B8">
              <w:rPr>
                <w:rFonts w:ascii="Segoe UI" w:hAnsi="Segoe UI" w:cs="Segoe UI"/>
                <w:sz w:val="16"/>
              </w:rPr>
              <w:t>Включение индекса дисциплины ТЭК (Ш7) в формулу рейтинга Д-13</w:t>
            </w:r>
          </w:p>
        </w:tc>
        <w:tc>
          <w:tcPr>
            <w:tcW w:w="1207" w:type="dxa"/>
            <w:shd w:val="clear" w:color="auto" w:fill="auto"/>
            <w:vAlign w:val="center"/>
          </w:tcPr>
          <w:p w14:paraId="5AB8737E" w14:textId="77777777" w:rsidR="00EE048A" w:rsidRPr="00F527B8" w:rsidRDefault="00EE048A" w:rsidP="00F527B8">
            <w:pPr>
              <w:rPr>
                <w:rFonts w:ascii="Segoe UI" w:hAnsi="Segoe UI" w:cs="Segoe UI"/>
                <w:sz w:val="16"/>
              </w:rPr>
            </w:pPr>
            <w:r w:rsidRPr="00F527B8">
              <w:rPr>
                <w:rFonts w:ascii="Segoe UI" w:hAnsi="Segoe UI" w:cs="Segoe UI"/>
                <w:sz w:val="16"/>
              </w:rPr>
              <w:t>Факты пропусков статусов из Ш7</w:t>
            </w:r>
          </w:p>
        </w:tc>
        <w:tc>
          <w:tcPr>
            <w:tcW w:w="1793" w:type="dxa"/>
            <w:shd w:val="clear" w:color="auto" w:fill="auto"/>
            <w:vAlign w:val="center"/>
          </w:tcPr>
          <w:p w14:paraId="71339FFB" w14:textId="77777777" w:rsidR="00EE048A" w:rsidRPr="00F527B8" w:rsidRDefault="00EE048A" w:rsidP="00F527B8">
            <w:pPr>
              <w:rPr>
                <w:rFonts w:ascii="Segoe UI" w:hAnsi="Segoe UI" w:cs="Segoe UI"/>
                <w:sz w:val="16"/>
              </w:rPr>
            </w:pPr>
            <w:r w:rsidRPr="00F527B8">
              <w:rPr>
                <w:rFonts w:ascii="Segoe UI" w:hAnsi="Segoe UI" w:cs="Segoe UI"/>
                <w:sz w:val="16"/>
              </w:rPr>
              <w:t>Обновлённый компонент формулы Д-13</w:t>
            </w:r>
          </w:p>
        </w:tc>
        <w:tc>
          <w:tcPr>
            <w:tcW w:w="1964" w:type="dxa"/>
            <w:shd w:val="clear" w:color="auto" w:fill="auto"/>
            <w:vAlign w:val="center"/>
          </w:tcPr>
          <w:p w14:paraId="648D6002" w14:textId="77777777" w:rsidR="00EE048A" w:rsidRPr="00F527B8" w:rsidRDefault="00EE048A" w:rsidP="00F527B8">
            <w:pPr>
              <w:rPr>
                <w:rFonts w:ascii="Segoe UI" w:hAnsi="Segoe UI" w:cs="Segoe UI"/>
                <w:sz w:val="16"/>
              </w:rPr>
            </w:pPr>
            <w:r w:rsidRPr="00F527B8">
              <w:rPr>
                <w:rFonts w:ascii="Segoe UI" w:hAnsi="Segoe UI" w:cs="Segoe UI"/>
                <w:sz w:val="16"/>
              </w:rPr>
              <w:t>Корреляция нового компонента с фактическим OTIF перевозчика</w:t>
            </w:r>
          </w:p>
        </w:tc>
        <w:tc>
          <w:tcPr>
            <w:tcW w:w="1762" w:type="dxa"/>
            <w:shd w:val="clear" w:color="auto" w:fill="auto"/>
            <w:vAlign w:val="center"/>
          </w:tcPr>
          <w:p w14:paraId="1EA9286F" w14:textId="77777777" w:rsidR="00EE048A" w:rsidRPr="00F527B8" w:rsidRDefault="00EE048A" w:rsidP="00F527B8">
            <w:pPr>
              <w:rPr>
                <w:rFonts w:ascii="Segoe UI" w:hAnsi="Segoe UI" w:cs="Segoe UI"/>
                <w:sz w:val="16"/>
              </w:rPr>
            </w:pPr>
            <w:r w:rsidRPr="00F527B8">
              <w:rPr>
                <w:rFonts w:ascii="Segoe UI" w:hAnsi="Segoe UI" w:cs="Segoe UI"/>
                <w:sz w:val="16"/>
              </w:rPr>
              <w:t>Даёт контролю К-12 экономическое основание (прямая цель, названная в шаблоне Ш9)</w:t>
            </w:r>
          </w:p>
        </w:tc>
      </w:tr>
      <w:tr w:rsidR="00EE048A" w:rsidRPr="00F527B8" w14:paraId="3EE31241" w14:textId="77777777" w:rsidTr="00EE048A">
        <w:tc>
          <w:tcPr>
            <w:tcW w:w="1500" w:type="dxa"/>
            <w:shd w:val="clear" w:color="auto" w:fill="auto"/>
            <w:vAlign w:val="center"/>
          </w:tcPr>
          <w:p w14:paraId="04DC4016" w14:textId="77777777" w:rsidR="00EE048A" w:rsidRPr="00F527B8" w:rsidRDefault="00EE048A" w:rsidP="00F527B8">
            <w:pPr>
              <w:rPr>
                <w:rFonts w:ascii="Segoe UI" w:hAnsi="Segoe UI" w:cs="Segoe UI"/>
                <w:sz w:val="16"/>
              </w:rPr>
            </w:pPr>
            <w:r w:rsidRPr="00F527B8">
              <w:rPr>
                <w:rFonts w:ascii="Segoe UI" w:hAnsi="Segoe UI" w:cs="Segoe UI"/>
                <w:sz w:val="16"/>
              </w:rPr>
              <w:t xml:space="preserve">Масштабирование логики агента по </w:t>
            </w:r>
            <w:proofErr w:type="spellStart"/>
            <w:r w:rsidRPr="00F527B8">
              <w:rPr>
                <w:rFonts w:ascii="Segoe UI" w:hAnsi="Segoe UI" w:cs="Segoe UI"/>
                <w:sz w:val="16"/>
              </w:rPr>
              <w:t>перетратам</w:t>
            </w:r>
            <w:proofErr w:type="spellEnd"/>
            <w:r w:rsidRPr="00F527B8">
              <w:rPr>
                <w:rFonts w:ascii="Segoe UI" w:hAnsi="Segoe UI" w:cs="Segoe UI"/>
                <w:sz w:val="16"/>
              </w:rPr>
              <w:t xml:space="preserve"> на </w:t>
            </w:r>
            <w:proofErr w:type="spellStart"/>
            <w:r w:rsidRPr="00F527B8">
              <w:rPr>
                <w:rFonts w:ascii="Segoe UI" w:hAnsi="Segoe UI" w:cs="Segoe UI"/>
                <w:sz w:val="16"/>
              </w:rPr>
              <w:t>неавто</w:t>
            </w:r>
            <w:proofErr w:type="spellEnd"/>
            <w:r w:rsidRPr="00F527B8">
              <w:rPr>
                <w:rFonts w:ascii="Segoe UI" w:hAnsi="Segoe UI" w:cs="Segoe UI"/>
                <w:sz w:val="16"/>
              </w:rPr>
              <w:t>-направления</w:t>
            </w:r>
          </w:p>
        </w:tc>
        <w:tc>
          <w:tcPr>
            <w:tcW w:w="1207" w:type="dxa"/>
            <w:shd w:val="clear" w:color="auto" w:fill="auto"/>
            <w:vAlign w:val="center"/>
          </w:tcPr>
          <w:p w14:paraId="109344DE" w14:textId="77777777" w:rsidR="00EE048A" w:rsidRPr="00F527B8" w:rsidRDefault="00EE048A" w:rsidP="00F527B8">
            <w:pPr>
              <w:rPr>
                <w:rFonts w:ascii="Segoe UI" w:hAnsi="Segoe UI" w:cs="Segoe UI"/>
                <w:sz w:val="16"/>
              </w:rPr>
            </w:pPr>
            <w:r w:rsidRPr="00F527B8">
              <w:rPr>
                <w:rFonts w:ascii="Segoe UI" w:hAnsi="Segoe UI" w:cs="Segoe UI"/>
                <w:sz w:val="16"/>
              </w:rPr>
              <w:t>План/факт затрат вне авто (</w:t>
            </w:r>
            <w:proofErr w:type="spellStart"/>
            <w:r w:rsidRPr="00F527B8">
              <w:rPr>
                <w:rFonts w:ascii="Segoe UI" w:hAnsi="Segoe UI" w:cs="Segoe UI"/>
                <w:sz w:val="16"/>
              </w:rPr>
              <w:t>мультимодал</w:t>
            </w:r>
            <w:proofErr w:type="spellEnd"/>
            <w:r w:rsidRPr="00F527B8">
              <w:rPr>
                <w:rFonts w:ascii="Segoe UI" w:hAnsi="Segoe UI" w:cs="Segoe UI"/>
                <w:sz w:val="16"/>
              </w:rPr>
              <w:t>, склады, ЖД)</w:t>
            </w:r>
          </w:p>
        </w:tc>
        <w:tc>
          <w:tcPr>
            <w:tcW w:w="1793" w:type="dxa"/>
            <w:shd w:val="clear" w:color="auto" w:fill="auto"/>
            <w:vAlign w:val="center"/>
          </w:tcPr>
          <w:p w14:paraId="7CC5A6F3" w14:textId="77777777" w:rsidR="00EE048A" w:rsidRPr="00F527B8" w:rsidRDefault="00EE048A" w:rsidP="00F527B8">
            <w:pPr>
              <w:rPr>
                <w:rFonts w:ascii="Segoe UI" w:hAnsi="Segoe UI" w:cs="Segoe UI"/>
                <w:sz w:val="16"/>
              </w:rPr>
            </w:pPr>
            <w:r w:rsidRPr="00F527B8">
              <w:rPr>
                <w:rFonts w:ascii="Segoe UI" w:hAnsi="Segoe UI" w:cs="Segoe UI"/>
                <w:sz w:val="16"/>
              </w:rPr>
              <w:t xml:space="preserve">Еженедельное задание на </w:t>
            </w:r>
            <w:proofErr w:type="spellStart"/>
            <w:r w:rsidRPr="00F527B8">
              <w:rPr>
                <w:rFonts w:ascii="Segoe UI" w:hAnsi="Segoe UI" w:cs="Segoe UI"/>
                <w:sz w:val="16"/>
              </w:rPr>
              <w:t>перезакупку</w:t>
            </w:r>
            <w:proofErr w:type="spellEnd"/>
            <w:r w:rsidRPr="00F527B8">
              <w:rPr>
                <w:rFonts w:ascii="Segoe UI" w:hAnsi="Segoe UI" w:cs="Segoe UI"/>
                <w:sz w:val="16"/>
              </w:rPr>
              <w:t xml:space="preserve"> по </w:t>
            </w:r>
            <w:proofErr w:type="spellStart"/>
            <w:r w:rsidRPr="00F527B8">
              <w:rPr>
                <w:rFonts w:ascii="Segoe UI" w:hAnsi="Segoe UI" w:cs="Segoe UI"/>
                <w:sz w:val="16"/>
              </w:rPr>
              <w:t>перетратам</w:t>
            </w:r>
            <w:proofErr w:type="spellEnd"/>
            <w:r w:rsidRPr="00F527B8">
              <w:rPr>
                <w:rFonts w:ascii="Segoe UI" w:hAnsi="Segoe UI" w:cs="Segoe UI"/>
                <w:sz w:val="16"/>
              </w:rPr>
              <w:t xml:space="preserve"> вне авто</w:t>
            </w:r>
          </w:p>
        </w:tc>
        <w:tc>
          <w:tcPr>
            <w:tcW w:w="1964" w:type="dxa"/>
            <w:shd w:val="clear" w:color="auto" w:fill="auto"/>
            <w:vAlign w:val="center"/>
          </w:tcPr>
          <w:p w14:paraId="45A2C238" w14:textId="77777777" w:rsidR="00EE048A" w:rsidRPr="00F527B8" w:rsidRDefault="00EE048A" w:rsidP="00F527B8">
            <w:pPr>
              <w:rPr>
                <w:rFonts w:ascii="Segoe UI" w:hAnsi="Segoe UI" w:cs="Segoe UI"/>
                <w:sz w:val="16"/>
              </w:rPr>
            </w:pPr>
            <w:r w:rsidRPr="00F527B8">
              <w:rPr>
                <w:rFonts w:ascii="Segoe UI" w:hAnsi="Segoe UI" w:cs="Segoe UI"/>
                <w:sz w:val="16"/>
              </w:rPr>
              <w:t>Охват направлений вне авто, покрытых еженедельным контуром (сегодня 0%, только авто)</w:t>
            </w:r>
          </w:p>
        </w:tc>
        <w:tc>
          <w:tcPr>
            <w:tcW w:w="1762" w:type="dxa"/>
            <w:shd w:val="clear" w:color="auto" w:fill="auto"/>
            <w:vAlign w:val="center"/>
          </w:tcPr>
          <w:p w14:paraId="1001C79F" w14:textId="77777777" w:rsidR="00EE048A" w:rsidRPr="00F527B8" w:rsidRDefault="00EE048A" w:rsidP="00F527B8">
            <w:pPr>
              <w:rPr>
                <w:rFonts w:ascii="Segoe UI" w:hAnsi="Segoe UI" w:cs="Segoe UI"/>
                <w:sz w:val="16"/>
              </w:rPr>
            </w:pPr>
            <w:r w:rsidRPr="00F527B8">
              <w:rPr>
                <w:rFonts w:ascii="Segoe UI" w:hAnsi="Segoe UI" w:cs="Segoe UI"/>
                <w:sz w:val="16"/>
              </w:rPr>
              <w:t xml:space="preserve">По аналогии с уже подтверждённым эффектом на авто (≈5 млн руб./2 мес.) — точная цифра для других направлений </w:t>
            </w:r>
            <w:r w:rsidRPr="00F527B8">
              <w:rPr>
                <w:rFonts w:ascii="Segoe UI" w:hAnsi="Segoe UI" w:cs="Segoe UI"/>
                <w:sz w:val="16"/>
              </w:rPr>
              <w:lastRenderedPageBreak/>
              <w:t>требует уточнения у пользователя, это перенос по аналогии, а не факт</w:t>
            </w:r>
          </w:p>
        </w:tc>
      </w:tr>
      <w:tr w:rsidR="00EE048A" w:rsidRPr="00F527B8" w14:paraId="6374B58F" w14:textId="77777777" w:rsidTr="00EE048A">
        <w:tc>
          <w:tcPr>
            <w:tcW w:w="1500" w:type="dxa"/>
            <w:shd w:val="clear" w:color="auto" w:fill="auto"/>
            <w:vAlign w:val="center"/>
          </w:tcPr>
          <w:p w14:paraId="2840164A" w14:textId="77777777" w:rsidR="00EE048A" w:rsidRPr="00F527B8" w:rsidRDefault="00EE048A" w:rsidP="00F527B8">
            <w:pPr>
              <w:rPr>
                <w:rFonts w:ascii="Segoe UI" w:hAnsi="Segoe UI" w:cs="Segoe UI"/>
                <w:sz w:val="16"/>
              </w:rPr>
            </w:pPr>
            <w:r w:rsidRPr="00F527B8">
              <w:rPr>
                <w:rFonts w:ascii="Segoe UI" w:hAnsi="Segoe UI" w:cs="Segoe UI"/>
                <w:sz w:val="16"/>
              </w:rPr>
              <w:lastRenderedPageBreak/>
              <w:t>Формализация регламента утверждения изменений правил (SLA, формат обоснования, роль-утверждающий по каждому механизму)</w:t>
            </w:r>
          </w:p>
        </w:tc>
        <w:tc>
          <w:tcPr>
            <w:tcW w:w="1207" w:type="dxa"/>
            <w:shd w:val="clear" w:color="auto" w:fill="auto"/>
            <w:vAlign w:val="center"/>
          </w:tcPr>
          <w:p w14:paraId="3DA3E415" w14:textId="77777777" w:rsidR="00EE048A" w:rsidRPr="00F527B8" w:rsidRDefault="00EE048A" w:rsidP="00F527B8">
            <w:pPr>
              <w:rPr>
                <w:rFonts w:ascii="Segoe UI" w:hAnsi="Segoe UI" w:cs="Segoe UI"/>
                <w:sz w:val="16"/>
              </w:rPr>
            </w:pPr>
            <w:r w:rsidRPr="00F527B8">
              <w:rPr>
                <w:rFonts w:ascii="Segoe UI" w:hAnsi="Segoe UI" w:cs="Segoe UI"/>
                <w:sz w:val="16"/>
              </w:rPr>
              <w:t>Предложения Ревизора правил</w:t>
            </w:r>
          </w:p>
        </w:tc>
        <w:tc>
          <w:tcPr>
            <w:tcW w:w="1793" w:type="dxa"/>
            <w:shd w:val="clear" w:color="auto" w:fill="auto"/>
            <w:vAlign w:val="center"/>
          </w:tcPr>
          <w:p w14:paraId="5371D33E" w14:textId="77777777" w:rsidR="00EE048A" w:rsidRPr="00F527B8" w:rsidRDefault="00EE048A" w:rsidP="00F527B8">
            <w:pPr>
              <w:rPr>
                <w:rFonts w:ascii="Segoe UI" w:hAnsi="Segoe UI" w:cs="Segoe UI"/>
                <w:sz w:val="16"/>
              </w:rPr>
            </w:pPr>
            <w:r w:rsidRPr="00F527B8">
              <w:rPr>
                <w:rFonts w:ascii="Segoe UI" w:hAnsi="Segoe UI" w:cs="Segoe UI"/>
                <w:sz w:val="16"/>
              </w:rPr>
              <w:t>Задокументированный регламент утверждения</w:t>
            </w:r>
          </w:p>
        </w:tc>
        <w:tc>
          <w:tcPr>
            <w:tcW w:w="1964" w:type="dxa"/>
            <w:shd w:val="clear" w:color="auto" w:fill="auto"/>
            <w:vAlign w:val="center"/>
          </w:tcPr>
          <w:p w14:paraId="50C1D4A7" w14:textId="77777777" w:rsidR="00EE048A" w:rsidRPr="00F527B8" w:rsidRDefault="00EE048A" w:rsidP="00F527B8">
            <w:pPr>
              <w:rPr>
                <w:rFonts w:ascii="Segoe UI" w:hAnsi="Segoe UI" w:cs="Segoe UI"/>
                <w:sz w:val="16"/>
              </w:rPr>
            </w:pPr>
            <w:r w:rsidRPr="00F527B8">
              <w:rPr>
                <w:rFonts w:ascii="Segoe UI" w:hAnsi="Segoe UI" w:cs="Segoe UI"/>
                <w:sz w:val="16"/>
              </w:rPr>
              <w:t>Срок от предложения до утверждения/отклонения</w:t>
            </w:r>
          </w:p>
        </w:tc>
        <w:tc>
          <w:tcPr>
            <w:tcW w:w="1762" w:type="dxa"/>
            <w:shd w:val="clear" w:color="auto" w:fill="auto"/>
            <w:vAlign w:val="center"/>
          </w:tcPr>
          <w:p w14:paraId="3707F06C" w14:textId="77777777" w:rsidR="00EE048A" w:rsidRPr="00F527B8" w:rsidRDefault="00EE048A" w:rsidP="00F527B8">
            <w:pPr>
              <w:rPr>
                <w:rFonts w:ascii="Segoe UI" w:hAnsi="Segoe UI" w:cs="Segoe UI"/>
                <w:sz w:val="16"/>
              </w:rPr>
            </w:pPr>
            <w:r w:rsidRPr="00F527B8">
              <w:rPr>
                <w:rFonts w:ascii="Segoe UI" w:hAnsi="Segoe UI" w:cs="Segoe UI"/>
                <w:sz w:val="16"/>
              </w:rPr>
              <w:t xml:space="preserve">Снижение неопределённости и ускорение контура обучения для всех механизмов, кроме уже работающего кейса </w:t>
            </w:r>
            <w:proofErr w:type="spellStart"/>
            <w:r w:rsidRPr="00F527B8">
              <w:rPr>
                <w:rFonts w:ascii="Segoe UI" w:hAnsi="Segoe UI" w:cs="Segoe UI"/>
                <w:sz w:val="16"/>
              </w:rPr>
              <w:t>перетрат</w:t>
            </w:r>
            <w:proofErr w:type="spellEnd"/>
          </w:p>
        </w:tc>
      </w:tr>
      <w:tr w:rsidR="00EE048A" w:rsidRPr="00F527B8" w14:paraId="274017E5" w14:textId="77777777" w:rsidTr="00EE048A">
        <w:tc>
          <w:tcPr>
            <w:tcW w:w="1500" w:type="dxa"/>
            <w:shd w:val="clear" w:color="auto" w:fill="auto"/>
            <w:vAlign w:val="center"/>
          </w:tcPr>
          <w:p w14:paraId="0F661262" w14:textId="49AE0FB8" w:rsidR="00EE048A" w:rsidRPr="00F527B8" w:rsidRDefault="00EE048A" w:rsidP="00F527B8">
            <w:pPr>
              <w:rPr>
                <w:rFonts w:ascii="Segoe UI" w:hAnsi="Segoe UI" w:cs="Segoe UI"/>
                <w:sz w:val="16"/>
              </w:rPr>
            </w:pPr>
            <w:r>
              <w:rPr>
                <w:rFonts w:ascii="Segoe UI" w:hAnsi="Segoe UI" w:cs="Segoe UI"/>
                <w:sz w:val="16"/>
              </w:rPr>
              <w:t>Е</w:t>
            </w:r>
            <w:r w:rsidRPr="00F527B8">
              <w:rPr>
                <w:rFonts w:ascii="Segoe UI" w:hAnsi="Segoe UI" w:cs="Segoe UI"/>
                <w:sz w:val="16"/>
              </w:rPr>
              <w:t>диная база маршрутных знаний вместо личного опыта логистов</w:t>
            </w:r>
          </w:p>
        </w:tc>
        <w:tc>
          <w:tcPr>
            <w:tcW w:w="1207" w:type="dxa"/>
            <w:shd w:val="clear" w:color="auto" w:fill="auto"/>
            <w:vAlign w:val="center"/>
          </w:tcPr>
          <w:p w14:paraId="59DBEE80" w14:textId="77777777" w:rsidR="00EE048A" w:rsidRPr="00F527B8" w:rsidRDefault="00EE048A" w:rsidP="00F527B8">
            <w:pPr>
              <w:rPr>
                <w:rFonts w:ascii="Segoe UI" w:hAnsi="Segoe UI" w:cs="Segoe UI"/>
                <w:sz w:val="16"/>
              </w:rPr>
            </w:pPr>
            <w:r w:rsidRPr="00F527B8">
              <w:rPr>
                <w:rFonts w:ascii="Segoe UI" w:hAnsi="Segoe UI" w:cs="Segoe UI"/>
                <w:sz w:val="16"/>
              </w:rPr>
              <w:t>Исторические маршруты, фактические сроки, комментарии логистов</w:t>
            </w:r>
          </w:p>
        </w:tc>
        <w:tc>
          <w:tcPr>
            <w:tcW w:w="1793" w:type="dxa"/>
            <w:shd w:val="clear" w:color="auto" w:fill="auto"/>
            <w:vAlign w:val="center"/>
          </w:tcPr>
          <w:p w14:paraId="6559877A" w14:textId="77777777" w:rsidR="00EE048A" w:rsidRPr="00F527B8" w:rsidRDefault="00EE048A" w:rsidP="00F527B8">
            <w:pPr>
              <w:rPr>
                <w:rFonts w:ascii="Segoe UI" w:hAnsi="Segoe UI" w:cs="Segoe UI"/>
                <w:sz w:val="16"/>
              </w:rPr>
            </w:pPr>
            <w:r w:rsidRPr="00F527B8">
              <w:rPr>
                <w:rFonts w:ascii="Segoe UI" w:hAnsi="Segoe UI" w:cs="Segoe UI"/>
                <w:sz w:val="16"/>
              </w:rPr>
              <w:t>Поисковая база «лучший маршрут по направлению»</w:t>
            </w:r>
          </w:p>
        </w:tc>
        <w:tc>
          <w:tcPr>
            <w:tcW w:w="1964" w:type="dxa"/>
            <w:shd w:val="clear" w:color="auto" w:fill="auto"/>
            <w:vAlign w:val="center"/>
          </w:tcPr>
          <w:p w14:paraId="36AF5180" w14:textId="77777777" w:rsidR="00EE048A" w:rsidRPr="00F527B8" w:rsidRDefault="00EE048A" w:rsidP="00F527B8">
            <w:pPr>
              <w:rPr>
                <w:rFonts w:ascii="Segoe UI" w:hAnsi="Segoe UI" w:cs="Segoe UI"/>
                <w:sz w:val="16"/>
              </w:rPr>
            </w:pPr>
            <w:r w:rsidRPr="00F527B8">
              <w:rPr>
                <w:rFonts w:ascii="Segoe UI" w:hAnsi="Segoe UI" w:cs="Segoe UI"/>
                <w:sz w:val="16"/>
              </w:rPr>
              <w:t>Доля новых заказов, где рекомендация маршрута взята из базы, а не из личного опыта конкретного сотрудника</w:t>
            </w:r>
          </w:p>
        </w:tc>
        <w:tc>
          <w:tcPr>
            <w:tcW w:w="1762" w:type="dxa"/>
            <w:shd w:val="clear" w:color="auto" w:fill="auto"/>
            <w:vAlign w:val="center"/>
          </w:tcPr>
          <w:p w14:paraId="7ED670D7" w14:textId="77777777" w:rsidR="00EE048A" w:rsidRPr="00F527B8" w:rsidRDefault="00EE048A" w:rsidP="00F527B8">
            <w:pPr>
              <w:rPr>
                <w:rFonts w:ascii="Segoe UI" w:hAnsi="Segoe UI" w:cs="Segoe UI"/>
                <w:sz w:val="16"/>
              </w:rPr>
            </w:pPr>
            <w:r w:rsidRPr="00F527B8">
              <w:rPr>
                <w:rFonts w:ascii="Segoe UI" w:hAnsi="Segoe UI" w:cs="Segoe UI"/>
                <w:sz w:val="16"/>
              </w:rPr>
              <w:t>Снижение риска потери знаний при ротации/уходе сотрудников — не оцифровано, требует уточнения у пользователя</w:t>
            </w:r>
          </w:p>
        </w:tc>
      </w:tr>
      <w:tr w:rsidR="00EE048A" w:rsidRPr="00F527B8" w14:paraId="5153EFBF" w14:textId="77777777" w:rsidTr="00EE048A">
        <w:tc>
          <w:tcPr>
            <w:tcW w:w="1500" w:type="dxa"/>
            <w:shd w:val="clear" w:color="auto" w:fill="auto"/>
            <w:vAlign w:val="center"/>
          </w:tcPr>
          <w:p w14:paraId="60E171DF" w14:textId="043392E8" w:rsidR="00EE048A" w:rsidRPr="00F527B8" w:rsidRDefault="00EE048A" w:rsidP="00F527B8">
            <w:pPr>
              <w:rPr>
                <w:rFonts w:ascii="Segoe UI" w:hAnsi="Segoe UI" w:cs="Segoe UI"/>
                <w:sz w:val="16"/>
              </w:rPr>
            </w:pPr>
            <w:r>
              <w:rPr>
                <w:rFonts w:ascii="Segoe UI" w:hAnsi="Segoe UI" w:cs="Segoe UI"/>
                <w:sz w:val="16"/>
              </w:rPr>
              <w:t>Б</w:t>
            </w:r>
            <w:r w:rsidRPr="00F527B8">
              <w:rPr>
                <w:rFonts w:ascii="Segoe UI" w:hAnsi="Segoe UI" w:cs="Segoe UI"/>
                <w:sz w:val="16"/>
              </w:rPr>
              <w:t xml:space="preserve">енчмаркинг метрики «доля предложений, дошедших до утверждения» и «срок от факта до новой версии правила» против отраслевых практик </w:t>
            </w:r>
            <w:proofErr w:type="spellStart"/>
            <w:r w:rsidRPr="00F527B8">
              <w:rPr>
                <w:rFonts w:ascii="Segoe UI" w:hAnsi="Segoe UI" w:cs="Segoe UI"/>
                <w:sz w:val="16"/>
              </w:rPr>
              <w:t>continuous</w:t>
            </w:r>
            <w:proofErr w:type="spellEnd"/>
            <w:r w:rsidRPr="00F527B8">
              <w:rPr>
                <w:rFonts w:ascii="Segoe UI" w:hAnsi="Segoe UI" w:cs="Segoe UI"/>
                <w:sz w:val="16"/>
              </w:rPr>
              <w:t xml:space="preserve"> </w:t>
            </w:r>
            <w:proofErr w:type="spellStart"/>
            <w:r w:rsidRPr="00F527B8">
              <w:rPr>
                <w:rFonts w:ascii="Segoe UI" w:hAnsi="Segoe UI" w:cs="Segoe UI"/>
                <w:sz w:val="16"/>
              </w:rPr>
              <w:t>improvement</w:t>
            </w:r>
            <w:proofErr w:type="spellEnd"/>
            <w:r w:rsidRPr="00F527B8">
              <w:rPr>
                <w:rFonts w:ascii="Segoe UI" w:hAnsi="Segoe UI" w:cs="Segoe UI"/>
                <w:sz w:val="16"/>
              </w:rPr>
              <w:t xml:space="preserve"> в логистике</w:t>
            </w:r>
          </w:p>
        </w:tc>
        <w:tc>
          <w:tcPr>
            <w:tcW w:w="1207" w:type="dxa"/>
            <w:shd w:val="clear" w:color="auto" w:fill="auto"/>
            <w:vAlign w:val="center"/>
          </w:tcPr>
          <w:p w14:paraId="43DA755E" w14:textId="77777777" w:rsidR="00EE048A" w:rsidRPr="00F527B8" w:rsidRDefault="00EE048A" w:rsidP="00F527B8">
            <w:pPr>
              <w:rPr>
                <w:rFonts w:ascii="Segoe UI" w:hAnsi="Segoe UI" w:cs="Segoe UI"/>
                <w:sz w:val="16"/>
              </w:rPr>
            </w:pPr>
            <w:r w:rsidRPr="00F527B8">
              <w:rPr>
                <w:rFonts w:ascii="Segoe UI" w:hAnsi="Segoe UI" w:cs="Segoe UI"/>
                <w:sz w:val="16"/>
              </w:rPr>
              <w:t>Внутренние метрики П8 (доля утверждённых предложений, срок внедрения)</w:t>
            </w:r>
          </w:p>
        </w:tc>
        <w:tc>
          <w:tcPr>
            <w:tcW w:w="1793" w:type="dxa"/>
            <w:shd w:val="clear" w:color="auto" w:fill="auto"/>
            <w:vAlign w:val="center"/>
          </w:tcPr>
          <w:p w14:paraId="2ED56C91" w14:textId="77777777" w:rsidR="00EE048A" w:rsidRPr="00F527B8" w:rsidRDefault="00EE048A" w:rsidP="00F527B8">
            <w:pPr>
              <w:rPr>
                <w:rFonts w:ascii="Segoe UI" w:hAnsi="Segoe UI" w:cs="Segoe UI"/>
                <w:sz w:val="16"/>
              </w:rPr>
            </w:pPr>
            <w:r w:rsidRPr="00F527B8">
              <w:rPr>
                <w:rFonts w:ascii="Segoe UI" w:hAnsi="Segoe UI" w:cs="Segoe UI"/>
                <w:sz w:val="16"/>
              </w:rPr>
              <w:t>Целевые ориентиры для этих метрик</w:t>
            </w:r>
          </w:p>
        </w:tc>
        <w:tc>
          <w:tcPr>
            <w:tcW w:w="1964" w:type="dxa"/>
            <w:shd w:val="clear" w:color="auto" w:fill="auto"/>
            <w:vAlign w:val="center"/>
          </w:tcPr>
          <w:p w14:paraId="4CB2D336" w14:textId="77777777" w:rsidR="00EE048A" w:rsidRPr="00F527B8" w:rsidRDefault="00EE048A" w:rsidP="00F527B8">
            <w:pPr>
              <w:rPr>
                <w:rFonts w:ascii="Segoe UI" w:hAnsi="Segoe UI" w:cs="Segoe UI"/>
                <w:sz w:val="16"/>
              </w:rPr>
            </w:pPr>
            <w:r w:rsidRPr="00F527B8">
              <w:rPr>
                <w:rFonts w:ascii="Segoe UI" w:hAnsi="Segoe UI" w:cs="Segoe UI"/>
                <w:sz w:val="16"/>
              </w:rPr>
              <w:t>Отклонение фактического срока внедрения от отраслевого ориентира</w:t>
            </w:r>
          </w:p>
        </w:tc>
        <w:tc>
          <w:tcPr>
            <w:tcW w:w="1762" w:type="dxa"/>
            <w:shd w:val="clear" w:color="auto" w:fill="auto"/>
            <w:vAlign w:val="center"/>
          </w:tcPr>
          <w:p w14:paraId="035DA4F9" w14:textId="77777777" w:rsidR="00EE048A" w:rsidRPr="00F527B8" w:rsidRDefault="00EE048A" w:rsidP="00F527B8">
            <w:pPr>
              <w:rPr>
                <w:rFonts w:ascii="Segoe UI" w:hAnsi="Segoe UI" w:cs="Segoe UI"/>
                <w:sz w:val="16"/>
              </w:rPr>
            </w:pPr>
            <w:r w:rsidRPr="00F527B8">
              <w:rPr>
                <w:rFonts w:ascii="Segoe UI" w:hAnsi="Segoe UI" w:cs="Segoe UI"/>
                <w:sz w:val="16"/>
              </w:rPr>
              <w:t>Внешний ориентир (</w:t>
            </w:r>
            <w:proofErr w:type="spellStart"/>
            <w:r w:rsidRPr="00F527B8">
              <w:rPr>
                <w:rFonts w:ascii="Segoe UI" w:hAnsi="Segoe UI" w:cs="Segoe UI"/>
                <w:sz w:val="16"/>
              </w:rPr>
              <w:t>WebSearch</w:t>
            </w:r>
            <w:proofErr w:type="spellEnd"/>
            <w:r w:rsidRPr="00F527B8">
              <w:rPr>
                <w:rFonts w:ascii="Segoe UI" w:hAnsi="Segoe UI" w:cs="Segoe UI"/>
                <w:sz w:val="16"/>
              </w:rPr>
              <w:t xml:space="preserve">, не внутренний факт): материалы по автоматизации </w:t>
            </w:r>
            <w:proofErr w:type="spellStart"/>
            <w:r w:rsidRPr="00F527B8">
              <w:rPr>
                <w:rFonts w:ascii="Segoe UI" w:hAnsi="Segoe UI" w:cs="Segoe UI"/>
                <w:sz w:val="16"/>
              </w:rPr>
              <w:t>claims</w:t>
            </w:r>
            <w:proofErr w:type="spellEnd"/>
            <w:r w:rsidRPr="00F527B8">
              <w:rPr>
                <w:rFonts w:ascii="Segoe UI" w:hAnsi="Segoe UI" w:cs="Segoe UI"/>
                <w:sz w:val="16"/>
              </w:rPr>
              <w:t>/</w:t>
            </w:r>
            <w:proofErr w:type="spellStart"/>
            <w:r w:rsidRPr="00F527B8">
              <w:rPr>
                <w:rFonts w:ascii="Segoe UI" w:hAnsi="Segoe UI" w:cs="Segoe UI"/>
                <w:sz w:val="16"/>
              </w:rPr>
              <w:t>audit</w:t>
            </w:r>
            <w:proofErr w:type="spellEnd"/>
            <w:r w:rsidRPr="00F527B8">
              <w:rPr>
                <w:rFonts w:ascii="Segoe UI" w:hAnsi="Segoe UI" w:cs="Segoe UI"/>
                <w:sz w:val="16"/>
              </w:rPr>
              <w:t xml:space="preserve"> процессов в логистике (2025-2026) в целом указывают на типовые диапазоны сокращения цикла в 30-50% при переходе от ручного к автоматизированному контуру — приводится как общий ориентир масштаба, не как прогноз для конкретно этой метрики Сибур</w:t>
            </w:r>
          </w:p>
        </w:tc>
      </w:tr>
    </w:tbl>
    <w:p w14:paraId="1C2157D8" w14:textId="77777777" w:rsidR="00AF12ED" w:rsidRDefault="00AF12ED" w:rsidP="00A11CAF">
      <w:pPr>
        <w:pStyle w:val="2"/>
      </w:pPr>
      <w:r>
        <w:t>9.12 ИИ-агенты</w:t>
      </w:r>
    </w:p>
    <w:p w14:paraId="53850AB8" w14:textId="77777777" w:rsidR="00EE048A" w:rsidRDefault="00AF12ED" w:rsidP="00F527B8">
      <w:pPr>
        <w:spacing w:after="120"/>
        <w:rPr>
          <w:b/>
        </w:rPr>
      </w:pPr>
      <w:r w:rsidRPr="00F527B8">
        <w:rPr>
          <w:b/>
        </w:rPr>
        <w:t>Агент «Оценщик исполнения» (целевое развитие роли, карточка А-12 шаблона Ш9).</w:t>
      </w:r>
    </w:p>
    <w:p w14:paraId="4633AAB2" w14:textId="31F90C49" w:rsidR="00AF12ED" w:rsidRPr="00EE048A" w:rsidRDefault="00AF12ED" w:rsidP="00F527B8">
      <w:pPr>
        <w:spacing w:after="120"/>
        <w:rPr>
          <w:i/>
          <w:iCs/>
          <w:sz w:val="18"/>
          <w:szCs w:val="18"/>
        </w:rPr>
      </w:pPr>
      <w:r w:rsidRPr="00EE048A">
        <w:rPr>
          <w:i/>
          <w:iCs/>
          <w:sz w:val="18"/>
          <w:szCs w:val="18"/>
        </w:rPr>
        <w:t xml:space="preserve">Суть: считает рейтинг перевозчиков и схем по фактам закрытых перевозок по утверждённой формуле, обновляет Д-13; правило К-12 требует его оценку как предусловие закрытия перевозки; формирует предложения по квоте, но не решает сам вопрос блокировки. </w:t>
      </w:r>
      <w:proofErr w:type="spellStart"/>
      <w:r w:rsidRPr="00EE048A">
        <w:rPr>
          <w:i/>
          <w:iCs/>
          <w:sz w:val="18"/>
          <w:szCs w:val="18"/>
        </w:rPr>
        <w:t>Квантифицированный</w:t>
      </w:r>
      <w:proofErr w:type="spellEnd"/>
      <w:r w:rsidRPr="00EE048A">
        <w:rPr>
          <w:i/>
          <w:iCs/>
          <w:sz w:val="18"/>
          <w:szCs w:val="18"/>
        </w:rPr>
        <w:t xml:space="preserve"> эффект: для авто-направления функция фактически уже работает (ежедневный пересчёт, по интервью etalon1) — отдельного изолированного эффекта только от «</w:t>
      </w:r>
      <w:proofErr w:type="spellStart"/>
      <w:r w:rsidRPr="00EE048A">
        <w:rPr>
          <w:i/>
          <w:iCs/>
          <w:sz w:val="18"/>
          <w:szCs w:val="18"/>
        </w:rPr>
        <w:t>агентизации</w:t>
      </w:r>
      <w:proofErr w:type="spellEnd"/>
      <w:r w:rsidRPr="00EE048A">
        <w:rPr>
          <w:i/>
          <w:iCs/>
          <w:sz w:val="18"/>
          <w:szCs w:val="18"/>
        </w:rPr>
        <w:t xml:space="preserve">» этой роли (в отличие от текущей </w:t>
      </w:r>
      <w:proofErr w:type="spellStart"/>
      <w:r w:rsidRPr="00EE048A">
        <w:rPr>
          <w:i/>
          <w:iCs/>
          <w:sz w:val="18"/>
          <w:szCs w:val="18"/>
        </w:rPr>
        <w:t>полуручной</w:t>
      </w:r>
      <w:proofErr w:type="spellEnd"/>
      <w:r w:rsidRPr="00EE048A">
        <w:rPr>
          <w:i/>
          <w:iCs/>
          <w:sz w:val="18"/>
          <w:szCs w:val="18"/>
        </w:rPr>
        <w:t xml:space="preserve"> формы) источники не дают, требует уточнения у пользователя. Метрики: доля закрытых перевозок, фактически переоценённых, от общего числа за период; корреляция Д-13 с фактическим OTIF. Интеграция: П2 (реестр перевозчиков), Ш7 (факт), Ш8 (претензии). Входы: Д-10, Д-11, Д-12, таймеры К-09. Выходы: «рейтинг обновлён», «предложение блокировки/снижения квоты». Правила/границы: не решает блокировку сам (это категорийный менеджер); не меняет формулу (это владелец П2); пересчёт всегда по версии формулы, действовавшей на дату перевозки.</w:t>
      </w:r>
    </w:p>
    <w:p w14:paraId="08FC0AC7" w14:textId="77777777" w:rsidR="00EE048A" w:rsidRDefault="00AF12ED" w:rsidP="00F527B8">
      <w:pPr>
        <w:spacing w:after="120"/>
        <w:rPr>
          <w:b/>
        </w:rPr>
      </w:pPr>
      <w:r w:rsidRPr="00F527B8">
        <w:rPr>
          <w:b/>
        </w:rPr>
        <w:lastRenderedPageBreak/>
        <w:t xml:space="preserve">Агент «Ревизор правил» (целевое развитие, карточка А-13 шаблона Ш9). </w:t>
      </w:r>
    </w:p>
    <w:p w14:paraId="47285577" w14:textId="3A592563" w:rsidR="00AF12ED" w:rsidRPr="00EE048A" w:rsidRDefault="00AF12ED" w:rsidP="00F527B8">
      <w:pPr>
        <w:spacing w:after="120"/>
        <w:rPr>
          <w:i/>
          <w:iCs/>
          <w:sz w:val="18"/>
          <w:szCs w:val="18"/>
        </w:rPr>
      </w:pPr>
      <w:r w:rsidRPr="00EE048A">
        <w:rPr>
          <w:i/>
          <w:iCs/>
          <w:sz w:val="18"/>
          <w:szCs w:val="18"/>
        </w:rPr>
        <w:t xml:space="preserve">Суть: обрабатывает накопленные факты, ищет систематические (не разовые) расхождения плана и факта, готовит обоснованные предложения изменения правил и проводит их через владельца механизма на утверждение; не применяет правило сам. </w:t>
      </w:r>
      <w:proofErr w:type="spellStart"/>
      <w:r w:rsidRPr="00EE048A">
        <w:rPr>
          <w:i/>
          <w:iCs/>
          <w:sz w:val="18"/>
          <w:szCs w:val="18"/>
        </w:rPr>
        <w:t>Квантифицированный</w:t>
      </w:r>
      <w:proofErr w:type="spellEnd"/>
      <w:r w:rsidRPr="00EE048A">
        <w:rPr>
          <w:i/>
          <w:iCs/>
          <w:sz w:val="18"/>
          <w:szCs w:val="18"/>
        </w:rPr>
        <w:t xml:space="preserve"> эффект: прямой прецедент — уже работающий агент по </w:t>
      </w:r>
      <w:proofErr w:type="spellStart"/>
      <w:r w:rsidRPr="00EE048A">
        <w:rPr>
          <w:i/>
          <w:iCs/>
          <w:sz w:val="18"/>
          <w:szCs w:val="18"/>
        </w:rPr>
        <w:t>перетратам</w:t>
      </w:r>
      <w:proofErr w:type="spellEnd"/>
      <w:r w:rsidRPr="00EE048A">
        <w:rPr>
          <w:i/>
          <w:iCs/>
          <w:sz w:val="18"/>
          <w:szCs w:val="18"/>
        </w:rPr>
        <w:t xml:space="preserve"> на авто (частный случай этой же логики) даёт ≈5 млн руб. за май-июнь 2026; для остальных типов правил (маршруты, классификация) эффект по аналогии не подтверждён, требует уточнения у пользователя. Метрики: доля предложений, дошедших до утверждения владельцем; срок от факта до вступления новой версии правила в силу. Интеграция: П8 (аналитика), П1-П8 (адресаты предложений). Входы: аналитика П8, модель П3, норматив Д-14. Выходы: «предложение изменения правила», «правило утверждено». Правила/границы: каждое предложение — обязательная точка решения владельца механизма (фактически HITL); агент не имеет права самостоятельно менять действующее правило.</w:t>
      </w:r>
    </w:p>
    <w:p w14:paraId="62D6C8C2" w14:textId="77777777" w:rsidR="00EE048A" w:rsidRDefault="00AF12ED" w:rsidP="00F527B8">
      <w:pPr>
        <w:spacing w:after="120"/>
        <w:rPr>
          <w:b/>
        </w:rPr>
      </w:pPr>
      <w:r w:rsidRPr="00F527B8">
        <w:rPr>
          <w:b/>
        </w:rPr>
        <w:t xml:space="preserve">Агент по </w:t>
      </w:r>
      <w:proofErr w:type="spellStart"/>
      <w:r w:rsidRPr="00F527B8">
        <w:rPr>
          <w:b/>
        </w:rPr>
        <w:t>перетратам</w:t>
      </w:r>
      <w:proofErr w:type="spellEnd"/>
      <w:r w:rsidRPr="00F527B8">
        <w:rPr>
          <w:b/>
        </w:rPr>
        <w:t xml:space="preserve"> на авто (уже существующий, не гипотетический — включён сюда для полноты картины ИИ-агентов Ш9). </w:t>
      </w:r>
    </w:p>
    <w:p w14:paraId="71639829" w14:textId="48363688" w:rsidR="00AF12ED" w:rsidRPr="00EE048A" w:rsidRDefault="00AF12ED" w:rsidP="00F527B8">
      <w:pPr>
        <w:spacing w:after="120"/>
        <w:rPr>
          <w:i/>
          <w:iCs/>
        </w:rPr>
      </w:pPr>
      <w:r w:rsidRPr="00EE048A">
        <w:rPr>
          <w:i/>
          <w:iCs/>
        </w:rPr>
        <w:t xml:space="preserve">Суть: еженедельно по 100% направлений авто считает план/факт затрат, ищет причины отклонений, формирует задание на </w:t>
      </w:r>
      <w:proofErr w:type="spellStart"/>
      <w:r w:rsidRPr="00EE048A">
        <w:rPr>
          <w:i/>
          <w:iCs/>
        </w:rPr>
        <w:t>перезакупку</w:t>
      </w:r>
      <w:proofErr w:type="spellEnd"/>
      <w:r w:rsidRPr="00EE048A">
        <w:rPr>
          <w:i/>
          <w:iCs/>
        </w:rPr>
        <w:t xml:space="preserve">. </w:t>
      </w:r>
      <w:proofErr w:type="spellStart"/>
      <w:r w:rsidRPr="00EE048A">
        <w:rPr>
          <w:i/>
          <w:iCs/>
        </w:rPr>
        <w:t>Квантифицированный</w:t>
      </w:r>
      <w:proofErr w:type="spellEnd"/>
      <w:r w:rsidRPr="00EE048A">
        <w:rPr>
          <w:i/>
          <w:iCs/>
        </w:rPr>
        <w:t xml:space="preserve"> эффект: ≈5 млн руб. за май-июнь 2026 (внутренний, подтверждённый факт). Метрики: охват направлений (сегодня 100% авто); сумма выявленной и реализованной экономии за период. Интеграция: П3 (тарифная модель), закупки, лог-маркетинг. Входы: план/факт затрат по направлениям. Выходы: задание на </w:t>
      </w:r>
      <w:proofErr w:type="spellStart"/>
      <w:r w:rsidRPr="00EE048A">
        <w:rPr>
          <w:i/>
          <w:iCs/>
        </w:rPr>
        <w:t>перезакупку</w:t>
      </w:r>
      <w:proofErr w:type="spellEnd"/>
      <w:r w:rsidRPr="00EE048A">
        <w:rPr>
          <w:i/>
          <w:iCs/>
        </w:rPr>
        <w:t xml:space="preserve">. Правила/границы: решение о фактической </w:t>
      </w:r>
      <w:proofErr w:type="spellStart"/>
      <w:r w:rsidRPr="00EE048A">
        <w:rPr>
          <w:i/>
          <w:iCs/>
        </w:rPr>
        <w:t>перезакупке</w:t>
      </w:r>
      <w:proofErr w:type="spellEnd"/>
      <w:r w:rsidRPr="00EE048A">
        <w:rPr>
          <w:i/>
          <w:iCs/>
        </w:rPr>
        <w:t xml:space="preserve"> принимается людьми (закупки + лог-маркетинг) на еженедельном совместном рассмотрении — агент не покупает автоматически.</w:t>
      </w:r>
    </w:p>
    <w:p w14:paraId="15BDD8EA" w14:textId="77777777" w:rsidR="00EE048A" w:rsidRDefault="00EE048A" w:rsidP="00F527B8">
      <w:pPr>
        <w:spacing w:after="120"/>
        <w:rPr>
          <w:b/>
        </w:rPr>
      </w:pPr>
      <w:r>
        <w:rPr>
          <w:b/>
        </w:rPr>
        <w:t>А</w:t>
      </w:r>
      <w:r w:rsidR="00AF12ED" w:rsidRPr="00F527B8">
        <w:rPr>
          <w:b/>
        </w:rPr>
        <w:t xml:space="preserve">гент-консолидатор идентичности перевозчика. </w:t>
      </w:r>
    </w:p>
    <w:p w14:paraId="14D1463F" w14:textId="404AEEF4" w:rsidR="00AF12ED" w:rsidRPr="00EE048A" w:rsidRDefault="00AF12ED" w:rsidP="00F527B8">
      <w:pPr>
        <w:spacing w:after="120"/>
        <w:rPr>
          <w:i/>
          <w:iCs/>
          <w:sz w:val="18"/>
          <w:szCs w:val="18"/>
        </w:rPr>
      </w:pPr>
      <w:r w:rsidRPr="00EE048A">
        <w:rPr>
          <w:i/>
          <w:iCs/>
          <w:sz w:val="18"/>
          <w:szCs w:val="18"/>
        </w:rPr>
        <w:t>Суть: сопоставляет записи о перевозчике из разных систем (</w:t>
      </w:r>
      <w:proofErr w:type="spellStart"/>
      <w:r w:rsidRPr="00EE048A">
        <w:rPr>
          <w:i/>
          <w:iCs/>
          <w:sz w:val="18"/>
          <w:szCs w:val="18"/>
        </w:rPr>
        <w:t>Логинет</w:t>
      </w:r>
      <w:proofErr w:type="spellEnd"/>
      <w:r w:rsidRPr="00EE048A">
        <w:rPr>
          <w:i/>
          <w:iCs/>
          <w:sz w:val="18"/>
          <w:szCs w:val="18"/>
        </w:rPr>
        <w:t xml:space="preserve">, SAP, портал претензий, ДБ Сервис экспедиторов) по косвенным признакам (ИНН, код АСНСИ, реквизиты) и предлагает объединение в единую карточку с общим ID; расхождения, которые не удаётся сопоставить автоматически, эскалирует человеку. </w:t>
      </w:r>
      <w:proofErr w:type="spellStart"/>
      <w:r w:rsidRPr="00EE048A">
        <w:rPr>
          <w:i/>
          <w:iCs/>
          <w:sz w:val="18"/>
          <w:szCs w:val="18"/>
        </w:rPr>
        <w:t>Квантифицированный</w:t>
      </w:r>
      <w:proofErr w:type="spellEnd"/>
      <w:r w:rsidRPr="00EE048A">
        <w:rPr>
          <w:i/>
          <w:iCs/>
          <w:sz w:val="18"/>
          <w:szCs w:val="18"/>
        </w:rPr>
        <w:t xml:space="preserve"> эффект: устраняет подтверждённый интервью источник ошибок (≈10% записей претензионного реестра) — распространение этого эффекта на рейтинг Д-13 количественно не оценено, требует уточнения у пользователя. Метрики: доля перевозчиков с единым ID во всех системах; снижение доли ошибок сопоставления в претензионном реестре. Интеграция: </w:t>
      </w:r>
      <w:proofErr w:type="spellStart"/>
      <w:r w:rsidRPr="00EE048A">
        <w:rPr>
          <w:i/>
          <w:iCs/>
          <w:sz w:val="18"/>
          <w:szCs w:val="18"/>
        </w:rPr>
        <w:t>Логинет</w:t>
      </w:r>
      <w:proofErr w:type="spellEnd"/>
      <w:r w:rsidRPr="00EE048A">
        <w:rPr>
          <w:i/>
          <w:iCs/>
          <w:sz w:val="18"/>
          <w:szCs w:val="18"/>
        </w:rPr>
        <w:t>, SAP, портал претензий, П2. Входы: разрозненные карточки контрагента. Выходы: предложение объединения записей. Правила/границы: объединение карточек с высокой автоматической уверенностью — без HITL; спорные случаи — обязательное подтверждение человеком (риск ошибочного слияния двух разных контрагентов).</w:t>
      </w:r>
    </w:p>
    <w:p w14:paraId="3B80A159" w14:textId="77777777" w:rsidR="00AF12ED" w:rsidRDefault="00AF12ED" w:rsidP="00A11CAF">
      <w:pPr>
        <w:pStyle w:val="2"/>
      </w:pPr>
      <w:r>
        <w:t>9.13 Ключевые выводы по Ш9</w:t>
      </w:r>
    </w:p>
    <w:p w14:paraId="50BAB197" w14:textId="77777777" w:rsidR="00AF12ED" w:rsidRDefault="00AF12ED" w:rsidP="00F527B8">
      <w:pPr>
        <w:pStyle w:val="ac"/>
        <w:spacing w:after="40"/>
      </w:pPr>
      <w:r>
        <w:t xml:space="preserve">Ш9 — единственный шаг всего рассмотренного пакета (Ш7-Ш9), где уже есть работающий, измеренный контур обучения (агент по </w:t>
      </w:r>
      <w:proofErr w:type="spellStart"/>
      <w:r>
        <w:t>перетратам</w:t>
      </w:r>
      <w:proofErr w:type="spellEnd"/>
      <w:r>
        <w:t xml:space="preserve"> на авто, ≈5 млн руб. за май-июнь 2026) — это не гипотеза, а действующий прецедент, на который можно опираться при проектировании остальных механизмов.</w:t>
      </w:r>
    </w:p>
    <w:p w14:paraId="253BDB07" w14:textId="77777777" w:rsidR="00AF12ED" w:rsidRDefault="00AF12ED" w:rsidP="00F527B8">
      <w:pPr>
        <w:pStyle w:val="ac"/>
        <w:spacing w:after="40"/>
      </w:pPr>
      <w:r>
        <w:t xml:space="preserve">Зафиксированное несоответствие между шаблоном («оценка эпизодическая») и интервью («рейтинг обновляется ежедневно») касается, по всей видимости, разграничения авто- и </w:t>
      </w:r>
      <w:proofErr w:type="spellStart"/>
      <w:r>
        <w:t>неавто</w:t>
      </w:r>
      <w:proofErr w:type="spellEnd"/>
      <w:r>
        <w:t>-контуров, но источники это прямо не подтверждают — требует уточнения у пользователя, а не домысливания при интеграции с другими шагами.</w:t>
      </w:r>
    </w:p>
    <w:p w14:paraId="044E67F9" w14:textId="77777777" w:rsidR="00AF12ED" w:rsidRDefault="00AF12ED" w:rsidP="00F527B8">
      <w:pPr>
        <w:pStyle w:val="ac"/>
        <w:spacing w:after="40"/>
      </w:pPr>
      <w:r>
        <w:t xml:space="preserve">Ключевой структурный </w:t>
      </w:r>
      <w:proofErr w:type="spellStart"/>
      <w:r>
        <w:t>блокер</w:t>
      </w:r>
      <w:proofErr w:type="spellEnd"/>
      <w:r>
        <w:t xml:space="preserve"> контура обучения — незаполненная событийная шина П4 (подтверждено отдельным интервью по сквозным механизмам): без неё автоматическая классификация причин опозданий, о которой мечтает и сам шаблон Ш9, технически не реализуема, сколько бы алгоритмов классификации ни было создано.</w:t>
      </w:r>
    </w:p>
    <w:p w14:paraId="4EF7796C" w14:textId="77777777" w:rsidR="00AF12ED" w:rsidRDefault="00AF12ED" w:rsidP="00F527B8">
      <w:pPr>
        <w:pStyle w:val="ac"/>
        <w:spacing w:after="40"/>
      </w:pPr>
      <w:r>
        <w:t>Индекс дисциплины ТЭК, уже фиксируемый в Ш7, и претензионная история из Ш8 — оба являются «бесплатными», уже существующими источниками данных для усиления рейтинга Д-13, но сегодня не интегрированы в формулу; это самое дешёвое из доступных улучшений (интеграция уже существующих данных, а не сбор новых).</w:t>
      </w:r>
    </w:p>
    <w:p w14:paraId="06FA0665" w14:textId="77777777" w:rsidR="00AF12ED" w:rsidRDefault="00AF12ED" w:rsidP="00F527B8">
      <w:pPr>
        <w:pStyle w:val="ac"/>
        <w:spacing w:after="40"/>
      </w:pPr>
      <w:r>
        <w:t>Отсутствие формального регламента утверждения изменений правил — не техническая, а организационная проблема; её решение не требует новых систем, только договорённости о ролях и сроках по каждому из механизмов П1-П8.</w:t>
      </w:r>
    </w:p>
    <w:p w14:paraId="40D40238" w14:textId="77777777" w:rsidR="00AF12ED" w:rsidRPr="00F527B8" w:rsidRDefault="00AF12ED" w:rsidP="00F527B8"/>
    <w:p w14:paraId="38EBF90D" w14:textId="0825028E" w:rsidR="00AF12ED" w:rsidRDefault="00AF12ED">
      <w:pPr>
        <w:rPr>
          <w:rFonts w:ascii="Segoe UI" w:hAnsi="Segoe UI"/>
          <w:i/>
          <w:color w:val="555555"/>
          <w:sz w:val="24"/>
        </w:rPr>
      </w:pPr>
      <w:r>
        <w:rPr>
          <w:rFonts w:ascii="Segoe UI" w:hAnsi="Segoe UI"/>
          <w:i/>
          <w:color w:val="555555"/>
          <w:sz w:val="24"/>
        </w:rPr>
        <w:br w:type="page"/>
      </w:r>
    </w:p>
    <w:p w14:paraId="1D348C4B" w14:textId="03F6D784" w:rsidR="00AF12ED" w:rsidRDefault="00AF12ED" w:rsidP="00AF12ED">
      <w:pPr>
        <w:pStyle w:val="1"/>
        <w:spacing w:before="280" w:after="120"/>
      </w:pPr>
      <w:proofErr w:type="spellStart"/>
      <w:r>
        <w:lastRenderedPageBreak/>
        <w:t>Саммари</w:t>
      </w:r>
      <w:proofErr w:type="spellEnd"/>
    </w:p>
    <w:p w14:paraId="2F4905DF" w14:textId="1F72FAE1" w:rsidR="00AF12ED" w:rsidRDefault="00AF12ED" w:rsidP="00AF12ED">
      <w:pPr>
        <w:pStyle w:val="2"/>
        <w:spacing w:before="200"/>
      </w:pPr>
      <w:r>
        <w:t>Описание процесса по всем шагам в целом</w:t>
      </w:r>
    </w:p>
    <w:p w14:paraId="6124FED6" w14:textId="55B0BC57" w:rsidR="00AF12ED" w:rsidRDefault="00AF12ED" w:rsidP="00AF12ED">
      <w:pPr>
        <w:spacing w:after="120"/>
      </w:pPr>
      <w:r>
        <w:t xml:space="preserve">Процесс </w:t>
      </w:r>
      <w:proofErr w:type="spellStart"/>
      <w:r>
        <w:t>автологистики</w:t>
      </w:r>
      <w:proofErr w:type="spellEnd"/>
      <w:r>
        <w:t xml:space="preserve"> организован как кольцевая модель из девяти последовательных шагов (Ш1 Потребность в перевозке, Ш2 Схема доставки, Ш3 Обеспечение мощностей, Ш4 Документы и разрешения, Ш5 Отгрузка, Ш6 Исполнение и трекинг, Ш7 Приёмка и закрытие, Ш8 Взаиморасчёты и претензии, Ш9 Оценка и обучение), опирающейся на восемь сквозных механизмов (П1 НСИ логистики, П2 реестр перевозчиков, П3 тарифно-нормативная модель, П4 событийная шина, П5 регуляторный контур ВЭД, П6 полномочия и лимиты, П7 диспетчеризация людей, П8 аналитика и обучение) и три сквозных потока: поток экземпляра - по часовой стрелке, по каждой конкретной перевозке; поток обучения - против часовой стрелки, от накопленных фактов к пересмотру правил; поток исключений - радиально, к человеку, ровно в четырёх точках обязательного участия (HITL): спорная схема доставки сверх лимита на Ш2, спорная классификация ВЭД на Ш4, дорогостоящая перестройка маршрута на Ш6, спорный счёт или крупная претензия на Ш8. Объём кольца - около 30 тысяч отгрузок готовой продукции в месяц (около 1000 в день), плюс отдельный, слабо интегрированный сырьевой контур через подрядчика РОСТЭК и систему Logist24.</w:t>
      </w:r>
    </w:p>
    <w:p w14:paraId="2DC08B01" w14:textId="2687132A" w:rsidR="00AF12ED" w:rsidRDefault="00AF12ED" w:rsidP="00AF12ED">
      <w:pPr>
        <w:spacing w:after="120"/>
      </w:pPr>
      <w:r>
        <w:t xml:space="preserve">Цикл начинается с формирования потребности в перевозке (Ш1 -&gt; Ш2). Для готовой продукции этот участок работает гладко: блок ЦКС/УЦП автоматически создаёт заказы и разнарядки в SAP ZSPACETRANS с учётом норм погрузки, остатков, графика производства и МЛС, а </w:t>
      </w:r>
      <w:proofErr w:type="spellStart"/>
      <w:r>
        <w:t>Логинет</w:t>
      </w:r>
      <w:proofErr w:type="spellEnd"/>
      <w:r>
        <w:t xml:space="preserve"> зеркально и практически мгновенно принимает эти заказы без ручных действий. </w:t>
      </w:r>
      <w:proofErr w:type="spellStart"/>
      <w:r>
        <w:t>Оперлогист</w:t>
      </w:r>
      <w:proofErr w:type="spellEnd"/>
      <w:r>
        <w:t xml:space="preserve"> ежедневно мониторит новые заказы по закреплённой площадке с SLA создания заказа не позднее 36 часов до отгрузки, обрабатывая около 80 заказов в день. Процесс спотыкается на двух участках: во-первых, ручная обработка изменений и отмен уже подтверждённых заказов - правки вносятся раздельно в SAP и в </w:t>
      </w:r>
      <w:proofErr w:type="spellStart"/>
      <w:r>
        <w:t>Логинет</w:t>
      </w:r>
      <w:proofErr w:type="spellEnd"/>
      <w:r>
        <w:t>, до 50-100 операций в день на логиста при массовых переносах сроков, около 10% времени операционистов; во-вторых, сырьевой поток (ФОП -&gt; РОСТЭК -&gt; Logist24) идёт полностью вне SAP/</w:t>
      </w:r>
      <w:proofErr w:type="spellStart"/>
      <w:r>
        <w:t>Логинет</w:t>
      </w:r>
      <w:proofErr w:type="spellEnd"/>
      <w:r>
        <w:t xml:space="preserve"> и не имеет единой базы отчётности, создавая слепую зону для сквозного контроля полноты (К-01). Точность входного плана объёмного планирования (ППР) по направлениям - около 60%, что порождает неполные или </w:t>
      </w:r>
      <w:proofErr w:type="spellStart"/>
      <w:r>
        <w:t>задвоенные</w:t>
      </w:r>
      <w:proofErr w:type="spellEnd"/>
      <w:r>
        <w:t xml:space="preserve"> позиции уже на входе в Ш1 и передаётся дальше по кольцу как системный шум.</w:t>
      </w:r>
    </w:p>
    <w:p w14:paraId="2E916F13" w14:textId="5F2181D7" w:rsidR="00AF12ED" w:rsidRDefault="00AF12ED" w:rsidP="00AF12ED">
      <w:pPr>
        <w:spacing w:after="120"/>
      </w:pPr>
      <w:r>
        <w:t xml:space="preserve">Автоматический выбор схемы доставки по каталогу (агент А-02, механизмы П1+П3+П5) на Ш2 работает штатно для основного потока. Но у шага есть встроенный, полностью ручной механизм повышения эффективности: команда «спрямления» ежедневно выгружает заказы на две недели вперёд, сверяет их с картой топ-складов и запрашивает у диспетчера склада подтверждение остатка строго до 13:00; при большом числе заявок диспетчер физически не успевает ответить (в один из дней - 41 неэффективная заявка, часть из которых, дававшая 1,7 млн руб. потенциальной экономии, скорректировать не удалось из-за узкого временного окна). Расчёт самого эффекта спрямления (нормативно около 1169 руб./т, в отдельные месяцы - до 14,5 млн руб. суммарного эффекта) ведётся полностью вручную в Excel силами ФЭС, без </w:t>
      </w:r>
      <w:proofErr w:type="spellStart"/>
      <w:r>
        <w:t>версионирования</w:t>
      </w:r>
      <w:proofErr w:type="spellEnd"/>
      <w:r>
        <w:t>. Тарифно-нормативная модель П3, на которую опирается выбор схемы, полноценно покрывает только автомобильный транспорт.</w:t>
      </w:r>
    </w:p>
    <w:p w14:paraId="7D7750A5" w14:textId="646E339C" w:rsidR="00AF12ED" w:rsidRDefault="00AF12ED" w:rsidP="00AF12ED">
      <w:pPr>
        <w:spacing w:after="120"/>
      </w:pPr>
      <w:r>
        <w:t xml:space="preserve">Обеспечение провозной мощности (Ш3) - один из наиболее зрелых участков кольца: тендерная процедура на </w:t>
      </w:r>
      <w:proofErr w:type="spellStart"/>
      <w:r>
        <w:t>SevenRights</w:t>
      </w:r>
      <w:proofErr w:type="spellEnd"/>
      <w:r>
        <w:t xml:space="preserve">, загрузка законтрактованных квот в матрицу </w:t>
      </w:r>
      <w:proofErr w:type="spellStart"/>
      <w:r>
        <w:t>Логинет</w:t>
      </w:r>
      <w:proofErr w:type="spellEnd"/>
      <w:r>
        <w:t xml:space="preserve"> (в июне матрица закрыла около 79% из 25613 заказов), классический и пилотный «английский» аукцион (пилотный эффект - удешевление доплаты на 5% на сопоставимых направлениях) и формализованные пороги согласования по сумме закупки работают штатно. Слабое место - </w:t>
      </w:r>
      <w:r>
        <w:lastRenderedPageBreak/>
        <w:t>на стыке с Ш5: контроль К-07 (законтрактованная мощность действительно покрывает план отгрузок до подтверждения даты клиенту) сегодня физически не проверяется, дефициты вскрываются постфактум, что при точности входного плана около 60% создаёт риск нарушения обещанной клиенту даты уже после того, как обязательство зафиксировано.</w:t>
      </w:r>
    </w:p>
    <w:p w14:paraId="72A825BD" w14:textId="41C5DE58" w:rsidR="00AF12ED" w:rsidRDefault="00AF12ED" w:rsidP="00AF12ED">
      <w:pPr>
        <w:spacing w:after="120"/>
      </w:pPr>
      <w:r>
        <w:t>Сбор пакета документов и классификация ВЭД (Ш4) - один из наименее охваченных источниками участков кольца. Классификация ТН ВЭД сегодня держится на знании отдельных специалистов вне формального владения спорными случаями; отдельно зафиксирована ранее не описанная боль - транспортные инструкции (CMR/CNT) для таможенного оформления заполняются вручную и передаются оформителю по каждой заявке отдельно, с прямым риском, что документ не прикрепят или потеряют, груз пройдёт границу без него, а клиент получит штраф.</w:t>
      </w:r>
    </w:p>
    <w:p w14:paraId="79DD48C3" w14:textId="5DDE605E" w:rsidR="00AF12ED" w:rsidRDefault="00AF12ED" w:rsidP="00AF12ED">
      <w:pPr>
        <w:spacing w:after="120"/>
      </w:pPr>
      <w:r>
        <w:t xml:space="preserve">Отгрузка (Ш5) в целом работает по нормативу (погрузка в течение 2 часов с прибытия ТС), но контроль имеет структурные дыры: весовой контроль порожнего ТС есть только на производящих площадках, на внешних складах перегруз ловится постфактум датчиками самого ТС; план Б при недоступности информационных систем более 15 минут - по сути узаконенный обход контроля полноты пакета документов (К-04). После убытия груз попадает в трекинг (Ш6): охват Яндекс Курьером - 85-90% от объёма, но фиксируются лишь дискретные статусы, а не непрерывный мониторинг, и только 20% перевозчиков обновляют статус в </w:t>
      </w:r>
      <w:proofErr w:type="spellStart"/>
      <w:r>
        <w:t>Логинете</w:t>
      </w:r>
      <w:proofErr w:type="spellEnd"/>
      <w:r>
        <w:t xml:space="preserve"> без напоминаний - то есть 10-15% перевозок сегодня сводятся вручную в Excel, а закрытие до 80% перевозок потенциально требует ручного напоминания.</w:t>
      </w:r>
    </w:p>
    <w:p w14:paraId="45702448" w14:textId="38815D4D" w:rsidR="00AF12ED" w:rsidRDefault="00AF12ED" w:rsidP="00AF12ED">
      <w:pPr>
        <w:spacing w:after="120"/>
      </w:pPr>
      <w:r>
        <w:t>Приёмка факта доставки (Ш6 -&gt; Ш7) формально требует и факта (Д-10), и оценки (Ш9) как предусловия закрытия - контроль К-12, «запрет тупика». Фактически, по прямому свидетельству источников, «порожний актив ждёт, пока о нём вспомнят»: закрытие сегодня возможно и без факта, и без оценки, автоматического триггера возврата или переадресации освободившегося актива нет. Расхождение факта с планом (по сроку или по массе) штатно уходит дальше в Ш8 и Ш9, но объём таких расхождений системно велик именно из-за низкой дисциплины ТЭК.</w:t>
      </w:r>
    </w:p>
    <w:p w14:paraId="63CCB65F" w14:textId="17313278" w:rsidR="00AF12ED" w:rsidRDefault="00AF12ED" w:rsidP="00AF12ED">
      <w:pPr>
        <w:spacing w:after="120"/>
      </w:pPr>
      <w:r>
        <w:t xml:space="preserve">Взаиморасчёты и претензии (Ш7 -&gt; Ш8) - шаг с одним из самых ярких контрастов кольца. С одной стороны, здесь работает один из наиболее успешных примеров автоматизации во всём кольце: робот «Надежда» по актам нарушений охраны труда сократил срок выставления претензии с 16 до 3 дней на потоке около 700 актов в месяц. С другой стороны, основная масса работы (ежедневный сбор причин отклонений у ТЭК/ЦКС/УЦП/пункта отгрузки, «сотни» записей в день) выполняется полностью вручную, а ошибка сопоставления наименования перевозчика между </w:t>
      </w:r>
      <w:proofErr w:type="spellStart"/>
      <w:r>
        <w:t>Логинет</w:t>
      </w:r>
      <w:proofErr w:type="spellEnd"/>
      <w:r>
        <w:t xml:space="preserve"> и SAP («перетирание» данных) приводит примерно к 10% неверно адресованных претензий. Контроль сроков давности (К-10, 1 год для автотранспортных претензий) сегодня выполняется еженедельно, а не по событию, и часть претензий не успевает быть обработана до истечения срока. Претензионный портал, критичный инструмент отдела, разработан внешним подрядчиком, который, по интервью, утратил доступ к исходному коду - инфраструктурный риск без резервного плана поддержки при объёме, исключающем возврат к обработке по почте.</w:t>
      </w:r>
    </w:p>
    <w:p w14:paraId="53AF66EC" w14:textId="26675EA4" w:rsidR="00AF12ED" w:rsidRDefault="00AF12ED" w:rsidP="00AF12ED">
      <w:pPr>
        <w:spacing w:after="120"/>
      </w:pPr>
      <w:r>
        <w:t xml:space="preserve">Оценка и обучение (Ш8 -&gt; Ш9 -&gt; замыкание на Ш1-Ш8) - точка замыкания кольца и одновременно его наименее зрелая часть. Единственный полностью работающий пример обучающего контура (факты -&gt; пересмотр правил) - еженедельный агент по </w:t>
      </w:r>
      <w:proofErr w:type="spellStart"/>
      <w:r>
        <w:t>перетратам</w:t>
      </w:r>
      <w:proofErr w:type="spellEnd"/>
      <w:r>
        <w:t xml:space="preserve"> на авто-направлении, дающий измеримый эффект около 5 млн руб. за май-июнь 2026 на 100% направлений; эта механика не тиражирована </w:t>
      </w:r>
      <w:proofErr w:type="gramStart"/>
      <w:r>
        <w:t>на остальные</w:t>
      </w:r>
      <w:proofErr w:type="gramEnd"/>
      <w:r>
        <w:t xml:space="preserve"> восемь шагов и другие семь сквозных механизмов. Рейтинг перевозчика (Д-13) по авто пересчитывается ежедневно и виден перевозчику в личном кабинете, но веса компонентов формулы (тендерные ставки, срыв, своевременность, претензии по охране труда) не задокументированы; вне авто-</w:t>
      </w:r>
      <w:r>
        <w:lastRenderedPageBreak/>
        <w:t xml:space="preserve">контура оценка остаётся эпизодической. Формального регламента утверждения новых версий правил владельцами механизмов П1-П8 не существует, из-за чего даже готовое предложение ревизора правил не имеет гарантированного пути и срока внедрения </w:t>
      </w:r>
      <w:proofErr w:type="gramStart"/>
      <w:r>
        <w:t>- это</w:t>
      </w:r>
      <w:proofErr w:type="gramEnd"/>
      <w:r>
        <w:t>, по сути, главный структурный разрыв, мешающий кольцу быть по-настоящему самообучающимся, а не единичным успешным пилотом на одном шаге.</w:t>
      </w:r>
    </w:p>
    <w:p w14:paraId="15BDF034" w14:textId="2F374D6B" w:rsidR="00AF12ED" w:rsidRDefault="00AF12ED" w:rsidP="00AF12ED">
      <w:pPr>
        <w:spacing w:after="120"/>
      </w:pPr>
      <w:r>
        <w:t xml:space="preserve">При сведении интервью с логами </w:t>
      </w:r>
      <w:proofErr w:type="spellStart"/>
      <w:r>
        <w:t>TaskMining</w:t>
      </w:r>
      <w:proofErr w:type="spellEnd"/>
      <w:r>
        <w:t xml:space="preserve"> по нескольким шагам выявлен системный паттерн: часть инструментов, которые сотрудники в интервью описывают как второстепенные или не упоминают вовсе (мессенджер MAX, </w:t>
      </w:r>
      <w:proofErr w:type="spellStart"/>
      <w:r>
        <w:t>FineBI</w:t>
      </w:r>
      <w:proofErr w:type="spellEnd"/>
      <w:r>
        <w:t>, Яндекс-карты), в логах присутствуют ежедневно, тогда как инструменты, описанные как центральные (например, «Пульс» как система прогноза ставок), в логах подтверждаются лишь косвенно - использование «Пульс» как отдельной системы систематического прогноза не подтверждено логами напрямую и отмечено как требующее уточнения у пользователя. Аналогично зафиксировано прямое противоречие между шаблоном Ш9 («оценка перевозчиков эпизодическая») и интервью по реестру перевозчиков («рейтинг обновляется ежедневно») - оно не разрешено самостоятельно и оставлено как открытый вопрос.</w:t>
      </w:r>
    </w:p>
    <w:p w14:paraId="088CCA0D" w14:textId="1C3006C7" w:rsidR="00AF12ED" w:rsidRDefault="00AF12ED" w:rsidP="00AF12ED">
      <w:pPr>
        <w:pStyle w:val="2"/>
        <w:spacing w:before="200"/>
      </w:pPr>
      <w:r>
        <w:t>Топ-10 направлений автоматизации</w:t>
      </w:r>
    </w:p>
    <w:p w14:paraId="60CD4910" w14:textId="3C006FCA" w:rsidR="00AF12ED" w:rsidRDefault="00AF12ED" w:rsidP="00AF12ED">
      <w:pPr>
        <w:spacing w:after="120"/>
      </w:pPr>
      <w:r>
        <w:t>Ниже - десять направлений автоматизации. Направления 1-5 и направление 6 обязательны к включению: пять пунктов из отдельного статусного документа logistic_ideas.docx, переданного руководству, плюс обязательное двухфазное направление по остаткам на складах. Направления 7-10 - сильнейшие по эффекту сквозные направления, добавленные тремя группами при переработке шагов Ш1-Ш9. Формат описания для каждого направления тот же, что использован внутри разделов по шагам: вход/выход, метрика успеха, правила (что константно и что можно менять), ожидаемый эффект.</w:t>
      </w:r>
    </w:p>
    <w:p w14:paraId="74457E28" w14:textId="2905C33D" w:rsidR="00AF12ED" w:rsidRDefault="00AF12ED" w:rsidP="00AF12ED">
      <w:pPr>
        <w:pStyle w:val="3"/>
        <w:spacing w:after="40"/>
      </w:pPr>
      <w:r>
        <w:t xml:space="preserve">1. Автоматизация закупок и </w:t>
      </w:r>
      <w:proofErr w:type="spellStart"/>
      <w:r>
        <w:t>перезакупок</w:t>
      </w:r>
      <w:proofErr w:type="spellEnd"/>
      <w:r>
        <w:t xml:space="preserve"> автотранспорта (</w:t>
      </w:r>
      <w:proofErr w:type="spellStart"/>
      <w:r>
        <w:t>logistic_ideas</w:t>
      </w:r>
      <w:proofErr w:type="spellEnd"/>
      <w:r>
        <w:t>, пункт 1; Ш3)</w:t>
      </w:r>
    </w:p>
    <w:p w14:paraId="046D0D02" w14:textId="0DAF3E6D" w:rsidR="00AF12ED" w:rsidRDefault="00AF12ED" w:rsidP="00AF12ED">
      <w:pPr>
        <w:spacing w:after="120"/>
      </w:pPr>
      <w:r>
        <w:t xml:space="preserve">Как это устроено сегодня: ТЗ на закупку формируется вручную в Excel по каждой площадке (направления, объёмы, график, базовые тарифы - средняя ставка за 3 месяца), подготовка занимает до 5 рабочих дней; тендер на </w:t>
      </w:r>
      <w:proofErr w:type="spellStart"/>
      <w:r>
        <w:t>SevenRights</w:t>
      </w:r>
      <w:proofErr w:type="spellEnd"/>
      <w:r>
        <w:t xml:space="preserve"> идёт в 2-3 раунда (около 2 недель), полный цикл ТЗ -&gt; загрузка квот - норматив 3-4 недели; </w:t>
      </w:r>
      <w:proofErr w:type="spellStart"/>
      <w:r>
        <w:t>перезакупка</w:t>
      </w:r>
      <w:proofErr w:type="spellEnd"/>
      <w:r>
        <w:t xml:space="preserve"> запускается по итогам еженедельного контроля спреда, рекомендации формирует ИИ-агент на данных платформы «Пульс» раз в неделю, решение о целесообразности - </w:t>
      </w:r>
      <w:proofErr w:type="spellStart"/>
      <w:r>
        <w:t>экспертно</w:t>
      </w:r>
      <w:proofErr w:type="spellEnd"/>
      <w:r>
        <w:t>, вручную.</w:t>
      </w:r>
    </w:p>
    <w:p w14:paraId="7138484C" w14:textId="38EF6247" w:rsidR="00AF12ED" w:rsidRDefault="00AF12ED" w:rsidP="00AF12ED">
      <w:pPr>
        <w:spacing w:after="120"/>
      </w:pPr>
      <w:r>
        <w:t>Предложение: вход - исторические ППР, факт отгрузок, тарифы АТИ</w:t>
      </w:r>
      <w:proofErr w:type="gramStart"/>
      <w:r>
        <w:t>/«</w:t>
      </w:r>
      <w:proofErr w:type="gramEnd"/>
      <w:r>
        <w:t xml:space="preserve">Пульс»; выход - автоматический черновик ТЗ, авто-трекинг статусов тендера с уведомлением закупщику, переход рекомендаций по </w:t>
      </w:r>
      <w:proofErr w:type="spellStart"/>
      <w:r>
        <w:t>перезакупке</w:t>
      </w:r>
      <w:proofErr w:type="spellEnd"/>
      <w:r>
        <w:t xml:space="preserve"> с недельного цикла на непрерывный мониторинг. Метрика успеха: сокращение цикла ТЗ -&gt; загрузка квот с норматива 3-4 недели в сторону одной недели; приближение фактического спреда к целевому уровню 12,6% по холдингу (2026 год); удержание эффекта пилота «английского» аукциона (-5% доплаты на сопоставимых направлениях против классического аукциона, где полномочие закупщика ограничено 30% превышения среднего тарифа). Правила: константа - целевой спред 12,6%, пороги согласования (до 200 млн руб. - руководитель закупок и </w:t>
      </w:r>
      <w:proofErr w:type="spellStart"/>
      <w:r>
        <w:t>экономбезопасность</w:t>
      </w:r>
      <w:proofErr w:type="spellEnd"/>
      <w:r>
        <w:t xml:space="preserve">, свыше - тендерный комитет и члены правления); изменяемое - веса формулы рейтинга перевозчика Д-13 и частота цикла рекомендаций по </w:t>
      </w:r>
      <w:proofErr w:type="spellStart"/>
      <w:r>
        <w:t>перезакупке</w:t>
      </w:r>
      <w:proofErr w:type="spellEnd"/>
      <w:r>
        <w:t xml:space="preserve">. Ожидаемый эффект: сокращение цикла реакции на изменения рынка, снижение переплат на аукционах, высвобождение времени закупщиков и операционной логистики от ручного сведения ТЗ и </w:t>
      </w:r>
      <w:proofErr w:type="spellStart"/>
      <w:r>
        <w:t>отсмотра</w:t>
      </w:r>
      <w:proofErr w:type="spellEnd"/>
      <w:r>
        <w:t xml:space="preserve"> предложений.</w:t>
      </w:r>
    </w:p>
    <w:p w14:paraId="489CC84A" w14:textId="41BCA768" w:rsidR="00AF12ED" w:rsidRDefault="00AF12ED" w:rsidP="00AF12ED">
      <w:pPr>
        <w:pStyle w:val="3"/>
        <w:spacing w:after="40"/>
      </w:pPr>
      <w:r>
        <w:lastRenderedPageBreak/>
        <w:t>2. Непрерывный трекинг через Яндекс Маршрутизатор (</w:t>
      </w:r>
      <w:proofErr w:type="spellStart"/>
      <w:r>
        <w:t>logistic_ideas</w:t>
      </w:r>
      <w:proofErr w:type="spellEnd"/>
      <w:r>
        <w:t>, пункт 2; Ш6)</w:t>
      </w:r>
    </w:p>
    <w:p w14:paraId="0B8730EE" w14:textId="56A0B0CA" w:rsidR="00AF12ED" w:rsidRDefault="00AF12ED" w:rsidP="00AF12ED">
      <w:pPr>
        <w:spacing w:after="120"/>
      </w:pPr>
      <w:r>
        <w:t xml:space="preserve">Как это устроено сегодня: фиксируются только два статуса - погрузка и отгрузка, точечно, а не в автоматическом режиме; непрерывного отслеживания машин в пути компания не ведёт, поскольку объём одновременно едущих машин не позволяет делать это вручную; охват трекингом - 85-90% от объёма перевозок, только 20% перевозчиков обновляют статус в </w:t>
      </w:r>
      <w:proofErr w:type="spellStart"/>
      <w:r>
        <w:t>Логинете</w:t>
      </w:r>
      <w:proofErr w:type="spellEnd"/>
      <w:r>
        <w:t xml:space="preserve"> без напоминаний.</w:t>
      </w:r>
    </w:p>
    <w:p w14:paraId="132D5BD8" w14:textId="26FA25D3" w:rsidR="00AF12ED" w:rsidRDefault="00AF12ED" w:rsidP="00AF12ED">
      <w:pPr>
        <w:spacing w:after="120"/>
      </w:pPr>
      <w:r>
        <w:t xml:space="preserve">Предложение: вход - трек-данные Яндекс Маршрутизатора по всем машинам в пути; выход - непрерывный статус, автоматические </w:t>
      </w:r>
      <w:proofErr w:type="spellStart"/>
      <w:r>
        <w:t>алерты</w:t>
      </w:r>
      <w:proofErr w:type="spellEnd"/>
      <w:r>
        <w:t xml:space="preserve"> логисту по заданным порогам отклонения, автоматическое информирование клиентов и площадок, с подключением человека только в нештатных случаях. Метрика успеха: рост доли перевозок с непрерывным (а не точечным) статусным следом относительно текущих 85-90% покрытия трекингом; снижение доли перевозок, требующих ручного сведения ответов ТЭК в Excel (сегодня 10-15% случаев, не покрытых трекингом). Правила: константа - набор ключевых статусов маршрута (прибыл на погрузку/загружен/выехал/прибыл на выгрузку/выгружен); изменяемое - порог «слепой зоны» (сегодня не определён, требует уточнения у пользователя). Ожидаемый эффект: переход от точечного ручного контроля к непрерывному мониторингу всех машин в пути, более раннее выявление отклонений и больше времени на корректировку планов до срыва отгрузки или поставки клиенту; количественная оценка эффекта в рублях/часах требует уточнения у пользователя после определения порога «слепой зоны».</w:t>
      </w:r>
    </w:p>
    <w:p w14:paraId="6169831D" w14:textId="27D7E4E0" w:rsidR="00AF12ED" w:rsidRDefault="00AF12ED" w:rsidP="00AF12ED">
      <w:pPr>
        <w:pStyle w:val="3"/>
        <w:spacing w:after="40"/>
      </w:pPr>
      <w:r>
        <w:t xml:space="preserve">3. Синхронная корректировка заказов в SAP и </w:t>
      </w:r>
      <w:proofErr w:type="spellStart"/>
      <w:r>
        <w:t>Логинет</w:t>
      </w:r>
      <w:proofErr w:type="spellEnd"/>
      <w:r>
        <w:t xml:space="preserve"> (</w:t>
      </w:r>
      <w:proofErr w:type="spellStart"/>
      <w:r>
        <w:t>logistic_ideas</w:t>
      </w:r>
      <w:proofErr w:type="spellEnd"/>
      <w:r>
        <w:t>, пункт 3; Ш1, эффект тянется в Ш3/Ш6)</w:t>
      </w:r>
    </w:p>
    <w:p w14:paraId="561A167E" w14:textId="75232B4E" w:rsidR="00AF12ED" w:rsidRDefault="00AF12ED" w:rsidP="00AF12ED">
      <w:pPr>
        <w:spacing w:after="120"/>
      </w:pPr>
      <w:r>
        <w:t xml:space="preserve">Как это устроено сегодня: типовая ситуация - письмо о необходимости сдвинуть сроки по пакету заказов (например, 10); логист по каждому заказу отдельно заходит в SAP и в </w:t>
      </w:r>
      <w:proofErr w:type="spellStart"/>
      <w:r>
        <w:t>Логинет</w:t>
      </w:r>
      <w:proofErr w:type="spellEnd"/>
      <w:r>
        <w:t>, вносит изменения, вручную формирует и отправляет письма клиентам и площадкам, вносит изменения в Excel-учёт; до 50-100 таких операций в день на одного логиста, около 10% времени операционистов Ш1.</w:t>
      </w:r>
    </w:p>
    <w:p w14:paraId="5A2E065B" w14:textId="5F8D64F3" w:rsidR="00AF12ED" w:rsidRDefault="00AF12ED" w:rsidP="00AF12ED">
      <w:pPr>
        <w:spacing w:after="120"/>
      </w:pPr>
      <w:r>
        <w:t xml:space="preserve">Предложение: вход - письмо/заявка на изменение параметров пакета заказов; выход - единый ввод изменений одновременно в SAP и </w:t>
      </w:r>
      <w:proofErr w:type="spellStart"/>
      <w:r>
        <w:t>Логинет</w:t>
      </w:r>
      <w:proofErr w:type="spellEnd"/>
      <w:r>
        <w:t xml:space="preserve">, </w:t>
      </w:r>
      <w:proofErr w:type="spellStart"/>
      <w:r>
        <w:t>автогенерация</w:t>
      </w:r>
      <w:proofErr w:type="spellEnd"/>
      <w:r>
        <w:t xml:space="preserve"> и отправка писем клиентам/площадкам, автоматический отчёт по внесённым изменениям. Метрика успеха: сокращение числа ручных операций логиста при массовых изменениях (сегодня до 50-100 в день); снижение доли времени операционистов на правки/отмены подтверждённых заказов (сегодня около 10%). Правила: константа - перечень полей, подлежащих синхронной правке (сроки, объём, статус, адресаты уведомлений); изменяемое - состав и шаблоны авто-писем, получатели по типу изменения. Ожидаемый эффект: сокращение ручных операций логиста, снижение риска рассинхронизации данных между SAP, </w:t>
      </w:r>
      <w:proofErr w:type="spellStart"/>
      <w:r>
        <w:t>Логинет</w:t>
      </w:r>
      <w:proofErr w:type="spellEnd"/>
      <w:r>
        <w:t xml:space="preserve"> и Excel-учётом; количественная оценка эффекта в часах требует уточнения у пользователя.</w:t>
      </w:r>
    </w:p>
    <w:p w14:paraId="6F5AFE1E" w14:textId="10D3CA46" w:rsidR="00AF12ED" w:rsidRDefault="00AF12ED" w:rsidP="00AF12ED">
      <w:pPr>
        <w:pStyle w:val="3"/>
        <w:spacing w:after="40"/>
      </w:pPr>
      <w:r>
        <w:t>4. Автоматизация работы претензионного отдела (</w:t>
      </w:r>
      <w:proofErr w:type="spellStart"/>
      <w:r>
        <w:t>logistic_ideas</w:t>
      </w:r>
      <w:proofErr w:type="spellEnd"/>
      <w:r>
        <w:t>, пункт 4; Ш8)</w:t>
      </w:r>
    </w:p>
    <w:p w14:paraId="7B1FBB62" w14:textId="2BC03285" w:rsidR="00AF12ED" w:rsidRDefault="00AF12ED" w:rsidP="00AF12ED">
      <w:pPr>
        <w:spacing w:after="120"/>
      </w:pPr>
      <w:r>
        <w:t xml:space="preserve">Как это устроено сегодня: входящие претензии поступают в почту, вручную вносятся в файл на SharePoint, вручную разбираются и передаются операционной логистике; исходящие претензии также обрабатываются вручную; ошибка сопоставления наименования ТЭК между </w:t>
      </w:r>
      <w:proofErr w:type="spellStart"/>
      <w:r>
        <w:t>Логинет</w:t>
      </w:r>
      <w:proofErr w:type="spellEnd"/>
      <w:r>
        <w:t xml:space="preserve"> и SAP даёт около 10% ошибочно адресованных записей реестра; контроль сроков давности (К-10, 1 год) - еженедельный, не событийный.</w:t>
      </w:r>
    </w:p>
    <w:p w14:paraId="7C7EA54A" w14:textId="2F174AE2" w:rsidR="00AF12ED" w:rsidRDefault="00AF12ED" w:rsidP="00AF12ED">
      <w:pPr>
        <w:spacing w:after="120"/>
      </w:pPr>
      <w:r>
        <w:lastRenderedPageBreak/>
        <w:t xml:space="preserve">Предложение: вход - входящее письмо-претензия либо зафиксированное на Ш7 расхождение по сроку/массе; выход - автоматическая классификация и занесение в систему вместо ручного файла SharePoint, </w:t>
      </w:r>
      <w:proofErr w:type="spellStart"/>
      <w:r>
        <w:t>автоуведомления</w:t>
      </w:r>
      <w:proofErr w:type="spellEnd"/>
      <w:r>
        <w:t xml:space="preserve"> о приближении срока рассмотрения, рекомендации по решению и ИИ-фильтр для исходящих претензий, </w:t>
      </w:r>
      <w:proofErr w:type="spellStart"/>
      <w:r>
        <w:t>автогенерация</w:t>
      </w:r>
      <w:proofErr w:type="spellEnd"/>
      <w:r>
        <w:t xml:space="preserve"> писем-ответов. Метрика успеха: опорный, уже подтверждённый ориентир - сокращение срока выставления претензии с 16 до 3 дней (робот «Надежда» по актам охраны труда и </w:t>
      </w:r>
      <w:proofErr w:type="spellStart"/>
      <w:r>
        <w:t>промбезопасности</w:t>
      </w:r>
      <w:proofErr w:type="spellEnd"/>
      <w:r>
        <w:t>, поток около 700 актов в месяц); для остальных типов претензий (2025 год: входящие на около 38 млн руб., исходящие выставлены на около 2,5 млрд руб., получено 1,7 млрд руб.) количественный эффект автоматизации требует уточнения у пользователя. Правила: константа - срок давности (1 год для автотранспортных претензий, 6 лет для морского демереджа); изменяемое - пороги эскалации в юридический отдел, шаблоны писем-ответов. Ожидаемый эффект: снижение риска пропуска сроков рассмотрения (К-10), ускорение маршрутизации к ответственным сотрудникам, сокращение ручной подготовки писем-ответов, снижение доли ошибочно адресованных претензий за счёт связки с направлением 7 (единый идентификатор перевозчика).</w:t>
      </w:r>
    </w:p>
    <w:p w14:paraId="3FC18BCC" w14:textId="7F1CDF42" w:rsidR="00AF12ED" w:rsidRDefault="00AF12ED" w:rsidP="00AF12ED">
      <w:pPr>
        <w:pStyle w:val="3"/>
        <w:spacing w:after="40"/>
      </w:pPr>
      <w:r>
        <w:t>5. Единый интерфейс вместо разрозненных Excel-файлов (</w:t>
      </w:r>
      <w:proofErr w:type="spellStart"/>
      <w:r>
        <w:t>logistic_ideas</w:t>
      </w:r>
      <w:proofErr w:type="spellEnd"/>
      <w:r>
        <w:t>, пункт 5; сквозное)</w:t>
      </w:r>
    </w:p>
    <w:p w14:paraId="0636FF70" w14:textId="13E425F0" w:rsidR="00AF12ED" w:rsidRDefault="00AF12ED" w:rsidP="00AF12ED">
      <w:pPr>
        <w:spacing w:after="120"/>
      </w:pPr>
      <w:r>
        <w:t>Как это устроено сегодня: сотрудники логистики работают в десятке разных Excel-файлов (МЛС и карта топ-складов, ТЗ на закупку, претензионные реестры, учёт исключений и другие), переключаясь между ними и вручную копируя информацию между файлами и системами.</w:t>
      </w:r>
    </w:p>
    <w:p w14:paraId="4B3C2F15" w14:textId="0CBA07BF" w:rsidR="00AF12ED" w:rsidRDefault="00AF12ED" w:rsidP="00AF12ED">
      <w:pPr>
        <w:spacing w:after="120"/>
      </w:pPr>
      <w:r>
        <w:t xml:space="preserve">Предложение: вход - перечень наиболее часто используемых Excel-файлов и разрезов; выход - MVP по ключевым сценариям (в первую очередь остатки и потребность в перевозке), затем постепенное расширение разрезов и интеграция с направлениями 1-4 (закупки, трекинг, корректировки, претензии) через общий слой данных. Метрика успеха: доля операций логистики, выполняемых в едином интерфейсе, а не в Excel/почте (сегодня, </w:t>
      </w:r>
      <w:proofErr w:type="gramStart"/>
      <w:r>
        <w:t>по грубой оценке</w:t>
      </w:r>
      <w:proofErr w:type="gramEnd"/>
      <w:r>
        <w:t xml:space="preserve"> от суммарной доли Outlook и Excel в логах </w:t>
      </w:r>
      <w:proofErr w:type="spellStart"/>
      <w:r>
        <w:t>TaskMining</w:t>
      </w:r>
      <w:proofErr w:type="spellEnd"/>
      <w:r>
        <w:t>, на эти два инструмента приходится не менее половины времени сотрудников - точная оценка часов требует уточнения у пользователя). Правила: константа - базовый состав данных (заказ, остаток, схема, тариф, контрагент); изменяемое - очередность подключения сценариев MVP. Ожидаемый эффект: устранение ручного копирования данных между файлами, единый источник правды для логистики, инфраструктурная основа для всех остальных направлений автоматизации, включая направление 6.</w:t>
      </w:r>
    </w:p>
    <w:p w14:paraId="1A880C54" w14:textId="704DBC2B" w:rsidR="00AF12ED" w:rsidRDefault="00AF12ED" w:rsidP="00AF12ED">
      <w:pPr>
        <w:pStyle w:val="3"/>
        <w:spacing w:after="40"/>
      </w:pPr>
      <w:r>
        <w:t>6. Агент проверки остатков на складах - двухфазный (обязательное направление; Ш2)</w:t>
      </w:r>
    </w:p>
    <w:p w14:paraId="22CABDF1" w14:textId="15157BAA" w:rsidR="00AF12ED" w:rsidRDefault="00AF12ED" w:rsidP="00AF12ED">
      <w:pPr>
        <w:spacing w:after="120"/>
      </w:pPr>
      <w:r>
        <w:t>Как это устроено сегодня: проверка и сверка остатков на складах для целей планирования схемы доставки выполняется вручную - обсуждается на еженедельном совещании и вносится в Excel; отдельно, при выявлении неэффективных заказов («спрямление»), диспетчер топ-склада подтверждает наличие остатка по запросу команды спрямления строго до 13:00 - диспетчер физически не успевает отвечать на все запросы при большом их числе (пример: 41 неэффективная заявка за один день, часть которых, дававшая 1,7 млн руб. потенциальной экономии, скорректировать не удалось).</w:t>
      </w:r>
    </w:p>
    <w:p w14:paraId="02892F99" w14:textId="4E75E5F5" w:rsidR="00AF12ED" w:rsidRDefault="00AF12ED" w:rsidP="00AF12ED">
      <w:pPr>
        <w:spacing w:after="120"/>
      </w:pPr>
      <w:r>
        <w:t xml:space="preserve">Предложение (две фазы): фаза 1 - вход: протокол/аудиозапись еженедельного совещания по остаткам и исходные данные от площадок; выход: автоматическое резюме совещания и заполненная база данных остатков, без ручного ввода в Excel. Фаза 2 - вход: запрос пользователя по складу/номенклатуре; выход: ответ агента об уровне остатков в диалоговом режиме, без ожидания следующего совещания или обращения к Excel-таблице. Метрика </w:t>
      </w:r>
      <w:r>
        <w:lastRenderedPageBreak/>
        <w:t>успеха: сокращение задержки между фактическим состоянием остатков и его доступностью для решения о спрямлении; рост доли выявленных неэффективных заказов, успешно пересозданных из более эффективного склада (ограничивающий фактор сегодня - узкое окно до 13:00). Правила: константа - перечень складов и номенклатур, подлежащих учёту; изменяемое - формат резюме совещания и состав полей базы остатков. Ожидаемый эффект: снижение ручного труда по ведению Excel, более быстрое обнаружение и реализация возможностей спрямления (нормативный эффект спрямления - около 1169 руб./т, отдельные месяцы - до 14,5 млн руб. суммарно); точная количественная оценка эффекта самого агента остатков требует уточнения у пользователя.</w:t>
      </w:r>
    </w:p>
    <w:p w14:paraId="539C2612" w14:textId="286D708F" w:rsidR="00AF12ED" w:rsidRDefault="00AF12ED" w:rsidP="00AF12ED">
      <w:pPr>
        <w:pStyle w:val="3"/>
        <w:spacing w:after="40"/>
      </w:pPr>
      <w:r>
        <w:t>7. Единый идентификатор перевозчика и живой реестр П2 (сквозное; Ш3, Ш7, Ш8, Ш9)</w:t>
      </w:r>
    </w:p>
    <w:p w14:paraId="5F91241C" w14:textId="0852D971" w:rsidR="00AF12ED" w:rsidRDefault="00AF12ED" w:rsidP="00AF12ED">
      <w:pPr>
        <w:spacing w:after="120"/>
      </w:pPr>
      <w:r>
        <w:t xml:space="preserve">Как это устроено сегодня: данные о перевозчиках (договоры, ставки, лимиты, рейтинг) фрагментированы между ДБ сервиса экспедиторов, </w:t>
      </w:r>
      <w:proofErr w:type="spellStart"/>
      <w:r>
        <w:t>Логинет</w:t>
      </w:r>
      <w:proofErr w:type="spellEnd"/>
      <w:r>
        <w:t>, Excel и бумажными договорами; единого идентификатора ТЭК нет - один и тот же перевозчик фигурирует под разными названиями в разных файлах и системах («перетирание» данных); это напрямую даёт около 10% ошибочно адресованных записей претензионного реестра (</w:t>
      </w:r>
      <w:proofErr w:type="spellStart"/>
      <w:r>
        <w:t>мэппинг</w:t>
      </w:r>
      <w:proofErr w:type="spellEnd"/>
      <w:r>
        <w:t xml:space="preserve"> по коду АСНСИ ловит лишь часть случаев) и снижает точность авто-номинации на тендере (Ш3).</w:t>
      </w:r>
    </w:p>
    <w:p w14:paraId="12413963" w14:textId="49524B8D" w:rsidR="00AF12ED" w:rsidRDefault="00AF12ED" w:rsidP="00AF12ED">
      <w:pPr>
        <w:spacing w:after="120"/>
      </w:pPr>
      <w:r>
        <w:t xml:space="preserve">Предложение: вход - договоры, ставки, лимиты, факты каждой закрытой перевозки (Ш7), претензионная история (Ш8); выход - единый живой реестр перевозчиков с единым ID, автоматически пересчитываемым рейтингом Д-13. Метрика успеха: снижение доли ошибочно адресованных претензий (сегодня около 10%); рост доли перевозчиков с единым ID и актуальными ставками в реестре. Правила: константа - состав полей профиля перевозчика (номер договора, ставки по направлениям, лимиты, рейтинг, дата действия); изменяемое - веса компонентов формулы рейтинга Д-13 (сегодня по интервью закупок известен состав - тендерные ставки, срыв, своевременность, претензии по охране труда и </w:t>
      </w:r>
      <w:proofErr w:type="spellStart"/>
      <w:r>
        <w:t>промбезопасности</w:t>
      </w:r>
      <w:proofErr w:type="spellEnd"/>
      <w:r>
        <w:t xml:space="preserve">, - но не веса, что требует уточнения у пользователя). Ожидаемый эффект: снижение доли ошибочно адресованных претензий и связанной с ними ручной работы </w:t>
      </w:r>
      <w:proofErr w:type="spellStart"/>
      <w:r>
        <w:t>претензиониста</w:t>
      </w:r>
      <w:proofErr w:type="spellEnd"/>
      <w:r>
        <w:t>, повышение точности авто-номинации на Ш3, единая основа для оценки дисциплины ТЭК на Ш7 и рейтинга на Ш9.</w:t>
      </w:r>
    </w:p>
    <w:p w14:paraId="5CEEF519" w14:textId="563DB7BE" w:rsidR="00AF12ED" w:rsidRDefault="00AF12ED" w:rsidP="00AF12ED">
      <w:pPr>
        <w:pStyle w:val="3"/>
        <w:spacing w:after="40"/>
      </w:pPr>
      <w:r>
        <w:t>8. Раннее предупреждение дефицита провозной мощности - контроль К-07 (Ш3, на стыке с Ш5)</w:t>
      </w:r>
    </w:p>
    <w:p w14:paraId="731BC161" w14:textId="635261B2" w:rsidR="00AF12ED" w:rsidRDefault="00AF12ED" w:rsidP="00AF12ED">
      <w:pPr>
        <w:spacing w:after="120"/>
      </w:pPr>
      <w:r>
        <w:t xml:space="preserve">Как это устроено сегодня: матрица </w:t>
      </w:r>
      <w:proofErr w:type="spellStart"/>
      <w:r>
        <w:t>Логинет</w:t>
      </w:r>
      <w:proofErr w:type="spellEnd"/>
      <w:r>
        <w:t xml:space="preserve"> абсорбирует отклонение объёма ±10-20% от планового, кратные превышения полностью уходят в аукцион; при этом соответствие законтрактованной мощности плану отгрузок физически не проверяется до подтверждения даты клиенту (контроль К-07 не исполняется на входе) - дефициты вскрываются постфактум, а точность входного плана (ППР) по направлениям - только около 60%.</w:t>
      </w:r>
    </w:p>
    <w:p w14:paraId="42620020" w14:textId="34A8969D" w:rsidR="00AF12ED" w:rsidRDefault="00AF12ED" w:rsidP="00AF12ED">
      <w:pPr>
        <w:spacing w:after="120"/>
      </w:pPr>
      <w:r>
        <w:t xml:space="preserve">Предложение: вход - объём законтрактованных квот по направлению из матрицы </w:t>
      </w:r>
      <w:proofErr w:type="spellStart"/>
      <w:r>
        <w:t>Логинет</w:t>
      </w:r>
      <w:proofErr w:type="spellEnd"/>
      <w:r>
        <w:t>, прогноз отгрузок на 1-2 недели вперёд из Ш1/Ш2; выход - эскалация закупщику при выявленном разрыве до, а не после подтверждения даты клиенту. Метрика успеха: доля направлений, по которым дефицит мощности выявлен заранее (за 1-2 недели), а не постфактум; снижение числа случаев нарушения подтверждённой клиенту даты по причине дефицита мощности (сегодня число таких случаев не сведено в статистику). Правила: константа - окно предложения заказа перевозчику в матрице (2 часа, настраиваемо); изменяемое - горизонт раннего предупреждения. Ожидаемый эффект: снижение риска нарушения даты, обещанной клиенту; количественная оценка эффекта в рублях/числе случаев требует уточнения у пользователя.</w:t>
      </w:r>
    </w:p>
    <w:p w14:paraId="3911C752" w14:textId="7A186EA0" w:rsidR="00AF12ED" w:rsidRDefault="00AF12ED" w:rsidP="00AF12ED">
      <w:pPr>
        <w:pStyle w:val="3"/>
        <w:spacing w:after="40"/>
      </w:pPr>
      <w:r>
        <w:lastRenderedPageBreak/>
        <w:t>9. Единая событийная шина П4 с порогом «слепой зоны» (Ш4, Ш6, Ш7 - фундамент трекинга)</w:t>
      </w:r>
    </w:p>
    <w:p w14:paraId="3BF63B12" w14:textId="218C287D" w:rsidR="00AF12ED" w:rsidRDefault="00AF12ED" w:rsidP="00AF12ED">
      <w:pPr>
        <w:spacing w:after="120"/>
      </w:pPr>
      <w:r>
        <w:t xml:space="preserve">Как это устроено сегодня: статусы перевозки разбросаны по </w:t>
      </w:r>
      <w:proofErr w:type="spellStart"/>
      <w:r>
        <w:t>Логинет</w:t>
      </w:r>
      <w:proofErr w:type="spellEnd"/>
      <w:r>
        <w:t xml:space="preserve">, Яндекс Курьеру, SAP, Excel и почте; письма-запросы статуса - штатный инструмент; отсутствие статуса за контрольное окно сегодня не фиксируется как отдельное событие («слепая зона» не формализована); охват Яндекс-трекингом - 85-90%, дисциплина обновления статуса в </w:t>
      </w:r>
      <w:proofErr w:type="spellStart"/>
      <w:r>
        <w:t>Логинете</w:t>
      </w:r>
      <w:proofErr w:type="spellEnd"/>
      <w:r>
        <w:t xml:space="preserve"> без напоминаний - только 20% ТЭК.</w:t>
      </w:r>
    </w:p>
    <w:p w14:paraId="127319FB" w14:textId="4013C199" w:rsidR="00AF12ED" w:rsidRDefault="00AF12ED" w:rsidP="00AF12ED">
      <w:pPr>
        <w:spacing w:after="120"/>
      </w:pPr>
      <w:r>
        <w:t xml:space="preserve">Предложение: вход - статусы из </w:t>
      </w:r>
      <w:proofErr w:type="spellStart"/>
      <w:r>
        <w:t>Логинет</w:t>
      </w:r>
      <w:proofErr w:type="spellEnd"/>
      <w:r>
        <w:t xml:space="preserve">, Яндекс Маршрутизатора, SAP, внешних систем склада; выход - единый нормализованный след экземпляра перевозки, событие «слепая зона» при отсутствии статуса за контрольное окно. Метрика успеха: доля перевозок с полным событийным следом (без пропусков); доля статусов, полученных из шины, а не из писем-запросов. Правила: константа - состав события (код, номер транспортировки, время, источник, координаты); изменяемое - приоритет подключения источников (предлагаемая последовательность - </w:t>
      </w:r>
      <w:proofErr w:type="spellStart"/>
      <w:r>
        <w:t>Логинет</w:t>
      </w:r>
      <w:proofErr w:type="spellEnd"/>
      <w:r>
        <w:t xml:space="preserve"> -&gt; Яндекс -&gt; SAP -&gt; внешние трек-системы) и порог «слепой зоны» в минутах/часах (сегодня не определён, требует уточнения у пользователя). Ожидаемый эффект: фундамент для порогового выявления отклонений на Ш6, для объективной оценки дисциплины ТЭК на Ш7 и для всех агентов трекинга и восстановления маршрута; без шины пороговый мониторинг (направление 2) не может работать надёжно.</w:t>
      </w:r>
    </w:p>
    <w:p w14:paraId="69C6865A" w14:textId="001D2236" w:rsidR="00AF12ED" w:rsidRDefault="00AF12ED" w:rsidP="00AF12ED">
      <w:pPr>
        <w:pStyle w:val="3"/>
        <w:spacing w:after="40"/>
      </w:pPr>
      <w:r>
        <w:t>10. Единая НСИ логистики - канон справочников П1 (сквозное, основа для агентов на всех девяти шагах)</w:t>
      </w:r>
    </w:p>
    <w:p w14:paraId="55700EC8" w14:textId="186CE7D1" w:rsidR="00AF12ED" w:rsidRDefault="00AF12ED" w:rsidP="00AF12ED">
      <w:pPr>
        <w:spacing w:after="120"/>
      </w:pPr>
      <w:r>
        <w:t xml:space="preserve">Как это устроено сегодня: справочники (схемы доставки, типы транспорта, графики работы, адреса) фрагментированы между SAP, </w:t>
      </w:r>
      <w:proofErr w:type="spellStart"/>
      <w:r>
        <w:t>Логинет</w:t>
      </w:r>
      <w:proofErr w:type="spellEnd"/>
      <w:r>
        <w:t>, Excel и личными файлами категорийных менеджеров; одна и та же станция или объект может фигурировать в нескольких написаниях; мастер по каждому классу данных и регламент попадания новых записей формально не назначены.</w:t>
      </w:r>
    </w:p>
    <w:p w14:paraId="4983FEC6" w14:textId="708ACE3E" w:rsidR="00AF12ED" w:rsidRDefault="00AF12ED" w:rsidP="00AF12ED">
      <w:pPr>
        <w:spacing w:after="120"/>
      </w:pPr>
      <w:r>
        <w:t>Предложение: вход - существующие разрозненные каталоги; выход - единый канон с одним владельцем, который все девять шагов читают по ссылке, а не копируют в свои шаблоны. Метрика успеха: доля этапов кольца, читающих П1 по ссылке, а не по собственной локальной копии; отсутствие расхождений каталога между шагами (сегодня число дублирующихся записей не оцифровано). Правила: константа - базовый состав классов НСИ (грузы, локации, упаковки, схемы, тарифы); изменяемое - регламент попадания новых записей и порядок разрешения конфликтов дублей. Ожидаемый эффект: снятие расхождений каталога между шагами, точная работа агентов, использующих справочники (А-02 «Маршрутизатор схемы», А-03 «</w:t>
      </w:r>
      <w:proofErr w:type="spellStart"/>
      <w:r>
        <w:t>Контрактатор</w:t>
      </w:r>
      <w:proofErr w:type="spellEnd"/>
      <w:r>
        <w:t xml:space="preserve"> мощностей», А-04 «сборщик документов» и другие); количественный эффект по кольцу в целом требует уточнения у пользователя.</w:t>
      </w:r>
    </w:p>
    <w:p w14:paraId="1D04D66D" w14:textId="5DA2DDED" w:rsidR="00AF12ED" w:rsidRDefault="00AF12ED" w:rsidP="00AF12ED">
      <w:pPr>
        <w:pStyle w:val="2"/>
        <w:spacing w:before="200"/>
      </w:pPr>
      <w:r>
        <w:t>Перечень основных проблем процесса в целом</w:t>
      </w:r>
    </w:p>
    <w:p w14:paraId="29D211C1" w14:textId="7AFFEC0E" w:rsidR="00AF12ED" w:rsidRDefault="00AF12ED" w:rsidP="00AF12ED">
      <w:pPr>
        <w:spacing w:after="120"/>
      </w:pPr>
      <w:r>
        <w:t>Ниже - сквозные проблемы, которые проявляются не на одном шаге, а на нескольких шагах или на стыках между ними; количественная оценка приведена там, где она подтверждена источниками, использованными тремя группами при переработке шагов.</w:t>
      </w:r>
    </w:p>
    <w:p w14:paraId="394941BC" w14:textId="1EC8A29B" w:rsidR="00AF12ED" w:rsidRDefault="00AF12ED" w:rsidP="00AF12ED">
      <w:pPr>
        <w:pStyle w:val="ac"/>
        <w:spacing w:after="40"/>
      </w:pPr>
      <w:r>
        <w:t>Фрагментированная НСИ логистики (П1): один и тот же объект в разных написаниях, мастер по каждому классу данных и регламент внесения новых записей формально не назначены - сказывается на выборе схемы (Ш2), сборе документов (Ш4) и на любом агенте, использующем справочники.</w:t>
      </w:r>
    </w:p>
    <w:p w14:paraId="0A615BF3" w14:textId="31E05A6F" w:rsidR="00AF12ED" w:rsidRDefault="00AF12ED" w:rsidP="00AF12ED">
      <w:pPr>
        <w:pStyle w:val="ac"/>
        <w:spacing w:after="40"/>
      </w:pPr>
      <w:r>
        <w:t>Отсутствие единого идентификатора перевозчика (П2): один и тот же ТЭК фигурирует под разными названиями в разных файлах и системах - количественно подтверждено около 10% ошибочно адресованных записей претензионного реестра (Ш8); снижает точность авто-номинации на Ш3 и качество рейтинга на Ш9.</w:t>
      </w:r>
    </w:p>
    <w:p w14:paraId="504ED126" w14:textId="7ABA7651" w:rsidR="00AF12ED" w:rsidRDefault="00AF12ED" w:rsidP="00AF12ED">
      <w:pPr>
        <w:pStyle w:val="ac"/>
        <w:spacing w:after="40"/>
      </w:pPr>
      <w:r>
        <w:lastRenderedPageBreak/>
        <w:t>Тарифно-нормативная модель (П3) полноценно покрывает только автомобильный транспорт - остальные виды перевозок держатся на Excel и экспертном опыте (сказывается на Ш2, Ш3, Ш9).</w:t>
      </w:r>
    </w:p>
    <w:p w14:paraId="590785DB" w14:textId="10A707DD" w:rsidR="00AF12ED" w:rsidRDefault="00AF12ED" w:rsidP="00AF12ED">
      <w:pPr>
        <w:pStyle w:val="ac"/>
        <w:spacing w:after="40"/>
      </w:pPr>
      <w:r>
        <w:t xml:space="preserve">Разрыв данных между SAP, </w:t>
      </w:r>
      <w:proofErr w:type="spellStart"/>
      <w:r>
        <w:t>Логинет</w:t>
      </w:r>
      <w:proofErr w:type="spellEnd"/>
      <w:r>
        <w:t xml:space="preserve"> и Excel на стыке нескольких шагов: массовые переносы сроков требуют до 50-100 раздельных ручных правок в день на одного логиста (Ш1), с риском рассинхронизации, который тянется дальше в Ш3 и Ш6.</w:t>
      </w:r>
    </w:p>
    <w:p w14:paraId="2E1BDF2C" w14:textId="7E4D57E6" w:rsidR="00AF12ED" w:rsidRDefault="00AF12ED" w:rsidP="00AF12ED">
      <w:pPr>
        <w:pStyle w:val="ac"/>
        <w:spacing w:after="40"/>
      </w:pPr>
      <w:r>
        <w:t xml:space="preserve">Событийная шина (П4) отсутствует как единый след: статусы перевозки разбросаны по </w:t>
      </w:r>
      <w:proofErr w:type="spellStart"/>
      <w:r>
        <w:t>Логинет</w:t>
      </w:r>
      <w:proofErr w:type="spellEnd"/>
      <w:r>
        <w:t>/Яндекс/SAP/Excel/почте, порог «слепой зоны» не формализован - ограничивает и Ш6 (мониторинг в пути), и Ш7 (объективность фиксации факта).</w:t>
      </w:r>
    </w:p>
    <w:p w14:paraId="34EFB766" w14:textId="6B5B9859" w:rsidR="00AF12ED" w:rsidRDefault="00AF12ED" w:rsidP="00AF12ED">
      <w:pPr>
        <w:pStyle w:val="ac"/>
        <w:spacing w:after="40"/>
      </w:pPr>
      <w:r>
        <w:t xml:space="preserve">Низкая дисциплина обновления статусов перевозчиками: только 20% ТЭК обновляют </w:t>
      </w:r>
      <w:proofErr w:type="spellStart"/>
      <w:r>
        <w:t>Логинет</w:t>
      </w:r>
      <w:proofErr w:type="spellEnd"/>
      <w:r>
        <w:t xml:space="preserve"> без напоминаний - на стыке Ш6 -&gt; Ш7 это оборачивается тем, что до 80% закрытий потенциально требуют ручного напоминания.</w:t>
      </w:r>
    </w:p>
    <w:p w14:paraId="5F491859" w14:textId="1237F703" w:rsidR="00AF12ED" w:rsidRDefault="00AF12ED" w:rsidP="00AF12ED">
      <w:pPr>
        <w:pStyle w:val="ac"/>
        <w:spacing w:after="40"/>
      </w:pPr>
      <w:r>
        <w:t>Контроль К-07 (соответствие законтрактованной мощности плану отгрузок) не проверяется на входе в Ш5 - дефициты вскрываются постфактум, при точности входного плана (ППР) по направлениям около 60% (стык Ш3 -&gt; Ш5).</w:t>
      </w:r>
    </w:p>
    <w:p w14:paraId="5A4921AE" w14:textId="429DF537" w:rsidR="00AF12ED" w:rsidRDefault="00AF12ED" w:rsidP="00AF12ED">
      <w:pPr>
        <w:pStyle w:val="ac"/>
        <w:spacing w:after="40"/>
      </w:pPr>
      <w:r>
        <w:t>Контроль К-12 («запрет тупика» - закрытие только с фактом и оценкой) формально описан, но по свидетельству источников не всегда исполняется технически: закрытие сегодня возможно и без факта, и без оценки (стык Ш7 -&gt; Ш9).</w:t>
      </w:r>
    </w:p>
    <w:p w14:paraId="6828F84A" w14:textId="133E4A88" w:rsidR="00AF12ED" w:rsidRDefault="00AF12ED" w:rsidP="00AF12ED">
      <w:pPr>
        <w:pStyle w:val="ac"/>
        <w:spacing w:after="40"/>
      </w:pPr>
      <w:r>
        <w:t xml:space="preserve">Обучающий контур (факты -&gt; пересмотр правил) работает системно только в одной точке кольца - агент по </w:t>
      </w:r>
      <w:proofErr w:type="spellStart"/>
      <w:r>
        <w:t>перетратам</w:t>
      </w:r>
      <w:proofErr w:type="spellEnd"/>
      <w:r>
        <w:t xml:space="preserve"> на авто-направлении (Ш3/Ш9, эффект около 5 млн руб. за май-июнь 2026) - и не тиражирован на остальные восемь шагов и другие семь сквозных механизмов; формальный регламент утверждения новых версий правил владельцами механизмов не задокументирован.</w:t>
      </w:r>
    </w:p>
    <w:p w14:paraId="282D6F16" w14:textId="39CEBB97" w:rsidR="00AF12ED" w:rsidRDefault="00AF12ED" w:rsidP="00AF12ED">
      <w:pPr>
        <w:pStyle w:val="ac"/>
        <w:spacing w:after="40"/>
      </w:pPr>
      <w:r>
        <w:t>Регуляторный контур ВЭД (П5) отсутствует как машиночитаемая база: классификация и страновые требования держатся на знании отдельных специалистов без формального владельца спорных решений (сказывается на Ш2 и особенно на Ш4, где не прикреплённая вовремя транспортная инструкция создаёт прямой риск штрафа клиенту).</w:t>
      </w:r>
    </w:p>
    <w:p w14:paraId="4D735C14" w14:textId="5DA03704" w:rsidR="00AF12ED" w:rsidRDefault="00AF12ED" w:rsidP="00AF12ED">
      <w:pPr>
        <w:pStyle w:val="ac"/>
        <w:spacing w:after="40"/>
      </w:pPr>
      <w:r>
        <w:t>Полномочия и лимиты (П6) без единой матрицы «роль -&gt; тип решения -&gt; лимит»: исключения на всех четырёх точках HITL кольца (Ш2, Ш4, Ш6, Ш8) сегодня согласуются по памяти, документированного следа решений нет.</w:t>
      </w:r>
    </w:p>
    <w:p w14:paraId="66BC6D5E" w14:textId="10699AD9" w:rsidR="00AF12ED" w:rsidRDefault="00AF12ED" w:rsidP="00AF12ED">
      <w:pPr>
        <w:pStyle w:val="ac"/>
        <w:spacing w:after="40"/>
      </w:pPr>
      <w:r>
        <w:t xml:space="preserve">Ручной труд на базе Excel и электронной почты остаётся базовой технологией на большинстве шагов несмотря на точечные успешные автоматизации (робот «Надежда» на Ш8, агент по </w:t>
      </w:r>
      <w:proofErr w:type="spellStart"/>
      <w:r>
        <w:t>перетратам</w:t>
      </w:r>
      <w:proofErr w:type="spellEnd"/>
      <w:r>
        <w:t xml:space="preserve"> на Ш3/Ш9, английский аукцион на Ш3); по логам </w:t>
      </w:r>
      <w:proofErr w:type="spellStart"/>
      <w:r>
        <w:t>TaskMining</w:t>
      </w:r>
      <w:proofErr w:type="spellEnd"/>
      <w:r>
        <w:t xml:space="preserve"> Outlook и Excel в сумме составляют существенную долю рабочего времени во всех четырёх проанализированных подразделениях.</w:t>
      </w:r>
    </w:p>
    <w:p w14:paraId="704AE6E7" w14:textId="1D0417DF" w:rsidR="00AF12ED" w:rsidRDefault="00AF12ED" w:rsidP="00AF12ED">
      <w:pPr>
        <w:pStyle w:val="ac"/>
        <w:spacing w:after="40"/>
      </w:pPr>
      <w:r>
        <w:t>Единые точки отказа на отдельных людях и подрядчиках: претензионный портал разработан внешним подрядчиком, который, по интервью, утратил доступ к исходным кодам - критичный для отдела инструмент не имеет гарантированной технической поддержки при объёме, исключающем возврат к обработке претензий по почте.</w:t>
      </w:r>
    </w:p>
    <w:p w14:paraId="3F4C94E7" w14:textId="77F9475E" w:rsidR="00AF12ED" w:rsidRDefault="00AF12ED" w:rsidP="00AF12ED">
      <w:pPr>
        <w:pStyle w:val="ac"/>
        <w:spacing w:after="40"/>
      </w:pPr>
      <w:r>
        <w:t xml:space="preserve">Неравномерное покрытие источниками по самим шагам: Ш4, Ш5, Ш7 и Ш9 хуже всего обеспечены профильными интервью и логами </w:t>
      </w:r>
      <w:proofErr w:type="spellStart"/>
      <w:r>
        <w:t>TaskMining</w:t>
      </w:r>
      <w:proofErr w:type="spellEnd"/>
      <w:r>
        <w:t xml:space="preserve"> по специфичным для них ролям, что ограничивает глубину количественной оценки именно на этих участках кольца.</w:t>
      </w:r>
    </w:p>
    <w:p w14:paraId="54C1F62A" w14:textId="300D924F" w:rsidR="00AF12ED" w:rsidRDefault="00AF12ED" w:rsidP="00AF12ED">
      <w:pPr>
        <w:pStyle w:val="2"/>
        <w:spacing w:before="200"/>
      </w:pPr>
      <w:r>
        <w:t>Открытые вопросы к пользователю (</w:t>
      </w:r>
      <w:proofErr w:type="spellStart"/>
      <w:r>
        <w:t>сводно</w:t>
      </w:r>
      <w:proofErr w:type="spellEnd"/>
      <w:r>
        <w:t>)</w:t>
      </w:r>
    </w:p>
    <w:p w14:paraId="54462D03" w14:textId="2339BD29" w:rsidR="00AF12ED" w:rsidRDefault="00AF12ED" w:rsidP="00AF12ED">
      <w:pPr>
        <w:spacing w:after="120"/>
      </w:pPr>
      <w:r>
        <w:t>Ниже собраны вопросы, помеченные как «требует уточнения у пользователя» во всех частях документа - как в разделе «</w:t>
      </w:r>
      <w:proofErr w:type="spellStart"/>
      <w:r>
        <w:t>Саммари</w:t>
      </w:r>
      <w:proofErr w:type="spellEnd"/>
      <w:r>
        <w:t>», так и в разделах по шагам Ш1-Ш9 и по сквозным механизмам П1-П8.</w:t>
      </w:r>
    </w:p>
    <w:p w14:paraId="2203B429" w14:textId="03233E19" w:rsidR="00AF12ED" w:rsidRDefault="00AF12ED" w:rsidP="00AF12ED">
      <w:pPr>
        <w:pStyle w:val="ac"/>
        <w:spacing w:after="40"/>
      </w:pPr>
      <w:r>
        <w:t xml:space="preserve">Системное использование платформы «Пульс» как инструмента прогноза ставок для </w:t>
      </w:r>
      <w:proofErr w:type="spellStart"/>
      <w:r>
        <w:t>перезакупки</w:t>
      </w:r>
      <w:proofErr w:type="spellEnd"/>
      <w:r>
        <w:t xml:space="preserve"> - в логах подтверждается лишь косвенно (страница входа, Excel-отчёт с этим словом в названии).</w:t>
      </w:r>
    </w:p>
    <w:p w14:paraId="1CAB82EA" w14:textId="7ACA0646" w:rsidR="00AF12ED" w:rsidRDefault="00AF12ED" w:rsidP="00AF12ED">
      <w:pPr>
        <w:pStyle w:val="ac"/>
        <w:spacing w:after="40"/>
      </w:pPr>
      <w:r>
        <w:t>Порог «слепой зоны» событийной шины П4 (сколько минут/часов отсутствия статуса считать событием) - не определён источниками.</w:t>
      </w:r>
    </w:p>
    <w:p w14:paraId="6005483D" w14:textId="45B12C4B" w:rsidR="00AF12ED" w:rsidRDefault="00AF12ED" w:rsidP="00AF12ED">
      <w:pPr>
        <w:pStyle w:val="ac"/>
        <w:spacing w:after="40"/>
      </w:pPr>
      <w:r>
        <w:t xml:space="preserve">Приоритет подключения источников событий к шине П4 (предлагаемая последовательность </w:t>
      </w:r>
      <w:proofErr w:type="spellStart"/>
      <w:r>
        <w:t>Логинет</w:t>
      </w:r>
      <w:proofErr w:type="spellEnd"/>
      <w:r>
        <w:t xml:space="preserve"> -&gt; Яндекс -&gt; SAP -&gt; внешние трек-системы) - требует утверждения.</w:t>
      </w:r>
    </w:p>
    <w:p w14:paraId="3904FFB2" w14:textId="0FD21739" w:rsidR="00AF12ED" w:rsidRDefault="00AF12ED" w:rsidP="00AF12ED">
      <w:pPr>
        <w:pStyle w:val="ac"/>
        <w:spacing w:after="40"/>
      </w:pPr>
      <w:r>
        <w:t>Веса компонентов формулы рейтинга перевозчика Д-13 (состав компонентов известен: тендерные ставки, срыв, своевременность, претензии по ОТ и ПБ; веса - нет).</w:t>
      </w:r>
    </w:p>
    <w:p w14:paraId="50EDD1FB" w14:textId="4E9D5855" w:rsidR="00AF12ED" w:rsidRDefault="00AF12ED" w:rsidP="00AF12ED">
      <w:pPr>
        <w:pStyle w:val="ac"/>
        <w:spacing w:after="40"/>
      </w:pPr>
      <w:r>
        <w:t>Кто формально владеет НСИ логистики (П1) и каждым отдельным классом данных внутри неё; регламент попадания новых записей.</w:t>
      </w:r>
    </w:p>
    <w:p w14:paraId="2BCE2409" w14:textId="1E493128" w:rsidR="00AF12ED" w:rsidRDefault="00AF12ED" w:rsidP="00AF12ED">
      <w:pPr>
        <w:pStyle w:val="ac"/>
        <w:spacing w:after="40"/>
      </w:pPr>
      <w:r>
        <w:t>Кто мастер единого идентификатора перевозчика (П2) и как технически снимается блокировка перевозчика.</w:t>
      </w:r>
    </w:p>
    <w:p w14:paraId="512D2171" w14:textId="4B68C657" w:rsidR="00AF12ED" w:rsidRDefault="00AF12ED" w:rsidP="00AF12ED">
      <w:pPr>
        <w:pStyle w:val="ac"/>
        <w:spacing w:after="40"/>
      </w:pPr>
      <w:r>
        <w:t>Как тарифно-нормативная модель (П3) будет распространена на виды транспорта помимо автомобильного; что считать «спот-ставкой сверх модели».</w:t>
      </w:r>
    </w:p>
    <w:p w14:paraId="0EC1A60E" w14:textId="360C2A86" w:rsidR="00AF12ED" w:rsidRDefault="00AF12ED" w:rsidP="00AF12ED">
      <w:pPr>
        <w:pStyle w:val="ac"/>
        <w:spacing w:after="40"/>
      </w:pPr>
      <w:r>
        <w:t>С какого экспортного направления начинать формализацию регуляторного контура ВЭД (П5) и как фиксировать прецеденты спорных решений.</w:t>
      </w:r>
    </w:p>
    <w:p w14:paraId="3CB91FDB" w14:textId="2507F764" w:rsidR="00AF12ED" w:rsidRDefault="00AF12ED" w:rsidP="00AF12ED">
      <w:pPr>
        <w:pStyle w:val="ac"/>
        <w:spacing w:after="40"/>
      </w:pPr>
      <w:r>
        <w:lastRenderedPageBreak/>
        <w:t xml:space="preserve">Какие типы исключений сегодня встречаются </w:t>
      </w:r>
      <w:proofErr w:type="gramStart"/>
      <w:r>
        <w:t>в кольце</w:t>
      </w:r>
      <w:proofErr w:type="gramEnd"/>
      <w:r>
        <w:t xml:space="preserve"> и кто согласовывает матрицу полномочий П6 «роль -&gt; тип решения -&gt; лимит».</w:t>
      </w:r>
    </w:p>
    <w:p w14:paraId="37DDEE40" w14:textId="5809EE35" w:rsidR="00AF12ED" w:rsidRDefault="00AF12ED" w:rsidP="00AF12ED">
      <w:pPr>
        <w:pStyle w:val="ac"/>
        <w:spacing w:after="40"/>
      </w:pPr>
      <w:r>
        <w:t>Целевой диалоговый канал для очереди HITL-задач (П7) и какие роли уже подписаны на такую очередь.</w:t>
      </w:r>
    </w:p>
    <w:p w14:paraId="08742589" w14:textId="6AD09D68" w:rsidR="00AF12ED" w:rsidRDefault="00AF12ED" w:rsidP="00AF12ED">
      <w:pPr>
        <w:pStyle w:val="ac"/>
        <w:spacing w:after="40"/>
      </w:pPr>
      <w:r>
        <w:t>Формат обоснования изменения правила и способ оцифровки эффекта наподобие «около 5 млн руб. за май-июнь» для контура обучения П8.</w:t>
      </w:r>
    </w:p>
    <w:p w14:paraId="38F7B412" w14:textId="11C3EFDB" w:rsidR="00AF12ED" w:rsidRDefault="00AF12ED" w:rsidP="00AF12ED">
      <w:pPr>
        <w:pStyle w:val="ac"/>
        <w:spacing w:after="40"/>
      </w:pPr>
      <w:r>
        <w:t>Доля отгрузок с ошибками данных водителя/ТС и в доверенностях перевозчика (Ш4) - не сведено в рейтинг.</w:t>
      </w:r>
    </w:p>
    <w:p w14:paraId="1D3CB14F" w14:textId="3C6AE676" w:rsidR="00AF12ED" w:rsidRDefault="00AF12ED" w:rsidP="00AF12ED">
      <w:pPr>
        <w:pStyle w:val="ac"/>
        <w:spacing w:after="40"/>
      </w:pPr>
      <w:r>
        <w:t>Число прецедентов спорной классификации ВЭД за период и доля экспортных отгрузок в общем объёме (Ш4).</w:t>
      </w:r>
    </w:p>
    <w:p w14:paraId="6C6F94A8" w14:textId="0FA6D058" w:rsidR="00AF12ED" w:rsidRDefault="00AF12ED" w:rsidP="00AF12ED">
      <w:pPr>
        <w:pStyle w:val="ac"/>
        <w:spacing w:after="40"/>
      </w:pPr>
      <w:r>
        <w:t>Кто формально владеет решением по спорной позиции ВЭД (Ш4).</w:t>
      </w:r>
    </w:p>
    <w:p w14:paraId="1A5D11C5" w14:textId="7F7F7D7E" w:rsidR="00AF12ED" w:rsidRDefault="00AF12ED" w:rsidP="00AF12ED">
      <w:pPr>
        <w:pStyle w:val="ac"/>
        <w:spacing w:after="40"/>
      </w:pPr>
      <w:r>
        <w:t>Объём сырьевого потока (штук/период) и доля отгрузок с потерей документов перевозчика (Ш5).</w:t>
      </w:r>
    </w:p>
    <w:p w14:paraId="5132C710" w14:textId="240B9F1C" w:rsidR="00AF12ED" w:rsidRDefault="00AF12ED" w:rsidP="00AF12ED">
      <w:pPr>
        <w:pStyle w:val="ac"/>
        <w:spacing w:after="40"/>
      </w:pPr>
      <w:r>
        <w:t>Порог «слепой зоны» и число активаций/средняя стоимость восстановления маршрута (Ш6).</w:t>
      </w:r>
    </w:p>
    <w:p w14:paraId="08F66BF9" w14:textId="7098DF2F" w:rsidR="00AF12ED" w:rsidRDefault="00AF12ED" w:rsidP="00AF12ED">
      <w:pPr>
        <w:pStyle w:val="ac"/>
        <w:spacing w:after="40"/>
      </w:pPr>
      <w:r>
        <w:t>Доля отклонений, выявленных «по звонку клиента» против «по событию» (Ш6).</w:t>
      </w:r>
    </w:p>
    <w:p w14:paraId="0269AC60" w14:textId="2B067EF2" w:rsidR="00AF12ED" w:rsidRDefault="00AF12ED" w:rsidP="00AF12ED">
      <w:pPr>
        <w:pStyle w:val="ac"/>
        <w:spacing w:after="40"/>
      </w:pPr>
      <w:r>
        <w:t>Доля закрытий перевозки «по молчанию», SLA закрытия после физической выгрузки, число случаев некорректного ввода данных во внешних системах (Ш7).</w:t>
      </w:r>
    </w:p>
    <w:p w14:paraId="578B1809" w14:textId="0E2607CF" w:rsidR="00AF12ED" w:rsidRDefault="00AF12ED" w:rsidP="00AF12ED">
      <w:pPr>
        <w:pStyle w:val="ac"/>
        <w:spacing w:after="40"/>
      </w:pPr>
      <w:r>
        <w:t>Количественный эффект автоматизации претензионной работы за пределами уже подтверждённого кейса ОТ и ПБ (Ш8); точная доля претензий, не успевающих быть обработанными до истечения срока давности К-10.</w:t>
      </w:r>
    </w:p>
    <w:p w14:paraId="6B03BAE1" w14:textId="09254719" w:rsidR="00AF12ED" w:rsidRDefault="00AF12ED" w:rsidP="00AF12ED">
      <w:pPr>
        <w:pStyle w:val="ac"/>
        <w:spacing w:after="40"/>
      </w:pPr>
      <w:r>
        <w:t xml:space="preserve">Точная связь между двумя </w:t>
      </w:r>
      <w:proofErr w:type="spellStart"/>
      <w:r>
        <w:t>разнопорядковыми</w:t>
      </w:r>
      <w:proofErr w:type="spellEnd"/>
      <w:r>
        <w:t xml:space="preserve"> оценками объёма отклонений (около 70-100 претензий в неделю на логиста против «сотен» отклонений в день по компании) - разные точки процесса, не подлежат прямому суммированию.</w:t>
      </w:r>
    </w:p>
    <w:p w14:paraId="6E91FBA1" w14:textId="716F4E0A" w:rsidR="00AF12ED" w:rsidRDefault="00AF12ED" w:rsidP="00AF12ED">
      <w:pPr>
        <w:pStyle w:val="ac"/>
        <w:spacing w:after="40"/>
      </w:pPr>
      <w:r>
        <w:t>Полнота и регламент утверждения изменений правил владельцами механизмов П1-П8; скорость распространения новой версии правила по кольцу (Ш9).</w:t>
      </w:r>
    </w:p>
    <w:p w14:paraId="4BA4CD2D" w14:textId="0C601F80" w:rsidR="00AF12ED" w:rsidRDefault="00AF12ED" w:rsidP="00AF12ED">
      <w:pPr>
        <w:pStyle w:val="ac"/>
        <w:spacing w:after="40"/>
      </w:pPr>
      <w:r>
        <w:t>Противоречие между шаблоном Ш9 («оценка перевозчиков эпизодическая») и интервью по реестру перевозчиков («рейтинг обновляется ежедневно») - не разрешено, зафиксировано как открытое.</w:t>
      </w:r>
    </w:p>
    <w:p w14:paraId="034B7CAF" w14:textId="77777777" w:rsidR="00AF12ED" w:rsidRPr="00AF12ED" w:rsidRDefault="00AF12ED" w:rsidP="00AF12ED"/>
    <w:sectPr w:rsidR="00AF12ED" w:rsidRPr="00AF12E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ED"/>
    <w:rsid w:val="001150FA"/>
    <w:rsid w:val="00117476"/>
    <w:rsid w:val="00172E97"/>
    <w:rsid w:val="00180A20"/>
    <w:rsid w:val="00190246"/>
    <w:rsid w:val="001D6075"/>
    <w:rsid w:val="002E28D2"/>
    <w:rsid w:val="003337D1"/>
    <w:rsid w:val="00342123"/>
    <w:rsid w:val="00345181"/>
    <w:rsid w:val="0035293B"/>
    <w:rsid w:val="00515743"/>
    <w:rsid w:val="00516B5A"/>
    <w:rsid w:val="00530FA1"/>
    <w:rsid w:val="005402A2"/>
    <w:rsid w:val="005A0F36"/>
    <w:rsid w:val="005D3637"/>
    <w:rsid w:val="00604FAC"/>
    <w:rsid w:val="006F234D"/>
    <w:rsid w:val="00704F7D"/>
    <w:rsid w:val="00775176"/>
    <w:rsid w:val="007E73F3"/>
    <w:rsid w:val="008652B1"/>
    <w:rsid w:val="009B730C"/>
    <w:rsid w:val="009D4DB5"/>
    <w:rsid w:val="009E5444"/>
    <w:rsid w:val="00A11CAF"/>
    <w:rsid w:val="00AF12ED"/>
    <w:rsid w:val="00B26283"/>
    <w:rsid w:val="00B5697F"/>
    <w:rsid w:val="00B77B71"/>
    <w:rsid w:val="00C23838"/>
    <w:rsid w:val="00C418A2"/>
    <w:rsid w:val="00CB1ED0"/>
    <w:rsid w:val="00CB2B6C"/>
    <w:rsid w:val="00D060D4"/>
    <w:rsid w:val="00D2110E"/>
    <w:rsid w:val="00DF70A5"/>
    <w:rsid w:val="00E0096A"/>
    <w:rsid w:val="00E579EF"/>
    <w:rsid w:val="00EB0AC0"/>
    <w:rsid w:val="00EE048A"/>
    <w:rsid w:val="00EE0D79"/>
    <w:rsid w:val="00EE18F2"/>
    <w:rsid w:val="00F76F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6E8F"/>
  <w15:chartTrackingRefBased/>
  <w15:docId w15:val="{F45CE3C6-EB73-4296-A39B-32A857FCC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1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F1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F12E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F12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12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12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12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12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12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12E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F12E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F12E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F12E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F12E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F12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F12ED"/>
    <w:rPr>
      <w:rFonts w:eastAsiaTheme="majorEastAsia" w:cstheme="majorBidi"/>
      <w:color w:val="595959" w:themeColor="text1" w:themeTint="A6"/>
    </w:rPr>
  </w:style>
  <w:style w:type="character" w:customStyle="1" w:styleId="80">
    <w:name w:val="Заголовок 8 Знак"/>
    <w:basedOn w:val="a0"/>
    <w:link w:val="8"/>
    <w:uiPriority w:val="9"/>
    <w:semiHidden/>
    <w:rsid w:val="00AF12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F12ED"/>
    <w:rPr>
      <w:rFonts w:eastAsiaTheme="majorEastAsia" w:cstheme="majorBidi"/>
      <w:color w:val="272727" w:themeColor="text1" w:themeTint="D8"/>
    </w:rPr>
  </w:style>
  <w:style w:type="paragraph" w:styleId="a3">
    <w:name w:val="Title"/>
    <w:basedOn w:val="a"/>
    <w:next w:val="a"/>
    <w:link w:val="a4"/>
    <w:uiPriority w:val="10"/>
    <w:qFormat/>
    <w:rsid w:val="00AF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F12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12E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F12E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F12ED"/>
    <w:pPr>
      <w:spacing w:before="160"/>
      <w:jc w:val="center"/>
    </w:pPr>
    <w:rPr>
      <w:i/>
      <w:iCs/>
      <w:color w:val="404040" w:themeColor="text1" w:themeTint="BF"/>
    </w:rPr>
  </w:style>
  <w:style w:type="character" w:customStyle="1" w:styleId="22">
    <w:name w:val="Цитата 2 Знак"/>
    <w:basedOn w:val="a0"/>
    <w:link w:val="21"/>
    <w:uiPriority w:val="29"/>
    <w:rsid w:val="00AF12ED"/>
    <w:rPr>
      <w:i/>
      <w:iCs/>
      <w:color w:val="404040" w:themeColor="text1" w:themeTint="BF"/>
    </w:rPr>
  </w:style>
  <w:style w:type="paragraph" w:styleId="a7">
    <w:name w:val="List Paragraph"/>
    <w:basedOn w:val="a"/>
    <w:uiPriority w:val="34"/>
    <w:qFormat/>
    <w:rsid w:val="00AF12ED"/>
    <w:pPr>
      <w:ind w:left="720"/>
      <w:contextualSpacing/>
    </w:pPr>
  </w:style>
  <w:style w:type="character" w:styleId="a8">
    <w:name w:val="Intense Emphasis"/>
    <w:basedOn w:val="a0"/>
    <w:uiPriority w:val="21"/>
    <w:qFormat/>
    <w:rsid w:val="00AF12ED"/>
    <w:rPr>
      <w:i/>
      <w:iCs/>
      <w:color w:val="0F4761" w:themeColor="accent1" w:themeShade="BF"/>
    </w:rPr>
  </w:style>
  <w:style w:type="paragraph" w:styleId="a9">
    <w:name w:val="Intense Quote"/>
    <w:basedOn w:val="a"/>
    <w:next w:val="a"/>
    <w:link w:val="aa"/>
    <w:uiPriority w:val="30"/>
    <w:qFormat/>
    <w:rsid w:val="00AF1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F12ED"/>
    <w:rPr>
      <w:i/>
      <w:iCs/>
      <w:color w:val="0F4761" w:themeColor="accent1" w:themeShade="BF"/>
    </w:rPr>
  </w:style>
  <w:style w:type="character" w:styleId="ab">
    <w:name w:val="Intense Reference"/>
    <w:basedOn w:val="a0"/>
    <w:uiPriority w:val="32"/>
    <w:qFormat/>
    <w:rsid w:val="00AF12ED"/>
    <w:rPr>
      <w:b/>
      <w:bCs/>
      <w:smallCaps/>
      <w:color w:val="0F4761" w:themeColor="accent1" w:themeShade="BF"/>
      <w:spacing w:val="5"/>
    </w:rPr>
  </w:style>
  <w:style w:type="paragraph" w:styleId="ac">
    <w:name w:val="caption"/>
    <w:basedOn w:val="a"/>
    <w:next w:val="a"/>
    <w:uiPriority w:val="35"/>
    <w:unhideWhenUsed/>
    <w:qFormat/>
    <w:rsid w:val="00AF12E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90</Pages>
  <Words>39968</Words>
  <Characters>227819</Characters>
  <Application>Microsoft Office Word</Application>
  <DocSecurity>0</DocSecurity>
  <Lines>1898</Lines>
  <Paragraphs>534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17</cp:revision>
  <dcterms:created xsi:type="dcterms:W3CDTF">2026-09-10T21:55:00Z</dcterms:created>
  <dcterms:modified xsi:type="dcterms:W3CDTF">2026-09-11T00:45:00Z</dcterms:modified>
</cp:coreProperties>
</file>