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4C244" w14:textId="77777777" w:rsidR="007463C7" w:rsidRDefault="002076FE">
      <w:pPr>
        <w:pStyle w:val="a3"/>
      </w:pPr>
      <w:r>
        <w:t>Управление логистикой</w:t>
      </w:r>
    </w:p>
    <w:p w14:paraId="7F7D93C0" w14:textId="77777777" w:rsidR="007463C7" w:rsidRDefault="002076FE">
      <w:pPr>
        <w:pStyle w:val="ac"/>
      </w:pPr>
      <w:r>
        <w:t xml:space="preserve">Как перевозка становится кольцом: каждая доставка учит следующую · Документ 2 — </w:t>
      </w:r>
      <w:proofErr w:type="spellStart"/>
      <w:r>
        <w:t>executive</w:t>
      </w:r>
      <w:proofErr w:type="spellEnd"/>
      <w:r>
        <w:t>-версия</w:t>
      </w:r>
    </w:p>
    <w:p w14:paraId="0F9A1FEB" w14:textId="77777777" w:rsidR="007463C7" w:rsidRDefault="002076FE">
      <w:pPr>
        <w:pStyle w:val="2"/>
      </w:pPr>
      <w:r>
        <w:t>Как читать обозначения</w:t>
      </w:r>
    </w:p>
    <w:p w14:paraId="26C734E4" w14:textId="77777777" w:rsidR="007463C7" w:rsidRDefault="002076F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ED01FD9" wp14:editId="01628B46">
            <wp:extent cx="5905500" cy="2276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E359" w14:textId="77777777" w:rsidR="007463C7" w:rsidRDefault="002076FE">
      <w:pPr>
        <w:pStyle w:val="ad"/>
      </w:pPr>
      <w:r>
        <w:t>Пять кодов конструкции и их связи; метрики M-</w:t>
      </w:r>
      <w:proofErr w:type="spellStart"/>
      <w:r>
        <w:t>xx</w:t>
      </w:r>
      <w:proofErr w:type="spellEnd"/>
      <w:r>
        <w:t xml:space="preserve"> и допущения </w:t>
      </w:r>
      <w:proofErr w:type="spellStart"/>
      <w:r>
        <w:t>ASM-xx</w:t>
      </w:r>
      <w:proofErr w:type="spellEnd"/>
      <w:r>
        <w:t xml:space="preserve"> — латиницей</w:t>
      </w:r>
    </w:p>
    <w:p w14:paraId="44D2A2FA" w14:textId="77777777" w:rsidR="007463C7" w:rsidRDefault="002076FE">
      <w:r>
        <w:t>Этапы кольца помечены кодами Ш1–Ш9 — это последовательные шаги, через которые проходит каждая перевозка. Кодами П1–П8 помечены сквозные механизмы ядра: справочники, модели и сервисы, на которые этапы ссылаются, а не копируют их. Дальше в тексте встретятся ещё три вида кодов. А-</w:t>
      </w:r>
      <w:proofErr w:type="spellStart"/>
      <w:r>
        <w:t>xx</w:t>
      </w:r>
      <w:proofErr w:type="spellEnd"/>
      <w:r>
        <w:t xml:space="preserve"> — агент, конкретный исполнитель шага со своим мандатом и границами; агенты бывают исполнителями (видны человеку) и контролёрами (вызываются только другими агентами). К-</w:t>
      </w:r>
      <w:proofErr w:type="spellStart"/>
      <w:r>
        <w:t>xx</w:t>
      </w:r>
      <w:proofErr w:type="spellEnd"/>
      <w:r>
        <w:t xml:space="preserve"> — контроль, встроенный прямо в транзакцию как пред- или постусловие шага; реакция всегда одна из трёх: блокировка, маршрутизация или уведомление. Д-</w:t>
      </w:r>
      <w:proofErr w:type="spellStart"/>
      <w:r>
        <w:t>xx</w:t>
      </w:r>
      <w:proofErr w:type="spellEnd"/>
      <w:r>
        <w:t xml:space="preserve"> — элемент данных с одним владельцем и одним каноническим местом хранения. Любой код, встреченный в тексте, находится в реестрах за секунду. Буквы взяты по смыслу: Ш — шаг, П — правило (механизм ядра — место, где правила живут), А — агент, К — контроль, Д — данные; коды метрик M-</w:t>
      </w:r>
      <w:proofErr w:type="spellStart"/>
      <w:r>
        <w:t>xx</w:t>
      </w:r>
      <w:proofErr w:type="spellEnd"/>
      <w:r>
        <w:t xml:space="preserve"> и допущений </w:t>
      </w:r>
      <w:proofErr w:type="spellStart"/>
      <w:r>
        <w:t>ASM-xx</w:t>
      </w:r>
      <w:proofErr w:type="spellEnd"/>
      <w:r>
        <w:t xml:space="preserve"> намеренно оставлены латиницей.</w:t>
      </w:r>
    </w:p>
    <w:p w14:paraId="5FC31BE6" w14:textId="77777777" w:rsidR="007463C7" w:rsidRDefault="002076FE">
      <w:r>
        <w:rPr>
          <w:b/>
          <w:bCs/>
        </w:rPr>
        <w:t xml:space="preserve">Про пустые ячейки. </w:t>
      </w:r>
      <w:r>
        <w:t xml:space="preserve">Колонка «Как сейчас» в разделе 3 заполнена лишь там, где есть факт из внутренних материалов июля 2026 — колода ИИ-агентов и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 по автомобильному контуру, с пометкой контура в каждой ячейке. Остальные ячейки намеренно пусты: текущее состояние нельзя выдумывать — это либо факт, либо </w:t>
      </w:r>
      <w:r>
        <w:lastRenderedPageBreak/>
        <w:t xml:space="preserve">явно помеченный пробел. Колонка «Текущая сложность» до полного заполнения опирается на отраслевую картину и помечена; по мере заполнения она </w:t>
      </w:r>
      <w:proofErr w:type="spellStart"/>
      <w:r>
        <w:t>пересобирается</w:t>
      </w:r>
      <w:proofErr w:type="spellEnd"/>
      <w:r>
        <w:t xml:space="preserve"> по фактам.</w:t>
      </w:r>
    </w:p>
    <w:p w14:paraId="5B12208B" w14:textId="77777777" w:rsidR="007463C7" w:rsidRDefault="002076FE">
      <w:pPr>
        <w:pStyle w:val="1"/>
      </w:pPr>
      <w:r>
        <w:t>1. Целевое видение процесса</w:t>
      </w:r>
    </w:p>
    <w:p w14:paraId="6177541A" w14:textId="77777777" w:rsidR="007463C7" w:rsidRDefault="002076FE">
      <w:r>
        <w:t>Перевозка проходит девять этапов по кругу: потребность в перевозке (Ш1) → схема доставки (Ш2) → обеспечение мощностей (Ш3) → документы и разрешения (Ш4) → отгрузка (Ш5) → исполнение и трекинг (Ш6) → приёмка и закрытие (Ш7) → взаиморасчёты и претензии (Ш8) → оценка и обучение (Ш9). В центре — ядро из восьми сквозных механизмов: НСИ логистики, реестр перевозчиков, тарифно-нормативная модель, событийная шина, регуляторный контур ВЭД, полномочия и лимиты, диспетчеризация людей, аналитика. Этапы не хранят правил — они читают их из ядра по ссылке; изменили правило в одном месте — поведение всех этапов поменялось сразу.</w:t>
      </w:r>
    </w:p>
    <w:p w14:paraId="39E260F5" w14:textId="77777777" w:rsidR="007463C7" w:rsidRDefault="002076FE">
      <w:r>
        <w:t>Через кольцо одновременно идут три потока. Поток экземпляра — по часовой: каждая перевозка от рождения потребности до финансового закрытия. Поток обучения — против часовой: факты закрытых перевозок (сроки, цена, простои, качество перевозчиков) поднимаются в ядро и переписывают нормативы, ставки, рейтинги и маршрутные правила, по которым родится следующая перевозка. Поток исключений — радиально, к человеку, строго из четырёх точек: схема дороже лимита (Ш2), спорная классификация ВЭД (Ш4), дорогая перестройка маршрута в пути (Ш6), спорный счёт или крупная претензия (Ш8). Больше человека из кольца никто не зовёт.</w:t>
      </w:r>
    </w:p>
    <w:p w14:paraId="3CAE65FB" w14:textId="77777777" w:rsidR="007463C7" w:rsidRDefault="002076FE">
      <w:r>
        <w:t>Zero-</w:t>
      </w:r>
      <w:proofErr w:type="spellStart"/>
      <w:r>
        <w:t>touch</w:t>
      </w:r>
      <w:proofErr w:type="spellEnd"/>
      <w:r>
        <w:t xml:space="preserve"> — не витрина, а штатный режим повторяемой перевозки: позиции из плана консолидируются сами, схема берётся из каталога в допуске цены, мощности контрактуются по действующим ставкам, пакет собирается из канонических данных, счёт сверяется со ставкой и фактом и акцептуется без подписи. Человек за весь оборот не понадобился ни разу — и это измеряется индексом автономности, а не декларируется. Вариации процесса — внутренний рынок и экспорт, исходящая продукция и входящее сырьё — не отдельные процессы, а профили одного кольца с локальными развилками: у экспорта другой состав пакета документов и другие источники событий, у автоперевозки — другой тип заявки. Всё остальное общее.</w:t>
      </w:r>
    </w:p>
    <w:p w14:paraId="098B12E6" w14:textId="77777777" w:rsidR="007463C7" w:rsidRDefault="002076F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C859BD3" wp14:editId="6CB7CB9C">
            <wp:extent cx="5905500" cy="5314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A453" w14:textId="77777777" w:rsidR="007463C7" w:rsidRDefault="002076FE">
      <w:pPr>
        <w:pStyle w:val="ad"/>
      </w:pPr>
      <w:r>
        <w:t>Рисунок 1. Кольцевая карта: девять этапов обода, ядро из восьми механизмов, три потока, четыре точки HITL</w:t>
      </w:r>
    </w:p>
    <w:p w14:paraId="118CC26C" w14:textId="77777777" w:rsidR="007463C7" w:rsidRDefault="002076FE">
      <w:r>
        <w:rPr>
          <w:b/>
          <w:bCs/>
        </w:rPr>
        <w:t xml:space="preserve">Как воспроизвести карту. </w:t>
      </w:r>
      <w:r>
        <w:t>Девять этапов по кругу по часовой стрелке, Ш1 сверху; в центре — прямоугольник ядра с восемью механизмами в два столбца. Тёмные сплошные дуги между этапами — поток экземпляра. Бирюзовая пунктирная дуга на внутреннем радиусе, направленная против часовой, со стрелкой в ядро — поток обучения (замыкание кольца). Красно-оранжевые пунктирные радиальные выходы к плашкам HITL — у Ш2, Ш4, Ш6 и Ш8. Zero-</w:t>
      </w:r>
      <w:proofErr w:type="spellStart"/>
      <w:r>
        <w:t>touch</w:t>
      </w:r>
      <w:proofErr w:type="spellEnd"/>
      <w:r>
        <w:t>-путь — полный оборот обода без единого радиального выхода; отдельной ветки у него нет, в этом и смысл.</w:t>
      </w:r>
    </w:p>
    <w:p w14:paraId="600B5A89" w14:textId="77777777" w:rsidR="007463C7" w:rsidRDefault="002076F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20B22CB" wp14:editId="6042C127">
            <wp:extent cx="5905500" cy="2314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78A" w14:textId="77777777" w:rsidR="007463C7" w:rsidRDefault="002076FE">
      <w:pPr>
        <w:pStyle w:val="ad"/>
      </w:pPr>
      <w:r>
        <w:t>Рисунок 2. Три потока по отдельности</w:t>
      </w:r>
    </w:p>
    <w:p w14:paraId="5E02B6F1" w14:textId="77777777" w:rsidR="007463C7" w:rsidRDefault="002076FE">
      <w:pPr>
        <w:pStyle w:val="2"/>
      </w:pPr>
      <w:r>
        <w:t>1.1. Разбор этапа Ш9: как суждение становится правилом</w:t>
      </w:r>
    </w:p>
    <w:p w14:paraId="29312547" w14:textId="77777777" w:rsidR="007463C7" w:rsidRDefault="002076FE">
      <w:r>
        <w:t>Самая неочевидная механика кольца — превращение человеческого суждения «этот маршрут хороший, этот перевозчик надёжный» в формальное правило. Сегодня такое суждение живёт в опыте конкретных людей; в целевой конструкции оно живёт в двух местах ядра: рейтинге перевозчиков и тарифно-нормативной модели. Работает это так. Каждая закрытая перевозка оставляет факт: фактический срок против норматива, фактическая цена против модели, простои с таймерами, сохранность, дисциплина документов. Оценщик А-12 пересчитывает по этим фактам рейтинг — по утверждённой формуле, без вкусовщины. А ревизор правил А-13 работает поверх накопленных фактов отдельным контуром, со своим расписанием — это принципиально: создание и изменение правила идёт вне кольца, отдельным процессом, а кольцо лишь поставляет ему сырьё. Ревизор не применяет правило сам: он готовит изменение с обоснованием, а утверждает его владелец механизма. С даты вступления в силу новую версию читают все этапы сразу; старые перевозки закрываются по версии, действовавшей на их дату. Суждение эксперта никуда не исчезает — оно переезжает из головы в точку утверждения правила, где его видно, где у него есть автор и дата.</w:t>
      </w:r>
    </w:p>
    <w:p w14:paraId="5D6FD395" w14:textId="77777777" w:rsidR="007463C7" w:rsidRDefault="002076FE">
      <w:pPr>
        <w:pStyle w:val="1"/>
      </w:pPr>
      <w:r>
        <w:t>2. Единый интерфейс: как это будет построено</w:t>
      </w:r>
    </w:p>
    <w:p w14:paraId="2614DD36" w14:textId="77777777" w:rsidR="007463C7" w:rsidRDefault="002076FE">
      <w:r>
        <w:t xml:space="preserve">Сегодня участники перевозки работают через несколько несвязанных поверхностей — для автомобильного контура это подтверждено внутренними материалами: SAP (транзакция </w:t>
      </w:r>
      <w:proofErr w:type="spellStart"/>
      <w:r>
        <w:t>ZSPACETRANS</w:t>
      </w:r>
      <w:proofErr w:type="spellEnd"/>
      <w:r>
        <w:t xml:space="preserve">), ТМС </w:t>
      </w:r>
      <w:proofErr w:type="spellStart"/>
      <w:r>
        <w:t>Логинет</w:t>
      </w:r>
      <w:proofErr w:type="spellEnd"/>
      <w:r>
        <w:t xml:space="preserve">, ДБ OTIF, почта и Excel как рабочие столы, Skype и </w:t>
      </w:r>
      <w:proofErr w:type="spellStart"/>
      <w:r>
        <w:t>TrueConf</w:t>
      </w:r>
      <w:proofErr w:type="spellEnd"/>
      <w:r>
        <w:t xml:space="preserve"> как основной контур координации, а не эскалация. Картину перевозки человек собирает из этих поверхностей сам — это и есть главный налог на процесс.</w:t>
      </w:r>
    </w:p>
    <w:p w14:paraId="0977318B" w14:textId="77777777" w:rsidR="007463C7" w:rsidRDefault="002076FE">
      <w:r>
        <w:t xml:space="preserve">Архитектурный прецедент в организации есть, и его метод </w:t>
      </w:r>
      <w:proofErr w:type="spellStart"/>
      <w:r>
        <w:t>переиспользуется</w:t>
      </w:r>
      <w:proofErr w:type="spellEnd"/>
      <w:r>
        <w:t xml:space="preserve"> дословно, а не изобретается заново: диалоговый слой — корпоративный мессенджер </w:t>
      </w:r>
      <w:proofErr w:type="spellStart"/>
      <w:r>
        <w:t>eXpress</w:t>
      </w:r>
      <w:proofErr w:type="spellEnd"/>
      <w:r>
        <w:t xml:space="preserve">; агенты получают доступ к корпоративным системам только через MCP-обёртки; действия с последствиями подтверждает человек в точках HITL — конструкция архитектурного решения AIS-D-52. Продуктивный опыт масштабирования агента в смежном процессе — «Коля-закупщик» в закупках — переносит сюда и главный урок: агент обнажает несогласованность процесса, а не прячет её, и это нормальная часть внедрения, а не сбой. Человек в этой конструкции получает в мессенджер не </w:t>
      </w:r>
      <w:r>
        <w:lastRenderedPageBreak/>
        <w:t xml:space="preserve">задачу «разберись», а посчитанные варианты с ценой и сроком — и одну кнопку решения. Прецедент уже не единичный: в авто-контуре тем же методом работает «Коля </w:t>
      </w:r>
      <w:proofErr w:type="spellStart"/>
      <w:r>
        <w:t>Автологист</w:t>
      </w:r>
      <w:proofErr w:type="spellEnd"/>
      <w:r>
        <w:t xml:space="preserve">» — агент создания тендера на торговой площадке. Диалоговые помощники, разбирающие почту и чаты, садятся на этот же слой </w:t>
      </w:r>
      <w:proofErr w:type="spellStart"/>
      <w:r>
        <w:t>eXpress</w:t>
      </w:r>
      <w:proofErr w:type="spellEnd"/>
      <w:r>
        <w:t>: третий диалоговый контур в обход AIS-D-52 не создаётся.</w:t>
      </w:r>
    </w:p>
    <w:p w14:paraId="3CB45B91" w14:textId="77777777" w:rsidR="007463C7" w:rsidRDefault="002076FE">
      <w:r>
        <w:t xml:space="preserve">Портал для внешних участников — перевозчиков и операторов — строится на той же событийной шине: у контрагента и холдинга один след перевозки, а не два спорящих. Ресурсная оценка — по аналогии со смежным </w:t>
      </w:r>
      <w:proofErr w:type="spellStart"/>
      <w:r>
        <w:t>агентным</w:t>
      </w:r>
      <w:proofErr w:type="spellEnd"/>
      <w:r>
        <w:t xml:space="preserve"> контуром закупок: команда сопоставимого размера, первая волна — месяцы, а не годы; </w:t>
      </w:r>
      <w:r>
        <w:rPr>
          <w:i/>
          <w:iCs/>
        </w:rPr>
        <w:t>это ориентир по аналогии, не смета — смета появляется после заполнения раздела 3 и подтверждения ландшафта (ASM-03)</w:t>
      </w:r>
      <w:r>
        <w:t>.</w:t>
      </w:r>
    </w:p>
    <w:p w14:paraId="6E299ABF" w14:textId="77777777" w:rsidR="007463C7" w:rsidRDefault="002076FE">
      <w:r>
        <w:br w:type="page"/>
      </w:r>
    </w:p>
    <w:p w14:paraId="4D227FC1" w14:textId="77777777" w:rsidR="007463C7" w:rsidRDefault="002076FE">
      <w:pPr>
        <w:pStyle w:val="1"/>
      </w:pPr>
      <w:r>
        <w:lastRenderedPageBreak/>
        <w:t>3. Текущее состояние → текущая сложность → решение</w:t>
      </w:r>
    </w:p>
    <w:p w14:paraId="3F8BFE62" w14:textId="77777777" w:rsidR="007463C7" w:rsidRDefault="002076FE">
      <w:r>
        <w:t xml:space="preserve">По одной строке на этап. Вторая колонка заполнена частично — только фактами из внутренних материалов июля 2026 (колода ИИ-агентов и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mining</w:t>
      </w:r>
      <w:proofErr w:type="spellEnd"/>
      <w:r>
        <w:t>; контур помечен в ячейке); остальное заполняют владельцы, серый курсив показывает, чего не хватает. Третья до полного заполнения опирается на отраслевую картину и помечена. Решение закрывает названную сложность один в один: формулировку нельзя скопировать на соседний этап без правок.</w:t>
      </w:r>
    </w:p>
    <w:tbl>
      <w:tblPr>
        <w:tblW w:w="0" w:type="auto"/>
        <w:tblBorders>
          <w:top w:val="single" w:sz="4" w:space="0" w:color="B9CDD1"/>
          <w:left w:val="single" w:sz="4" w:space="0" w:color="B9CDD1"/>
          <w:bottom w:val="single" w:sz="4" w:space="0" w:color="B9CDD1"/>
          <w:right w:val="single" w:sz="4" w:space="0" w:color="B9CDD1"/>
          <w:insideH w:val="single" w:sz="4" w:space="0" w:color="B9CDD1"/>
          <w:insideV w:val="single" w:sz="4" w:space="0" w:color="B9CD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2438"/>
        <w:gridCol w:w="2675"/>
        <w:gridCol w:w="2675"/>
        <w:gridCol w:w="2675"/>
      </w:tblGrid>
      <w:tr w:rsidR="007463C7" w14:paraId="09021B75" w14:textId="77777777">
        <w:trPr>
          <w:tblHeader/>
        </w:trPr>
        <w:tc>
          <w:tcPr>
            <w:tcW w:w="1609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AC552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Этап</w:t>
            </w:r>
          </w:p>
        </w:tc>
        <w:tc>
          <w:tcPr>
            <w:tcW w:w="2438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0E52E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Как сейчас</w:t>
            </w:r>
          </w:p>
        </w:tc>
        <w:tc>
          <w:tcPr>
            <w:tcW w:w="2675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50270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Текущая сложность</w:t>
            </w:r>
          </w:p>
        </w:tc>
        <w:tc>
          <w:tcPr>
            <w:tcW w:w="2675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7B254E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C4E5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2F809" w14:textId="4BFD4E38" w:rsidR="00517274" w:rsidRDefault="002076FE">
            <w:r>
              <w:rPr>
                <w:b/>
                <w:color w:val="FFFFFF"/>
                <w:sz w:val="20"/>
              </w:rPr>
              <w:t xml:space="preserve">Комментарий </w:t>
            </w:r>
            <w:r w:rsidR="00222E1C">
              <w:rPr>
                <w:b/>
                <w:color w:val="FFFFFF"/>
                <w:sz w:val="20"/>
              </w:rPr>
              <w:t xml:space="preserve">стороннего </w:t>
            </w:r>
            <w:r>
              <w:rPr>
                <w:b/>
                <w:color w:val="FFFFFF"/>
                <w:sz w:val="20"/>
              </w:rPr>
              <w:t>ИИ</w:t>
            </w:r>
          </w:p>
        </w:tc>
      </w:tr>
      <w:tr w:rsidR="007463C7" w14:paraId="7811BBBE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41519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Ш1 · Потребность в перевозке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D7E9A" w14:textId="77777777" w:rsidR="0093321E" w:rsidRPr="005C4824" w:rsidRDefault="003960DB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Есть два типа потребностей – </w:t>
            </w:r>
            <w:r w:rsidR="0093321E" w:rsidRPr="005C4824">
              <w:rPr>
                <w:color w:val="auto"/>
                <w:sz w:val="17"/>
                <w:szCs w:val="17"/>
              </w:rPr>
              <w:t xml:space="preserve">первая, поставка закупаемого сырья требует уточнения у </w:t>
            </w:r>
            <w:proofErr w:type="spellStart"/>
            <w:r w:rsidR="0093321E" w:rsidRPr="005C4824">
              <w:rPr>
                <w:color w:val="auto"/>
                <w:sz w:val="17"/>
                <w:szCs w:val="17"/>
              </w:rPr>
              <w:t>ФОП</w:t>
            </w:r>
            <w:proofErr w:type="spellEnd"/>
            <w:r w:rsidR="0093321E" w:rsidRPr="005C4824">
              <w:rPr>
                <w:color w:val="auto"/>
                <w:sz w:val="17"/>
                <w:szCs w:val="17"/>
              </w:rPr>
              <w:t xml:space="preserve">, привлекается подрядчик </w:t>
            </w:r>
            <w:proofErr w:type="spellStart"/>
            <w:r w:rsidR="0093321E" w:rsidRPr="005C4824">
              <w:rPr>
                <w:color w:val="auto"/>
                <w:sz w:val="17"/>
                <w:szCs w:val="17"/>
              </w:rPr>
              <w:t>РОСТЭК</w:t>
            </w:r>
            <w:proofErr w:type="spellEnd"/>
            <w:r w:rsidR="0093321E" w:rsidRPr="005C4824">
              <w:rPr>
                <w:color w:val="auto"/>
                <w:sz w:val="17"/>
                <w:szCs w:val="17"/>
              </w:rPr>
              <w:t xml:space="preserve">, через которого распределяются заявки на перевозчиков, заявки создаются </w:t>
            </w:r>
            <w:proofErr w:type="spellStart"/>
            <w:r w:rsidR="0093321E" w:rsidRPr="005C4824">
              <w:rPr>
                <w:color w:val="auto"/>
                <w:sz w:val="17"/>
                <w:szCs w:val="17"/>
                <w:lang w:val="en-US"/>
              </w:rPr>
              <w:t>Logist</w:t>
            </w:r>
            <w:proofErr w:type="spellEnd"/>
            <w:r w:rsidR="0093321E" w:rsidRPr="005C4824">
              <w:rPr>
                <w:color w:val="auto"/>
                <w:sz w:val="17"/>
                <w:szCs w:val="17"/>
              </w:rPr>
              <w:t>24. Потребность зарождается в продажах и когда нам надо что-то получить от внешних поставщиков.</w:t>
            </w:r>
          </w:p>
          <w:p w14:paraId="4AA6721B" w14:textId="75D177C6" w:rsidR="00E60968" w:rsidRPr="005C4824" w:rsidRDefault="0093321E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Вторая, перевозка готовой продукции</w:t>
            </w:r>
            <w:r w:rsidR="00E60968" w:rsidRPr="005C4824">
              <w:rPr>
                <w:color w:val="auto"/>
                <w:sz w:val="17"/>
                <w:szCs w:val="17"/>
              </w:rPr>
              <w:t xml:space="preserve">, зарождается в ППР. Все заявки создаются коллегами из ЦКС/УЦП/диспетчеризации в SAP с дальнейшей интеграцией в Логинет. Между </w:t>
            </w:r>
            <w:r w:rsidR="00E60968" w:rsidRPr="005C4824">
              <w:rPr>
                <w:color w:val="auto"/>
                <w:sz w:val="17"/>
                <w:szCs w:val="17"/>
                <w:lang w:val="en-US"/>
              </w:rPr>
              <w:t>SAP</w:t>
            </w:r>
            <w:r w:rsidR="00E60968" w:rsidRPr="005C4824">
              <w:rPr>
                <w:color w:val="auto"/>
                <w:sz w:val="17"/>
                <w:szCs w:val="17"/>
              </w:rPr>
              <w:t xml:space="preserve"> и Логинет настроена зеркальная интеграция. </w:t>
            </w:r>
          </w:p>
          <w:p w14:paraId="3C8BCA9F" w14:textId="100D6F82" w:rsidR="00E60968" w:rsidRPr="005C4824" w:rsidRDefault="00E60968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Сейчас в блоке ЦКС настроено автоматическое создание заказов, разнарядок с соблюдением норм погрузки, остатков, графиков производства, </w:t>
            </w:r>
            <w:proofErr w:type="gramStart"/>
            <w:r w:rsidRPr="005C4824">
              <w:rPr>
                <w:color w:val="auto"/>
                <w:sz w:val="17"/>
                <w:szCs w:val="17"/>
              </w:rPr>
              <w:t>лидтаймов,  МЛС</w:t>
            </w:r>
            <w:proofErr w:type="gramEnd"/>
          </w:p>
          <w:p w14:paraId="1BB159D4" w14:textId="60CE952C" w:rsidR="00735440" w:rsidRPr="005C4824" w:rsidRDefault="003960DB" w:rsidP="00735440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 </w:t>
            </w:r>
          </w:p>
          <w:p w14:paraId="390A1F66" w14:textId="5B990B82" w:rsidR="007463C7" w:rsidRPr="005C4824" w:rsidRDefault="0093321E">
            <w:pPr>
              <w:spacing w:after="40"/>
              <w:rPr>
                <w:color w:val="auto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Изменения и отмены уже подтверждённых заказов приходят письмом; оператор </w:t>
            </w:r>
            <w:r w:rsidRPr="005C4824">
              <w:rPr>
                <w:color w:val="auto"/>
                <w:sz w:val="17"/>
                <w:szCs w:val="17"/>
              </w:rPr>
              <w:lastRenderedPageBreak/>
              <w:t xml:space="preserve">ищет заказ в SAP и Логинет по номеру транспортировки, правит через </w:t>
            </w:r>
            <w:proofErr w:type="spellStart"/>
            <w:r w:rsidRPr="005C4824">
              <w:rPr>
                <w:color w:val="auto"/>
                <w:sz w:val="17"/>
                <w:szCs w:val="17"/>
              </w:rPr>
              <w:t>ZSPACETRANS</w:t>
            </w:r>
            <w:proofErr w:type="spellEnd"/>
            <w:r w:rsidRPr="005C4824">
              <w:rPr>
                <w:color w:val="auto"/>
                <w:sz w:val="17"/>
                <w:szCs w:val="17"/>
              </w:rPr>
              <w:t>, уведомляет ТЭК и инициатора почтой — ~10% времени операционистов.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890BF" w14:textId="77777777" w:rsidR="00376733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Потребность приходит из плана и заказов в разных форматах и консолидируется вручную; дубли и неполные позиции всплывают не на входе, а позже — на контрактации или уже на погрузке, где исправление стоит дороже всего.</w:t>
            </w:r>
            <w:r w:rsidR="00222E1C" w:rsidRPr="00222E1C">
              <w:rPr>
                <w:sz w:val="17"/>
                <w:szCs w:val="17"/>
              </w:rPr>
              <w:t xml:space="preserve"> </w:t>
            </w:r>
          </w:p>
          <w:p w14:paraId="7831D478" w14:textId="77777777" w:rsidR="00376733" w:rsidRDefault="00376733">
            <w:pPr>
              <w:spacing w:after="40"/>
              <w:rPr>
                <w:sz w:val="17"/>
                <w:szCs w:val="17"/>
              </w:rPr>
            </w:pPr>
          </w:p>
          <w:p w14:paraId="0130C498" w14:textId="1B85D465" w:rsidR="007463C7" w:rsidRDefault="00222E1C">
            <w:pPr>
              <w:spacing w:after="40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</w:rPr>
              <w:t xml:space="preserve">Нет единого подхода по созданию заказов, нет сквозного процесса управления входными и выходными потоками, входящие сырьевые потоки не могут быть оформлены в </w:t>
            </w:r>
            <w:r>
              <w:rPr>
                <w:sz w:val="17"/>
                <w:szCs w:val="17"/>
                <w:lang w:val="en-US"/>
              </w:rPr>
              <w:t>SAP</w:t>
            </w:r>
            <w:r>
              <w:rPr>
                <w:sz w:val="17"/>
                <w:szCs w:val="17"/>
              </w:rPr>
              <w:t>.</w:t>
            </w:r>
          </w:p>
          <w:p w14:paraId="49E59A57" w14:textId="77777777" w:rsidR="005C4824" w:rsidRPr="005C4824" w:rsidRDefault="005C4824">
            <w:pPr>
              <w:spacing w:after="40"/>
              <w:rPr>
                <w:sz w:val="17"/>
                <w:szCs w:val="17"/>
                <w:lang w:val="en-US"/>
              </w:rPr>
            </w:pPr>
          </w:p>
          <w:p w14:paraId="586564CE" w14:textId="5CEA67B9" w:rsidR="000D18D1" w:rsidRPr="005C4824" w:rsidRDefault="00735440" w:rsidP="00222E1C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Часть заказов создаются не под график работы клиента, по </w:t>
            </w:r>
            <w:proofErr w:type="spellStart"/>
            <w:r w:rsidRPr="005C4824">
              <w:rPr>
                <w:color w:val="auto"/>
                <w:sz w:val="17"/>
                <w:szCs w:val="17"/>
              </w:rPr>
              <w:t>лид</w:t>
            </w:r>
            <w:proofErr w:type="spellEnd"/>
            <w:r w:rsidRPr="005C4824">
              <w:rPr>
                <w:color w:val="auto"/>
                <w:sz w:val="17"/>
                <w:szCs w:val="17"/>
              </w:rPr>
              <w:t>-тайму которых часто прибытие в день, когда у клиента выходной. Сведения по грузополучателю не соответствуют действительности. Отсутствует единая база отчетности.</w:t>
            </w:r>
          </w:p>
          <w:p w14:paraId="54635230" w14:textId="5807288D" w:rsidR="00376733" w:rsidRPr="000D18D1" w:rsidRDefault="00376733" w:rsidP="00222E1C">
            <w:pPr>
              <w:spacing w:after="40"/>
            </w:pP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B3446" w14:textId="66FF8503" w:rsidR="007463C7" w:rsidRDefault="002076FE">
            <w:pPr>
              <w:spacing w:after="40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</w:rPr>
              <w:t>Консолидатор А-01 собирает отправки из плана и заказов сам; контроль полноты К-01 не пропускает половинчатую позицию — событие «данные неполны» адресно уходит владельцу данных через П7. Неполнота ловится за секунды на входе, а не за часы на рампе.</w:t>
            </w:r>
            <w:r w:rsidR="00222E1C">
              <w:rPr>
                <w:sz w:val="17"/>
                <w:szCs w:val="17"/>
              </w:rPr>
              <w:t xml:space="preserve"> Все данные обязательно должны передаваться в </w:t>
            </w:r>
            <w:proofErr w:type="spellStart"/>
            <w:r w:rsidR="00222E1C">
              <w:rPr>
                <w:sz w:val="17"/>
                <w:szCs w:val="17"/>
              </w:rPr>
              <w:t>Логинет</w:t>
            </w:r>
            <w:proofErr w:type="spellEnd"/>
            <w:r w:rsidR="00222E1C">
              <w:rPr>
                <w:sz w:val="17"/>
                <w:szCs w:val="17"/>
              </w:rPr>
              <w:t>.</w:t>
            </w:r>
          </w:p>
          <w:p w14:paraId="3B7C8D93" w14:textId="77777777" w:rsidR="005C4824" w:rsidRDefault="005C4824">
            <w:pPr>
              <w:spacing w:after="40"/>
              <w:rPr>
                <w:sz w:val="17"/>
                <w:szCs w:val="17"/>
                <w:lang w:val="en-US"/>
              </w:rPr>
            </w:pPr>
          </w:p>
          <w:p w14:paraId="7FDAB064" w14:textId="63B53818" w:rsidR="005C4824" w:rsidRPr="005C4824" w:rsidRDefault="005C4824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Необходимо корректно заполнить и актуализировать П1 (</w:t>
            </w:r>
            <w:proofErr w:type="spellStart"/>
            <w:r>
              <w:rPr>
                <w:sz w:val="17"/>
                <w:szCs w:val="17"/>
              </w:rPr>
              <w:t>НСИ</w:t>
            </w:r>
            <w:proofErr w:type="spellEnd"/>
            <w:r>
              <w:rPr>
                <w:sz w:val="17"/>
                <w:szCs w:val="17"/>
              </w:rPr>
              <w:t xml:space="preserve"> логистики) и П2 (реестр перевозчиков). </w:t>
            </w:r>
            <w:proofErr w:type="gramStart"/>
            <w:r>
              <w:rPr>
                <w:sz w:val="17"/>
                <w:szCs w:val="17"/>
              </w:rPr>
              <w:t>В частности</w:t>
            </w:r>
            <w:proofErr w:type="gramEnd"/>
            <w:r>
              <w:rPr>
                <w:sz w:val="17"/>
                <w:szCs w:val="17"/>
              </w:rPr>
              <w:t xml:space="preserve"> важны типы транспорта, виды отгрузки по направлениям, график работы, адрес выгрузки и контактные номера грузополучателей.</w:t>
            </w:r>
          </w:p>
          <w:p w14:paraId="297EE9B8" w14:textId="77777777" w:rsidR="00222E1C" w:rsidRDefault="00222E1C">
            <w:pPr>
              <w:spacing w:after="40"/>
              <w:rPr>
                <w:color w:val="47D459" w:themeColor="accent3" w:themeTint="99"/>
              </w:rPr>
            </w:pPr>
          </w:p>
          <w:p w14:paraId="186D27C0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отправок, прошедших контроль полноты К-01 без события «данные неполны», от общего числа отправок за период.</w:t>
            </w:r>
          </w:p>
          <w:p w14:paraId="109D0B1E" w14:textId="3D4C7A40" w:rsidR="00735440" w:rsidRDefault="00735440">
            <w:pPr>
              <w:spacing w:after="40"/>
              <w:rPr>
                <w:sz w:val="17"/>
                <w:szCs w:val="17"/>
              </w:rPr>
            </w:pP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DD56E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Ключевой рычаг здесь — не автосоздание потребности как таковое, а канонический вход. Пока 5–10% заказов заводятся в обход Логинета, любая автоматизация Ш1 будет догоняющей: К-01 не сработает, если потребность попала в SAP из письма или устно. Поэтому первым шагом закрепить правило «нет в Логинете — нет перевозки» с операционной блокировкой (как это уже сделано на ZSNH для регистрации ТС/водителя), и только потом включать А-01. Иначе агент будет консолидировать неполную и параллельную реальность.</w:t>
            </w:r>
          </w:p>
        </w:tc>
      </w:tr>
      <w:tr w:rsidR="007463C7" w14:paraId="46908648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C6B1C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Ш2 · Схема доставки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B01B0" w14:textId="77777777" w:rsidR="0038627F" w:rsidRPr="002A6214" w:rsidRDefault="0038627F">
            <w:pPr>
              <w:spacing w:after="40"/>
              <w:rPr>
                <w:color w:val="00B050"/>
                <w:sz w:val="17"/>
                <w:szCs w:val="17"/>
              </w:rPr>
            </w:pPr>
          </w:p>
          <w:p w14:paraId="04B46343" w14:textId="6567F02B" w:rsidR="0038627F" w:rsidRPr="005C4824" w:rsidRDefault="0038627F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Со стороны продаж вносятся потенциалы спроса, маркетинг вносит цены на продукт, экономика логистики вносит плечи, тарифы, лидтаймы и логистические ограничения по емкости</w:t>
            </w:r>
            <w:r w:rsidR="003B0783" w:rsidRPr="005C4824">
              <w:rPr>
                <w:color w:val="auto"/>
                <w:sz w:val="17"/>
                <w:szCs w:val="17"/>
              </w:rPr>
              <w:t>, так же мощности складов, тарифы по складам</w:t>
            </w:r>
            <w:r w:rsidRPr="005C4824">
              <w:rPr>
                <w:color w:val="auto"/>
                <w:sz w:val="17"/>
                <w:szCs w:val="17"/>
              </w:rPr>
              <w:t xml:space="preserve">. Со стороны производство вноситься производственная </w:t>
            </w:r>
            <w:r w:rsidR="003B0783" w:rsidRPr="005C4824">
              <w:rPr>
                <w:color w:val="auto"/>
                <w:sz w:val="17"/>
                <w:szCs w:val="17"/>
              </w:rPr>
              <w:t>программа, далее</w:t>
            </w:r>
            <w:r w:rsidRPr="005C4824">
              <w:rPr>
                <w:color w:val="auto"/>
                <w:sz w:val="17"/>
                <w:szCs w:val="17"/>
              </w:rPr>
              <w:t xml:space="preserve"> объемное планирование (</w:t>
            </w:r>
            <w:proofErr w:type="spellStart"/>
            <w:r w:rsidRPr="005C4824">
              <w:rPr>
                <w:color w:val="auto"/>
                <w:sz w:val="17"/>
                <w:szCs w:val="17"/>
              </w:rPr>
              <w:t>ОПИСМ</w:t>
            </w:r>
            <w:proofErr w:type="spellEnd"/>
            <w:r w:rsidRPr="005C4824">
              <w:rPr>
                <w:color w:val="auto"/>
                <w:sz w:val="17"/>
                <w:szCs w:val="17"/>
              </w:rPr>
              <w:t xml:space="preserve">) запускает Оптимизатор (сложная модели) ее цель максимизация маржинального дохода, идет распределение объемов продаж по географии и каналам доставки.  </w:t>
            </w:r>
          </w:p>
          <w:p w14:paraId="53DC546E" w14:textId="77777777" w:rsidR="000D18D1" w:rsidRPr="005C4824" w:rsidRDefault="000D18D1">
            <w:pPr>
              <w:spacing w:after="40"/>
              <w:rPr>
                <w:color w:val="auto"/>
              </w:rPr>
            </w:pPr>
          </w:p>
          <w:p w14:paraId="0385F5CE" w14:textId="7A09452C" w:rsidR="002A6214" w:rsidRPr="002A6214" w:rsidRDefault="002A6214" w:rsidP="002A6214">
            <w:pPr>
              <w:spacing w:after="40"/>
              <w:rPr>
                <w:color w:val="00B050"/>
              </w:rPr>
            </w:pPr>
            <w:r w:rsidRPr="005C4824">
              <w:rPr>
                <w:color w:val="auto"/>
                <w:sz w:val="17"/>
                <w:szCs w:val="17"/>
              </w:rPr>
              <w:t>Заявки вручную проверяется со стороны логистики на лидтаймы, потенциал спрямления, эффективную и обратной отгрузку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5071A" w14:textId="56EA2DAC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Маршрут и вид транспорта выбирает опытный сотрудник по памяти; объективного ценового и срокового ориентира на каждую перевозку нет, поэтому проверить выбор можно только постфактум на совещании. Уйдёт человек — уйдёт и знание маршрутов.</w:t>
            </w:r>
            <w:r w:rsidR="008A3C87">
              <w:rPr>
                <w:sz w:val="17"/>
                <w:szCs w:val="17"/>
              </w:rPr>
              <w:t xml:space="preserve"> Низкая точность ППР по направлениям</w:t>
            </w:r>
          </w:p>
          <w:p w14:paraId="531C1962" w14:textId="77777777" w:rsidR="000D18D1" w:rsidRDefault="000D18D1">
            <w:pPr>
              <w:spacing w:after="40"/>
            </w:pPr>
          </w:p>
          <w:p w14:paraId="45339124" w14:textId="70E709A8" w:rsidR="000D18D1" w:rsidRPr="000D18D1" w:rsidRDefault="000D18D1">
            <w:pPr>
              <w:spacing w:after="40"/>
              <w:rPr>
                <w:color w:val="47D459" w:themeColor="accent3" w:themeTint="99"/>
              </w:rPr>
            </w:pP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03668" w14:textId="50709EAE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Маршрутизатор А-02 считает каждую схему против тарифно-нормативной модели П3 по цене и нормативному сроку; выбор в допуске закрывается сам, отклонение сверх лимита — единственный повод показать решение человеку (К-02). Знание маршрутов живёт в каталоге П1, а не в головах.</w:t>
            </w:r>
            <w:r w:rsidR="008A3C87">
              <w:rPr>
                <w:sz w:val="17"/>
                <w:szCs w:val="17"/>
              </w:rPr>
              <w:t xml:space="preserve"> Автоматическая подготовка исходного ТЗ на закупку для передачи в Ш3 на обеспечение мощностей.</w:t>
            </w:r>
          </w:p>
          <w:p w14:paraId="1E130D13" w14:textId="77777777" w:rsidR="008A3C87" w:rsidRDefault="008A3C87">
            <w:pPr>
              <w:spacing w:after="40"/>
              <w:rPr>
                <w:color w:val="47D459" w:themeColor="accent3" w:themeTint="99"/>
                <w:sz w:val="17"/>
                <w:szCs w:val="17"/>
              </w:rPr>
            </w:pPr>
          </w:p>
          <w:p w14:paraId="6653D97C" w14:textId="7080F3BA" w:rsidR="000D18D1" w:rsidRPr="000D18D1" w:rsidRDefault="00E87026">
            <w:pPr>
              <w:spacing w:after="40"/>
              <w:rPr>
                <w:color w:val="47D459" w:themeColor="accent3" w:themeTint="99"/>
              </w:rPr>
            </w:pPr>
            <w:r w:rsidRPr="008A3C87">
              <w:rPr>
                <w:color w:val="auto"/>
                <w:sz w:val="17"/>
                <w:szCs w:val="17"/>
              </w:rPr>
              <w:t>Выполнимость шага измеряется долей перевозок, где схема выбрана автоматически маршрутизатором А-02 в допуске без выхода в К-02, от общего числа перевозок за период.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B47DC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Оговорка «валидации следования рекомендациям агента нет, только на словах» — это, по сути, разрыв контура обучения. Рекомендация без замера принятия не даёт П3 калиброваться на факте. Предложение: до дальнейшего масштабирования А-02 зафиксировать в П4 два события — «рекомендация выдана» и «схема выбрана», чтобы индекс принятия рекомендаций стал такой же штатной метрикой, как OTIF. Каталог схем П1 без этой петли останется набором справочных записей, а не рабочей моделью.</w:t>
            </w:r>
          </w:p>
        </w:tc>
      </w:tr>
      <w:tr w:rsidR="007463C7" w14:paraId="284E98F4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C5D50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Ш3 · Обеспечение мощностей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80096" w14:textId="66CDB77C" w:rsidR="00504B60" w:rsidRPr="005C4824" w:rsidRDefault="00504B60" w:rsidP="00504B60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Агент дает рекомендации по направлениям для закупки, на основании закрытия заявок по матрице, </w:t>
            </w:r>
          </w:p>
          <w:p w14:paraId="25EB7C0C" w14:textId="4F0BEBD2" w:rsidR="00504B60" w:rsidRPr="005C4824" w:rsidRDefault="002A6214" w:rsidP="00504B60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Для формирования ТЗ на закупку, в</w:t>
            </w:r>
            <w:r w:rsidR="00504B60" w:rsidRPr="005C4824">
              <w:rPr>
                <w:color w:val="auto"/>
                <w:sz w:val="17"/>
                <w:szCs w:val="17"/>
              </w:rPr>
              <w:t xml:space="preserve">ручную сводятся </w:t>
            </w:r>
            <w:r w:rsidR="00504B60" w:rsidRPr="005C4824">
              <w:rPr>
                <w:color w:val="auto"/>
                <w:sz w:val="17"/>
                <w:szCs w:val="17"/>
              </w:rPr>
              <w:lastRenderedPageBreak/>
              <w:t>данные по фактическим отгрузкам за предыдущий период</w:t>
            </w:r>
            <w:r w:rsidRPr="005C4824">
              <w:rPr>
                <w:color w:val="auto"/>
                <w:sz w:val="17"/>
                <w:szCs w:val="17"/>
              </w:rPr>
              <w:t xml:space="preserve"> и</w:t>
            </w:r>
            <w:r w:rsidR="00504B60" w:rsidRPr="005C4824">
              <w:rPr>
                <w:color w:val="auto"/>
                <w:sz w:val="17"/>
                <w:szCs w:val="17"/>
              </w:rPr>
              <w:t xml:space="preserve"> анализируется ППР</w:t>
            </w:r>
            <w:r w:rsidRPr="005C4824">
              <w:rPr>
                <w:color w:val="auto"/>
                <w:sz w:val="17"/>
                <w:szCs w:val="17"/>
              </w:rPr>
              <w:t>, после чего отправляет подготовленное ТЗ на ЗЛУ, в течении 2 недель проводят тендерную процедуру, состоящую из 2 туров на площадке 7rights. По завершению закупки сотрудник ЗЛУ номинирует ТЭК по каждому направлению, основываясь на рейтинге ТЭК, предложенному тарифу и количеству гарантийных рейсов, которые ТЭК подтверждал в закупке. Данную номинацию ЗЛУ отправляют на ответственных сотрудников АЛ для подтверждения. В случае необходимости АЛ вносит корректировки по номинации. После согласования номинаций ЗЛУ и АЛ, результаты отправляются на тендерный комитет. При получении подтверждения от ТК закупленные квоты вносятся на площадку Логинет</w:t>
            </w:r>
            <w:r w:rsidR="00504B60" w:rsidRPr="005C4824">
              <w:rPr>
                <w:color w:val="auto"/>
                <w:sz w:val="17"/>
                <w:szCs w:val="17"/>
              </w:rPr>
              <w:t xml:space="preserve"> </w:t>
            </w:r>
          </w:p>
          <w:p w14:paraId="7CFD7390" w14:textId="77777777" w:rsidR="002A6214" w:rsidRPr="005C4824" w:rsidRDefault="008A3C87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И</w:t>
            </w:r>
            <w:r w:rsidR="002076FE" w:rsidRPr="005C4824">
              <w:rPr>
                <w:color w:val="auto"/>
                <w:sz w:val="17"/>
                <w:szCs w:val="17"/>
              </w:rPr>
              <w:t>сполнитель подбирается по матрице подрядчиков, при её отсутствии — аукцион; выбор ТЭК, цены и согласование ставок — вручную.</w:t>
            </w:r>
            <w:r w:rsidR="003960DB" w:rsidRPr="005C4824">
              <w:rPr>
                <w:color w:val="auto"/>
                <w:sz w:val="17"/>
                <w:szCs w:val="17"/>
              </w:rPr>
              <w:t xml:space="preserve"> </w:t>
            </w:r>
          </w:p>
          <w:p w14:paraId="2463E1BD" w14:textId="77777777" w:rsidR="002A6214" w:rsidRPr="005C4824" w:rsidRDefault="002A6214">
            <w:pPr>
              <w:spacing w:after="40"/>
              <w:rPr>
                <w:color w:val="auto"/>
                <w:sz w:val="17"/>
                <w:szCs w:val="17"/>
              </w:rPr>
            </w:pPr>
          </w:p>
          <w:p w14:paraId="0B1481C9" w14:textId="0C129A3B" w:rsidR="007463C7" w:rsidRPr="00FA73A5" w:rsidRDefault="003960DB">
            <w:pPr>
              <w:spacing w:after="40"/>
              <w:rPr>
                <w:color w:val="0F9ED5" w:themeColor="accent4"/>
              </w:rPr>
            </w:pPr>
            <w:r w:rsidRPr="005C4824">
              <w:rPr>
                <w:color w:val="auto"/>
                <w:sz w:val="17"/>
                <w:szCs w:val="17"/>
              </w:rPr>
              <w:t>Сейчас Коля-</w:t>
            </w:r>
            <w:proofErr w:type="spellStart"/>
            <w:r w:rsidRPr="005C4824">
              <w:rPr>
                <w:color w:val="auto"/>
                <w:sz w:val="17"/>
                <w:szCs w:val="17"/>
              </w:rPr>
              <w:t>автологист</w:t>
            </w:r>
            <w:proofErr w:type="spellEnd"/>
            <w:r w:rsidRPr="005C4824">
              <w:rPr>
                <w:color w:val="auto"/>
                <w:sz w:val="17"/>
                <w:szCs w:val="17"/>
              </w:rPr>
              <w:t xml:space="preserve"> формирует черновик для закупки по направлениям</w:t>
            </w:r>
            <w:r w:rsidR="00EB3FE0" w:rsidRPr="005C4824">
              <w:rPr>
                <w:color w:val="auto"/>
                <w:sz w:val="17"/>
                <w:szCs w:val="17"/>
              </w:rPr>
              <w:t xml:space="preserve"> </w:t>
            </w:r>
            <w:r w:rsidRPr="005C4824">
              <w:rPr>
                <w:color w:val="auto"/>
                <w:sz w:val="17"/>
                <w:szCs w:val="17"/>
              </w:rPr>
              <w:t>на площадке 7</w:t>
            </w:r>
            <w:r w:rsidRPr="005C4824">
              <w:rPr>
                <w:color w:val="auto"/>
                <w:sz w:val="17"/>
                <w:szCs w:val="17"/>
                <w:lang w:val="en-US"/>
              </w:rPr>
              <w:t>rights</w:t>
            </w:r>
            <w:r w:rsidR="00FA73A5" w:rsidRPr="005C4824">
              <w:rPr>
                <w:color w:val="auto"/>
                <w:sz w:val="17"/>
                <w:szCs w:val="17"/>
              </w:rPr>
              <w:t xml:space="preserve"> (площадка </w:t>
            </w:r>
            <w:r w:rsidR="00FA73A5" w:rsidRPr="005C4824">
              <w:rPr>
                <w:color w:val="auto"/>
                <w:sz w:val="17"/>
                <w:szCs w:val="17"/>
              </w:rPr>
              <w:lastRenderedPageBreak/>
              <w:t>для закупок).</w:t>
            </w:r>
            <w:r w:rsidR="002076FE" w:rsidRPr="005C4824">
              <w:rPr>
                <w:color w:val="auto"/>
                <w:sz w:val="17"/>
                <w:szCs w:val="17"/>
              </w:rPr>
              <w:t xml:space="preserve"> </w:t>
            </w:r>
            <w:r w:rsidR="00FA73A5" w:rsidRPr="005C4824">
              <w:rPr>
                <w:color w:val="auto"/>
                <w:sz w:val="17"/>
                <w:szCs w:val="17"/>
              </w:rPr>
              <w:t xml:space="preserve">Фрахт – большей частью </w:t>
            </w:r>
            <w:proofErr w:type="spellStart"/>
            <w:r w:rsidR="00FA73A5" w:rsidRPr="005C4824">
              <w:rPr>
                <w:color w:val="auto"/>
                <w:sz w:val="17"/>
                <w:szCs w:val="17"/>
              </w:rPr>
              <w:t>внесистемно</w:t>
            </w:r>
            <w:proofErr w:type="spellEnd"/>
            <w:r w:rsidR="00FA73A5" w:rsidRPr="005C4824">
              <w:rPr>
                <w:color w:val="auto"/>
                <w:sz w:val="17"/>
                <w:szCs w:val="17"/>
              </w:rPr>
              <w:t xml:space="preserve"> с заключением бумажного договора.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B7E51" w14:textId="77777777" w:rsidR="00DA02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Заявки операторам и инфраструктуре, подтверждения и подсыл порожняка живут в личных кабинетах, почте и звонках; ограничения направления нередко </w:t>
            </w:r>
            <w:r>
              <w:rPr>
                <w:sz w:val="17"/>
                <w:szCs w:val="17"/>
              </w:rPr>
              <w:lastRenderedPageBreak/>
              <w:t>выясняются после того, как дата уже обещана клиенту.</w:t>
            </w:r>
            <w:r w:rsidR="008A3C87">
              <w:rPr>
                <w:sz w:val="17"/>
                <w:szCs w:val="17"/>
              </w:rPr>
              <w:t xml:space="preserve"> </w:t>
            </w:r>
          </w:p>
          <w:p w14:paraId="35E96351" w14:textId="37266E1F" w:rsidR="007463C7" w:rsidRDefault="008A3C8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Проблемы с равномерностью отгрузок по месяцу и направлениям. Неточность, несвоевременность и долгий срок выполнения ручных операций по назначению, переназначению, сверке ставок, отменам. Долгая отработка комментариев в сторонних системах.</w:t>
            </w:r>
          </w:p>
          <w:p w14:paraId="2CC3A695" w14:textId="2FFDFE9E" w:rsidR="00CC2A5B" w:rsidRPr="00CC2A5B" w:rsidRDefault="00DA02C7" w:rsidP="00CC2A5B">
            <w:pPr>
              <w:spacing w:after="40"/>
            </w:pPr>
            <w:r w:rsidRPr="005C4824">
              <w:rPr>
                <w:color w:val="auto"/>
                <w:sz w:val="17"/>
                <w:szCs w:val="17"/>
              </w:rPr>
              <w:t>Закупленный объем не всегда может соответствовать действительному</w:t>
            </w:r>
            <w:r w:rsidR="00194C37" w:rsidRPr="005C4824">
              <w:rPr>
                <w:color w:val="auto"/>
                <w:sz w:val="17"/>
                <w:szCs w:val="17"/>
              </w:rPr>
              <w:t xml:space="preserve">, приходится тратить время на сверку </w:t>
            </w:r>
            <w:r w:rsidR="005C4824" w:rsidRPr="005C4824">
              <w:rPr>
                <w:color w:val="auto"/>
                <w:sz w:val="17"/>
                <w:szCs w:val="17"/>
              </w:rPr>
              <w:t>и</w:t>
            </w:r>
            <w:r w:rsidR="00194C37" w:rsidRPr="005C4824">
              <w:rPr>
                <w:color w:val="auto"/>
                <w:sz w:val="17"/>
                <w:szCs w:val="17"/>
              </w:rPr>
              <w:t xml:space="preserve"> закупку доп. объемов</w:t>
            </w:r>
            <w:r w:rsidRPr="005C4824">
              <w:rPr>
                <w:color w:val="auto"/>
                <w:sz w:val="17"/>
                <w:szCs w:val="17"/>
              </w:rPr>
              <w:t xml:space="preserve"> </w:t>
            </w:r>
            <w:r w:rsidR="005C4824" w:rsidRPr="005C4824">
              <w:rPr>
                <w:color w:val="auto"/>
                <w:sz w:val="17"/>
                <w:szCs w:val="17"/>
              </w:rPr>
              <w:t>и</w:t>
            </w:r>
            <w:r w:rsidRPr="005C4824">
              <w:rPr>
                <w:color w:val="auto"/>
                <w:sz w:val="17"/>
                <w:szCs w:val="17"/>
              </w:rPr>
              <w:t xml:space="preserve"> ТЭК по каким-то направлениям не справляются с вывозом</w:t>
            </w:r>
            <w:r w:rsidR="00194C37" w:rsidRPr="005C4824">
              <w:rPr>
                <w:color w:val="auto"/>
                <w:sz w:val="17"/>
                <w:szCs w:val="17"/>
              </w:rPr>
              <w:t xml:space="preserve">. Информацию об этом </w:t>
            </w:r>
            <w:r w:rsidR="005C4824" w:rsidRPr="005C4824">
              <w:rPr>
                <w:color w:val="auto"/>
                <w:sz w:val="17"/>
                <w:szCs w:val="17"/>
              </w:rPr>
              <w:t>менеджер получает по факту</w:t>
            </w:r>
            <w:r w:rsidR="00194C37" w:rsidRPr="005C4824">
              <w:rPr>
                <w:color w:val="auto"/>
                <w:sz w:val="17"/>
                <w:szCs w:val="17"/>
              </w:rPr>
              <w:t>.</w:t>
            </w: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A93E3" w14:textId="77777777" w:rsidR="007463C7" w:rsidRDefault="002076FE">
            <w:pPr>
              <w:spacing w:after="4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lastRenderedPageBreak/>
              <w:t>Контрактатор</w:t>
            </w:r>
            <w:proofErr w:type="spellEnd"/>
            <w:r>
              <w:rPr>
                <w:sz w:val="17"/>
                <w:szCs w:val="17"/>
              </w:rPr>
              <w:t xml:space="preserve"> А-03 ведёт заявки, брони слотов и подсыл как события с таймерами; ограничения направлений живут в П1/П3 и проверяются до подтверждения даты — К-07 </w:t>
            </w:r>
            <w:r>
              <w:rPr>
                <w:sz w:val="17"/>
                <w:szCs w:val="17"/>
              </w:rPr>
              <w:lastRenderedPageBreak/>
              <w:t>физически не даёт подтвердить клиенту дату без законтрактованной мощности.</w:t>
            </w:r>
          </w:p>
          <w:p w14:paraId="0DF0A1DF" w14:textId="637EB257" w:rsidR="008A3C87" w:rsidRPr="008A3C87" w:rsidRDefault="008A3C87">
            <w:pPr>
              <w:spacing w:after="40"/>
              <w:rPr>
                <w:color w:val="auto"/>
                <w:sz w:val="17"/>
                <w:szCs w:val="17"/>
              </w:rPr>
            </w:pPr>
            <w:r w:rsidRPr="008A3C87">
              <w:rPr>
                <w:color w:val="auto"/>
                <w:sz w:val="17"/>
                <w:szCs w:val="17"/>
              </w:rPr>
              <w:t>Автоматический перезапуск алгоритмов подбора исполнителя с учетом рабочих/праздничных дней и оставшегося времени до начала отгрузки, последующая отправка на аукцион если не закрылось по матрице, проверка тарифа на удорожания, сверка комментария к ставки ТЭК и автоматическое подведение итогов.</w:t>
            </w:r>
          </w:p>
          <w:p w14:paraId="422F13AC" w14:textId="77777777" w:rsidR="008A3C87" w:rsidRDefault="008A3C87">
            <w:pPr>
              <w:spacing w:after="40"/>
              <w:rPr>
                <w:color w:val="47D459" w:themeColor="accent3" w:themeTint="99"/>
                <w:sz w:val="17"/>
                <w:szCs w:val="17"/>
              </w:rPr>
            </w:pPr>
          </w:p>
          <w:p w14:paraId="73C046E0" w14:textId="0E8C94A4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заявок, законтрактованных до наступления даты отгрузки без блокировки К-07, от общего числа заявок за период.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FE19A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 xml:space="preserve">Разнородность каналов контрактации (Логинет + 7rights + бумажный фрахт) — риск волны 1: без единого следа </w:t>
            </w:r>
            <w:r>
              <w:rPr>
                <w:color w:val="0C4E54"/>
                <w:sz w:val="18"/>
              </w:rPr>
              <w:lastRenderedPageBreak/>
              <w:t>заявок А-03 не сможет сравнивать подтверждения и подсыл. Практический шаг — сначала нормализовать в П4 хотя бы четыре события (заявка отправлена / подтверждена / отклонена / подсыл), даже если сами системы контрактации остаются разными.</w:t>
            </w:r>
          </w:p>
        </w:tc>
      </w:tr>
      <w:tr w:rsidR="007463C7" w14:paraId="7F67611C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E917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Ш4 · Документы и разрешения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C2CFC" w14:textId="77777777" w:rsidR="00EB3FE0" w:rsidRPr="005C4824" w:rsidRDefault="008A3C87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П</w:t>
            </w:r>
            <w:r w:rsidR="002076FE" w:rsidRPr="005C4824">
              <w:rPr>
                <w:color w:val="auto"/>
                <w:sz w:val="17"/>
                <w:szCs w:val="17"/>
              </w:rPr>
              <w:t xml:space="preserve">олнота пакета и реквизиты проверяются вручную; догоняющие письма и напоминания — штатный инструмент. </w:t>
            </w:r>
            <w:r w:rsidR="00FA73A5" w:rsidRPr="005C4824">
              <w:rPr>
                <w:color w:val="auto"/>
                <w:sz w:val="17"/>
                <w:szCs w:val="17"/>
              </w:rPr>
              <w:t xml:space="preserve"> </w:t>
            </w:r>
          </w:p>
          <w:p w14:paraId="1FA27804" w14:textId="3FC07458" w:rsidR="007463C7" w:rsidRPr="005C4824" w:rsidRDefault="008A3C87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>П</w:t>
            </w:r>
            <w:r w:rsidR="00FA73A5" w:rsidRPr="005C4824">
              <w:rPr>
                <w:color w:val="auto"/>
                <w:sz w:val="17"/>
                <w:szCs w:val="17"/>
              </w:rPr>
              <w:t>ри работе с Логинет и 7</w:t>
            </w:r>
            <w:r w:rsidR="00FA73A5" w:rsidRPr="005C4824">
              <w:rPr>
                <w:color w:val="auto"/>
                <w:sz w:val="17"/>
                <w:szCs w:val="17"/>
                <w:lang w:val="en-US"/>
              </w:rPr>
              <w:t>rights</w:t>
            </w:r>
            <w:r w:rsidR="00FA73A5" w:rsidRPr="005C4824">
              <w:rPr>
                <w:color w:val="auto"/>
                <w:sz w:val="17"/>
                <w:szCs w:val="17"/>
              </w:rPr>
              <w:t xml:space="preserve"> часть проверок производится автоматически, но покрытие не более 50%. На этапах после закупки в процессе исполнения проверки ручные. </w:t>
            </w:r>
          </w:p>
          <w:p w14:paraId="75C3D23B" w14:textId="3144ACDE" w:rsidR="00593877" w:rsidRPr="005C4824" w:rsidRDefault="00593877">
            <w:pPr>
              <w:spacing w:after="40"/>
              <w:rPr>
                <w:color w:val="auto"/>
                <w:sz w:val="17"/>
                <w:szCs w:val="17"/>
              </w:rPr>
            </w:pPr>
            <w:r w:rsidRPr="005C4824">
              <w:rPr>
                <w:color w:val="auto"/>
                <w:sz w:val="17"/>
                <w:szCs w:val="17"/>
              </w:rPr>
              <w:t xml:space="preserve">Проверка новых транспортных компаний по </w:t>
            </w:r>
            <w:proofErr w:type="gramStart"/>
            <w:r w:rsidRPr="005C4824">
              <w:rPr>
                <w:color w:val="auto"/>
                <w:sz w:val="17"/>
                <w:szCs w:val="17"/>
              </w:rPr>
              <w:t>авто перевозкам</w:t>
            </w:r>
            <w:proofErr w:type="gramEnd"/>
            <w:r w:rsidRPr="005C4824">
              <w:rPr>
                <w:color w:val="auto"/>
                <w:sz w:val="17"/>
                <w:szCs w:val="17"/>
              </w:rPr>
              <w:t xml:space="preserve">, проходит через квалификацию на 7rights. Проверка при распределении объемов происходит через рейтинг поставщиков который считается в ДБ Сервис экспедиторов. При назначении самой транспортировки проверяется договор, </w:t>
            </w:r>
            <w:r w:rsidR="00EB3FE0" w:rsidRPr="005C4824">
              <w:rPr>
                <w:color w:val="auto"/>
                <w:sz w:val="17"/>
                <w:szCs w:val="17"/>
              </w:rPr>
              <w:t xml:space="preserve">сроки действия ставок, </w:t>
            </w:r>
            <w:r w:rsidRPr="005C4824">
              <w:rPr>
                <w:color w:val="auto"/>
                <w:sz w:val="17"/>
                <w:szCs w:val="17"/>
              </w:rPr>
              <w:t>тарифы. Сверка вносимых данных на водителя и ТС происходит на этапе прибытия ТС на погрузку.</w:t>
            </w:r>
            <w:r w:rsidR="00EB3FE0" w:rsidRPr="005C4824">
              <w:rPr>
                <w:color w:val="auto"/>
                <w:sz w:val="17"/>
                <w:szCs w:val="17"/>
              </w:rPr>
              <w:t xml:space="preserve"> ТЭК по ЭДО отправляется доверенность на погрузку. </w:t>
            </w:r>
            <w:r w:rsidRPr="005C4824">
              <w:rPr>
                <w:color w:val="auto"/>
                <w:sz w:val="17"/>
                <w:szCs w:val="17"/>
              </w:rPr>
              <w:t xml:space="preserve"> Так же в момент прибытия идет сверка по разнарядке, и продукции. </w:t>
            </w:r>
          </w:p>
          <w:p w14:paraId="632F97B6" w14:textId="50AC9319" w:rsidR="00593877" w:rsidRPr="00593877" w:rsidRDefault="00EB3FE0">
            <w:pPr>
              <w:spacing w:after="40"/>
            </w:pPr>
            <w:r w:rsidRPr="005C4824">
              <w:rPr>
                <w:color w:val="auto"/>
                <w:sz w:val="17"/>
                <w:szCs w:val="17"/>
              </w:rPr>
              <w:t>Водителю после погрузки выдается 3 экземпляра транспортной накладной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58E4A" w14:textId="77777777" w:rsidR="00CE381F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Пакет собирается из переписки и шаблонов; по экспорту документарные ошибки находятся на границе или в порту, когда груз уже стоит; знание классификации и страновых требований — у отдельных специалистов.</w:t>
            </w:r>
            <w:r w:rsidR="008A3C87">
              <w:rPr>
                <w:sz w:val="17"/>
                <w:szCs w:val="17"/>
              </w:rPr>
              <w:t xml:space="preserve"> </w:t>
            </w:r>
            <w:r w:rsidR="00194C37">
              <w:rPr>
                <w:sz w:val="17"/>
                <w:szCs w:val="17"/>
              </w:rPr>
              <w:t xml:space="preserve">От ТЭК часто ошибки в данных водителя и ТС, тратится время на сверку </w:t>
            </w:r>
            <w:r w:rsidR="00CE381F">
              <w:rPr>
                <w:sz w:val="17"/>
                <w:szCs w:val="17"/>
              </w:rPr>
              <w:t xml:space="preserve">и устранение ошибок. </w:t>
            </w:r>
          </w:p>
          <w:p w14:paraId="65387B35" w14:textId="1CF55613" w:rsidR="007463C7" w:rsidRDefault="00CE381F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Отсутс</w:t>
            </w:r>
            <w:r w:rsidR="000220C7">
              <w:rPr>
                <w:sz w:val="17"/>
                <w:szCs w:val="17"/>
              </w:rPr>
              <w:t>т</w:t>
            </w:r>
            <w:r>
              <w:rPr>
                <w:sz w:val="17"/>
                <w:szCs w:val="17"/>
              </w:rPr>
              <w:t>вует проверка</w:t>
            </w:r>
            <w:r w:rsidR="000220C7">
              <w:rPr>
                <w:sz w:val="17"/>
                <w:szCs w:val="17"/>
              </w:rPr>
              <w:t xml:space="preserve"> на</w:t>
            </w:r>
            <w:r>
              <w:rPr>
                <w:sz w:val="17"/>
                <w:szCs w:val="17"/>
              </w:rPr>
              <w:t xml:space="preserve"> </w:t>
            </w:r>
            <w:r w:rsidR="008A3C87">
              <w:rPr>
                <w:sz w:val="17"/>
                <w:szCs w:val="17"/>
              </w:rPr>
              <w:t>наличие продукта, нужной партии или разнарядки на отгрузку</w:t>
            </w:r>
            <w:r w:rsidR="00396C93">
              <w:rPr>
                <w:sz w:val="17"/>
                <w:szCs w:val="17"/>
              </w:rPr>
              <w:t>.</w:t>
            </w:r>
            <w:r w:rsidR="000220C7">
              <w:rPr>
                <w:sz w:val="17"/>
                <w:szCs w:val="17"/>
              </w:rPr>
              <w:t xml:space="preserve"> Исправляется путем оповещения логистов, которые выступают связующим звеном.</w:t>
            </w:r>
            <w:r w:rsidR="00396C93">
              <w:rPr>
                <w:sz w:val="17"/>
                <w:szCs w:val="17"/>
              </w:rPr>
              <w:t xml:space="preserve"> Персонал на складе не знает полного перечня необходимых документов.</w:t>
            </w:r>
            <w:r w:rsidR="000220C7">
              <w:rPr>
                <w:sz w:val="17"/>
                <w:szCs w:val="17"/>
              </w:rPr>
              <w:t xml:space="preserve"> </w:t>
            </w:r>
          </w:p>
          <w:p w14:paraId="33DC0945" w14:textId="46FAEDA6" w:rsidR="00593877" w:rsidRPr="00593877" w:rsidRDefault="00593877">
            <w:pPr>
              <w:spacing w:after="40"/>
            </w:pP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9DC08" w14:textId="62F0D82F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Сборщик А-04 генерирует пакет из канонических данных по чек-листу схемы; классификация сверяется со справочником П5 (К-06), декларацию по спорной позиции выпускает специалист — это одна из четырёх точек HITL. Ошибка пакета не может доехать до границы: без полного пакета не рождается «готов к отгрузке».</w:t>
            </w:r>
            <w:r w:rsidR="00396C93">
              <w:rPr>
                <w:sz w:val="17"/>
                <w:szCs w:val="17"/>
              </w:rPr>
              <w:t xml:space="preserve"> Чек-лист по необходимым для проврки документам предается всем обязательным ролям.</w:t>
            </w:r>
          </w:p>
          <w:p w14:paraId="52DDEC5A" w14:textId="77777777" w:rsidR="00CE381F" w:rsidRDefault="00CE381F">
            <w:pPr>
              <w:spacing w:after="40"/>
              <w:rPr>
                <w:color w:val="00B050"/>
                <w:sz w:val="17"/>
                <w:szCs w:val="17"/>
              </w:rPr>
            </w:pPr>
          </w:p>
          <w:p w14:paraId="52145CD9" w14:textId="533928C5" w:rsidR="00CE381F" w:rsidRPr="000220C7" w:rsidRDefault="00CE381F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>Увеличение горизонта сдачи заказов, для проверки остатков, разнарядки, уведомление на ответственных о подвязке разнарядки и коммуникация на ТЭК при отсутствии такой возможности.</w:t>
            </w:r>
          </w:p>
          <w:p w14:paraId="1011DDCC" w14:textId="77777777" w:rsidR="00396C93" w:rsidRDefault="00396C93">
            <w:pPr>
              <w:spacing w:after="40"/>
              <w:rPr>
                <w:color w:val="47D459" w:themeColor="accent3" w:themeTint="99"/>
                <w:sz w:val="17"/>
                <w:szCs w:val="17"/>
              </w:rPr>
            </w:pPr>
          </w:p>
          <w:p w14:paraId="19B98AC1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пакетов документов, собранных сборщиком А-04 без выхода в HITL по К-06, от общего числа отгрузок за период.</w:t>
            </w:r>
          </w:p>
          <w:p w14:paraId="4D7C4C39" w14:textId="77777777" w:rsidR="00EB3FE0" w:rsidRDefault="00EB3FE0">
            <w:pPr>
              <w:spacing w:after="40"/>
              <w:rPr>
                <w:sz w:val="17"/>
                <w:szCs w:val="17"/>
              </w:rPr>
            </w:pPr>
          </w:p>
          <w:p w14:paraId="326BFC6E" w14:textId="3C820E17" w:rsidR="00EB3FE0" w:rsidRDefault="00EB3FE0">
            <w:pPr>
              <w:spacing w:after="40"/>
              <w:rPr>
                <w:sz w:val="17"/>
                <w:szCs w:val="17"/>
              </w:rPr>
            </w:pP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7795B" w14:textId="7E062DF1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 w:rsidR="000220C7">
              <w:rPr>
                <w:color w:val="0C4E54"/>
                <w:sz w:val="18"/>
              </w:rPr>
              <w:t>Р</w:t>
            </w:r>
            <w:r>
              <w:rPr>
                <w:color w:val="0C4E54"/>
                <w:sz w:val="18"/>
              </w:rPr>
              <w:t>абота методом проб и ошибок, вдогонку по экспорту — самый дорогой сценарий: ошибку ловят на границе, где стоимость исправления максимальна. П5 здесь — не «желательный», а необходимый предшественник Ш4, иначе А-04 будет собирать пакет по чек-листу, которого нет. Рекомендую вынести создание П5 (машиночитаемые правила по странам, базисам и классам грузов) в волну 1 по экспортному контуру, даже если для внутреннего авто это можно отложить.</w:t>
            </w:r>
          </w:p>
        </w:tc>
      </w:tr>
      <w:tr w:rsidR="007463C7" w14:paraId="790F93D8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57332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Ш5 · Отгрузка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14ED9" w14:textId="5C79537B" w:rsidR="007463C7" w:rsidRPr="000220C7" w:rsidRDefault="00046FD6">
            <w:pPr>
              <w:spacing w:after="40"/>
              <w:rPr>
                <w:color w:val="auto"/>
                <w:sz w:val="18"/>
                <w:szCs w:val="18"/>
              </w:rPr>
            </w:pPr>
            <w:proofErr w:type="gramStart"/>
            <w:r w:rsidRPr="000220C7">
              <w:rPr>
                <w:color w:val="auto"/>
                <w:sz w:val="18"/>
                <w:szCs w:val="18"/>
              </w:rPr>
              <w:t>Отгрузки</w:t>
            </w:r>
            <w:proofErr w:type="gramEnd"/>
            <w:r w:rsidRPr="000220C7">
              <w:rPr>
                <w:color w:val="auto"/>
                <w:sz w:val="18"/>
                <w:szCs w:val="18"/>
              </w:rPr>
              <w:t xml:space="preserve"> когда нам что-то доставляют – проверяются и создаются вручную в 70% случаев. В 30% случаев прилетают через Логинет. Но, если в ИС есть ошибки или что-то не работает более 15 минут, то возможно включение плана Б, когда в ИС данные об отгрузке попадут постфактум, а перевозчик поедет с бумагой с примерными данными.</w:t>
            </w:r>
          </w:p>
          <w:p w14:paraId="3A4DF9EA" w14:textId="77777777" w:rsidR="00EA08DB" w:rsidRPr="000220C7" w:rsidRDefault="00EA08DB">
            <w:pPr>
              <w:spacing w:after="40"/>
              <w:rPr>
                <w:color w:val="auto"/>
                <w:sz w:val="18"/>
                <w:szCs w:val="18"/>
              </w:rPr>
            </w:pPr>
          </w:p>
          <w:p w14:paraId="44B013FC" w14:textId="4A8A64E8" w:rsidR="00EA08DB" w:rsidRPr="000220C7" w:rsidRDefault="00EA08DB">
            <w:pPr>
              <w:spacing w:after="40"/>
              <w:rPr>
                <w:color w:val="auto"/>
                <w:sz w:val="18"/>
                <w:szCs w:val="18"/>
              </w:rPr>
            </w:pPr>
            <w:r w:rsidRPr="000220C7">
              <w:rPr>
                <w:color w:val="auto"/>
                <w:sz w:val="18"/>
                <w:szCs w:val="18"/>
              </w:rPr>
              <w:t xml:space="preserve">Когда мы отгружаем готовую продукцию  </w:t>
            </w:r>
          </w:p>
          <w:p w14:paraId="6BAE84F3" w14:textId="153B94F4" w:rsidR="006D5657" w:rsidRPr="000220C7" w:rsidRDefault="00EA08DB">
            <w:pPr>
              <w:spacing w:after="40"/>
              <w:rPr>
                <w:color w:val="auto"/>
                <w:sz w:val="18"/>
                <w:szCs w:val="18"/>
              </w:rPr>
            </w:pPr>
            <w:r w:rsidRPr="000220C7">
              <w:rPr>
                <w:color w:val="auto"/>
                <w:sz w:val="18"/>
                <w:szCs w:val="18"/>
              </w:rPr>
              <w:t xml:space="preserve">По прибытию водителя на погрузку, сотрудники предприятия оформляют заявку в SAP, где указаны все данные на авто и водителя, которые интегрировались из Логинет после оформления ТЭК заявки. Проставляется статус Прибытия в SAP, который интегрируется в Логинет. После получения пропуска водитель заезжает на погрузку, пройдя досмотр на КПП и заехав на весовой контроль для порожнего взвешивания. После чего водитель проезжает на склад погрузки. Машину отгружают согласно утвержденным схемам </w:t>
            </w:r>
            <w:r w:rsidRPr="000220C7">
              <w:rPr>
                <w:color w:val="auto"/>
                <w:sz w:val="18"/>
                <w:szCs w:val="18"/>
              </w:rPr>
              <w:lastRenderedPageBreak/>
              <w:t>погрузки СХ. После погрузки водитель перетягивает паллеты ремнями, либо ставит распорки, забирает документы и выезжает с территории предприятия через весовой контроль для измерения осевых нагрузок после погрузки. После выезда с территории предприятия проставляется статус Убытия в SAP, который так же интегрируется в Логинет</w:t>
            </w:r>
          </w:p>
          <w:p w14:paraId="33941DED" w14:textId="77777777" w:rsidR="00EA08DB" w:rsidRPr="000220C7" w:rsidRDefault="00EA08DB">
            <w:pPr>
              <w:spacing w:after="40"/>
              <w:rPr>
                <w:color w:val="auto"/>
                <w:sz w:val="18"/>
                <w:szCs w:val="18"/>
              </w:rPr>
            </w:pPr>
          </w:p>
          <w:p w14:paraId="3821211A" w14:textId="61132C39" w:rsidR="006D5657" w:rsidRPr="00046FD6" w:rsidRDefault="006D5657">
            <w:pPr>
              <w:spacing w:after="40"/>
              <w:rPr>
                <w:color w:val="0F9ED5" w:themeColor="accent4"/>
                <w:sz w:val="18"/>
                <w:szCs w:val="18"/>
              </w:rPr>
            </w:pPr>
            <w:r w:rsidRPr="000220C7">
              <w:rPr>
                <w:color w:val="auto"/>
                <w:sz w:val="18"/>
                <w:szCs w:val="18"/>
              </w:rPr>
              <w:t>При доставке нашей продукции на производящих площадках есть весы, на внешних складах весы отсутствуют и иногда возникают проблемы по общей нагрузке которые фиксируются датчиками на машине. Требую подключение логиста и решения вопроса склад/тэк</w:t>
            </w:r>
            <w:r w:rsidRPr="006D5657">
              <w:rPr>
                <w:color w:val="47D459" w:themeColor="accent3" w:themeTint="99"/>
                <w:sz w:val="18"/>
                <w:szCs w:val="18"/>
              </w:rPr>
              <w:t xml:space="preserve"> 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6006E" w14:textId="2B8020AD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Готовность груза и готовность документов живут отдельно; случается отгрузка «бумаги догонят»; перегруз обнаруживается штрафом в пути, а не на весах.</w:t>
            </w:r>
            <w:r w:rsidR="00396C93">
              <w:rPr>
                <w:sz w:val="17"/>
                <w:szCs w:val="17"/>
              </w:rPr>
              <w:t xml:space="preserve"> </w:t>
            </w:r>
          </w:p>
          <w:p w14:paraId="30F5480B" w14:textId="77777777" w:rsidR="006D5657" w:rsidRDefault="006D5657">
            <w:pPr>
              <w:spacing w:after="40"/>
              <w:rPr>
                <w:sz w:val="17"/>
                <w:szCs w:val="17"/>
              </w:rPr>
            </w:pPr>
          </w:p>
          <w:p w14:paraId="69FFB769" w14:textId="79F74E72" w:rsidR="006D5657" w:rsidRDefault="000220C7" w:rsidP="00CE381F">
            <w:pPr>
              <w:spacing w:after="40"/>
            </w:pPr>
            <w:r>
              <w:rPr>
                <w:color w:val="auto"/>
                <w:sz w:val="18"/>
                <w:szCs w:val="18"/>
              </w:rPr>
              <w:t>Часто случаются с</w:t>
            </w:r>
            <w:r w:rsidR="00EA08DB" w:rsidRPr="000220C7">
              <w:rPr>
                <w:color w:val="auto"/>
                <w:sz w:val="18"/>
                <w:szCs w:val="18"/>
              </w:rPr>
              <w:t>бо</w:t>
            </w:r>
            <w:r>
              <w:rPr>
                <w:color w:val="auto"/>
                <w:sz w:val="18"/>
                <w:szCs w:val="18"/>
              </w:rPr>
              <w:t>и</w:t>
            </w:r>
            <w:r w:rsidR="00EA08DB" w:rsidRPr="000220C7">
              <w:rPr>
                <w:color w:val="auto"/>
                <w:sz w:val="18"/>
                <w:szCs w:val="18"/>
              </w:rPr>
              <w:t xml:space="preserve"> в интеграции данных из </w:t>
            </w:r>
            <w:r>
              <w:rPr>
                <w:color w:val="auto"/>
                <w:sz w:val="18"/>
                <w:szCs w:val="18"/>
              </w:rPr>
              <w:t>внешних систем</w:t>
            </w:r>
            <w:r w:rsidR="00EA08DB" w:rsidRPr="000220C7">
              <w:rPr>
                <w:color w:val="auto"/>
                <w:sz w:val="18"/>
                <w:szCs w:val="18"/>
              </w:rPr>
              <w:t xml:space="preserve"> в SAP. </w:t>
            </w: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8B255" w14:textId="77777777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К-04 делает полный пакет предусловием отгрузки — маршрута «отгрузим, документы потом» в конструкции не существует. Весовой контроль К-05 блокирует перегруз на месте; передача перевозчику рождает событие «груз в пути», с которого начинается машинный след.</w:t>
            </w:r>
          </w:p>
          <w:p w14:paraId="1965AEEC" w14:textId="77777777" w:rsidR="006D5657" w:rsidRDefault="006D5657">
            <w:pPr>
              <w:spacing w:after="40"/>
              <w:rPr>
                <w:sz w:val="17"/>
                <w:szCs w:val="17"/>
              </w:rPr>
            </w:pPr>
          </w:p>
          <w:p w14:paraId="00B53FBB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отгрузок, прошедших К-04 и К-05 без ручной блокировки перегруза, от общего числа отгрузок за период.</w:t>
            </w:r>
          </w:p>
          <w:p w14:paraId="645A2C5E" w14:textId="77777777" w:rsidR="00EA08DB" w:rsidRDefault="00EA08DB">
            <w:pPr>
              <w:spacing w:after="40"/>
              <w:rPr>
                <w:sz w:val="17"/>
                <w:szCs w:val="17"/>
              </w:rPr>
            </w:pPr>
          </w:p>
          <w:p w14:paraId="73BFE7F1" w14:textId="65C8D01C" w:rsidR="00EA08DB" w:rsidRDefault="00EA08DB">
            <w:pPr>
              <w:spacing w:after="40"/>
              <w:rPr>
                <w:sz w:val="17"/>
                <w:szCs w:val="17"/>
              </w:rPr>
            </w:pPr>
            <w:r w:rsidRPr="00EA08DB">
              <w:rPr>
                <w:color w:val="00B050"/>
                <w:sz w:val="17"/>
                <w:szCs w:val="17"/>
              </w:rPr>
              <w:t xml:space="preserve">  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7644C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«План Б» с бумажной ТТН при недоступности ИС &gt;15 минут — это фактически санкционированный обход К-04. Пока он существует в текущем виде, требование «нет полного пакета — нет отгрузки» не выполнимо. Предложение: сохранить план Б как исключение, но обязательно с событием «отгрузка вне контура» в П4 и обязательной постфактум-сверкой в течение N часов — тогда исключения станут видимыми в индексе дисциплины данных, а не растворятся.</w:t>
            </w:r>
          </w:p>
        </w:tc>
      </w:tr>
      <w:tr w:rsidR="007463C7" w14:paraId="25AB33F1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7B64F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Ш6 · Исполнение и трекинг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4E568" w14:textId="6F10A67A" w:rsidR="00922F16" w:rsidRPr="000220C7" w:rsidRDefault="00922F16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>На ежедневной основе логист выгружает из Логинет актуальный план и делает рассылку по почте на ТЭК с запросом по прибытию водителя на погрузку, ответы сводятся в Excel вручную.</w:t>
            </w:r>
          </w:p>
          <w:p w14:paraId="4695FF01" w14:textId="738DFB6F" w:rsidR="007463C7" w:rsidRPr="000220C7" w:rsidRDefault="00922F16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>И</w:t>
            </w:r>
            <w:r w:rsidR="002076FE" w:rsidRPr="000220C7">
              <w:rPr>
                <w:color w:val="auto"/>
                <w:sz w:val="17"/>
                <w:szCs w:val="17"/>
              </w:rPr>
              <w:t>зменения фиксируются в нескольких каналах</w:t>
            </w:r>
            <w:r w:rsidRPr="000220C7">
              <w:rPr>
                <w:color w:val="auto"/>
                <w:sz w:val="17"/>
                <w:szCs w:val="17"/>
              </w:rPr>
              <w:t xml:space="preserve">. </w:t>
            </w:r>
            <w:r w:rsidR="002076FE" w:rsidRPr="000220C7">
              <w:rPr>
                <w:color w:val="auto"/>
                <w:sz w:val="17"/>
                <w:szCs w:val="17"/>
              </w:rPr>
              <w:t xml:space="preserve">Мониторинг — ~5% времени операционистов, вместе с </w:t>
            </w:r>
            <w:r w:rsidR="002076FE" w:rsidRPr="000220C7">
              <w:rPr>
                <w:color w:val="auto"/>
                <w:sz w:val="17"/>
                <w:szCs w:val="17"/>
              </w:rPr>
              <w:lastRenderedPageBreak/>
              <w:t>корректировками — ~15%.</w:t>
            </w:r>
            <w:r w:rsidR="00046FD6" w:rsidRPr="000220C7">
              <w:rPr>
                <w:color w:val="auto"/>
                <w:sz w:val="17"/>
                <w:szCs w:val="17"/>
              </w:rPr>
              <w:t xml:space="preserve"> Общение по статусам в пути – письмами и в мессенджерах.</w:t>
            </w:r>
          </w:p>
          <w:p w14:paraId="0373FE4A" w14:textId="77777777" w:rsidR="006D5657" w:rsidRPr="000220C7" w:rsidRDefault="006D5657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 xml:space="preserve">По авто отгрузке существуют ДБ </w:t>
            </w:r>
            <w:r w:rsidR="00FE14B8" w:rsidRPr="000220C7">
              <w:rPr>
                <w:color w:val="auto"/>
                <w:sz w:val="17"/>
                <w:szCs w:val="17"/>
              </w:rPr>
              <w:t xml:space="preserve">по статусам отгрузки и сервису </w:t>
            </w:r>
          </w:p>
          <w:p w14:paraId="38596EA8" w14:textId="75FE7257" w:rsidR="00922F16" w:rsidRPr="000220C7" w:rsidRDefault="00922F16">
            <w:pPr>
              <w:spacing w:after="40"/>
              <w:rPr>
                <w:color w:val="auto"/>
                <w:sz w:val="17"/>
                <w:szCs w:val="17"/>
              </w:rPr>
            </w:pPr>
            <w:proofErr w:type="gramStart"/>
            <w:r w:rsidRPr="000220C7">
              <w:rPr>
                <w:color w:val="auto"/>
                <w:sz w:val="17"/>
                <w:szCs w:val="17"/>
              </w:rPr>
              <w:t>Водитель</w:t>
            </w:r>
            <w:proofErr w:type="gramEnd"/>
            <w:r w:rsidRPr="000220C7">
              <w:rPr>
                <w:color w:val="auto"/>
                <w:sz w:val="17"/>
                <w:szCs w:val="17"/>
              </w:rPr>
              <w:t xml:space="preserve"> прибывший на погрузку, устанавливает приложение Яндекс Курьер для отслеживания в ходе транспортировки, где проставляет отметки Прибыл на погрузку, Загружен, Выехал на выгрузку, Приехал на погрузку, Выгружен. В любое время логист может зайти в Личный кабинет Яндекса и посмотреть, где едет водитель, найдя заказ по номеру транспортировки. Покрытие отслеживания </w:t>
            </w:r>
            <w:r w:rsidRPr="000220C7">
              <w:rPr>
                <w:color w:val="auto"/>
                <w:sz w:val="17"/>
                <w:szCs w:val="17"/>
                <w:lang w:val="en-US"/>
              </w:rPr>
              <w:t>~</w:t>
            </w:r>
            <w:r w:rsidRPr="000220C7">
              <w:rPr>
                <w:color w:val="auto"/>
                <w:sz w:val="17"/>
                <w:szCs w:val="17"/>
              </w:rPr>
              <w:t xml:space="preserve">85% </w:t>
            </w:r>
            <w:proofErr w:type="gramStart"/>
            <w:r w:rsidRPr="000220C7">
              <w:rPr>
                <w:color w:val="auto"/>
                <w:sz w:val="17"/>
                <w:szCs w:val="17"/>
              </w:rPr>
              <w:t xml:space="preserve">отгрузок </w:t>
            </w:r>
            <w:r w:rsidR="00B21E53" w:rsidRPr="000220C7">
              <w:rPr>
                <w:color w:val="auto"/>
                <w:sz w:val="17"/>
                <w:szCs w:val="17"/>
              </w:rPr>
              <w:t>.</w:t>
            </w:r>
            <w:proofErr w:type="gramEnd"/>
          </w:p>
          <w:p w14:paraId="4F91C53B" w14:textId="77777777" w:rsidR="00B21E53" w:rsidRPr="000220C7" w:rsidRDefault="00B21E53" w:rsidP="00B21E53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 xml:space="preserve">Частично тестируется сборщик комментариев от ТЭК, макрос с ИИ обработкой ответов и </w:t>
            </w:r>
            <w:proofErr w:type="spellStart"/>
            <w:r w:rsidRPr="000220C7">
              <w:rPr>
                <w:color w:val="auto"/>
                <w:sz w:val="17"/>
                <w:szCs w:val="17"/>
              </w:rPr>
              <w:t>занисением</w:t>
            </w:r>
            <w:proofErr w:type="spellEnd"/>
            <w:r w:rsidRPr="000220C7">
              <w:rPr>
                <w:color w:val="auto"/>
                <w:sz w:val="17"/>
                <w:szCs w:val="17"/>
              </w:rPr>
              <w:t xml:space="preserve"> в отчет. Его доработать чтобы с него данные тянулись в во внутренние системы, это бы позволило еще сократить </w:t>
            </w:r>
            <w:proofErr w:type="spellStart"/>
            <w:r w:rsidRPr="000220C7">
              <w:rPr>
                <w:color w:val="auto"/>
                <w:sz w:val="17"/>
                <w:szCs w:val="17"/>
              </w:rPr>
              <w:t>доп</w:t>
            </w:r>
            <w:proofErr w:type="spellEnd"/>
            <w:r w:rsidRPr="000220C7">
              <w:rPr>
                <w:color w:val="auto"/>
                <w:sz w:val="17"/>
                <w:szCs w:val="17"/>
              </w:rPr>
              <w:t xml:space="preserve"> коммуникации внутри </w:t>
            </w:r>
            <w:proofErr w:type="gramStart"/>
            <w:r w:rsidRPr="000220C7">
              <w:rPr>
                <w:color w:val="auto"/>
                <w:sz w:val="17"/>
                <w:szCs w:val="17"/>
              </w:rPr>
              <w:t>компании .</w:t>
            </w:r>
            <w:proofErr w:type="gramEnd"/>
          </w:p>
          <w:p w14:paraId="5EF3F1D8" w14:textId="77777777" w:rsidR="00B21E53" w:rsidRPr="000220C7" w:rsidRDefault="00B21E53">
            <w:pPr>
              <w:spacing w:after="40"/>
              <w:rPr>
                <w:color w:val="auto"/>
                <w:sz w:val="17"/>
                <w:szCs w:val="17"/>
              </w:rPr>
            </w:pPr>
          </w:p>
          <w:p w14:paraId="6E09E3D1" w14:textId="6BC15F71" w:rsidR="00922F16" w:rsidRDefault="00922F16">
            <w:pPr>
              <w:spacing w:after="40"/>
            </w:pP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C8331" w14:textId="4006D5A1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Статусы разбросаны по системам перевозчиков, порталам и таблицам — картину собирает человек; простой замечают, когда он уже стоит денег. Очень уставший человек в пятницу вечером пропустит именно тихое отклонение: ничего не мигает, пока не позвонит клиент.</w:t>
            </w:r>
            <w:r w:rsidR="00396C93">
              <w:rPr>
                <w:sz w:val="17"/>
                <w:szCs w:val="17"/>
              </w:rPr>
              <w:t xml:space="preserve"> Много разных сисием сбора статусов. Бывают проблемы со связью</w:t>
            </w:r>
            <w:r w:rsidR="000220C7">
              <w:rPr>
                <w:sz w:val="17"/>
                <w:szCs w:val="17"/>
              </w:rPr>
              <w:t xml:space="preserve"> </w:t>
            </w:r>
            <w:r w:rsidR="000220C7">
              <w:rPr>
                <w:sz w:val="17"/>
                <w:szCs w:val="17"/>
              </w:rPr>
              <w:lastRenderedPageBreak/>
              <w:t>(последнее время из-за РЭБ)</w:t>
            </w:r>
            <w:r w:rsidR="00396C93">
              <w:rPr>
                <w:sz w:val="17"/>
                <w:szCs w:val="17"/>
              </w:rPr>
              <w:t>, из-за чего внесение в систему может отложиться или не произойти. Ручные корректироваки заявок в процессе исполнения.</w:t>
            </w:r>
          </w:p>
          <w:p w14:paraId="74B34C6C" w14:textId="74E0746A" w:rsidR="000220C7" w:rsidRDefault="000220C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ТЭК не всегда вовремя и корректно дают обратную связь.</w:t>
            </w:r>
          </w:p>
          <w:p w14:paraId="0C75B114" w14:textId="61DF091B" w:rsidR="00FE14B8" w:rsidRDefault="00922F16" w:rsidP="00922F16">
            <w:pPr>
              <w:spacing w:after="40"/>
            </w:pPr>
            <w:r w:rsidRPr="00922F16">
              <w:rPr>
                <w:color w:val="47D459" w:themeColor="accent3" w:themeTint="99"/>
              </w:rPr>
              <w:t xml:space="preserve"> </w:t>
            </w: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F8C8D" w14:textId="6C9EF13B" w:rsidR="00396C93" w:rsidRDefault="002076FE" w:rsidP="00396C93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Событийная шина П4 нормализует статусы всех источников; трекер А-07 держит прогноз против норматива Д-14 и квалифицирует отклонение в момент возникновения, К-09 сразу запускает таймер цены простоя. Агент восстановления А-08 приносит человеку не проблему, а два-три посчитанных варианта — и только когда </w:t>
            </w:r>
            <w:r>
              <w:rPr>
                <w:sz w:val="17"/>
                <w:szCs w:val="17"/>
              </w:rPr>
              <w:lastRenderedPageBreak/>
              <w:t>перестройка дорогая.</w:t>
            </w:r>
            <w:r w:rsidR="00396C93">
              <w:rPr>
                <w:sz w:val="17"/>
                <w:szCs w:val="17"/>
              </w:rPr>
              <w:t xml:space="preserve"> Автоматизированный сбор отклонений из разных источников.</w:t>
            </w:r>
          </w:p>
          <w:p w14:paraId="23EBA2E3" w14:textId="77777777" w:rsidR="00396C93" w:rsidRDefault="00396C93" w:rsidP="00396C93">
            <w:pPr>
              <w:spacing w:after="40"/>
              <w:rPr>
                <w:color w:val="47D459" w:themeColor="accent3" w:themeTint="99"/>
                <w:sz w:val="17"/>
                <w:szCs w:val="17"/>
              </w:rPr>
            </w:pPr>
          </w:p>
          <w:p w14:paraId="1405C16B" w14:textId="041F26D3" w:rsidR="00FE14B8" w:rsidRDefault="00396C93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На уровне регламентов необходимо обязать перевозчиков передавать информацию о маршруте.</w:t>
            </w:r>
          </w:p>
          <w:p w14:paraId="1A171254" w14:textId="77777777" w:rsidR="00FE14B8" w:rsidRDefault="00FE14B8">
            <w:pPr>
              <w:spacing w:after="40"/>
            </w:pPr>
          </w:p>
          <w:p w14:paraId="0DBF9372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отклонений, квалифицированных трекером А-07 по событию (а не по звонку клиента) и обработанных без эскалации к А-08, от общего числа перевозок с отклонением за период.</w:t>
            </w:r>
          </w:p>
          <w:p w14:paraId="41665243" w14:textId="77777777" w:rsidR="00922F16" w:rsidRPr="00922F16" w:rsidRDefault="00922F16" w:rsidP="00922F16">
            <w:pPr>
              <w:spacing w:after="40"/>
              <w:rPr>
                <w:color w:val="00B050"/>
                <w:sz w:val="17"/>
                <w:szCs w:val="17"/>
              </w:rPr>
            </w:pPr>
          </w:p>
          <w:p w14:paraId="2431FC8B" w14:textId="77777777" w:rsidR="00922F16" w:rsidRDefault="00922F16" w:rsidP="00B21E53">
            <w:pPr>
              <w:spacing w:after="40"/>
              <w:rPr>
                <w:sz w:val="17"/>
                <w:szCs w:val="17"/>
              </w:rPr>
            </w:pP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6CDA0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 xml:space="preserve">Строка описывает ровно тот процесс, который task mining 2026-06 показал как основной источник фрагментации: медиана удержания фокуса 4,5 сек, десятки тысяч циклов Outlook↔портал, пятничные «тихие отклонения». Поэтому нормализация статусов в П4 и агент восстановления А-08 — </w:t>
            </w:r>
            <w:r>
              <w:rPr>
                <w:color w:val="0C4E54"/>
                <w:sz w:val="18"/>
              </w:rPr>
              <w:lastRenderedPageBreak/>
              <w:t>это не «одна из инициатив», а прямой отклик на измеренную нагрузку. Отдельно стоит добавить событие «слепая зона» в целом по контуру: если отклонение вскрывается только «когда что-то начинает гореть», это признак того, что порог тишины не оцифрован.</w:t>
            </w:r>
          </w:p>
        </w:tc>
      </w:tr>
      <w:tr w:rsidR="007463C7" w14:paraId="3638CF10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45C9A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Ш7 · Приёмка и закрытие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A18EA" w14:textId="77777777" w:rsidR="007463C7" w:rsidRPr="000220C7" w:rsidRDefault="003D482C">
            <w:pPr>
              <w:spacing w:after="40"/>
              <w:rPr>
                <w:color w:val="auto"/>
                <w:sz w:val="18"/>
                <w:szCs w:val="18"/>
              </w:rPr>
            </w:pPr>
            <w:r w:rsidRPr="000220C7">
              <w:rPr>
                <w:color w:val="auto"/>
                <w:sz w:val="18"/>
                <w:szCs w:val="18"/>
              </w:rPr>
              <w:t xml:space="preserve">Приемка и закрытие, когда нам что-то доставляют – проверяется и создается вручную. Когда везут наш </w:t>
            </w:r>
            <w:r w:rsidRPr="000220C7">
              <w:rPr>
                <w:color w:val="auto"/>
                <w:sz w:val="18"/>
                <w:szCs w:val="18"/>
              </w:rPr>
              <w:lastRenderedPageBreak/>
              <w:t xml:space="preserve">груз, как правило менеджеры с нашей стороны письмами и сообщениями в мессенджерах запрашивают статусы и документы. Сами в </w:t>
            </w:r>
            <w:proofErr w:type="spellStart"/>
            <w:r w:rsidRPr="000220C7">
              <w:rPr>
                <w:color w:val="auto"/>
                <w:sz w:val="18"/>
                <w:szCs w:val="18"/>
              </w:rPr>
              <w:t>логинете</w:t>
            </w:r>
            <w:proofErr w:type="spellEnd"/>
            <w:r w:rsidRPr="000220C7">
              <w:rPr>
                <w:color w:val="auto"/>
                <w:sz w:val="18"/>
                <w:szCs w:val="18"/>
              </w:rPr>
              <w:t xml:space="preserve"> что-то обновляют корректно и без напоминаний 20% перевозчиков.</w:t>
            </w:r>
          </w:p>
          <w:p w14:paraId="05774439" w14:textId="77777777" w:rsidR="009D4CAE" w:rsidRPr="000220C7" w:rsidRDefault="009D4CAE">
            <w:pPr>
              <w:spacing w:after="40"/>
              <w:rPr>
                <w:color w:val="auto"/>
                <w:sz w:val="18"/>
                <w:szCs w:val="18"/>
              </w:rPr>
            </w:pPr>
          </w:p>
          <w:p w14:paraId="3356E8DB" w14:textId="77777777" w:rsidR="009D4CAE" w:rsidRPr="000220C7" w:rsidRDefault="009D4CAE">
            <w:pPr>
              <w:spacing w:after="40"/>
              <w:rPr>
                <w:color w:val="auto"/>
                <w:sz w:val="18"/>
                <w:szCs w:val="18"/>
              </w:rPr>
            </w:pPr>
            <w:r w:rsidRPr="000220C7">
              <w:rPr>
                <w:color w:val="auto"/>
                <w:sz w:val="18"/>
                <w:szCs w:val="18"/>
              </w:rPr>
              <w:t xml:space="preserve">По перемещения на наши склады есть инструмент проставления статусов прибытия транспорта в точку выгрузки через ЛК складов в Логинет. Так же есть сбор статусов через </w:t>
            </w:r>
            <w:proofErr w:type="spellStart"/>
            <w:r w:rsidRPr="000220C7">
              <w:rPr>
                <w:color w:val="auto"/>
                <w:sz w:val="18"/>
                <w:szCs w:val="18"/>
              </w:rPr>
              <w:t>яндекс</w:t>
            </w:r>
            <w:proofErr w:type="spellEnd"/>
            <w:r w:rsidRPr="000220C7">
              <w:rPr>
                <w:color w:val="auto"/>
                <w:sz w:val="18"/>
                <w:szCs w:val="18"/>
              </w:rPr>
              <w:t xml:space="preserve">, при условии работы сотовой связи и подключения </w:t>
            </w:r>
            <w:proofErr w:type="gramStart"/>
            <w:r w:rsidRPr="000220C7">
              <w:rPr>
                <w:color w:val="auto"/>
                <w:sz w:val="18"/>
                <w:szCs w:val="18"/>
              </w:rPr>
              <w:t>ТС  к</w:t>
            </w:r>
            <w:proofErr w:type="gramEnd"/>
            <w:r w:rsidRPr="000220C7">
              <w:rPr>
                <w:color w:val="auto"/>
                <w:sz w:val="18"/>
                <w:szCs w:val="18"/>
              </w:rPr>
              <w:t xml:space="preserve"> трекингу</w:t>
            </w:r>
          </w:p>
          <w:p w14:paraId="40914554" w14:textId="72536FA1" w:rsidR="00922F16" w:rsidRDefault="00922F16">
            <w:pPr>
              <w:spacing w:after="40"/>
            </w:pPr>
            <w:r w:rsidRPr="000220C7">
              <w:rPr>
                <w:color w:val="auto"/>
                <w:sz w:val="18"/>
                <w:szCs w:val="18"/>
              </w:rPr>
              <w:t xml:space="preserve">По прибытию авто на выгрузку водитель проставляет отметку в Яндекс отслеживании + какие сотрудники ТЭК в </w:t>
            </w:r>
            <w:proofErr w:type="spellStart"/>
            <w:r w:rsidRPr="000220C7">
              <w:rPr>
                <w:color w:val="auto"/>
                <w:sz w:val="18"/>
                <w:szCs w:val="18"/>
              </w:rPr>
              <w:t>Логинете</w:t>
            </w:r>
            <w:proofErr w:type="spellEnd"/>
            <w:r w:rsidRPr="000220C7">
              <w:rPr>
                <w:color w:val="auto"/>
                <w:sz w:val="18"/>
                <w:szCs w:val="18"/>
              </w:rPr>
              <w:t xml:space="preserve"> проставляют статус Доставлено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E83CA" w14:textId="34C753D5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Подтверждение доставки и фактические сроки фиксируются с запозданием и не по всем перевозкам; порожний актив </w:t>
            </w:r>
            <w:r>
              <w:rPr>
                <w:sz w:val="17"/>
                <w:szCs w:val="17"/>
              </w:rPr>
              <w:lastRenderedPageBreak/>
              <w:t>ждёт, пока о нём вспомнят.</w:t>
            </w:r>
            <w:r w:rsidR="00396C93">
              <w:rPr>
                <w:sz w:val="17"/>
                <w:szCs w:val="17"/>
              </w:rPr>
              <w:t xml:space="preserve"> Иногда данные могут вносится на стороне внешних систем некорректно.</w:t>
            </w:r>
          </w:p>
          <w:p w14:paraId="65653794" w14:textId="77777777" w:rsidR="00922F16" w:rsidRDefault="00922F16">
            <w:pPr>
              <w:spacing w:after="40"/>
              <w:rPr>
                <w:sz w:val="17"/>
                <w:szCs w:val="17"/>
              </w:rPr>
            </w:pPr>
          </w:p>
          <w:p w14:paraId="201D8900" w14:textId="446D41BA" w:rsidR="009D4CAE" w:rsidRDefault="009D4CAE" w:rsidP="00B21E53">
            <w:pPr>
              <w:spacing w:after="40"/>
            </w:pP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F177E" w14:textId="77777777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Приёмщик А-09 закрывает перевозку фактом: подтверждение, фактический срок и масса; расхождение — </w:t>
            </w:r>
            <w:r>
              <w:rPr>
                <w:sz w:val="17"/>
                <w:szCs w:val="17"/>
              </w:rPr>
              <w:lastRenderedPageBreak/>
              <w:t>событие, а не подгонка. Возврат или переадресация порожняка запускается тем же шагом; К-12 запрещает закрытие «по молчанию».</w:t>
            </w:r>
          </w:p>
          <w:p w14:paraId="3DB06DA0" w14:textId="77777777" w:rsidR="00B52FEE" w:rsidRDefault="00B52FEE">
            <w:pPr>
              <w:spacing w:after="40"/>
              <w:rPr>
                <w:sz w:val="17"/>
                <w:szCs w:val="17"/>
              </w:rPr>
            </w:pPr>
          </w:p>
          <w:p w14:paraId="512C8BF8" w14:textId="14B11A71" w:rsidR="00B52FEE" w:rsidRDefault="00B52FEE" w:rsidP="00B52FE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На уровне регламентов необходимо обязать перевозчиков передавать информацию об отгрузке.</w:t>
            </w:r>
          </w:p>
          <w:p w14:paraId="01903272" w14:textId="77777777" w:rsidR="00F7528F" w:rsidRDefault="00F7528F">
            <w:pPr>
              <w:spacing w:after="40"/>
              <w:rPr>
                <w:sz w:val="17"/>
                <w:szCs w:val="17"/>
              </w:rPr>
            </w:pPr>
          </w:p>
          <w:p w14:paraId="2CB21ADE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Выполнимость шага измеряется долей перевозок, закрытых приёмщиком А-09 по факту без применения правила «по </w:t>
            </w:r>
            <w:r>
              <w:rPr>
                <w:sz w:val="17"/>
                <w:szCs w:val="17"/>
              </w:rPr>
              <w:t>молчанию» через К-12, от общего числа перевозок за период.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27D2D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 xml:space="preserve">Показатель «только 20% перевозчиков обновляют Логинет корректно и без напоминаний» — готовый </w:t>
            </w:r>
            <w:r>
              <w:rPr>
                <w:color w:val="0C4E54"/>
                <w:sz w:val="18"/>
              </w:rPr>
              <w:lastRenderedPageBreak/>
              <w:t>входной сигнал для рейтинга Д-13. Его нужно завести в А-12 не как отдельную метрику, а как компонент общего рейтинга дисциплины, тогда К-12 «не закрывать по молчанию» получит экономическое основание — перевозчик с низкой дисциплиной закрытия автоматически теряет квоту в матрице П2 на следующий период. Это тот самый контур обучения из Ш9.</w:t>
            </w:r>
          </w:p>
        </w:tc>
      </w:tr>
      <w:tr w:rsidR="007463C7" w14:paraId="0110FE9B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C56A1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Ш8 · Взаиморасчёты и претензии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F4534" w14:textId="1F5564AC" w:rsidR="007463C7" w:rsidRPr="000220C7" w:rsidRDefault="003D482C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>Сверка счетов для оплаты вручную и не все. Зачастую происходит, когда не сошлись отчеты за период. Многие претензии запаздывают по времени разбора.</w:t>
            </w:r>
          </w:p>
          <w:p w14:paraId="7C25EBFC" w14:textId="3F6ADDC2" w:rsidR="0018327F" w:rsidRPr="000220C7" w:rsidRDefault="0018327F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 xml:space="preserve">Каждый день сотрудники операционной логистики собирают по почте причины </w:t>
            </w:r>
            <w:proofErr w:type="gramStart"/>
            <w:r w:rsidRPr="000220C7">
              <w:rPr>
                <w:color w:val="auto"/>
                <w:sz w:val="17"/>
                <w:szCs w:val="17"/>
              </w:rPr>
              <w:lastRenderedPageBreak/>
              <w:t>отклонений  у</w:t>
            </w:r>
            <w:proofErr w:type="gramEnd"/>
            <w:r w:rsidRPr="000220C7">
              <w:rPr>
                <w:color w:val="auto"/>
                <w:sz w:val="17"/>
                <w:szCs w:val="17"/>
              </w:rPr>
              <w:t xml:space="preserve"> ТЭК/ЦКС/УЦП/Пункта отгрузки и вносят данные в ДБ   </w:t>
            </w:r>
          </w:p>
          <w:p w14:paraId="7695E712" w14:textId="77777777" w:rsidR="00922F16" w:rsidRPr="000220C7" w:rsidRDefault="00922F16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>На еженедельной основе сотрудники АЛ формируют общий файл в Excel по претензиям за опоздания авто на погрузку/выгрузку, срыву ТЭК, отсутствию подключения к Яндекс отслеживанию. После того как файл будет сформирован, отправляется на коллег из Претензионного отдела для формирования и отправки претензий на ТЭК</w:t>
            </w:r>
            <w:r w:rsidR="00B21E53" w:rsidRPr="000220C7">
              <w:rPr>
                <w:color w:val="auto"/>
                <w:sz w:val="17"/>
                <w:szCs w:val="17"/>
              </w:rPr>
              <w:t>.</w:t>
            </w:r>
          </w:p>
          <w:p w14:paraId="234432B6" w14:textId="6FCE81DE" w:rsidR="00B21E53" w:rsidRPr="003D482C" w:rsidRDefault="00B21E53">
            <w:pPr>
              <w:spacing w:after="40"/>
              <w:rPr>
                <w:color w:val="0F9ED5" w:themeColor="accent4"/>
              </w:rPr>
            </w:pPr>
            <w:r w:rsidRPr="000220C7">
              <w:rPr>
                <w:color w:val="auto"/>
                <w:sz w:val="17"/>
                <w:szCs w:val="17"/>
              </w:rPr>
              <w:t>Сейчас так же частично упростили заполнение отчета по срывам через макрос, необходимо объединить эти макросы, уведомления и ИИ агенты в один инструмент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D8E38" w14:textId="16FC7DF1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Сверка счетов выборочная и часто после оплаты; демередж приходит счётом через недели; претензионные досье собираются вручную из переписки, и часть претензий не успевает в сроки давности.</w:t>
            </w:r>
            <w:r w:rsidR="00B52FEE">
              <w:rPr>
                <w:sz w:val="17"/>
                <w:szCs w:val="17"/>
              </w:rPr>
              <w:t xml:space="preserve"> </w:t>
            </w:r>
          </w:p>
          <w:p w14:paraId="14C8075B" w14:textId="77777777" w:rsidR="00922F16" w:rsidRDefault="00922F16">
            <w:pPr>
              <w:spacing w:after="40"/>
              <w:rPr>
                <w:sz w:val="17"/>
                <w:szCs w:val="17"/>
              </w:rPr>
            </w:pPr>
          </w:p>
          <w:p w14:paraId="153324FC" w14:textId="2DFEC6DC" w:rsidR="00922F16" w:rsidRPr="000220C7" w:rsidRDefault="00922F16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lastRenderedPageBreak/>
              <w:t>Ручной сбор и выставление претензий за срыв, опоздание, не подключение к трекингу.</w:t>
            </w:r>
          </w:p>
          <w:p w14:paraId="680975B1" w14:textId="71DAFFB4" w:rsidR="00F7528F" w:rsidRPr="00FE14B8" w:rsidRDefault="00F7528F" w:rsidP="00F7528F">
            <w:pPr>
              <w:spacing w:after="40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 xml:space="preserve"> </w:t>
            </w:r>
          </w:p>
          <w:p w14:paraId="0A5A29E4" w14:textId="77777777" w:rsidR="00F7528F" w:rsidRDefault="00F7528F">
            <w:pPr>
              <w:spacing w:after="40"/>
            </w:pP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B1DBA" w14:textId="77777777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Контролёр А-10 сверяет каждый счёт со ставкой П3 и фактом П4 до акцепта (К-08) — расхождение блокирует оплату, а не ищется потом. Претензионное досье Ш8.2 собирается из следа, который кольцо уже оставило: таймеры, акты, отклонения; сроки давности сторожит К-10.</w:t>
            </w:r>
          </w:p>
          <w:p w14:paraId="4005C507" w14:textId="77777777" w:rsidR="00F7528F" w:rsidRDefault="00F7528F">
            <w:pPr>
              <w:spacing w:after="40"/>
            </w:pPr>
          </w:p>
          <w:p w14:paraId="26C8C0BF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Выполнимость шага измеряется долей счетов, акцептованных через К-08 без ручной корректировки расхождения, от общего числа счетов за период.</w:t>
            </w:r>
          </w:p>
          <w:p w14:paraId="47BD7D3B" w14:textId="605903E1" w:rsidR="0018327F" w:rsidRDefault="0018327F">
            <w:pPr>
              <w:spacing w:after="40"/>
              <w:rPr>
                <w:sz w:val="17"/>
                <w:szCs w:val="17"/>
              </w:rPr>
            </w:pPr>
            <w:r w:rsidRPr="0018327F">
              <w:rPr>
                <w:color w:val="00B050"/>
                <w:sz w:val="17"/>
                <w:szCs w:val="17"/>
              </w:rPr>
              <w:t xml:space="preserve"> 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47609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 xml:space="preserve">Ситуация «претензии запаздывают, сверка выборочная» — это не только про автоматизацию, но и про сроки давности: К-10 должен запускаться от события в П4, а не от письма юриста. Практический ранний выигрыш здесь — не полная </w:t>
            </w:r>
            <w:r>
              <w:rPr>
                <w:color w:val="0C4E54"/>
                <w:sz w:val="18"/>
              </w:rPr>
              <w:lastRenderedPageBreak/>
              <w:t>автоматизация А-10, а «сверка в режиме советника»: агент считает разницу между счётом и ставкой П3, но акцепт по-прежнему делает человек. Это даёт быстрый эффект без риска ошибочной блокировки оплаты стратегическому перевозчику.</w:t>
            </w:r>
          </w:p>
          <w:p w14:paraId="00AA1001" w14:textId="7A5B84E2" w:rsidR="00517274" w:rsidRDefault="00517274">
            <w:pPr>
              <w:spacing w:after="40"/>
            </w:pPr>
            <w:r>
              <w:rPr>
                <w:i/>
                <w:color w:val="0C4E54"/>
                <w:sz w:val="18"/>
              </w:rPr>
              <w:t>Открытый вопрос (А.М. Агапов, 17.08.2026): уточнить у Дениса Артур</w:t>
            </w:r>
            <w:r w:rsidR="00B52FEE">
              <w:rPr>
                <w:i/>
                <w:color w:val="0C4E54"/>
                <w:sz w:val="18"/>
              </w:rPr>
              <w:t>ова</w:t>
            </w:r>
            <w:r>
              <w:rPr>
                <w:i/>
                <w:color w:val="0C4E54"/>
                <w:sz w:val="18"/>
              </w:rPr>
              <w:t xml:space="preserve"> детали инициативы «Коля» применительно к взаиморасчётам и претензиям по Ш8.</w:t>
            </w:r>
          </w:p>
        </w:tc>
      </w:tr>
      <w:tr w:rsidR="007463C7" w14:paraId="544C9C05" w14:textId="77777777">
        <w:tc>
          <w:tcPr>
            <w:tcW w:w="16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430CB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Ш9 · Оценка и обучение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07CDE" w14:textId="0CCC7E65" w:rsidR="007463C7" w:rsidRPr="003D482C" w:rsidRDefault="00B52FEE">
            <w:pPr>
              <w:spacing w:after="40"/>
              <w:rPr>
                <w:color w:val="0F9ED5" w:themeColor="accent4"/>
              </w:rPr>
            </w:pPr>
            <w:r>
              <w:rPr>
                <w:sz w:val="17"/>
                <w:szCs w:val="17"/>
              </w:rPr>
              <w:t>П</w:t>
            </w:r>
            <w:r w:rsidR="002076FE">
              <w:rPr>
                <w:sz w:val="17"/>
                <w:szCs w:val="17"/>
              </w:rPr>
              <w:t xml:space="preserve">ричины опозданий вносятся в ДБ OTIF вручную; план/факт и поиск причин отклонений затрат уже считает агент — еженедельно, по 100% направлений, с заданием на </w:t>
            </w:r>
            <w:proofErr w:type="spellStart"/>
            <w:r w:rsidR="002076FE">
              <w:rPr>
                <w:sz w:val="17"/>
                <w:szCs w:val="17"/>
              </w:rPr>
              <w:t>перезакупку</w:t>
            </w:r>
            <w:proofErr w:type="spellEnd"/>
            <w:r w:rsidR="002076FE">
              <w:rPr>
                <w:sz w:val="17"/>
                <w:szCs w:val="17"/>
              </w:rPr>
              <w:t xml:space="preserve"> по </w:t>
            </w:r>
            <w:proofErr w:type="spellStart"/>
            <w:r w:rsidR="002076FE">
              <w:rPr>
                <w:sz w:val="17"/>
                <w:szCs w:val="17"/>
              </w:rPr>
              <w:t>перетратам</w:t>
            </w:r>
            <w:proofErr w:type="spellEnd"/>
            <w:r w:rsidR="002076FE">
              <w:rPr>
                <w:sz w:val="17"/>
                <w:szCs w:val="17"/>
              </w:rPr>
              <w:t xml:space="preserve">. </w:t>
            </w:r>
          </w:p>
        </w:tc>
        <w:tc>
          <w:tcPr>
            <w:tcW w:w="2675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31A8F" w14:textId="1C19AF4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Оценка перевозчиков эпизодическая, нормативы и ставки не пересматриваются по фактам исполнения; лучший маршрут остаётся личным знанием и уходит вместе с людьми.</w:t>
            </w:r>
          </w:p>
        </w:tc>
        <w:tc>
          <w:tcPr>
            <w:tcW w:w="2675" w:type="dxa"/>
            <w:shd w:val="clear" w:color="auto" w:fill="E3F8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420C2" w14:textId="77777777" w:rsidR="007463C7" w:rsidRDefault="002076FE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Оценщик А-12 пересчитывает рейтинг по фактам каждой закрытой перевозки; ревизор А-13 по расписанию превращает систематические расхождения в предложения изменений правил, которые утверждает владелец механизма. Перевозка не закрыта, пока не оценена (К-12), — этим кольцо и отличается от конвейера.</w:t>
            </w:r>
          </w:p>
          <w:p w14:paraId="017463C2" w14:textId="77777777" w:rsidR="00B52FEE" w:rsidRDefault="00B52FEE">
            <w:pPr>
              <w:spacing w:after="40"/>
              <w:rPr>
                <w:sz w:val="17"/>
                <w:szCs w:val="17"/>
              </w:rPr>
            </w:pPr>
          </w:p>
          <w:p w14:paraId="4B2ECC8F" w14:textId="6923C425" w:rsidR="00F7528F" w:rsidRDefault="00F7528F">
            <w:pPr>
              <w:spacing w:after="40"/>
              <w:rPr>
                <w:sz w:val="18"/>
                <w:szCs w:val="18"/>
              </w:rPr>
            </w:pPr>
            <w:r w:rsidRPr="00B52FEE">
              <w:rPr>
                <w:sz w:val="18"/>
                <w:szCs w:val="18"/>
              </w:rPr>
              <w:t>Этот пункт должен объединить изложенное в пунктах с Ш1 по Ш8</w:t>
            </w:r>
            <w:r w:rsidR="00B52FEE">
              <w:rPr>
                <w:sz w:val="18"/>
                <w:szCs w:val="18"/>
              </w:rPr>
              <w:t>.</w:t>
            </w:r>
          </w:p>
          <w:p w14:paraId="5DD7CD6B" w14:textId="77777777" w:rsidR="00B52FEE" w:rsidRPr="00B52FEE" w:rsidRDefault="00B52FEE">
            <w:pPr>
              <w:spacing w:after="40"/>
              <w:rPr>
                <w:sz w:val="18"/>
                <w:szCs w:val="18"/>
              </w:rPr>
            </w:pPr>
          </w:p>
          <w:p w14:paraId="4B7A1E52" w14:textId="77777777" w:rsidR="003762EE" w:rsidRDefault="00000000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Выполнимость шага измеряется долей закрытых перевозок, фактически переоценённых оценщиком А-12, а не закрытых без переоценки, от общего числа закрытых перевозок за период.</w:t>
            </w:r>
          </w:p>
        </w:tc>
        <w:tc>
          <w:tcPr>
            <w:tcW w:w="2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A5BB2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 xml:space="preserve">Ш9 — единственный этап, где уже есть работающий контур обучения (агент по перетратам на авто, эффект май–июнь ~5 млн руб.). Это ценнее, чем кажется: доказывает, что механика «факт → предложение изменения → утверждение владельцем» работает в организации, а не только на схеме. Задача волны 4 — не «построить Ш9», а закрепить и масштабировать эту механику на остальные шаги кольца. Отдельно: причины опозданий в OTIF, </w:t>
            </w:r>
            <w:r>
              <w:rPr>
                <w:color w:val="0C4E54"/>
                <w:sz w:val="18"/>
              </w:rPr>
              <w:lastRenderedPageBreak/>
              <w:t>которые сегодня вносятся вручную, — очевидный кандидат на автоматическую классификацию из событийного следа П4, без ожидания зрелости остальных механизмов.</w:t>
            </w:r>
          </w:p>
        </w:tc>
      </w:tr>
    </w:tbl>
    <w:p w14:paraId="346DCA99" w14:textId="77777777" w:rsidR="00B52FEE" w:rsidRDefault="00B52FEE">
      <w:pPr>
        <w:pStyle w:val="2"/>
      </w:pPr>
    </w:p>
    <w:p w14:paraId="1A0A5C49" w14:textId="3AF06C0C" w:rsidR="007463C7" w:rsidRDefault="002076FE">
      <w:pPr>
        <w:pStyle w:val="2"/>
      </w:pPr>
      <w:r>
        <w:t>3.1. То же для сквозных механизмов ядра</w:t>
      </w:r>
    </w:p>
    <w:p w14:paraId="1A8328A6" w14:textId="77777777" w:rsidR="007463C7" w:rsidRDefault="002076FE">
      <w:r>
        <w:t>Механизмы неравномерно далеки от целевого вида — это видно по формулировкам, и подгонять их под одинаковую степень «</w:t>
      </w:r>
      <w:proofErr w:type="spellStart"/>
      <w:r>
        <w:t>поломанности</w:t>
      </w:r>
      <w:proofErr w:type="spellEnd"/>
      <w:r>
        <w:t>» было бы неправдой. Событийная шина по авто-контуру, судя по публичным материалам компании и API-статусам Логинет, частично уже существует; тарифно-нормативной модели как единого источника, скорее всего, нет вовсе.</w:t>
      </w:r>
    </w:p>
    <w:tbl>
      <w:tblPr>
        <w:tblW w:w="0" w:type="auto"/>
        <w:tblBorders>
          <w:top w:val="single" w:sz="4" w:space="0" w:color="B9CDD1"/>
          <w:left w:val="single" w:sz="4" w:space="0" w:color="B9CDD1"/>
          <w:bottom w:val="single" w:sz="4" w:space="0" w:color="B9CDD1"/>
          <w:right w:val="single" w:sz="4" w:space="0" w:color="B9CDD1"/>
          <w:insideH w:val="single" w:sz="4" w:space="0" w:color="B9CDD1"/>
          <w:insideV w:val="single" w:sz="4" w:space="0" w:color="B9CD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1618"/>
        <w:gridCol w:w="2977"/>
        <w:gridCol w:w="3685"/>
        <w:gridCol w:w="3685"/>
      </w:tblGrid>
      <w:tr w:rsidR="00027C17" w14:paraId="70C4BB09" w14:textId="77777777" w:rsidTr="00027C17">
        <w:trPr>
          <w:tblHeader/>
        </w:trPr>
        <w:tc>
          <w:tcPr>
            <w:tcW w:w="1489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BB30C3" w14:textId="77777777" w:rsidR="00027C17" w:rsidRDefault="00027C17" w:rsidP="00027C17">
            <w:r>
              <w:rPr>
                <w:b/>
                <w:bCs/>
                <w:color w:val="FFFFFF"/>
                <w:sz w:val="19"/>
                <w:szCs w:val="19"/>
              </w:rPr>
              <w:t>Механизм</w:t>
            </w:r>
          </w:p>
        </w:tc>
        <w:tc>
          <w:tcPr>
            <w:tcW w:w="1483" w:type="dxa"/>
            <w:shd w:val="clear" w:color="auto" w:fill="003D4C"/>
          </w:tcPr>
          <w:p w14:paraId="0C4A751F" w14:textId="77777777" w:rsidR="00027C17" w:rsidRDefault="00027C17" w:rsidP="00027C17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Факт</w:t>
            </w:r>
          </w:p>
        </w:tc>
        <w:tc>
          <w:tcPr>
            <w:tcW w:w="2977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BD64B" w14:textId="77777777" w:rsidR="00027C17" w:rsidRDefault="00027C17" w:rsidP="00027C17">
            <w:r>
              <w:rPr>
                <w:b/>
                <w:bCs/>
                <w:color w:val="FFFFFF"/>
                <w:sz w:val="19"/>
                <w:szCs w:val="19"/>
              </w:rPr>
              <w:t>Текущая сложность</w:t>
            </w:r>
          </w:p>
        </w:tc>
        <w:tc>
          <w:tcPr>
            <w:tcW w:w="3685" w:type="dxa"/>
            <w:shd w:val="clear" w:color="auto" w:fill="003D4C"/>
          </w:tcPr>
          <w:p w14:paraId="6CD8BF47" w14:textId="77777777" w:rsidR="00027C17" w:rsidRDefault="00027C17" w:rsidP="00027C17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Решение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C4E54"/>
          </w:tcPr>
          <w:p w14:paraId="522F044C" w14:textId="0FF62D96" w:rsidR="00517274" w:rsidRDefault="002076FE">
            <w:r>
              <w:rPr>
                <w:b/>
                <w:color w:val="FFFFFF"/>
                <w:sz w:val="20"/>
              </w:rPr>
              <w:t>Комментарий</w:t>
            </w:r>
            <w:r w:rsidR="00B52FEE">
              <w:rPr>
                <w:b/>
                <w:color w:val="FFFFFF"/>
                <w:sz w:val="20"/>
              </w:rPr>
              <w:t xml:space="preserve"> стороннего</w:t>
            </w:r>
            <w:r>
              <w:rPr>
                <w:b/>
                <w:color w:val="FFFFFF"/>
                <w:sz w:val="20"/>
              </w:rPr>
              <w:t xml:space="preserve"> ИИ</w:t>
            </w:r>
          </w:p>
        </w:tc>
      </w:tr>
      <w:tr w:rsidR="00027C17" w14:paraId="6B969A7C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849E5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П1 · НСИ логистики</w:t>
            </w:r>
          </w:p>
        </w:tc>
        <w:tc>
          <w:tcPr>
            <w:tcW w:w="1483" w:type="dxa"/>
            <w:shd w:val="clear" w:color="auto" w:fill="FBE4DE"/>
          </w:tcPr>
          <w:p w14:paraId="5E47B952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НСИ между собой разрознены и слабо синхронизированы. Одни и те же данные могут иметь разные названия и типы. Частота синхронизации разнится. Частые ошибки при интеграциях, нет понятия мастер-систем.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D648C" w14:textId="730218EF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>Справочники грузов, локаций и схем фрагментированы по системам и файлам; одна и та же станция или упаковка живёт в нескольких написаниях.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3126F599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Единый канон с одним владельцем (по аналогии с закупками — </w:t>
            </w:r>
            <w:proofErr w:type="spellStart"/>
            <w:r>
              <w:rPr>
                <w:sz w:val="17"/>
                <w:szCs w:val="17"/>
              </w:rPr>
              <w:t>ЦиИТ</w:t>
            </w:r>
            <w:proofErr w:type="spellEnd"/>
            <w:r>
              <w:rPr>
                <w:sz w:val="17"/>
                <w:szCs w:val="17"/>
              </w:rPr>
              <w:t>, допущение ASM-01); все этапы читают по ссылке. Каталог схем доставки становится частью НСИ, а не личным знанием.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3EA8C4E7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Аналогия с закупочным ЦиИТ здесь правильная, но недостаточная: у закупок канон поддерживается единой транзакционной моделью, а в логистике справочники разбросаны по SAP, Логинет и Excel — без разных мастер-систем на разные сущности каталог не соберётся. Рекомендую до старта работ зафиксировать, кто мастер по каждому классу (грузы, локации, упаковки, схемы, тарифы), — иначе повторится ситуация «одна станция в трёх написаниях», только уже с ИИ-агентами наверху.</w:t>
            </w:r>
          </w:p>
        </w:tc>
      </w:tr>
      <w:tr w:rsidR="00027C17" w14:paraId="4C273AC8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17100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П2 · Реестр перевозчиков</w:t>
            </w:r>
          </w:p>
        </w:tc>
        <w:tc>
          <w:tcPr>
            <w:tcW w:w="1483" w:type="dxa"/>
            <w:shd w:val="clear" w:color="auto" w:fill="FBE4DE"/>
          </w:tcPr>
          <w:p w14:paraId="3148BA7C" w14:textId="3F514C1F" w:rsidR="00F7528F" w:rsidRPr="00027C17" w:rsidRDefault="00F7528F" w:rsidP="00027C17">
            <w:pPr>
              <w:spacing w:after="40"/>
              <w:rPr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 xml:space="preserve">Система рейтинга перевозчиков по авто отгрузкам есть это ДБ сервис перевозчиков 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6E456" w14:textId="3283825C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>Ставки и условия — в договорах и файлах; систематического рейтинга исполнения нет, квалификация и блокировка — вручную.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4512A769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Живой реестр: договоры, ставки, лимиты, рейтинг Д-13, который пересчитывается фактами каждой перевозки. Блокировка — по предложению агента, решением категорийного менеджера, с уведомлением 13.1.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77AD3DC2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Живой реестр с рейтингом Д-13 — правильная цель, но между «Excel у каждого менеджера» и «рейтинг, пересчитываемый фактами каждой перевозки» есть промежуточный шаг, который </w:t>
            </w:r>
            <w:r>
              <w:rPr>
                <w:color w:val="0C4E54"/>
                <w:sz w:val="18"/>
              </w:rPr>
              <w:lastRenderedPageBreak/>
              <w:t>часто пропускают: единый идентификатор перевозчика. Сегодня один и тот же контрагент может быть в разных файлах под разными названиями. Без единого ID любой рейтинг будет считать двух «разных» перевозчиков, которые на самом деле один — это классическая ошибка консолидации, её надо закрыть до включения А-12.</w:t>
            </w:r>
          </w:p>
        </w:tc>
      </w:tr>
      <w:tr w:rsidR="00027C17" w14:paraId="28F87D4B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6D583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П3 · Тарифно-нормативная модель</w:t>
            </w:r>
          </w:p>
        </w:tc>
        <w:tc>
          <w:tcPr>
            <w:tcW w:w="1483" w:type="dxa"/>
            <w:shd w:val="clear" w:color="auto" w:fill="FBE4DE"/>
          </w:tcPr>
          <w:p w14:paraId="4DE75FFC" w14:textId="77777777" w:rsidR="00027C17" w:rsidRPr="000220C7" w:rsidRDefault="00B52FEE" w:rsidP="00027C17">
            <w:pPr>
              <w:spacing w:after="40"/>
              <w:rPr>
                <w:color w:val="auto"/>
                <w:sz w:val="17"/>
                <w:szCs w:val="17"/>
              </w:rPr>
            </w:pPr>
            <w:r w:rsidRPr="000220C7">
              <w:rPr>
                <w:color w:val="auto"/>
                <w:sz w:val="17"/>
                <w:szCs w:val="17"/>
              </w:rPr>
              <w:t xml:space="preserve">На данный момент есть система </w:t>
            </w:r>
            <w:proofErr w:type="gramStart"/>
            <w:r w:rsidRPr="000220C7">
              <w:rPr>
                <w:color w:val="auto"/>
                <w:sz w:val="17"/>
                <w:szCs w:val="17"/>
              </w:rPr>
              <w:t>СВТ</w:t>
            </w:r>
            <w:proofErr w:type="gramEnd"/>
            <w:r w:rsidRPr="000220C7">
              <w:rPr>
                <w:color w:val="auto"/>
                <w:sz w:val="17"/>
                <w:szCs w:val="17"/>
              </w:rPr>
              <w:t xml:space="preserve"> которая консолидирует тарифы по разным типам транспорта доставки нашей продукции</w:t>
            </w:r>
            <w:r w:rsidR="003C3C03" w:rsidRPr="000220C7">
              <w:rPr>
                <w:color w:val="auto"/>
                <w:sz w:val="17"/>
                <w:szCs w:val="17"/>
              </w:rPr>
              <w:t>.</w:t>
            </w:r>
          </w:p>
          <w:p w14:paraId="405A1C0A" w14:textId="77777777" w:rsidR="003C3C03" w:rsidRDefault="003C3C03" w:rsidP="003C3C03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По авто ядро модели уже работает в </w:t>
            </w:r>
            <w:proofErr w:type="spellStart"/>
            <w:r>
              <w:rPr>
                <w:sz w:val="17"/>
                <w:szCs w:val="17"/>
              </w:rPr>
              <w:t>ОПЭ</w:t>
            </w:r>
            <w:proofErr w:type="spellEnd"/>
            <w:r>
              <w:rPr>
                <w:sz w:val="17"/>
                <w:szCs w:val="17"/>
              </w:rPr>
              <w:t xml:space="preserve">: прогноз рыночных тарифов, целевые спреды, еженедельный пересчёт </w:t>
            </w:r>
            <w:proofErr w:type="spellStart"/>
            <w:r>
              <w:rPr>
                <w:sz w:val="17"/>
                <w:szCs w:val="17"/>
              </w:rPr>
              <w:t>перетрат</w:t>
            </w:r>
            <w:proofErr w:type="spellEnd"/>
            <w:r>
              <w:rPr>
                <w:sz w:val="17"/>
                <w:szCs w:val="17"/>
              </w:rPr>
              <w:t xml:space="preserve"> по 2 700+ направлениям и задание на </w:t>
            </w:r>
            <w:proofErr w:type="spellStart"/>
            <w:r>
              <w:rPr>
                <w:sz w:val="17"/>
                <w:szCs w:val="17"/>
              </w:rPr>
              <w:t>перезакупку</w:t>
            </w:r>
            <w:proofErr w:type="spellEnd"/>
            <w:r>
              <w:rPr>
                <w:sz w:val="17"/>
                <w:szCs w:val="17"/>
              </w:rPr>
              <w:t xml:space="preserve"> — эффект май–июнь ~5 млн руб. (внутренние материалы). Вне авто роль модели играют опыт и разрозненные файлы.</w:t>
            </w:r>
          </w:p>
          <w:p w14:paraId="5939C7AC" w14:textId="0E14320A" w:rsidR="003C3C03" w:rsidRDefault="003C3C03" w:rsidP="00027C17">
            <w:pPr>
              <w:spacing w:after="40"/>
              <w:rPr>
                <w:sz w:val="17"/>
                <w:szCs w:val="17"/>
              </w:rPr>
            </w:pP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A2D24" w14:textId="613E6A03" w:rsidR="00F7528F" w:rsidRDefault="003C3C03" w:rsidP="00027C17">
            <w:pPr>
              <w:spacing w:after="40"/>
            </w:pPr>
            <w:r>
              <w:t>Частота обновления и ручной ввод.</w:t>
            </w:r>
            <w:r w:rsidR="000220C7">
              <w:t xml:space="preserve"> </w:t>
            </w:r>
          </w:p>
          <w:p w14:paraId="18ADFD75" w14:textId="24093DD8" w:rsidR="00F7528F" w:rsidRDefault="00F7528F" w:rsidP="00027C17">
            <w:pPr>
              <w:spacing w:after="40"/>
            </w:pPr>
          </w:p>
        </w:tc>
        <w:tc>
          <w:tcPr>
            <w:tcW w:w="3685" w:type="dxa"/>
            <w:shd w:val="clear" w:color="auto" w:fill="FBE4DE"/>
            <w:vAlign w:val="center"/>
          </w:tcPr>
          <w:p w14:paraId="65E14186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П3 строится как единая модель ставок и нормативных сроков авто-контура, а не собирается вручную по каждому этапу (часть ASM-10 снята); один источник ставок и нормативных сроков читается по ссылке этапами Ш2, Ш6, Ш8. Без него невозможны ни выбор схемы, ни сверка счетов, ни честная цена простоя — первая волна калибрует модель фактами шины в режиме советника.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0D9BB196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Ссылка на эффект ~5 млн руб. по авто-модели — сильный аргумент масштабирования, но важно не переоценить переносимость: ставки и коэффициенты формируются по-разному для разных направлений и категорий груза (региональные тарифы, спецставки, объёмные скидки). Механику пересчёта перетрат можно переиспользовать, но саму модель ставок придётся собирать заново. ASM-10 «часть снята» — согласен только по фреймворку, не по данным.</w:t>
            </w:r>
          </w:p>
        </w:tc>
      </w:tr>
      <w:tr w:rsidR="00027C17" w14:paraId="7A5BCF53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B69C1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П4 · Событийная шина</w:t>
            </w:r>
          </w:p>
        </w:tc>
        <w:tc>
          <w:tcPr>
            <w:tcW w:w="1483" w:type="dxa"/>
            <w:shd w:val="clear" w:color="auto" w:fill="FBE4DE"/>
          </w:tcPr>
          <w:p w14:paraId="65450434" w14:textId="77777777" w:rsidR="00027C17" w:rsidRDefault="00447A78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Описано в графе Текущая сложность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F18BB" w14:textId="77777777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 xml:space="preserve">Существует </w:t>
            </w:r>
            <w:proofErr w:type="spellStart"/>
            <w:r>
              <w:rPr>
                <w:sz w:val="17"/>
                <w:szCs w:val="17"/>
              </w:rPr>
              <w:t>лоскутно</w:t>
            </w:r>
            <w:proofErr w:type="spellEnd"/>
            <w:r>
              <w:rPr>
                <w:sz w:val="17"/>
                <w:szCs w:val="17"/>
              </w:rPr>
              <w:t xml:space="preserve">: по авто есть API-статусы Логинет — но прибытие запрашивается письмами; статус также собирается из Excel, почты, SAP и трек-систем. Вывод внутреннего </w:t>
            </w:r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mining</w:t>
            </w:r>
            <w:proofErr w:type="spellEnd"/>
            <w:r>
              <w:rPr>
                <w:sz w:val="17"/>
                <w:szCs w:val="17"/>
              </w:rPr>
              <w:t xml:space="preserve">: время теряется на стыках </w:t>
            </w:r>
            <w:r>
              <w:rPr>
                <w:sz w:val="17"/>
                <w:szCs w:val="17"/>
              </w:rPr>
              <w:lastRenderedPageBreak/>
              <w:t>ролей, систем и каналов, а не внутри одной системы.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75248F9A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 xml:space="preserve">Нормализация событий авто-контура в один след экземпляра; отсутствие статуса за контрольное окно — событие «слепая зона». Панель логиста и отчёты агентов — представления одной шины, а не три локальных следа; письма-запросы статусов — временный мостик: извлечённое </w:t>
            </w:r>
            <w:r>
              <w:rPr>
                <w:sz w:val="17"/>
                <w:szCs w:val="17"/>
              </w:rPr>
              <w:lastRenderedPageBreak/>
              <w:t>нормализуется в П4, не в Excel. Шина — фундамент всех шести индексов здоровья.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16A606B3" w14:textId="77777777" w:rsidR="00517274" w:rsidRDefault="002076FE">
            <w:r>
              <w:rPr>
                <w:b/>
                <w:i/>
                <w:color w:val="0C4E54"/>
                <w:sz w:val="18"/>
              </w:rPr>
              <w:lastRenderedPageBreak/>
              <w:t xml:space="preserve">Комментарий ИИ. </w:t>
            </w:r>
            <w:r>
              <w:rPr>
                <w:color w:val="0C4E54"/>
                <w:sz w:val="18"/>
              </w:rPr>
              <w:t>П4 корректно назван «фундаментом всех шести индексов здоровья» — без него нет ни трекинга, ни рейтинга, ни сверки. Начинать волну 1 стоит с самой ценной по объёму событий интеграции — авто-</w:t>
            </w:r>
            <w:r>
              <w:rPr>
                <w:color w:val="0C4E54"/>
                <w:sz w:val="18"/>
              </w:rPr>
              <w:lastRenderedPageBreak/>
              <w:t>контура Логинет, где API уже есть. Это даст рабочий прототип шины за 2–3 месяца, на котором можно калибровать остальные подключения. Экспортный контур подключать в последнюю очередь: там события приходят из зарубежных систем с непредсказуемой стабильностью.</w:t>
            </w:r>
          </w:p>
        </w:tc>
      </w:tr>
      <w:tr w:rsidR="00027C17" w14:paraId="537A3023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D9C3D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П5 · Регуляторный контур ВЭД</w:t>
            </w:r>
          </w:p>
        </w:tc>
        <w:tc>
          <w:tcPr>
            <w:tcW w:w="1483" w:type="dxa"/>
            <w:shd w:val="clear" w:color="auto" w:fill="FBE4DE"/>
          </w:tcPr>
          <w:p w14:paraId="03CF9805" w14:textId="106FB52E" w:rsidR="00027C17" w:rsidRDefault="003C3C03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Операции делаются в основном вручную, но единого автоматизированного рабочего места нет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7B2B6" w14:textId="61C63454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>Страновые требования, классификация и правила опасных грузов — в методичках и головах специалистов; прецеденты не накапливаются системно.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185FC11E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Машиночитаемые правила по странам, базисам и классам грузов; спорные решения фиксируются прецедентами. Контур читают Ш2 и Ш4; полнота пакета из него становится предусловием отгрузки.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2C805CF0" w14:textId="6ECC5865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 w:rsidR="000220C7">
              <w:rPr>
                <w:color w:val="0C4E54"/>
                <w:sz w:val="18"/>
              </w:rPr>
              <w:t>С</w:t>
            </w:r>
            <w:r>
              <w:rPr>
                <w:color w:val="0C4E54"/>
                <w:sz w:val="18"/>
              </w:rPr>
              <w:t>обирать регуляторный контур ВЭД с нуля — самая длинная задача из всех восьми механизмов, и её нельзя начать «в фоне». Практический совет: не пытаться сразу построить П5 универсально, а начать с одного экспортного направления (например, Китай или Турция, по которым уже есть массив событий из task mining) и накапливать прецеденты, а не теоретические правила.</w:t>
            </w:r>
          </w:p>
        </w:tc>
      </w:tr>
      <w:tr w:rsidR="00027C17" w14:paraId="3B0A935D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59D76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П6 · Полномочия и лимиты</w:t>
            </w:r>
          </w:p>
        </w:tc>
        <w:tc>
          <w:tcPr>
            <w:tcW w:w="1483" w:type="dxa"/>
            <w:shd w:val="clear" w:color="auto" w:fill="FBE4DE"/>
          </w:tcPr>
          <w:p w14:paraId="33C67D2D" w14:textId="77777777" w:rsidR="00027C17" w:rsidRDefault="00447A78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Роли в системе распределяются по принципу, чтобы быстрее сделали работу. У одного пользователя могут быть почти все возможные системные роли, это никак особо не контролируется. Должностные инструкции есть, но они не бьются с ролевыми моделями систем.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D01DC" w14:textId="0BD27268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>Полномочия распределены по локальным актам и практике; кто вправе согласовать доплату или срочность — знание, а не система (ASM-09).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4DFD3EF2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Единая матрица: роль → тип решения → лимит. Каждое исключение проходит через полномочие и оставляет след К-11. Матрица — предмет согласования с владельцами, не приложение к системе.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0764A495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Разрыв между должностными инструкциями и ролевыми моделями систем — это не только риск ИБ, но и главное препятствие для К-11 «платные исключения». Пока «у одного пользователя почти все возможные роли», любое исключение сверх лимита физически может быть согласовано самим инициатором. Матрицу П6 нужно строить не «сверху вниз» из должностных инструкций, а «снизу вверх» из фактических действий в логах: task mining уже показывает, кто в реальности принимает решения — это готовая эмпирическая основа.</w:t>
            </w:r>
          </w:p>
        </w:tc>
      </w:tr>
      <w:tr w:rsidR="00027C17" w14:paraId="06E69965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42935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П7 · Диспетчеризация </w:t>
            </w:r>
            <w:r w:rsidRPr="000220C7">
              <w:rPr>
                <w:b/>
                <w:bCs/>
                <w:color w:val="auto"/>
                <w:sz w:val="17"/>
                <w:szCs w:val="17"/>
              </w:rPr>
              <w:t>людей</w:t>
            </w:r>
          </w:p>
        </w:tc>
        <w:tc>
          <w:tcPr>
            <w:tcW w:w="1483" w:type="dxa"/>
            <w:shd w:val="clear" w:color="auto" w:fill="FBE4DE"/>
          </w:tcPr>
          <w:p w14:paraId="436DA89A" w14:textId="77777777" w:rsidR="00027C17" w:rsidRPr="00447A78" w:rsidRDefault="00447A78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Главное почты и распоряжения непосредственного руководителя. Распределение задач </w:t>
            </w:r>
            <w:r>
              <w:rPr>
                <w:sz w:val="17"/>
                <w:szCs w:val="17"/>
              </w:rPr>
              <w:lastRenderedPageBreak/>
              <w:t xml:space="preserve">в </w:t>
            </w:r>
            <w:r>
              <w:rPr>
                <w:sz w:val="17"/>
                <w:szCs w:val="17"/>
                <w:lang w:val="en-US"/>
              </w:rPr>
              <w:t>Skype</w:t>
            </w:r>
            <w:r w:rsidRPr="00447A78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и </w:t>
            </w:r>
            <w:proofErr w:type="spellStart"/>
            <w:r>
              <w:rPr>
                <w:sz w:val="17"/>
                <w:szCs w:val="17"/>
                <w:lang w:val="en-US"/>
              </w:rPr>
              <w:t>TrueConf</w:t>
            </w:r>
            <w:proofErr w:type="spellEnd"/>
            <w:r w:rsidRPr="00447A78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–</w:t>
            </w:r>
            <w:r w:rsidRPr="00447A78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часто.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E752" w14:textId="237BA4DF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lastRenderedPageBreak/>
              <w:t>Очереди задач нет: вопросы прилетают почтой и в мессенджеры, приоритет определяется громкостью, картину человек собирает сам.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085C2AA8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Адресная очередь HITL-задач с контекстом, вариантами и сроком; человек получает решение, а не расследование. Нагрузка на роли видна в индексе M-05 — как мера устройства процесса.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52DD17CB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«Приоритет определяется громкостью» — точное определение сегодняшнего состояния. Адресная очередь HITL-задач — правильная цель, но её ценность будет ограничена, пока письма и сообщения в </w:t>
            </w:r>
            <w:r>
              <w:rPr>
                <w:color w:val="0C4E54"/>
                <w:sz w:val="18"/>
              </w:rPr>
              <w:lastRenderedPageBreak/>
              <w:t>Skype/TrueConf остаются легитимным каналом постановки задач. Без правила «задача существует только в очереди П7, письмо — это триггер к её созданию» очередь превратится в третий канал вдобавок к почте и мессенджерам, а не в их замену. Индекс M-05 без такого правила будет мерить только половину нагрузки.</w:t>
            </w:r>
          </w:p>
        </w:tc>
      </w:tr>
      <w:tr w:rsidR="00027C17" w14:paraId="08F88838" w14:textId="77777777" w:rsidTr="00027C17">
        <w:tc>
          <w:tcPr>
            <w:tcW w:w="148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7894" w14:textId="77777777" w:rsidR="00027C17" w:rsidRDefault="00027C17" w:rsidP="00027C1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П8 · Аналитика и обучение</w:t>
            </w:r>
          </w:p>
        </w:tc>
        <w:tc>
          <w:tcPr>
            <w:tcW w:w="1483" w:type="dxa"/>
            <w:shd w:val="clear" w:color="auto" w:fill="FBE4DE"/>
          </w:tcPr>
          <w:p w14:paraId="68F9AB24" w14:textId="77777777" w:rsidR="00027C17" w:rsidRDefault="00447A78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Почти все отчеты постфактум, </w:t>
            </w:r>
            <w:proofErr w:type="spellStart"/>
            <w:r>
              <w:rPr>
                <w:sz w:val="17"/>
                <w:szCs w:val="17"/>
              </w:rPr>
              <w:t>преданалитики</w:t>
            </w:r>
            <w:proofErr w:type="spellEnd"/>
            <w:r>
              <w:rPr>
                <w:sz w:val="17"/>
                <w:szCs w:val="17"/>
              </w:rPr>
              <w:t xml:space="preserve"> нет. Отчеты не приводят к изменениям процессов, скорее нужны либо для </w:t>
            </w:r>
            <w:proofErr w:type="gramStart"/>
            <w:r>
              <w:rPr>
                <w:sz w:val="17"/>
                <w:szCs w:val="17"/>
              </w:rPr>
              <w:t>наказания</w:t>
            </w:r>
            <w:proofErr w:type="gramEnd"/>
            <w:r>
              <w:rPr>
                <w:sz w:val="17"/>
                <w:szCs w:val="17"/>
              </w:rPr>
              <w:t xml:space="preserve"> либо для галочки. </w:t>
            </w:r>
          </w:p>
        </w:tc>
        <w:tc>
          <w:tcPr>
            <w:tcW w:w="2977" w:type="dxa"/>
            <w:shd w:val="clear" w:color="auto" w:fill="FBE4D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77B10" w14:textId="5970D57A" w:rsidR="00027C17" w:rsidRDefault="00027C17" w:rsidP="00027C17">
            <w:pPr>
              <w:spacing w:after="40"/>
            </w:pPr>
            <w:r>
              <w:rPr>
                <w:sz w:val="17"/>
                <w:szCs w:val="17"/>
              </w:rPr>
              <w:t>Аналитика — отчёты о прошлом; выводы не превращаются в изменение правил, по которым работает следующая перевозка.</w:t>
            </w:r>
          </w:p>
        </w:tc>
        <w:tc>
          <w:tcPr>
            <w:tcW w:w="3685" w:type="dxa"/>
            <w:shd w:val="clear" w:color="auto" w:fill="FBE4DE"/>
            <w:vAlign w:val="center"/>
          </w:tcPr>
          <w:p w14:paraId="7EA8FFBB" w14:textId="77777777" w:rsidR="00027C17" w:rsidRDefault="00027C17" w:rsidP="00027C17">
            <w:pPr>
              <w:spacing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Контур обучения: факты → систематика → предложение ревизора А-13 → утверждение владельцем правила → новая версия для всех этапов сразу. Это замыкание и делает конструкцию кольцом.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vAlign w:val="center"/>
          </w:tcPr>
          <w:p w14:paraId="3467B0DB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Формулировка «отчёты нужны либо для наказания, либо для галочки» — самая честная диагностика в документе. Именно поэтому А-13 «ревизор правил» важнее, чем кажется: он превращает аналитику из ретроспективного отчёта в проспективное изменение правила. Но чтобы этот контур заработал, нужен формальный владелец каждого правила (иначе «утверждает владелец» — пустая ссылка). Рекомендую до старта волны 4 составить реестр владельцев по каждому из восьми механизмов и по каждой группе нормативов — без этого ревизор будет складывать предложения в никуда.</w:t>
            </w:r>
          </w:p>
        </w:tc>
      </w:tr>
    </w:tbl>
    <w:p w14:paraId="338CF057" w14:textId="77777777" w:rsidR="003C3C03" w:rsidRDefault="003C3C03">
      <w:pPr>
        <w:pStyle w:val="1"/>
      </w:pPr>
    </w:p>
    <w:p w14:paraId="5EA31587" w14:textId="77777777" w:rsidR="003C3C03" w:rsidRDefault="003C3C03">
      <w:pPr>
        <w:pStyle w:val="1"/>
      </w:pPr>
    </w:p>
    <w:p w14:paraId="418E8AD6" w14:textId="40ECFC97" w:rsidR="007463C7" w:rsidRDefault="002076FE">
      <w:pPr>
        <w:pStyle w:val="1"/>
      </w:pPr>
      <w:r>
        <w:t>4. Контроль и надзор</w:t>
      </w:r>
    </w:p>
    <w:p w14:paraId="1470F9F4" w14:textId="77777777" w:rsidR="007463C7" w:rsidRDefault="002076FE">
      <w:r>
        <w:t>За процессом со стороны, не будучи его этапами, следят три функции карты холдинга: экономическая безопасность (13.1) — контрагенты, исключения, служебные расследования; экономика и бизнес-планирование (14.1) — факт затрат против модели и бюджета; внутренний аудит и управление рисками (17.4) — устройство контролей и их обход. В кольце им не нужны отдельные расследования с нуля: кольцо и так оставляет событийный след.</w:t>
      </w:r>
    </w:p>
    <w:p w14:paraId="4D31C0AF" w14:textId="77777777" w:rsidR="007463C7" w:rsidRDefault="002076FE">
      <w:r>
        <w:lastRenderedPageBreak/>
        <w:t xml:space="preserve">Пример прохода сигнала — </w:t>
      </w:r>
      <w:r>
        <w:rPr>
          <w:i/>
          <w:iCs/>
        </w:rPr>
        <w:t>предложенная конструкция, не согласованный регламент</w:t>
      </w:r>
      <w:r>
        <w:t>. Внутренний аудит хочет проверить платные исключения за квартал. Запрос к следу П4: все перевозки с событием К-11, их полномочия, цена исключения и итоговый факт. Выборка собирается за минуты, потому что каждое исключение с самого начала оставляло полномочие, автора и цену — не потому, что кто-то писал отчёт для аудита. Тот же след отвечает экономике на вопрос «почему факт разошёлся с моделью» построчно, а экономической безопасности показывает попытки обхода: действие мимо события не находит факта — и упирается в блокировку оплаты К-08.</w:t>
      </w:r>
    </w:p>
    <w:p w14:paraId="08B9D883" w14:textId="77777777" w:rsidR="007463C7" w:rsidRDefault="002076FE">
      <w:pPr>
        <w:pStyle w:val="1"/>
      </w:pPr>
      <w:r>
        <w:t>5. Стоимость и поэтапное внедрение</w:t>
      </w:r>
    </w:p>
    <w:p w14:paraId="5CB3D262" w14:textId="77777777" w:rsidR="007463C7" w:rsidRDefault="002076FE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BF8D539" wp14:editId="1418E6AB">
            <wp:extent cx="5905500" cy="3771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EDAA" w14:textId="77777777" w:rsidR="007463C7" w:rsidRDefault="002076FE">
      <w:pPr>
        <w:pStyle w:val="ad"/>
      </w:pPr>
      <w:r>
        <w:t>Рисунок 3. Четыре волны на одном кольце: сектор — этап, цвет — волна</w:t>
      </w:r>
    </w:p>
    <w:p w14:paraId="479C7A75" w14:textId="77777777" w:rsidR="007463C7" w:rsidRDefault="002076FE">
      <w:r>
        <w:t>Последовательность построена по правилу «сначала наибольший ручной труд при наименьшем риске»: волна 1 — видимость и сверка (Ш6–Ш8): событийная шина, трекинг, цена простоя, сверка счетов в режиме советника — деньги ещё не двигаются автоматически, а эффект уже считается; волна 2 — документарный конвейер (Ш4–Ш5): пакет из канонических данных и предусловие отгрузки; волна 3 — планирование и схема (Ш1–Ш3): здесь появляются решения с ценой, поэтому она идёт после того, как модель П3 откалибрована фактами первой волны; волна 4 — автономное закрытие (Ш9 и автономный акцепт Ш8 в пределах лимитов). Каждая волна самостоятельно ценна: первая полезна, даже если дальше ничего не строить.</w:t>
      </w:r>
    </w:p>
    <w:p w14:paraId="5912C354" w14:textId="77777777" w:rsidR="007463C7" w:rsidRDefault="002076FE">
      <w:r>
        <w:lastRenderedPageBreak/>
        <w:t xml:space="preserve">Переходы между волнами — по гейтам на индексах: волна 2 стартует после устойчивого индекса дисциплины данных на контуре волны 1; волна 3 — после честного индекса надёжности; волна 4 — когда автономность упирается в решения с деньгами. Стоимость: команда и сроки — по аналогии со смежным </w:t>
      </w:r>
      <w:proofErr w:type="spellStart"/>
      <w:r>
        <w:t>агентным</w:t>
      </w:r>
      <w:proofErr w:type="spellEnd"/>
      <w:r>
        <w:t xml:space="preserve"> контуром закупок, первая волна — месяцы; </w:t>
      </w:r>
      <w:r>
        <w:rPr>
          <w:i/>
          <w:iCs/>
        </w:rPr>
        <w:t>ориентир по аналогии, не смета; смета — после подтверждения ландшафта и заполнения раздела 3</w:t>
      </w:r>
      <w:r>
        <w:t>.</w:t>
      </w:r>
    </w:p>
    <w:p w14:paraId="3FDC4BC7" w14:textId="77777777" w:rsidR="007463C7" w:rsidRDefault="002076FE">
      <w:r>
        <w:t xml:space="preserve">Действующие </w:t>
      </w:r>
      <w:proofErr w:type="spellStart"/>
      <w:r>
        <w:t>агентные</w:t>
      </w:r>
      <w:proofErr w:type="spellEnd"/>
      <w:r>
        <w:t xml:space="preserve"> инициативы авто- и операционной логистики ложатся в волну 1 без </w:t>
      </w:r>
      <w:proofErr w:type="spellStart"/>
      <w:r>
        <w:t>пересборки</w:t>
      </w:r>
      <w:proofErr w:type="spellEnd"/>
      <w:r>
        <w:t>; соответствие по каждой — в Документе 1, раздел 5.2.</w:t>
      </w:r>
    </w:p>
    <w:p w14:paraId="0153D81B" w14:textId="77777777" w:rsidR="007463C7" w:rsidRDefault="002076FE">
      <w:r>
        <w:br w:type="page"/>
      </w:r>
    </w:p>
    <w:p w14:paraId="089629E0" w14:textId="77777777" w:rsidR="007463C7" w:rsidRDefault="002076FE">
      <w:pPr>
        <w:pStyle w:val="1"/>
      </w:pPr>
      <w:r>
        <w:lastRenderedPageBreak/>
        <w:t>Приложение 1. Карта агентов А-</w:t>
      </w:r>
      <w:proofErr w:type="spellStart"/>
      <w:r>
        <w:t>xx</w:t>
      </w:r>
      <w:proofErr w:type="spellEnd"/>
    </w:p>
    <w:tbl>
      <w:tblPr>
        <w:tblW w:w="0" w:type="auto"/>
        <w:tblBorders>
          <w:top w:val="single" w:sz="4" w:space="0" w:color="B9CDD1"/>
          <w:left w:val="single" w:sz="4" w:space="0" w:color="B9CDD1"/>
          <w:bottom w:val="single" w:sz="4" w:space="0" w:color="B9CDD1"/>
          <w:right w:val="single" w:sz="4" w:space="0" w:color="B9CDD1"/>
          <w:insideH w:val="single" w:sz="4" w:space="0" w:color="B9CDD1"/>
          <w:insideV w:val="single" w:sz="4" w:space="0" w:color="B9CD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3266"/>
        <w:gridCol w:w="2280"/>
        <w:gridCol w:w="1658"/>
        <w:gridCol w:w="1782"/>
      </w:tblGrid>
      <w:tr w:rsidR="007463C7" w14:paraId="5E4585FA" w14:textId="77777777">
        <w:trPr>
          <w:tblHeader/>
        </w:trPr>
        <w:tc>
          <w:tcPr>
            <w:tcW w:w="2194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D13459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Агент</w:t>
            </w:r>
          </w:p>
        </w:tc>
        <w:tc>
          <w:tcPr>
            <w:tcW w:w="3266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1DB44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Мандат и входы</w:t>
            </w:r>
          </w:p>
        </w:tc>
        <w:tc>
          <w:tcPr>
            <w:tcW w:w="2280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57FE2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Решает сам / границы</w:t>
            </w:r>
          </w:p>
        </w:tc>
        <w:tc>
          <w:tcPr>
            <w:tcW w:w="1658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97B776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HITL-точка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C4E5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60E75" w14:textId="222CCADC" w:rsidR="00517274" w:rsidRDefault="002076FE">
            <w:r>
              <w:rPr>
                <w:b/>
                <w:color w:val="FFFFFF"/>
                <w:sz w:val="20"/>
              </w:rPr>
              <w:t xml:space="preserve">Комментарий </w:t>
            </w:r>
            <w:r w:rsidR="00B52FEE">
              <w:rPr>
                <w:b/>
                <w:color w:val="FFFFFF"/>
                <w:sz w:val="20"/>
              </w:rPr>
              <w:t xml:space="preserve">стороннего </w:t>
            </w:r>
            <w:r>
              <w:rPr>
                <w:b/>
                <w:color w:val="FFFFFF"/>
                <w:sz w:val="20"/>
              </w:rPr>
              <w:t>ИИ</w:t>
            </w:r>
          </w:p>
        </w:tc>
      </w:tr>
      <w:tr w:rsidR="007463C7" w14:paraId="78DBE4F3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1C21B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А-01 · Консолидатор потребности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04A1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Собирает отгрузочные позиции из плана продаж (ССП/ППР, домен 2) и заказов, проверяет полноту, формирует план перевозок. Входы: Д-01, Д-03.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65A3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объединение позиций в отправки, размещение в горизонте планирования. Не решает: приоритеты клиентов при дефиците.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013B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Конфликт приоритетов при дефиците мощностей → координатор планирования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08F72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Мандат корректный, но граница «не решает: приоритеты клиентов при дефиците» — самая часто нарушаемая точка HITL на практике. Рекомендую добавить К-13: агент не имеет права консолидировать позиции по клиенту, у которого есть открытый спор с продажами — иначе конфликт всплывёт уже после размещения в горизонте планирования.</w:t>
            </w:r>
          </w:p>
        </w:tc>
      </w:tr>
      <w:tr w:rsidR="007463C7" w14:paraId="551584C3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B24A2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А-02 · Маршрутизатор схемы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9132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 xml:space="preserve">Подбирает схему доставки (маршрут, вид транспорта, базис) из каталога П1, считает против модели П3, проверяет </w:t>
            </w:r>
            <w:proofErr w:type="spellStart"/>
            <w:r>
              <w:rPr>
                <w:sz w:val="17"/>
                <w:szCs w:val="17"/>
              </w:rPr>
              <w:t>регуляторику</w:t>
            </w:r>
            <w:proofErr w:type="spellEnd"/>
            <w:r>
              <w:rPr>
                <w:sz w:val="17"/>
                <w:szCs w:val="17"/>
              </w:rPr>
              <w:t xml:space="preserve"> П5. Входы: Д-02, Д-03, Д-04.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F75E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выбор схемы в пределах допуска от норматива. Не решает: создание новых схем, превышение лимита стоимости.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B49D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Отклонение сверх лимита П6; отсутствие подходящей схемы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C304B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Ключевая мысль — «в пределах допуска от норматива». Величину допуска нельзя задавать константой: для валового объёма (регулярные направления) он должен быть узким </w:t>
            </w:r>
            <w:r>
              <w:rPr>
                <w:color w:val="0C4E54"/>
                <w:sz w:val="18"/>
              </w:rPr>
              <w:lastRenderedPageBreak/>
              <w:t>(±2–3%), для нерегулярных — широким (±10%). Иначе агент либо будет всё гнать в HITL, либо начнёт легитимизировать отклонения. Допуск — это отдельный параметр в П3, а не в коде агента.</w:t>
            </w:r>
          </w:p>
        </w:tc>
      </w:tr>
      <w:tr w:rsidR="007463C7" w14:paraId="4799D4AE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30CAD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 xml:space="preserve">А-03 · </w:t>
            </w:r>
            <w:proofErr w:type="spellStart"/>
            <w:r>
              <w:rPr>
                <w:b/>
                <w:bCs/>
                <w:sz w:val="17"/>
                <w:szCs w:val="17"/>
              </w:rPr>
              <w:t>Контрактатор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мощностей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A088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Заявки операторам и перевозчикам, бронирование слотов, контроль подсыла порожняка. Входы: Д-03, Д-05.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658BE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выбор исполнителя из квалифицированных П2 по действующим ставкам. Не решает: договоры вне реестра, спот сверх лимита.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75D3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Спот-ставка выше модели; подтверждённый дефицит мощностей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01246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«Выбор исполнителя из квалифицированных П2 по действующим ставкам» — здесь скрыт риск: если реестр П2 не завершён и рейтинг Д-13 ещё не откалиброван, агент будет по умолчанию выбирать «дешёвого и неизвестного». В волне 1 рекомендую жёсткое правило: любой первый выбор нового перевозчика (без истории закрытых перевозок) — HITL, независимо от ставки.</w:t>
            </w:r>
          </w:p>
        </w:tc>
      </w:tr>
      <w:tr w:rsidR="007463C7" w14:paraId="73694E3C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0FB76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А-04 · Сборщик документов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BDF6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Формирует перевозочные и товаросопроводительные документы по чек-листу схемы: накладные, качество, упаковочные. Входы: Д-02, Д-03, Д-07.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6E7F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генерация пакета из канонических данных. Не решает: ничего не «</w:t>
            </w:r>
            <w:proofErr w:type="spellStart"/>
            <w:r>
              <w:rPr>
                <w:sz w:val="17"/>
                <w:szCs w:val="17"/>
              </w:rPr>
              <w:t>дособирает</w:t>
            </w:r>
            <w:proofErr w:type="spellEnd"/>
            <w:r>
              <w:rPr>
                <w:sz w:val="17"/>
                <w:szCs w:val="17"/>
              </w:rPr>
              <w:t>» — при нехватке рождает событие «данные неполны».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D84E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Нет; неполные данные уходят владельцу данных через П7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0AF7E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«Ничего не додумывает — рождает событие данные неполны» — правильная позиция, но нужно уточнить порог: неполнота одного реквизита клиента (например, ИНН) отличается от неполноты по опасным грузам. Второе должно блокировать конвейер, первое — уходить в П7 как задача, не останавливая остальные Ш3–Ш5 по тому же экземпляру.</w:t>
            </w:r>
          </w:p>
        </w:tc>
      </w:tr>
      <w:tr w:rsidR="007463C7" w14:paraId="13C83C0C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B4F5B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А-05 · Декларант ВЭД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01DC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Классификация ТН ВЭД против П5, подготовка декларации на товары и разрешительных, проверки валютного контроля. Входы: Д-07, Д-08.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2BB8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подготовка и подача по подтверждённой классификации. Не решает: спорную классификацию, новые товарные позиции.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0DCE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Выпуск ДТ по спорной позиции → специалист ВЭД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80A18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Разграничение «сам подаёт по подтверждённой классификации / HITL по спорной» — правильное, но нужно зафиксировать, что считается «спорной». Практика: любая позиция, где расхождение между </w:t>
            </w:r>
            <w:r>
              <w:rPr>
                <w:color w:val="0C4E54"/>
                <w:sz w:val="18"/>
              </w:rPr>
              <w:lastRenderedPageBreak/>
              <w:t>расчётной ТН ВЭД и исторической ТН ВЭД по этому же товару у этого же поставщика — автоматически спорная, даже если формально прошла проверку П5. Так накапливается прецедентная база, о которой сказано в описании П5.</w:t>
            </w:r>
          </w:p>
        </w:tc>
      </w:tr>
      <w:tr w:rsidR="007463C7" w14:paraId="3DE0516C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45F9F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А-06 · Диспетчер отгрузки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5004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 xml:space="preserve">Календарь </w:t>
            </w:r>
            <w:proofErr w:type="spellStart"/>
            <w:r>
              <w:rPr>
                <w:sz w:val="17"/>
                <w:szCs w:val="17"/>
              </w:rPr>
              <w:t>затарки</w:t>
            </w:r>
            <w:proofErr w:type="spellEnd"/>
            <w:r>
              <w:rPr>
                <w:sz w:val="17"/>
                <w:szCs w:val="17"/>
              </w:rPr>
              <w:t xml:space="preserve"> и погрузки, взвешивание, пломбировка, передача перевозчику, фиксация «груз в пути». Входы: Д-06, Д-07.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8490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последовательность погрузки в суточном плане. Не решает: отгрузку без события «пакет полон» (К-04).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69C5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Нет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76BD2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Единственный агент в карте без HITL-точки. Это допустимо только при условии стопроцентно работающего К-04 (пакет полон) и К-05 (весовой контроль). Пока живёт «план Б» на Ш5, у А-06 фактически есть неявная HITL-точка — оператор, включающий план Б. Её нужно легализовать: «отгрузка в режиме плана Б» → эскалация диспетчеру, не тихий обход.</w:t>
            </w:r>
          </w:p>
        </w:tc>
      </w:tr>
      <w:tr w:rsidR="007463C7" w14:paraId="7983ACD9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07912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А-07 · Трекер исполнения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1836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Ведёт дислокацию по событиям П4, прогноз срока прибытия, распознаёт отклонения: простой, брошенный поезд, задержка на погранпереходе или в порту. Входы: Д-09, Д-14.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AD46C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квалификация отклонения, запуск таймеров стоимости простоя. Не решает: изменение маршрута.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3EA1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Нет; отклонение передаёт А-08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7FFF9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Мандат «квалификация отклонения, запуск таймеров стоимости простоя» полностью закрывает диагноз task mining по Ш6. Один нюанс: сегодня простой замечают, «когда он уже стоит денег», — то есть отклонение фиксируется постфактум. А-07 должен работать на прогнозе (Д-14 против расчётного ETA), а не на факте прибытия, иначе функция сведётся к автоматизации существующей позднеё реакции.</w:t>
            </w:r>
          </w:p>
        </w:tc>
      </w:tr>
      <w:tr w:rsidR="007463C7" w14:paraId="2E4537FC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B064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А-08 · Агент восстановления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CCA8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При сбое считает варианты перестройки маршрута с ценой и сроком, запускает согласованный вариант. Входы: Д-03, Д-04, Д-09.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1823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восстановление в пределах лимита дополнительных затрат. Не решает: перестройку сверх лимита, смену вида транспорта.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E540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Дорогая перестройка → диспетчер направления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A394F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«Восстановление в пределах лимита дополнительных затрат» — правильное разграничение. Но важно, чтобы лимит был не абсолютным (рубли), а относительным (% к базовой цене перевозки): иначе </w:t>
            </w:r>
            <w:r>
              <w:rPr>
                <w:color w:val="0C4E54"/>
                <w:sz w:val="18"/>
              </w:rPr>
              <w:lastRenderedPageBreak/>
              <w:t>для дорогих перевозок агент будет всегда уходить в HITL, а для дешёвых курьерских — всегда решать сам. Это тот же принцип, что и с допуском в А-02.</w:t>
            </w:r>
          </w:p>
        </w:tc>
      </w:tr>
      <w:tr w:rsidR="007463C7" w14:paraId="7A83B4F5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17F70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А-09 · Приёмщик факта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2AAB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Подтверждение доставки, фиксация фактических срока и массы, возврат или переадресация порожняка. Входы: Д-09, Д-10.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B8C0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закрытие при совпадении факта с планом. Не решает: расхождения не «подгоняет» — рождает событие расхождения.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73A0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Нет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966A6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«Расхождения не подгоняет — рождает событие расхождения» — это тот же паттерн, что у А-04. На практике самая частая ошибка внедрения — операционист «дожимает» агента, чтобы закрыть перевозку без расхождения (потому что расхождение — это работа). Нужен К-15: доля перевозок, закрытых с событием расхождения, — самостоятельная метрика; аномально низкая доля у конкретной роли </w:t>
            </w:r>
            <w:r>
              <w:rPr>
                <w:color w:val="0C4E54"/>
                <w:sz w:val="18"/>
              </w:rPr>
              <w:lastRenderedPageBreak/>
              <w:t>сигнализирует о подгонке.</w:t>
            </w:r>
          </w:p>
        </w:tc>
      </w:tr>
      <w:tr w:rsidR="007463C7" w14:paraId="250A2B0F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22639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А-10 · Аудитор счетов (контролёр)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11F1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Без интерфейса: сверяет счёт перевозчика со ставкой П3 и фактом П4 до акцепта. Вызывается шагом Ш8. Входы: Д-11, Д-04, Д-10.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1982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акцепт при совпадении, отклонение при расхождении. Не решает: скидки и урегулирование.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70D3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Спорная сумма сверх порога → владелец договора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3239E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«Без интерфейса» — правильно; счётный контроль не должен быть отдельной поверхностью работы. Одна поправка: «до акцепта» подразумевает, что счёт поступает в систему до оплаты; в практике часть счетов приходит после оплаты (предоплата, авансирование). Для этих случаев нужен отдельный режим — «сверка постфактум с обратной корректировкой», иначе А-10 будет ловить только часть расхождений.</w:t>
            </w:r>
          </w:p>
        </w:tc>
      </w:tr>
      <w:tr w:rsidR="007463C7" w14:paraId="7958649B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29CF1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А-11 · </w:t>
            </w:r>
            <w:proofErr w:type="spellStart"/>
            <w:r>
              <w:rPr>
                <w:b/>
                <w:bCs/>
                <w:sz w:val="17"/>
                <w:szCs w:val="17"/>
              </w:rPr>
              <w:t>Претензионист</w:t>
            </w:r>
            <w:proofErr w:type="spellEnd"/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B8FC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 xml:space="preserve">Собирает досье претензии из событийного следа: демередж, несохранность, просрочка. Ведёт </w:t>
            </w:r>
            <w:proofErr w:type="spellStart"/>
            <w:r>
              <w:rPr>
                <w:sz w:val="17"/>
                <w:szCs w:val="17"/>
              </w:rPr>
              <w:t>допретензионную</w:t>
            </w:r>
            <w:proofErr w:type="spellEnd"/>
            <w:r>
              <w:rPr>
                <w:sz w:val="17"/>
                <w:szCs w:val="17"/>
              </w:rPr>
              <w:t xml:space="preserve"> работу, передаёт в юридическую поддержку. Входы: Д-09, Д-12.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6E6E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типовая претензия в пределах порога. Не решает: исковую работу — только ЮП.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44B0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Претензия выше порога; встречная претензия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F7782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Логичный агент, но его эффективность полностью зависит от полноты Д-09 (события исполнения). Пока П4 не покрывает </w:t>
            </w:r>
            <w:r>
              <w:rPr>
                <w:color w:val="0C4E54"/>
                <w:sz w:val="18"/>
              </w:rPr>
              <w:lastRenderedPageBreak/>
              <w:t>событийный след полностью, А-11 сможет собирать досье только по части авто-претензий — это ограничение стоит зафиксировать явно, чтобы не завышать ожидания по количеству автоматически подготовленных досье в первый год.</w:t>
            </w:r>
          </w:p>
        </w:tc>
      </w:tr>
      <w:tr w:rsidR="007463C7" w14:paraId="6E29F2B5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878DB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А-12 · Оценщик исполнения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14EC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Считает рейтинг перевозчиков и схем по фактам закрытых перевозок, обновляет Д-13. Входы: Д-10, Д-11, Д-12.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85E1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расчёт рейтинга по утверждённой формуле. Не решает: блокировку перевозчика.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DA57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Предложение о блокировке → категорийный менеджер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29B3A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Рейтинг «по утверждённой формуле» — правильная граница, но сама формула должна быть публичной для перевозчиков и внутренних пользователей. Скрытая формула быстро теряет доверие: любой перевозчик, у которого понизился рейтинг, будет требовать объяснений, а без публичной формулы объяснить нечем. Это решение об </w:t>
            </w:r>
            <w:r>
              <w:rPr>
                <w:color w:val="0C4E54"/>
                <w:sz w:val="18"/>
              </w:rPr>
              <w:lastRenderedPageBreak/>
              <w:t>управлении, а не о технике.</w:t>
            </w:r>
          </w:p>
        </w:tc>
      </w:tr>
      <w:tr w:rsidR="007463C7" w14:paraId="68D2443C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106A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А-13 · Ревизор правил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9537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Вне кольца, по расписанию: из фактов П8 готовит изменения нормативных сроков, тарифных моделей, маршрутных правил и проводит их через владельца правила. Входы: П8, Д-04, Д-14.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2EBE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подготовка изменения с обоснованием. Не решает: не применяет правило сам — применяет только владелец механизма.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1768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Утверждение изменения правила владельцем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C0E6E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Единственный агент «вне кольца, по расписанию» — и это критически важное отличие. Практический риск: без выделенного бюджета времени владельцев правил предложения А-13 будут копиться. Рекомендую регулярный ритм («ревизия правил» раз в квартал по каждому П1–П8) как часть операционной модели, а не по запросу.</w:t>
            </w:r>
          </w:p>
        </w:tc>
      </w:tr>
      <w:tr w:rsidR="007463C7" w14:paraId="62ADAD95" w14:textId="77777777">
        <w:tc>
          <w:tcPr>
            <w:tcW w:w="2194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0AD6D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А-14 · Контролёр полноты данных (контролёр)</w:t>
            </w:r>
          </w:p>
        </w:tc>
        <w:tc>
          <w:tcPr>
            <w:tcW w:w="3266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A238F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Без интерфейса: страж второй нормальной формы. Вызывается А-01, А-02, А-04 перед любым решением; проверяет набор данных против канона П1.</w:t>
            </w:r>
          </w:p>
        </w:tc>
        <w:tc>
          <w:tcPr>
            <w:tcW w:w="22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3138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вердикт «полно / неполно». Не решает: ничего не додумывает.</w:t>
            </w:r>
          </w:p>
        </w:tc>
        <w:tc>
          <w:tcPr>
            <w:tcW w:w="165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1993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Нет; неполнота уходит в П7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04F43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 xml:space="preserve">«Страж второй нормальной формы» — правильная функция, но её нужно вынести из логики отдельных агентов в предусловие вызова. То есть А-14 должен срабатывать до А-01/А-02/А-04, а не внутри них — </w:t>
            </w:r>
            <w:r>
              <w:rPr>
                <w:color w:val="0C4E54"/>
                <w:sz w:val="18"/>
              </w:rPr>
              <w:lastRenderedPageBreak/>
              <w:t>иначе три агента будут делать одну и ту же проверку и расходиться в вердиктах при рассинхроне справочника П1.</w:t>
            </w:r>
          </w:p>
        </w:tc>
      </w:tr>
      <w:tr w:rsidR="007463C7" w14:paraId="4CD189A0" w14:textId="77777777">
        <w:tc>
          <w:tcPr>
            <w:tcW w:w="219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90ADD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А-15 · Контролёр лимитов (контролёр)</w:t>
            </w:r>
          </w:p>
        </w:tc>
        <w:tc>
          <w:tcPr>
            <w:tcW w:w="32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2A30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Без интерфейса: вызывается перед показом любого решения с деньгами; читает матрицу П6 и цену решения.</w:t>
            </w:r>
          </w:p>
        </w:tc>
        <w:tc>
          <w:tcPr>
            <w:tcW w:w="22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59FE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Сам: пропуск в пределах лимита. Не решает: ничего сверх лимита.</w:t>
            </w:r>
          </w:p>
        </w:tc>
        <w:tc>
          <w:tcPr>
            <w:tcW w:w="16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4691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Сверх лимита → маршрутизация по П6</w:t>
            </w:r>
          </w:p>
        </w:tc>
        <w:tc>
          <w:tcPr>
            <w:tcW w:w="16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F663A" w14:textId="77777777" w:rsidR="00517274" w:rsidRDefault="002076FE">
            <w:r>
              <w:rPr>
                <w:b/>
                <w:i/>
                <w:color w:val="0C4E54"/>
                <w:sz w:val="18"/>
              </w:rPr>
              <w:t xml:space="preserve">Комментарий ИИ. </w:t>
            </w:r>
            <w:r>
              <w:rPr>
                <w:color w:val="0C4E54"/>
                <w:sz w:val="18"/>
              </w:rPr>
              <w:t>Аналогично А-14: контролёр лимитов должен быть централизованным сервисом, а не библиотекой в каждом агенте. Иначе при изменении матрицы П6 придётся обновлять код всех агентов, которые её читают. Практически — это отдельный внутренний API, к которому обращаются все агенты перед показом решения с деньгами.</w:t>
            </w:r>
          </w:p>
        </w:tc>
      </w:tr>
    </w:tbl>
    <w:p w14:paraId="5E9E3102" w14:textId="77777777" w:rsidR="00B52FEE" w:rsidRDefault="00B52FEE">
      <w:pPr>
        <w:pStyle w:val="1"/>
      </w:pPr>
    </w:p>
    <w:p w14:paraId="0A24C2DB" w14:textId="77777777" w:rsidR="00B52FEE" w:rsidRDefault="00B52FEE">
      <w:pPr>
        <w:pStyle w:val="1"/>
      </w:pPr>
    </w:p>
    <w:p w14:paraId="1D998EB4" w14:textId="75CB0FA9" w:rsidR="007463C7" w:rsidRDefault="002076FE">
      <w:pPr>
        <w:pStyle w:val="1"/>
      </w:pPr>
      <w:r>
        <w:lastRenderedPageBreak/>
        <w:t>Приложение 2. Реестр контролей К-</w:t>
      </w:r>
      <w:proofErr w:type="spellStart"/>
      <w:r>
        <w:t>xx</w:t>
      </w:r>
      <w:proofErr w:type="spellEnd"/>
    </w:p>
    <w:tbl>
      <w:tblPr>
        <w:tblW w:w="9398" w:type="dxa"/>
        <w:tblBorders>
          <w:top w:val="single" w:sz="4" w:space="0" w:color="B9CDD1"/>
          <w:left w:val="single" w:sz="4" w:space="0" w:color="B9CDD1"/>
          <w:bottom w:val="single" w:sz="4" w:space="0" w:color="B9CDD1"/>
          <w:right w:val="single" w:sz="4" w:space="0" w:color="B9CDD1"/>
          <w:insideH w:val="single" w:sz="4" w:space="0" w:color="B9CDD1"/>
          <w:insideV w:val="single" w:sz="4" w:space="0" w:color="B9CD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315"/>
        <w:gridCol w:w="1853"/>
        <w:gridCol w:w="2085"/>
        <w:gridCol w:w="1365"/>
      </w:tblGrid>
      <w:tr w:rsidR="007463C7" w14:paraId="4A53D335" w14:textId="77777777">
        <w:trPr>
          <w:tblHeader/>
        </w:trPr>
        <w:tc>
          <w:tcPr>
            <w:tcW w:w="780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043F1F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</w:p>
        </w:tc>
        <w:tc>
          <w:tcPr>
            <w:tcW w:w="3315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656C9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Что контролирует</w:t>
            </w:r>
          </w:p>
        </w:tc>
        <w:tc>
          <w:tcPr>
            <w:tcW w:w="1853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C44A5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Встроен в шаг</w:t>
            </w:r>
          </w:p>
        </w:tc>
        <w:tc>
          <w:tcPr>
            <w:tcW w:w="2085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24FCC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Реакция</w:t>
            </w:r>
          </w:p>
        </w:tc>
        <w:tc>
          <w:tcPr>
            <w:tcW w:w="1365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C277F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Владелец правила</w:t>
            </w:r>
          </w:p>
        </w:tc>
      </w:tr>
      <w:tr w:rsidR="007463C7" w14:paraId="751A4CE6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A6835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К-01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C70E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Полнота данных потребности (2НФ)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50C5C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Ш1, предусловие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8249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 + диспетчеризация владельцу данных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FFEAF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П1</w:t>
            </w:r>
          </w:p>
        </w:tc>
      </w:tr>
      <w:tr w:rsidR="007463C7" w14:paraId="2C35612C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4FEC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К-02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EEF7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Схема против тарифно-нормативной модели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458AE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Ш2, постусловие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ADF8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Маршрутизация в HITL при отклонении сверх лимита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D3EF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П3</w:t>
            </w:r>
          </w:p>
        </w:tc>
      </w:tr>
      <w:tr w:rsidR="007463C7" w14:paraId="0E325C90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DADDA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К-03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3480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Санкционная и комплаенс-проверка перевозчика и схемы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E36F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Ш2–Ш3, предусловие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F6B1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BFE2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Экономическая безопасность (13.1)</w:t>
            </w:r>
          </w:p>
        </w:tc>
      </w:tr>
      <w:tr w:rsidR="007463C7" w14:paraId="500A0F98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5C8D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К-04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6D9B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Полнота пакета документов до отгрузки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B13C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Ш5, предусловие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1978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 события «готов к отгрузке»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EC36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П5</w:t>
            </w:r>
          </w:p>
        </w:tc>
      </w:tr>
      <w:tr w:rsidR="007463C7" w14:paraId="4D715C9F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50C44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К-05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4629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Весовой контроль и перегруз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65B0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Ш5, встроен в погрузку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EC2CF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4399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правил погрузки</w:t>
            </w:r>
          </w:p>
        </w:tc>
      </w:tr>
      <w:tr w:rsidR="007463C7" w14:paraId="42E39D44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B1DA6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К-06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D33A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Классификация ТН ВЭД против справочника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2AEE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Ш4, предусловие ДТ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BF68E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Маршрутизация к А-05 / HITL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E998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П5</w:t>
            </w:r>
          </w:p>
        </w:tc>
      </w:tr>
      <w:tr w:rsidR="007463C7" w14:paraId="3B025596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50468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К-07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6E74C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Мощность законтрактована до подтверждения даты клиенту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3F61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Ш3 → Ш5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4EC5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 подтверждения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C3FA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П2</w:t>
            </w:r>
          </w:p>
        </w:tc>
      </w:tr>
      <w:tr w:rsidR="007463C7" w14:paraId="08929D5B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A419E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К-08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43A5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Счёт против ставки и факта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F03A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Ш8, предусловие акцепта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D0F8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 оплаты + маршрутизация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9049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П3</w:t>
            </w:r>
          </w:p>
        </w:tc>
      </w:tr>
      <w:tr w:rsidR="007463C7" w14:paraId="12B60990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B66E0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К-09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68FC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Сверхнормативный простой рождает событие цены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63DB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Ш6, постусловие каждого статуса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AD53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Уведомление + таймер демереджа/аренды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2BE9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П3</w:t>
            </w:r>
          </w:p>
        </w:tc>
      </w:tr>
      <w:tr w:rsidR="007463C7" w14:paraId="0D1B143F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98BF6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К-10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B547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Сроки претензионной давности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4ACC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Ш8, фоновый по досье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4392F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Уведомление, затем эскалация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2AE7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Юридическая поддержка (17.11)</w:t>
            </w:r>
          </w:p>
        </w:tc>
      </w:tr>
      <w:tr w:rsidR="007463C7" w14:paraId="7363826B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47DA4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К-11</w:t>
            </w:r>
          </w:p>
        </w:tc>
        <w:tc>
          <w:tcPr>
            <w:tcW w:w="331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4E4B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Полномочие на исключение: срочность, ручная схема</w:t>
            </w:r>
          </w:p>
        </w:tc>
        <w:tc>
          <w:tcPr>
            <w:tcW w:w="18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79FD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Ш2, Ш6</w:t>
            </w:r>
          </w:p>
        </w:tc>
        <w:tc>
          <w:tcPr>
            <w:tcW w:w="2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BE714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Маршрутизация по П6 + след в журнале исключений</w:t>
            </w:r>
          </w:p>
        </w:tc>
        <w:tc>
          <w:tcPr>
            <w:tcW w:w="136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CBA4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П6</w:t>
            </w:r>
          </w:p>
        </w:tc>
      </w:tr>
      <w:tr w:rsidR="007463C7" w14:paraId="41CCCA6F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F4565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К-12</w:t>
            </w:r>
          </w:p>
        </w:tc>
        <w:tc>
          <w:tcPr>
            <w:tcW w:w="331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61DB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Запрет тупика: закрытие только с фактом и оценкой</w:t>
            </w:r>
          </w:p>
        </w:tc>
        <w:tc>
          <w:tcPr>
            <w:tcW w:w="1853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ED02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Ш7, Ш9, постусловие</w:t>
            </w:r>
          </w:p>
        </w:tc>
        <w:tc>
          <w:tcPr>
            <w:tcW w:w="208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3ED0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Блокировка закрытия</w:t>
            </w:r>
          </w:p>
        </w:tc>
        <w:tc>
          <w:tcPr>
            <w:tcW w:w="1365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96B0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процесса</w:t>
            </w:r>
          </w:p>
        </w:tc>
      </w:tr>
    </w:tbl>
    <w:p w14:paraId="687ECFC6" w14:textId="77777777" w:rsidR="007463C7" w:rsidRDefault="002076FE">
      <w:pPr>
        <w:pStyle w:val="1"/>
      </w:pPr>
      <w:r>
        <w:t>Приложение 3. Реестр данных Д-</w:t>
      </w:r>
      <w:proofErr w:type="spellStart"/>
      <w:r>
        <w:t>xx</w:t>
      </w:r>
      <w:proofErr w:type="spellEnd"/>
    </w:p>
    <w:tbl>
      <w:tblPr>
        <w:tblW w:w="9398" w:type="dxa"/>
        <w:tblBorders>
          <w:top w:val="single" w:sz="4" w:space="0" w:color="B9CDD1"/>
          <w:left w:val="single" w:sz="4" w:space="0" w:color="B9CDD1"/>
          <w:bottom w:val="single" w:sz="4" w:space="0" w:color="B9CDD1"/>
          <w:right w:val="single" w:sz="4" w:space="0" w:color="B9CDD1"/>
          <w:insideH w:val="single" w:sz="4" w:space="0" w:color="B9CDD1"/>
          <w:insideV w:val="single" w:sz="4" w:space="0" w:color="B9CD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608"/>
        <w:gridCol w:w="2438"/>
        <w:gridCol w:w="2572"/>
      </w:tblGrid>
      <w:tr w:rsidR="007463C7" w14:paraId="23D04BDA" w14:textId="77777777">
        <w:trPr>
          <w:tblHeader/>
        </w:trPr>
        <w:tc>
          <w:tcPr>
            <w:tcW w:w="780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5DBC2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Код</w:t>
            </w:r>
          </w:p>
        </w:tc>
        <w:tc>
          <w:tcPr>
            <w:tcW w:w="3608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FC92D7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Что это</w:t>
            </w:r>
          </w:p>
        </w:tc>
        <w:tc>
          <w:tcPr>
            <w:tcW w:w="2438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9A3B7E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Владелец</w:t>
            </w:r>
          </w:p>
        </w:tc>
        <w:tc>
          <w:tcPr>
            <w:tcW w:w="2572" w:type="dxa"/>
            <w:shd w:val="clear" w:color="auto" w:fill="003D4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90E24" w14:textId="77777777" w:rsidR="007463C7" w:rsidRDefault="002076FE">
            <w:r>
              <w:rPr>
                <w:b/>
                <w:bCs/>
                <w:color w:val="FFFFFF"/>
                <w:sz w:val="19"/>
                <w:szCs w:val="19"/>
              </w:rPr>
              <w:t>Каноническое место</w:t>
            </w:r>
          </w:p>
        </w:tc>
      </w:tr>
      <w:tr w:rsidR="007463C7" w14:paraId="2DFB86E3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ABCB2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Д-01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5AB9E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План отгрузок из объёмного плана (ССП/ППР)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593A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Планирование цепей поставок (домен 2)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E63E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Вход кольца, копия следа в П4</w:t>
            </w:r>
          </w:p>
        </w:tc>
      </w:tr>
      <w:tr w:rsidR="007463C7" w14:paraId="2EF41E7B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27082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Д-02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2EDF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Транспортная заявка — экземпляр кольца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0D6AE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процесса логистики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8ADE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Событийный след П4</w:t>
            </w:r>
          </w:p>
        </w:tc>
      </w:tr>
      <w:tr w:rsidR="007463C7" w14:paraId="22ABD263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22AED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Д-03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5A290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Схема доставки: маршрут, вид транспорта, базис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A275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Логистика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3CA7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Каталог схем в П1</w:t>
            </w:r>
          </w:p>
        </w:tc>
      </w:tr>
      <w:tr w:rsidR="007463C7" w14:paraId="691A4549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2E38D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Д-04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06BEB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Тарифно-нормативная модель: ставки и нормативные сроки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8EC1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Экономика логистики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6006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П3, читается по ссылке из Ш2, Ш6, Ш8</w:t>
            </w:r>
          </w:p>
        </w:tc>
      </w:tr>
      <w:tr w:rsidR="007463C7" w14:paraId="082E6512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0E181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Д-05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7DF7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Договор и ставка перевозчика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59F2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Категорийный менеджер логистики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7150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П2</w:t>
            </w:r>
          </w:p>
        </w:tc>
      </w:tr>
      <w:tr w:rsidR="007463C7" w14:paraId="69C9F978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80780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Д-06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4C0E5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Заявка на мощность: бронь слота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8F3B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А-03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AD49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П4</w:t>
            </w:r>
          </w:p>
        </w:tc>
      </w:tr>
      <w:tr w:rsidR="007463C7" w14:paraId="023E2AFB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46A5B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Д-07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0DEE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Пакет перевозочных и товаросопроводительных документов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4267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Логистика / ВЭД по контуру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3DE2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Хранилище документов, ссылка в следе П4</w:t>
            </w:r>
          </w:p>
        </w:tc>
      </w:tr>
      <w:tr w:rsidR="007463C7" w14:paraId="53749056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38420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Д-08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0882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Декларация на товары и разрешительные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450C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ВЭД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BD20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П5; первоисточник — государственные системы</w:t>
            </w:r>
          </w:p>
        </w:tc>
      </w:tr>
      <w:tr w:rsidR="007463C7" w14:paraId="5FBF77A6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20584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Д-09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A5D5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Событие дислокации и статуса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4C8C6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Система-источник (перевозчик, таможня)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3408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П4, нормализованное</w:t>
            </w:r>
          </w:p>
        </w:tc>
      </w:tr>
      <w:tr w:rsidR="007463C7" w14:paraId="50C8C6D2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DF7C4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Д-10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6F996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Факт доставки: подтверждение, срок, масса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1D21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А-09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5E46C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П4</w:t>
            </w:r>
          </w:p>
        </w:tc>
      </w:tr>
      <w:tr w:rsidR="007463C7" w14:paraId="40F3D441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039FC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Д-11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D4E43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Счёт перевозчика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058C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Перевозчик (входящий документ)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993B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Финансовый контур, ссылка в П4</w:t>
            </w:r>
          </w:p>
        </w:tc>
      </w:tr>
      <w:tr w:rsidR="007463C7" w14:paraId="01AC5DD6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28B1E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Д-12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FDF01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Претензионное досье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B12CA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А-11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C98BD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П4</w:t>
            </w:r>
          </w:p>
        </w:tc>
      </w:tr>
      <w:tr w:rsidR="007463C7" w14:paraId="65A6B943" w14:textId="77777777">
        <w:tc>
          <w:tcPr>
            <w:tcW w:w="7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87FAE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Д-13</w:t>
            </w:r>
          </w:p>
        </w:tc>
        <w:tc>
          <w:tcPr>
            <w:tcW w:w="36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7251C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Рейтинг перевозчика и схемы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7670F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А-12</w:t>
            </w:r>
          </w:p>
        </w:tc>
        <w:tc>
          <w:tcPr>
            <w:tcW w:w="25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973A7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П2</w:t>
            </w:r>
          </w:p>
        </w:tc>
      </w:tr>
      <w:tr w:rsidR="007463C7" w14:paraId="3EB0712F" w14:textId="77777777">
        <w:tc>
          <w:tcPr>
            <w:tcW w:w="780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E393F" w14:textId="77777777" w:rsidR="007463C7" w:rsidRDefault="002076F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Д-14</w:t>
            </w:r>
          </w:p>
        </w:tc>
        <w:tc>
          <w:tcPr>
            <w:tcW w:w="360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71408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Нормативный срок доставки по схеме</w:t>
            </w:r>
          </w:p>
        </w:tc>
        <w:tc>
          <w:tcPr>
            <w:tcW w:w="2438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85132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Владелец П3</w:t>
            </w:r>
          </w:p>
        </w:tc>
        <w:tc>
          <w:tcPr>
            <w:tcW w:w="2572" w:type="dxa"/>
            <w:shd w:val="clear" w:color="auto" w:fill="F2F6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FC049" w14:textId="77777777" w:rsidR="007463C7" w:rsidRDefault="002076FE">
            <w:pPr>
              <w:spacing w:after="40"/>
            </w:pPr>
            <w:r>
              <w:rPr>
                <w:sz w:val="17"/>
                <w:szCs w:val="17"/>
              </w:rPr>
              <w:t>П3 — единственная копия</w:t>
            </w:r>
          </w:p>
        </w:tc>
      </w:tr>
    </w:tbl>
    <w:p w14:paraId="11F2E88D" w14:textId="77777777" w:rsidR="006A5B48" w:rsidRDefault="006A5B48"/>
    <w:sectPr w:rsidR="006A5B48">
      <w:pgSz w:w="16838" w:h="11906" w:orient="landscape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C4923"/>
    <w:multiLevelType w:val="hybridMultilevel"/>
    <w:tmpl w:val="158C0F72"/>
    <w:lvl w:ilvl="0" w:tplc="FB3A82A4">
      <w:start w:val="1"/>
      <w:numFmt w:val="bullet"/>
      <w:lvlText w:val="●"/>
      <w:lvlJc w:val="left"/>
      <w:pPr>
        <w:ind w:left="720" w:hanging="360"/>
      </w:pPr>
    </w:lvl>
    <w:lvl w:ilvl="1" w:tplc="43FA4CA0">
      <w:start w:val="1"/>
      <w:numFmt w:val="bullet"/>
      <w:lvlText w:val="○"/>
      <w:lvlJc w:val="left"/>
      <w:pPr>
        <w:ind w:left="1440" w:hanging="360"/>
      </w:pPr>
    </w:lvl>
    <w:lvl w:ilvl="2" w:tplc="1BB2CBAC">
      <w:start w:val="1"/>
      <w:numFmt w:val="bullet"/>
      <w:lvlText w:val="■"/>
      <w:lvlJc w:val="left"/>
      <w:pPr>
        <w:ind w:left="2160" w:hanging="360"/>
      </w:pPr>
    </w:lvl>
    <w:lvl w:ilvl="3" w:tplc="04E669A0">
      <w:start w:val="1"/>
      <w:numFmt w:val="bullet"/>
      <w:lvlText w:val="●"/>
      <w:lvlJc w:val="left"/>
      <w:pPr>
        <w:ind w:left="2880" w:hanging="360"/>
      </w:pPr>
    </w:lvl>
    <w:lvl w:ilvl="4" w:tplc="8F0E6DC4">
      <w:start w:val="1"/>
      <w:numFmt w:val="bullet"/>
      <w:lvlText w:val="○"/>
      <w:lvlJc w:val="left"/>
      <w:pPr>
        <w:ind w:left="3600" w:hanging="360"/>
      </w:pPr>
    </w:lvl>
    <w:lvl w:ilvl="5" w:tplc="86E81CD2">
      <w:start w:val="1"/>
      <w:numFmt w:val="bullet"/>
      <w:lvlText w:val="■"/>
      <w:lvlJc w:val="left"/>
      <w:pPr>
        <w:ind w:left="4320" w:hanging="360"/>
      </w:pPr>
    </w:lvl>
    <w:lvl w:ilvl="6" w:tplc="08DAF60E">
      <w:start w:val="1"/>
      <w:numFmt w:val="bullet"/>
      <w:lvlText w:val="●"/>
      <w:lvlJc w:val="left"/>
      <w:pPr>
        <w:ind w:left="5040" w:hanging="360"/>
      </w:pPr>
    </w:lvl>
    <w:lvl w:ilvl="7" w:tplc="F8E2AD4C">
      <w:start w:val="1"/>
      <w:numFmt w:val="bullet"/>
      <w:lvlText w:val="●"/>
      <w:lvlJc w:val="left"/>
      <w:pPr>
        <w:ind w:left="5760" w:hanging="360"/>
      </w:pPr>
    </w:lvl>
    <w:lvl w:ilvl="8" w:tplc="CC22F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F7189"/>
    <w:multiLevelType w:val="hybridMultilevel"/>
    <w:tmpl w:val="AAEA3D02"/>
    <w:lvl w:ilvl="0" w:tplc="ED72F26A">
      <w:start w:val="1"/>
      <w:numFmt w:val="bullet"/>
      <w:lvlText w:val="•"/>
      <w:lvlJc w:val="left"/>
      <w:pPr>
        <w:ind w:left="360" w:hanging="200"/>
      </w:pPr>
    </w:lvl>
    <w:lvl w:ilvl="1" w:tplc="9536D362">
      <w:numFmt w:val="decimal"/>
      <w:lvlText w:val=""/>
      <w:lvlJc w:val="left"/>
    </w:lvl>
    <w:lvl w:ilvl="2" w:tplc="168660C8">
      <w:numFmt w:val="decimal"/>
      <w:lvlText w:val=""/>
      <w:lvlJc w:val="left"/>
    </w:lvl>
    <w:lvl w:ilvl="3" w:tplc="41BC5C1A">
      <w:numFmt w:val="decimal"/>
      <w:lvlText w:val=""/>
      <w:lvlJc w:val="left"/>
    </w:lvl>
    <w:lvl w:ilvl="4" w:tplc="D6CA800C">
      <w:numFmt w:val="decimal"/>
      <w:lvlText w:val=""/>
      <w:lvlJc w:val="left"/>
    </w:lvl>
    <w:lvl w:ilvl="5" w:tplc="B2CA65A2">
      <w:numFmt w:val="decimal"/>
      <w:lvlText w:val=""/>
      <w:lvlJc w:val="left"/>
    </w:lvl>
    <w:lvl w:ilvl="6" w:tplc="8726460C">
      <w:numFmt w:val="decimal"/>
      <w:lvlText w:val=""/>
      <w:lvlJc w:val="left"/>
    </w:lvl>
    <w:lvl w:ilvl="7" w:tplc="AE22FBFE">
      <w:numFmt w:val="decimal"/>
      <w:lvlText w:val=""/>
      <w:lvlJc w:val="left"/>
    </w:lvl>
    <w:lvl w:ilvl="8" w:tplc="E20CA986">
      <w:numFmt w:val="decimal"/>
      <w:lvlText w:val=""/>
      <w:lvlJc w:val="left"/>
    </w:lvl>
  </w:abstractNum>
  <w:num w:numId="1" w16cid:durableId="708800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C7"/>
    <w:rsid w:val="000220C7"/>
    <w:rsid w:val="00027C17"/>
    <w:rsid w:val="00046FD6"/>
    <w:rsid w:val="000D18D1"/>
    <w:rsid w:val="0018327F"/>
    <w:rsid w:val="00194C37"/>
    <w:rsid w:val="002076FE"/>
    <w:rsid w:val="00222E1C"/>
    <w:rsid w:val="002762A9"/>
    <w:rsid w:val="002A2FF8"/>
    <w:rsid w:val="002A6214"/>
    <w:rsid w:val="003762EE"/>
    <w:rsid w:val="00376733"/>
    <w:rsid w:val="0038627F"/>
    <w:rsid w:val="00391CC0"/>
    <w:rsid w:val="003960DB"/>
    <w:rsid w:val="00396C93"/>
    <w:rsid w:val="003B0783"/>
    <w:rsid w:val="003C3C03"/>
    <w:rsid w:val="003D482C"/>
    <w:rsid w:val="00447A78"/>
    <w:rsid w:val="00504B60"/>
    <w:rsid w:val="00517274"/>
    <w:rsid w:val="0053181E"/>
    <w:rsid w:val="00593877"/>
    <w:rsid w:val="005C4824"/>
    <w:rsid w:val="006850D5"/>
    <w:rsid w:val="006A5B48"/>
    <w:rsid w:val="006D5657"/>
    <w:rsid w:val="007335D0"/>
    <w:rsid w:val="00735440"/>
    <w:rsid w:val="007463C7"/>
    <w:rsid w:val="00801E4D"/>
    <w:rsid w:val="008A0539"/>
    <w:rsid w:val="008A3C87"/>
    <w:rsid w:val="008A4F94"/>
    <w:rsid w:val="00912FF2"/>
    <w:rsid w:val="00922F16"/>
    <w:rsid w:val="0093321E"/>
    <w:rsid w:val="009D4CAE"/>
    <w:rsid w:val="00A2662A"/>
    <w:rsid w:val="00B21E53"/>
    <w:rsid w:val="00B25A34"/>
    <w:rsid w:val="00B52FEE"/>
    <w:rsid w:val="00C5599A"/>
    <w:rsid w:val="00CC2A5B"/>
    <w:rsid w:val="00CE381F"/>
    <w:rsid w:val="00DA02C7"/>
    <w:rsid w:val="00E60968"/>
    <w:rsid w:val="00E87026"/>
    <w:rsid w:val="00E9792C"/>
    <w:rsid w:val="00EA08DB"/>
    <w:rsid w:val="00EB3FE0"/>
    <w:rsid w:val="00F7528F"/>
    <w:rsid w:val="00FA73A5"/>
    <w:rsid w:val="00FE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B5ADA"/>
  <w15:docId w15:val="{8A4485C2-1064-4D07-88C3-362BCBE5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2B30"/>
        <w:sz w:val="21"/>
        <w:szCs w:val="21"/>
        <w:lang w:val="ru-RU" w:eastAsia="ru-R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003D4C"/>
      <w:sz w:val="32"/>
      <w:szCs w:val="32"/>
    </w:rPr>
  </w:style>
  <w:style w:type="paragraph" w:styleId="2">
    <w:name w:val="heading 2"/>
    <w:uiPriority w:val="9"/>
    <w:unhideWhenUsed/>
    <w:qFormat/>
    <w:pPr>
      <w:spacing w:before="300"/>
      <w:outlineLvl w:val="1"/>
    </w:pPr>
    <w:rPr>
      <w:b/>
      <w:bCs/>
      <w:color w:val="008C9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003D4C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0" w:after="160"/>
    </w:pPr>
    <w:rPr>
      <w:b/>
      <w:bCs/>
      <w:color w:val="003D4C"/>
      <w:sz w:val="52"/>
      <w:szCs w:val="5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Subtitle"/>
    <w:uiPriority w:val="11"/>
    <w:qFormat/>
    <w:pPr>
      <w:spacing w:after="480"/>
    </w:pPr>
    <w:rPr>
      <w:color w:val="008C95"/>
      <w:sz w:val="26"/>
      <w:szCs w:val="26"/>
    </w:rPr>
  </w:style>
  <w:style w:type="paragraph" w:styleId="ad">
    <w:name w:val="caption"/>
    <w:pPr>
      <w:spacing w:before="60" w:after="240"/>
      <w:jc w:val="center"/>
    </w:pPr>
    <w:rPr>
      <w:i/>
      <w:iCs/>
      <w:color w:val="5F757C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FE14B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E14B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FE14B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E14B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FE14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0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C25E6-D441-4362-AFFB-28A14F2DE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33</Pages>
  <Words>7838</Words>
  <Characters>44682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Агапов Андрей Михайлович</cp:lastModifiedBy>
  <cp:revision>5</cp:revision>
  <dcterms:created xsi:type="dcterms:W3CDTF">2026-08-19T08:39:00Z</dcterms:created>
  <dcterms:modified xsi:type="dcterms:W3CDTF">2026-08-19T10:51:00Z</dcterms:modified>
</cp:coreProperties>
</file>