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2BA44599" w:rsidRDefault="2BA44599" w:rsidP="2BA4459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2BA44599" w:rsidRDefault="2BA44599" w:rsidP="2BA4459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</w:p>
    <w:p w:rsidR="00551931" w:rsidRDefault="7014E3A3" w:rsidP="2BA44599">
      <w:pPr>
        <w:jc w:val="center"/>
        <w:rPr>
          <w:rFonts w:ascii="Times New Roman" w:eastAsia="Times New Roman" w:hAnsi="Times New Roman" w:cs="Times New Roman"/>
          <w:sz w:val="72"/>
          <w:szCs w:val="72"/>
        </w:rPr>
      </w:pPr>
      <w:r w:rsidRPr="2BA44599">
        <w:rPr>
          <w:rFonts w:ascii="Times New Roman" w:eastAsia="Times New Roman" w:hAnsi="Times New Roman" w:cs="Times New Roman"/>
          <w:sz w:val="72"/>
          <w:szCs w:val="72"/>
        </w:rPr>
        <w:t xml:space="preserve">FAZA I </w:t>
      </w:r>
    </w:p>
    <w:p w:rsidR="00551931" w:rsidRDefault="266DEF9B" w:rsidP="2BA44599">
      <w:pPr>
        <w:pStyle w:val="ListParagraph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52"/>
          <w:szCs w:val="52"/>
        </w:rPr>
      </w:pPr>
      <w:r w:rsidRPr="2BA44599">
        <w:rPr>
          <w:rFonts w:ascii="Times New Roman" w:eastAsia="Times New Roman" w:hAnsi="Times New Roman" w:cs="Times New Roman"/>
          <w:sz w:val="40"/>
          <w:szCs w:val="40"/>
        </w:rPr>
        <w:t xml:space="preserve">ARHITEKTURA SOFTVERA </w:t>
      </w:r>
      <w:r w:rsidR="4CFF0A2F" w:rsidRPr="2BA44599">
        <w:rPr>
          <w:rFonts w:ascii="Times New Roman" w:eastAsia="Times New Roman" w:hAnsi="Times New Roman" w:cs="Times New Roman"/>
          <w:sz w:val="40"/>
          <w:szCs w:val="40"/>
        </w:rPr>
        <w:t>-</w:t>
      </w:r>
      <w:r w:rsidR="00B01ABF">
        <w:br/>
      </w:r>
    </w:p>
    <w:p w:rsidR="00551931" w:rsidRDefault="00551931" w:rsidP="2BA44599">
      <w:pPr>
        <w:jc w:val="center"/>
        <w:rPr>
          <w:rFonts w:ascii="Times New Roman" w:eastAsia="Times New Roman" w:hAnsi="Times New Roman" w:cs="Times New Roman"/>
          <w:i/>
          <w:iCs/>
          <w:sz w:val="52"/>
          <w:szCs w:val="52"/>
        </w:rPr>
      </w:pPr>
    </w:p>
    <w:p w:rsidR="00551931" w:rsidRDefault="00551931" w:rsidP="2BA44599">
      <w:pPr>
        <w:jc w:val="center"/>
        <w:rPr>
          <w:rFonts w:ascii="Times New Roman" w:eastAsia="Times New Roman" w:hAnsi="Times New Roman" w:cs="Times New Roman"/>
          <w:i/>
          <w:iCs/>
          <w:sz w:val="52"/>
          <w:szCs w:val="52"/>
        </w:rPr>
      </w:pPr>
    </w:p>
    <w:p w:rsidR="00551931" w:rsidRDefault="580E5B8F" w:rsidP="2BA44599">
      <w:pPr>
        <w:jc w:val="center"/>
        <w:rPr>
          <w:rFonts w:ascii="Times New Roman" w:eastAsia="Times New Roman" w:hAnsi="Times New Roman" w:cs="Times New Roman"/>
          <w:i/>
          <w:iCs/>
          <w:sz w:val="56"/>
          <w:szCs w:val="56"/>
        </w:rPr>
      </w:pPr>
      <w:proofErr w:type="spellStart"/>
      <w:r w:rsidRPr="2BA44599">
        <w:rPr>
          <w:rFonts w:ascii="Times New Roman" w:eastAsia="Times New Roman" w:hAnsi="Times New Roman" w:cs="Times New Roman"/>
          <w:i/>
          <w:iCs/>
          <w:sz w:val="56"/>
          <w:szCs w:val="56"/>
        </w:rPr>
        <w:t>SecretLink</w:t>
      </w:r>
      <w:proofErr w:type="spellEnd"/>
    </w:p>
    <w:p w:rsidR="2BA44599" w:rsidRDefault="2BA44599" w:rsidP="2BA4459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2BA44599" w:rsidRDefault="2BA44599" w:rsidP="2BA4459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77A348EB" w:rsidRDefault="77A348EB" w:rsidP="2BA445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BA44599">
        <w:rPr>
          <w:rFonts w:ascii="Times New Roman" w:eastAsia="Times New Roman" w:hAnsi="Times New Roman" w:cs="Times New Roman"/>
          <w:sz w:val="24"/>
          <w:szCs w:val="24"/>
        </w:rPr>
        <w:t xml:space="preserve">Tim: </w:t>
      </w:r>
    </w:p>
    <w:p w:rsidR="00C0393B" w:rsidRDefault="56718962" w:rsidP="2BA445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BA44599">
        <w:rPr>
          <w:rFonts w:ascii="Times New Roman" w:eastAsia="Times New Roman" w:hAnsi="Times New Roman" w:cs="Times New Roman"/>
          <w:sz w:val="24"/>
          <w:szCs w:val="24"/>
        </w:rPr>
        <w:t>Ivana</w:t>
      </w:r>
      <w:proofErr w:type="spellEnd"/>
      <w:r w:rsidRPr="2BA44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2BA44599">
        <w:rPr>
          <w:rFonts w:ascii="Times New Roman" w:eastAsia="Times New Roman" w:hAnsi="Times New Roman" w:cs="Times New Roman"/>
          <w:sz w:val="24"/>
          <w:szCs w:val="24"/>
        </w:rPr>
        <w:t>Avramović</w:t>
      </w:r>
      <w:proofErr w:type="spellEnd"/>
      <w:r w:rsidRPr="2BA44599">
        <w:rPr>
          <w:rFonts w:ascii="Times New Roman" w:eastAsia="Times New Roman" w:hAnsi="Times New Roman" w:cs="Times New Roman"/>
          <w:sz w:val="24"/>
          <w:szCs w:val="24"/>
        </w:rPr>
        <w:t>, 1806</w:t>
      </w:r>
      <w:r w:rsidR="00C0393B">
        <w:rPr>
          <w:rFonts w:ascii="Times New Roman" w:eastAsia="Times New Roman" w:hAnsi="Times New Roman" w:cs="Times New Roman"/>
          <w:sz w:val="24"/>
          <w:szCs w:val="24"/>
        </w:rPr>
        <w:t>7</w:t>
      </w:r>
    </w:p>
    <w:p w:rsidR="007C07E3" w:rsidRDefault="56718962" w:rsidP="2BA445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2BA44599">
        <w:rPr>
          <w:rFonts w:ascii="Times New Roman" w:eastAsia="Times New Roman" w:hAnsi="Times New Roman" w:cs="Times New Roman"/>
          <w:sz w:val="24"/>
          <w:szCs w:val="24"/>
        </w:rPr>
        <w:t xml:space="preserve">Kristina </w:t>
      </w:r>
      <w:proofErr w:type="spellStart"/>
      <w:r w:rsidRPr="2BA44599">
        <w:rPr>
          <w:rFonts w:ascii="Times New Roman" w:eastAsia="Times New Roman" w:hAnsi="Times New Roman" w:cs="Times New Roman"/>
          <w:sz w:val="24"/>
          <w:szCs w:val="24"/>
        </w:rPr>
        <w:t>Dimitrijević</w:t>
      </w:r>
      <w:proofErr w:type="spellEnd"/>
      <w:r w:rsidRPr="2BA44599">
        <w:rPr>
          <w:rFonts w:ascii="Times New Roman" w:eastAsia="Times New Roman" w:hAnsi="Times New Roman" w:cs="Times New Roman"/>
          <w:sz w:val="24"/>
          <w:szCs w:val="24"/>
        </w:rPr>
        <w:t>, 18131</w:t>
      </w:r>
    </w:p>
    <w:p w:rsidR="007C07E3" w:rsidRDefault="007C07E3" w:rsidP="2BA4459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181DA91E" w:rsidRPr="0036653F" w:rsidRDefault="0036653F" w:rsidP="0036653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653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KONTEKST I CILJ SOFTVERSKOG PROJEKTA</w:t>
      </w:r>
    </w:p>
    <w:p w:rsidR="181DA91E" w:rsidRPr="00DD17D9" w:rsidRDefault="00410674" w:rsidP="2BA4459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SecretLink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je online multi</w:t>
      </w:r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player </w:t>
      </w:r>
      <w:proofErr w:type="spell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zasnovana</w:t>
      </w:r>
      <w:proofErr w:type="spell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popularnoj</w:t>
      </w:r>
      <w:proofErr w:type="spell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dru</w:t>
      </w:r>
      <w:r w:rsidR="24479BD0" w:rsidRPr="00DD17D9">
        <w:rPr>
          <w:rFonts w:ascii="Times New Roman" w:eastAsia="Times New Roman" w:hAnsi="Times New Roman" w:cs="Times New Roman"/>
          <w:sz w:val="24"/>
          <w:szCs w:val="24"/>
        </w:rPr>
        <w:t>š</w:t>
      </w:r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tvenoj</w:t>
      </w:r>
      <w:proofErr w:type="spell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 w:rsidR="181DA91E" w:rsidRPr="00DD17D9">
        <w:rPr>
          <w:rFonts w:ascii="Times New Roman" w:eastAsia="Times New Roman" w:hAnsi="Times New Roman" w:cs="Times New Roman"/>
          <w:sz w:val="24"/>
          <w:szCs w:val="24"/>
        </w:rPr>
        <w:t xml:space="preserve"> Connect4 </w:t>
      </w:r>
      <w:proofErr w:type="spellStart"/>
      <w:r w:rsidR="482157DC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poga</w:t>
      </w:r>
      <w:r w:rsidR="44F52937" w:rsidRPr="00DD17D9">
        <w:rPr>
          <w:rFonts w:ascii="Times New Roman" w:eastAsia="Times New Roman" w:hAnsi="Times New Roman" w:cs="Times New Roman"/>
          <w:sz w:val="24"/>
          <w:szCs w:val="24"/>
        </w:rPr>
        <w:t>đ</w:t>
      </w:r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anja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17ACB0A9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mogu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u</w:t>
      </w:r>
      <w:r w:rsidR="06211611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estvovati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5E5F4757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>cilj</w:t>
      </w:r>
      <w:proofErr w:type="spellEnd"/>
      <w:r w:rsidR="39B700F3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svakog</w:t>
      </w:r>
      <w:proofErr w:type="spell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njih</w:t>
      </w:r>
      <w:proofErr w:type="spell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poga</w:t>
      </w:r>
      <w:r w:rsidR="4486608D" w:rsidRPr="00DD17D9">
        <w:rPr>
          <w:rFonts w:ascii="Times New Roman" w:eastAsia="Times New Roman" w:hAnsi="Times New Roman" w:cs="Times New Roman"/>
          <w:sz w:val="24"/>
          <w:szCs w:val="24"/>
        </w:rPr>
        <w:t>đ</w:t>
      </w:r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anje</w:t>
      </w:r>
      <w:proofErr w:type="spell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nepoznate</w:t>
      </w:r>
      <w:proofErr w:type="spell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4B21C92D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9944A41" w:rsidRPr="00DD17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po</w:t>
      </w:r>
      <w:r w:rsidR="0DCE6D10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etku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otkriveno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jedno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slovo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689F06C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slova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7A0F4A2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ine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6041764A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="5D202B92" w:rsidRPr="00DD17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13DA5F62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1BE718D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2C27BA0E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11BE718D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11BE718D" w:rsidRPr="00DD17D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11BE718D" w:rsidRPr="00DD17D9">
        <w:rPr>
          <w:rFonts w:ascii="Times New Roman" w:eastAsia="Times New Roman" w:hAnsi="Times New Roman" w:cs="Times New Roman"/>
          <w:sz w:val="24"/>
          <w:szCs w:val="24"/>
        </w:rPr>
        <w:t>prvo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takmi</w:t>
      </w:r>
      <w:r w:rsidR="2E3E48CD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povezivanja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zared</w:t>
      </w:r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om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horizontalno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vertikalno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dijagonali</w:t>
      </w:r>
      <w:proofErr w:type="spellEnd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), ‘</w:t>
      </w:r>
      <w:proofErr w:type="spellStart"/>
      <w:r w:rsidR="193F4427" w:rsidRPr="00DD17D9">
        <w:rPr>
          <w:rFonts w:ascii="Times New Roman" w:eastAsia="Times New Roman" w:hAnsi="Times New Roman" w:cs="Times New Roman"/>
          <w:sz w:val="24"/>
          <w:szCs w:val="24"/>
        </w:rPr>
        <w:t>pobedniku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="7FFF1719" w:rsidRPr="00DD17D9">
        <w:rPr>
          <w:rFonts w:ascii="Times New Roman" w:eastAsia="Times New Roman" w:hAnsi="Times New Roman" w:cs="Times New Roman"/>
          <w:sz w:val="24"/>
          <w:szCs w:val="24"/>
        </w:rPr>
        <w:t>ovog</w:t>
      </w:r>
      <w:proofErr w:type="spellEnd"/>
      <w:r w:rsidR="7FFF171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FF1719" w:rsidRPr="00DD17D9">
        <w:rPr>
          <w:rFonts w:ascii="Times New Roman" w:eastAsia="Times New Roman" w:hAnsi="Times New Roman" w:cs="Times New Roman"/>
          <w:sz w:val="24"/>
          <w:szCs w:val="24"/>
        </w:rPr>
        <w:t>dela</w:t>
      </w:r>
      <w:proofErr w:type="spellEnd"/>
      <w:r w:rsidR="7FFF171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FFF1719" w:rsidRPr="00DD17D9"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otkriva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jo</w:t>
      </w:r>
      <w:r w:rsidR="1B824C84" w:rsidRPr="00DD17D9">
        <w:rPr>
          <w:rFonts w:ascii="Times New Roman" w:eastAsia="Times New Roman" w:hAnsi="Times New Roman" w:cs="Times New Roman"/>
          <w:sz w:val="24"/>
          <w:szCs w:val="24"/>
        </w:rPr>
        <w:t>š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jedno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slovo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2DEDD86F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koju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pogoditi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tako</w:t>
      </w:r>
      <w:r w:rsidR="5480BF94" w:rsidRPr="00DD17D9">
        <w:rPr>
          <w:rFonts w:ascii="Times New Roman" w:eastAsia="Times New Roman" w:hAnsi="Times New Roman" w:cs="Times New Roman"/>
          <w:sz w:val="24"/>
          <w:szCs w:val="24"/>
        </w:rPr>
        <w:t>đ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dobija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AB4D6C7" w:rsidRPr="00DD17D9">
        <w:rPr>
          <w:rFonts w:ascii="Times New Roman" w:eastAsia="Times New Roman" w:hAnsi="Times New Roman" w:cs="Times New Roman"/>
          <w:sz w:val="24"/>
          <w:szCs w:val="24"/>
        </w:rPr>
        <w:t>š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ansu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="012A509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12A509F" w:rsidRPr="00DD17D9">
        <w:rPr>
          <w:rFonts w:ascii="Times New Roman" w:eastAsia="Times New Roman" w:hAnsi="Times New Roman" w:cs="Times New Roman"/>
          <w:sz w:val="24"/>
          <w:szCs w:val="24"/>
        </w:rPr>
        <w:t>prvi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poga</w:t>
      </w:r>
      <w:r w:rsidR="7A8E7605" w:rsidRPr="00DD17D9">
        <w:rPr>
          <w:rFonts w:ascii="Times New Roman" w:eastAsia="Times New Roman" w:hAnsi="Times New Roman" w:cs="Times New Roman"/>
          <w:sz w:val="24"/>
          <w:szCs w:val="24"/>
        </w:rPr>
        <w:t>đ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667CE2F8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="1DE1B19C" w:rsidRPr="00DD17D9">
        <w:rPr>
          <w:rFonts w:ascii="Times New Roman" w:eastAsia="Times New Roman" w:hAnsi="Times New Roman" w:cs="Times New Roman"/>
          <w:sz w:val="24"/>
          <w:szCs w:val="24"/>
        </w:rPr>
        <w:t>.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2A34D514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mogu</w:t>
      </w:r>
      <w:r w:rsidR="1C312D93" w:rsidRPr="00DD17D9">
        <w:rPr>
          <w:rFonts w:ascii="Times New Roman" w:eastAsia="Times New Roman" w:hAnsi="Times New Roman" w:cs="Times New Roman"/>
          <w:sz w:val="24"/>
          <w:szCs w:val="24"/>
        </w:rPr>
        <w:t>ć</w:t>
      </w:r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nost</w:t>
      </w:r>
      <w:proofErr w:type="spellEnd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80D849D" w:rsidRPr="00DD17D9">
        <w:rPr>
          <w:rFonts w:ascii="Times New Roman" w:eastAsia="Times New Roman" w:hAnsi="Times New Roman" w:cs="Times New Roman"/>
          <w:sz w:val="24"/>
          <w:szCs w:val="24"/>
        </w:rPr>
        <w:t>poga</w:t>
      </w:r>
      <w:r w:rsidR="059BB622" w:rsidRPr="00DD17D9">
        <w:rPr>
          <w:rFonts w:ascii="Times New Roman" w:eastAsia="Times New Roman" w:hAnsi="Times New Roman" w:cs="Times New Roman"/>
          <w:sz w:val="24"/>
          <w:szCs w:val="24"/>
        </w:rPr>
        <w:t>đ</w:t>
      </w:r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anja</w:t>
      </w:r>
      <w:proofErr w:type="spellEnd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re</w:t>
      </w:r>
      <w:r w:rsidR="767DEFF8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nakon</w:t>
      </w:r>
      <w:proofErr w:type="spellEnd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prvog</w:t>
      </w:r>
      <w:proofErr w:type="spellEnd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1CD33DD4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odvija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sve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dok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neko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ne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pogodi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reč</w:t>
      </w:r>
      <w:proofErr w:type="spellEnd"/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povezivanje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zaredom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="6E3B507D" w:rsidRPr="00DD17D9">
        <w:rPr>
          <w:rFonts w:ascii="Times New Roman" w:eastAsia="Times New Roman" w:hAnsi="Times New Roman" w:cs="Times New Roman"/>
          <w:sz w:val="24"/>
          <w:szCs w:val="24"/>
        </w:rPr>
        <w:t>pogađanje</w:t>
      </w:r>
      <w:proofErr w:type="spellEnd"/>
      <w:r w:rsidR="6E3B507D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E3B507D" w:rsidRPr="00DD17D9">
        <w:rPr>
          <w:rFonts w:ascii="Times New Roman" w:eastAsia="Times New Roman" w:hAnsi="Times New Roman" w:cs="Times New Roman"/>
          <w:sz w:val="24"/>
          <w:szCs w:val="24"/>
        </w:rPr>
        <w:t>reči</w:t>
      </w:r>
      <w:proofErr w:type="spellEnd"/>
      <w:r w:rsidR="6E3B507D" w:rsidRPr="00DD17D9">
        <w:rPr>
          <w:rFonts w:ascii="Times New Roman" w:eastAsia="Times New Roman" w:hAnsi="Times New Roman" w:cs="Times New Roman"/>
          <w:sz w:val="24"/>
          <w:szCs w:val="24"/>
        </w:rPr>
        <w:t>)</w:t>
      </w:r>
      <w:r w:rsidR="2CE035AF" w:rsidRPr="00DD17D9">
        <w:rPr>
          <w:rFonts w:ascii="Times New Roman" w:eastAsia="Times New Roman" w:hAnsi="Times New Roman" w:cs="Times New Roman"/>
          <w:sz w:val="24"/>
          <w:szCs w:val="24"/>
        </w:rPr>
        <w:t>.</w:t>
      </w:r>
      <w:r w:rsidR="207E5A5B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po</w:t>
      </w:r>
      <w:r w:rsidR="12274207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etku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jedan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58B85C44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kreira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partiju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kojoj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priklju</w:t>
      </w:r>
      <w:r w:rsidR="7F709ACB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uje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drugi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igra</w:t>
      </w:r>
      <w:r w:rsidR="2D19C816" w:rsidRPr="00DD17D9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39A0E6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2BA44599" w:rsidRDefault="2BA44599" w:rsidP="2BA445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2BA44599" w:rsidRPr="0036653F" w:rsidRDefault="0036653F" w:rsidP="0036653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6653F">
        <w:rPr>
          <w:rFonts w:ascii="Times New Roman" w:eastAsia="Times New Roman" w:hAnsi="Times New Roman" w:cs="Times New Roman"/>
          <w:b/>
          <w:bCs/>
          <w:sz w:val="28"/>
          <w:szCs w:val="28"/>
        </w:rPr>
        <w:t>ARHITEKTURNI ZAHTEVI</w:t>
      </w:r>
    </w:p>
    <w:p w:rsidR="0F886C79" w:rsidRPr="00410674" w:rsidRDefault="0F886C79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Funkcionalni</w:t>
      </w:r>
      <w:proofErr w:type="spellEnd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zahtevi</w:t>
      </w:r>
      <w:proofErr w:type="spellEnd"/>
    </w:p>
    <w:p w:rsidR="0F886C79" w:rsidRPr="00C0393B" w:rsidRDefault="00C0393B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</w:p>
    <w:p w:rsidR="00C0393B" w:rsidRPr="0036653F" w:rsidRDefault="00C0393B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prijavljivanje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</w:p>
    <w:p w:rsidR="0036653F" w:rsidRPr="0036653F" w:rsidRDefault="0036653F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kreiranje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6653F" w:rsidRPr="006E76D1" w:rsidRDefault="0036653F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pridruživanje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</w:p>
    <w:p w:rsidR="006E76D1" w:rsidRPr="006E76D1" w:rsidRDefault="006E76D1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odigravanje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poteza</w:t>
      </w:r>
      <w:proofErr w:type="spellEnd"/>
    </w:p>
    <w:p w:rsidR="006E76D1" w:rsidRPr="00C0393B" w:rsidRDefault="006E76D1" w:rsidP="00C0393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kraj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</w:p>
    <w:p w:rsidR="0036653F" w:rsidRPr="000166A1" w:rsidRDefault="006E76D1" w:rsidP="0036653F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razmena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</w:p>
    <w:p w:rsidR="00DD17D9" w:rsidRPr="000166A1" w:rsidRDefault="000166A1" w:rsidP="000166A1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95950" cy="3051228"/>
            <wp:effectExtent l="19050" t="0" r="0" b="0"/>
            <wp:docPr id="2" name="Picture 1" descr="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_cas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79" cy="30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A1" w:rsidRPr="00DD17D9" w:rsidRDefault="00DD17D9" w:rsidP="00DD17D9">
      <w:pPr>
        <w:pStyle w:val="ListParagraph"/>
        <w:ind w:left="14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D17D9">
        <w:rPr>
          <w:rFonts w:ascii="Times New Roman" w:eastAsia="Times New Roman" w:hAnsi="Times New Roman" w:cs="Times New Roman"/>
          <w:sz w:val="24"/>
          <w:szCs w:val="24"/>
        </w:rPr>
        <w:t>Slika</w:t>
      </w:r>
      <w:proofErr w:type="spellEnd"/>
      <w:r w:rsidRPr="00DD17D9">
        <w:rPr>
          <w:rFonts w:ascii="Times New Roman" w:eastAsia="Times New Roman" w:hAnsi="Times New Roman" w:cs="Times New Roman"/>
          <w:sz w:val="24"/>
          <w:szCs w:val="24"/>
        </w:rPr>
        <w:t xml:space="preserve"> 1.</w:t>
      </w:r>
      <w:proofErr w:type="gramEnd"/>
      <w:r w:rsidRPr="00DD17D9">
        <w:rPr>
          <w:rFonts w:ascii="Times New Roman" w:eastAsia="Times New Roman" w:hAnsi="Times New Roman" w:cs="Times New Roman"/>
          <w:sz w:val="24"/>
          <w:szCs w:val="24"/>
        </w:rPr>
        <w:t xml:space="preserve"> Use-case </w:t>
      </w:r>
      <w:proofErr w:type="spellStart"/>
      <w:r w:rsidRPr="00DD17D9">
        <w:rPr>
          <w:rFonts w:ascii="Times New Roman" w:eastAsia="Times New Roman" w:hAnsi="Times New Roman" w:cs="Times New Roman"/>
          <w:sz w:val="24"/>
          <w:szCs w:val="24"/>
        </w:rPr>
        <w:t>dijagram</w:t>
      </w:r>
      <w:proofErr w:type="spellEnd"/>
      <w:r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D17D9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</w:p>
    <w:p w:rsidR="00DD17D9" w:rsidRPr="0036653F" w:rsidRDefault="00DD17D9" w:rsidP="0036653F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F886C79" w:rsidRPr="00410674" w:rsidRDefault="0F886C79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Nefunkcionalni</w:t>
      </w:r>
      <w:proofErr w:type="spellEnd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zahtevi</w:t>
      </w:r>
      <w:proofErr w:type="spellEnd"/>
    </w:p>
    <w:p w:rsidR="707A8B4B" w:rsidRPr="0036653F" w:rsidRDefault="707A8B4B" w:rsidP="003665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Performanse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obezbedi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DB7045F" w:rsidRPr="0036653F">
        <w:rPr>
          <w:rFonts w:ascii="Times New Roman" w:eastAsia="Times New Roman" w:hAnsi="Times New Roman" w:cs="Times New Roman"/>
          <w:sz w:val="24"/>
          <w:szCs w:val="24"/>
        </w:rPr>
        <w:t>š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manje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vreme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odziva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(&lt; 7s)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jer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je</w:t>
      </w:r>
      <w:r w:rsid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re</w:t>
      </w:r>
      <w:r w:rsidR="2F80E7D8" w:rsidRPr="0036653F">
        <w:rPr>
          <w:rFonts w:ascii="Times New Roman" w:eastAsia="Times New Roman" w:hAnsi="Times New Roman" w:cs="Times New Roman"/>
          <w:sz w:val="24"/>
          <w:szCs w:val="24"/>
        </w:rPr>
        <w:t>č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proofErr w:type="gramStart"/>
      <w:r w:rsidRPr="0036653F">
        <w:rPr>
          <w:rFonts w:ascii="Times New Roman" w:eastAsia="Times New Roman" w:hAnsi="Times New Roman" w:cs="Times New Roman"/>
          <w:sz w:val="24"/>
          <w:szCs w:val="24"/>
        </w:rPr>
        <w:t>sistemu</w:t>
      </w:r>
      <w:proofErr w:type="spellEnd"/>
      <w:proofErr w:type="gram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realnom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vremenu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kako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bi se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obezbedilo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38100CF" w:rsidRPr="0036653F">
        <w:rPr>
          <w:rFonts w:ascii="Times New Roman" w:eastAsia="Times New Roman" w:hAnsi="Times New Roman" w:cs="Times New Roman"/>
          <w:sz w:val="24"/>
          <w:szCs w:val="24"/>
        </w:rPr>
        <w:t>š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bolje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korisni</w:t>
      </w:r>
      <w:r w:rsidR="797BCCE3" w:rsidRPr="0036653F">
        <w:rPr>
          <w:rFonts w:ascii="Times New Roman" w:eastAsia="Times New Roman" w:hAnsi="Times New Roman" w:cs="Times New Roman"/>
          <w:sz w:val="24"/>
          <w:szCs w:val="24"/>
        </w:rPr>
        <w:t>č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ko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6653F">
        <w:rPr>
          <w:sz w:val="24"/>
          <w:szCs w:val="24"/>
        </w:rPr>
        <w:t>i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skustvo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707A8B4B" w:rsidRPr="0036653F" w:rsidRDefault="707A8B4B" w:rsidP="003665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Pouzdanost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bude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dostupna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u 99%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slu</w:t>
      </w:r>
      <w:r w:rsidR="012F50BE" w:rsidRPr="0036653F">
        <w:rPr>
          <w:rFonts w:ascii="Times New Roman" w:eastAsia="Times New Roman" w:hAnsi="Times New Roman" w:cs="Times New Roman"/>
          <w:sz w:val="24"/>
          <w:szCs w:val="24"/>
        </w:rPr>
        <w:t>č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ajeva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ukoliko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do</w:t>
      </w:r>
      <w:r w:rsidR="0B1DE45F" w:rsidRPr="0036653F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do</w:t>
      </w:r>
      <w:r w:rsidR="59C13A48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prekida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konekcije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izme</w:t>
      </w:r>
      <w:r w:rsidR="7B606921" w:rsidRPr="0036653F">
        <w:rPr>
          <w:rFonts w:ascii="Times New Roman" w:eastAsia="Times New Roman" w:hAnsi="Times New Roman" w:cs="Times New Roman"/>
          <w:sz w:val="24"/>
          <w:szCs w:val="24"/>
        </w:rPr>
        <w:t>đ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servera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klijenta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pri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ponovnom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povezivanju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klijenta</w:t>
      </w:r>
      <w:proofErr w:type="spellEnd"/>
      <w:r w:rsidR="109F3B7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obezbediti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mogu</w:t>
      </w:r>
      <w:r w:rsidR="43D72C31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nost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nastavi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tamo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gde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stao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707A8B4B" w:rsidRPr="0036653F" w:rsidRDefault="707A8B4B" w:rsidP="0036653F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Skalabilost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podrži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veći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broj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više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zahteva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istovremeno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1EB74C66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rast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broja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budu</w:t>
      </w:r>
      <w:r w:rsidR="6583EBA7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nosti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707A8B4B" w:rsidRPr="0036653F" w:rsidRDefault="707A8B4B" w:rsidP="0036653F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Modifikabilnost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realizovati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podr</w:t>
      </w:r>
      <w:r w:rsidR="1B55EDCF" w:rsidRPr="0036653F">
        <w:rPr>
          <w:rFonts w:ascii="Times New Roman" w:eastAsia="Times New Roman" w:hAnsi="Times New Roman" w:cs="Times New Roman"/>
          <w:sz w:val="24"/>
          <w:szCs w:val="24"/>
        </w:rPr>
        <w:t>ž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ava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dodavanje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novih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izmenu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vec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postoje</w:t>
      </w:r>
      <w:r w:rsidR="6259D427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ih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53F" w:rsidRPr="0036653F" w:rsidRDefault="707A8B4B" w:rsidP="0036653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Lakoća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korišćenja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intuitivna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laka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navigaciju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novim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interfejs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razviti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skladu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53F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tim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6FF65929" w:rsidRPr="0036653F" w:rsidRDefault="1539F0D5" w:rsidP="0036653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Kompatibilnost</w:t>
      </w:r>
      <w:proofErr w:type="spellEnd"/>
      <w:r w:rsidR="60FFBEC3"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6FF65929" w:rsidRPr="0036653F">
        <w:rPr>
          <w:rFonts w:ascii="Times New Roman" w:eastAsia="Times New Roman" w:hAnsi="Times New Roman" w:cs="Times New Roman"/>
          <w:sz w:val="24"/>
          <w:szCs w:val="24"/>
        </w:rPr>
        <w:t>–</w:t>
      </w:r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osigurati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igra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funkcioni</w:t>
      </w:r>
      <w:r w:rsidR="312D7249" w:rsidRPr="0036653F">
        <w:rPr>
          <w:rFonts w:ascii="Times New Roman" w:eastAsia="Times New Roman" w:hAnsi="Times New Roman" w:cs="Times New Roman"/>
          <w:sz w:val="24"/>
          <w:szCs w:val="24"/>
        </w:rPr>
        <w:t>š</w:t>
      </w:r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svim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popularnim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 xml:space="preserve"> web </w:t>
      </w:r>
      <w:proofErr w:type="spellStart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pretra</w:t>
      </w:r>
      <w:r w:rsidR="5969CC81" w:rsidRPr="0036653F">
        <w:rPr>
          <w:rFonts w:ascii="Times New Roman" w:eastAsia="Times New Roman" w:hAnsi="Times New Roman" w:cs="Times New Roman"/>
          <w:sz w:val="24"/>
          <w:szCs w:val="24"/>
        </w:rPr>
        <w:t>ž</w:t>
      </w:r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iva</w:t>
      </w:r>
      <w:r w:rsidR="17CB6233" w:rsidRPr="0036653F">
        <w:rPr>
          <w:rFonts w:ascii="Times New Roman" w:eastAsia="Times New Roman" w:hAnsi="Times New Roman" w:cs="Times New Roman"/>
          <w:sz w:val="24"/>
          <w:szCs w:val="24"/>
        </w:rPr>
        <w:t>č</w:t>
      </w:r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ima</w:t>
      </w:r>
      <w:proofErr w:type="spellEnd"/>
      <w:r w:rsidR="60FFBEC3"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2BA44599" w:rsidRDefault="2BA44599" w:rsidP="0036653F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F886C79" w:rsidRPr="00410674" w:rsidRDefault="0F886C79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Tehnicka</w:t>
      </w:r>
      <w:proofErr w:type="spellEnd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proofErr w:type="spellEnd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poslovna</w:t>
      </w:r>
      <w:proofErr w:type="spellEnd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b/>
          <w:bCs/>
          <w:sz w:val="28"/>
          <w:szCs w:val="28"/>
        </w:rPr>
        <w:t>ogranicenja</w:t>
      </w:r>
      <w:proofErr w:type="spellEnd"/>
    </w:p>
    <w:p w:rsidR="0036653F" w:rsidRPr="0036653F" w:rsidRDefault="0ECB1AA6" w:rsidP="003665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Skrivenost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baze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podataka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način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reprezentacije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bazi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skriven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53F"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proofErr w:type="gramEnd"/>
      <w:r w:rsidR="6A13CD45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dostupni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samo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podaci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predvi</w:t>
      </w:r>
      <w:r w:rsidR="10A8FEE8" w:rsidRPr="0036653F">
        <w:rPr>
          <w:rFonts w:ascii="Times New Roman" w:eastAsia="Times New Roman" w:hAnsi="Times New Roman" w:cs="Times New Roman"/>
          <w:sz w:val="24"/>
          <w:szCs w:val="24"/>
        </w:rPr>
        <w:t>đ</w:t>
      </w:r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eni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prikaz</w:t>
      </w:r>
      <w:proofErr w:type="spellEnd"/>
      <w:r w:rsidR="0FCC4E8C"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53F" w:rsidRPr="0036653F" w:rsidRDefault="0FCC4E8C" w:rsidP="003665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Komunikacija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potrebno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obezbediti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dva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tipa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komunikacije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sinhronu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komunikacija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izme</w:t>
      </w:r>
      <w:r w:rsidR="586AB01A" w:rsidRPr="0036653F">
        <w:rPr>
          <w:rFonts w:ascii="Times New Roman" w:eastAsia="Times New Roman" w:hAnsi="Times New Roman" w:cs="Times New Roman"/>
          <w:sz w:val="24"/>
          <w:szCs w:val="24"/>
        </w:rPr>
        <w:t>đ</w:t>
      </w:r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klijenta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servera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asinhronu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53F">
        <w:rPr>
          <w:sz w:val="24"/>
          <w:szCs w:val="24"/>
        </w:rPr>
        <w:tab/>
      </w:r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ra</w:t>
      </w:r>
      <w:r w:rsidR="7B6B963F" w:rsidRPr="0036653F">
        <w:rPr>
          <w:rFonts w:ascii="Times New Roman" w:eastAsia="Times New Roman" w:hAnsi="Times New Roman" w:cs="Times New Roman"/>
          <w:sz w:val="24"/>
          <w:szCs w:val="24"/>
        </w:rPr>
        <w:t>z</w:t>
      </w:r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mena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izme</w:t>
      </w:r>
      <w:r w:rsidR="52223782" w:rsidRPr="0036653F">
        <w:rPr>
          <w:rFonts w:ascii="Times New Roman" w:eastAsia="Times New Roman" w:hAnsi="Times New Roman" w:cs="Times New Roman"/>
          <w:sz w:val="24"/>
          <w:szCs w:val="24"/>
        </w:rPr>
        <w:t>đu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klijenata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20808086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prosleđivanje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izmene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stanja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svim</w:t>
      </w:r>
      <w:proofErr w:type="spellEnd"/>
      <w:r w:rsidR="5E0C46F7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igračima</w:t>
      </w:r>
      <w:proofErr w:type="spellEnd"/>
      <w:r w:rsidR="57643C3B" w:rsidRPr="003665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7F7D73E3" w:rsidRPr="0036653F" w:rsidRDefault="78E9D3BB" w:rsidP="003665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Pristup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>preko</w:t>
      </w:r>
      <w:proofErr w:type="spellEnd"/>
      <w:r w:rsidRPr="003665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web-a 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neophodno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obezbediti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korisncima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pristupe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 w:rsidR="2C2C1C7B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="2FA18A98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653F">
        <w:rPr>
          <w:rFonts w:ascii="Times New Roman" w:eastAsia="Times New Roman" w:hAnsi="Times New Roman" w:cs="Times New Roman"/>
          <w:sz w:val="24"/>
          <w:szCs w:val="24"/>
        </w:rPr>
        <w:t>web-a</w:t>
      </w:r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koriste</w:t>
      </w:r>
      <w:r w:rsidR="1F023273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odgovaraju</w:t>
      </w:r>
      <w:r w:rsidR="275A65AA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e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tehnologije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pru</w:t>
      </w:r>
      <w:r w:rsidR="23A2805E" w:rsidRPr="0036653F">
        <w:rPr>
          <w:rFonts w:ascii="Times New Roman" w:eastAsia="Times New Roman" w:hAnsi="Times New Roman" w:cs="Times New Roman"/>
          <w:sz w:val="24"/>
          <w:szCs w:val="24"/>
        </w:rPr>
        <w:t>ž</w:t>
      </w:r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aju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mogu</w:t>
      </w:r>
      <w:r w:rsidR="65AAD145" w:rsidRPr="0036653F">
        <w:rPr>
          <w:rFonts w:ascii="Times New Roman" w:eastAsia="Times New Roman" w:hAnsi="Times New Roman" w:cs="Times New Roman"/>
          <w:sz w:val="24"/>
          <w:szCs w:val="24"/>
        </w:rPr>
        <w:t>ć</w:t>
      </w:r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nost</w:t>
      </w:r>
      <w:proofErr w:type="spellEnd"/>
      <w:r w:rsidR="2FF1BDC0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interakcije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25328DF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25328DF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komunikacije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7AFBC72C" w:rsidRPr="0036653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="40CBB59A" w:rsidRPr="0036653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2BA44599" w:rsidRDefault="2BA44599" w:rsidP="2BA44599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F886C79" w:rsidRPr="0036653F" w:rsidRDefault="0036653F" w:rsidP="0036653F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653F">
        <w:rPr>
          <w:rFonts w:ascii="Times New Roman" w:eastAsia="Times New Roman" w:hAnsi="Times New Roman" w:cs="Times New Roman"/>
          <w:b/>
          <w:sz w:val="28"/>
          <w:szCs w:val="28"/>
        </w:rPr>
        <w:t>ARHITEKTURNI DIZAJN</w:t>
      </w:r>
    </w:p>
    <w:p w:rsidR="2BA44599" w:rsidRDefault="0036653F" w:rsidP="2BA44599">
      <w:pPr>
        <w:rPr>
          <w:rFonts w:ascii="Times New Roman" w:eastAsia="Times New Roman" w:hAnsi="Times New Roman" w:cs="Times New Roman"/>
          <w:sz w:val="24"/>
          <w:szCs w:val="24"/>
        </w:rPr>
      </w:pPr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U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nastavku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dati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arhitekturni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obrasci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53F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iskorišćeni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realizaciju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53F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36653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27F44" w:rsidRPr="00233105" w:rsidRDefault="00827F44" w:rsidP="00233105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33105">
        <w:rPr>
          <w:rFonts w:ascii="Times New Roman" w:eastAsia="Times New Roman" w:hAnsi="Times New Roman" w:cs="Times New Roman"/>
          <w:b/>
          <w:sz w:val="24"/>
          <w:szCs w:val="24"/>
        </w:rPr>
        <w:t xml:space="preserve">LAYERED </w:t>
      </w:r>
      <w:r w:rsidR="00DD17D9" w:rsidRPr="00233105">
        <w:rPr>
          <w:rFonts w:ascii="Times New Roman" w:eastAsia="Times New Roman" w:hAnsi="Times New Roman" w:cs="Times New Roman"/>
          <w:b/>
          <w:sz w:val="24"/>
          <w:szCs w:val="24"/>
        </w:rPr>
        <w:t>OBRAZAC</w:t>
      </w:r>
    </w:p>
    <w:p w:rsidR="00827F44" w:rsidRDefault="00827F44" w:rsidP="00827F4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prezentacioni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perzistencije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D17D9" w:rsidRDefault="000166A1" w:rsidP="00827F44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>Prezentacioni</w:t>
      </w:r>
      <w:proofErr w:type="spellEnd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odgovoran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prikazivanje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interakciju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komunicira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to je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>Serverski</w:t>
      </w:r>
      <w:proofErr w:type="spellEnd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D17D9">
        <w:rPr>
          <w:rFonts w:ascii="Times New Roman" w:eastAsia="Times New Roman" w:hAnsi="Times New Roman" w:cs="Times New Roman"/>
          <w:b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izvršava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r w:rsidR="00DD17D9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pruži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Poslovna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ovde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 w:rsidRPr="000166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66A1">
        <w:rPr>
          <w:rFonts w:ascii="Times New Roman" w:eastAsia="Times New Roman" w:hAnsi="Times New Roman" w:cs="Times New Roman"/>
          <w:sz w:val="24"/>
          <w:szCs w:val="24"/>
        </w:rPr>
        <w:t>kori</w:t>
      </w:r>
      <w:r>
        <w:rPr>
          <w:rFonts w:ascii="Times New Roman" w:eastAsia="Times New Roman" w:hAnsi="Times New Roman" w:cs="Times New Roman"/>
          <w:sz w:val="24"/>
          <w:szCs w:val="24"/>
        </w:rPr>
        <w:t>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ispod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sebe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Komunicira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prezentacionim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slojem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Komunikacija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klijentima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sinhrona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može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asinhrona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message broker-a. </w:t>
      </w:r>
      <w:proofErr w:type="spellStart"/>
      <w:r w:rsidR="00DD17D9" w:rsidRPr="00DD17D9">
        <w:rPr>
          <w:rFonts w:ascii="Times New Roman" w:eastAsia="Times New Roman" w:hAnsi="Times New Roman" w:cs="Times New Roman"/>
          <w:b/>
          <w:sz w:val="24"/>
          <w:szCs w:val="24"/>
        </w:rPr>
        <w:t>Sloj</w:t>
      </w:r>
      <w:proofErr w:type="spellEnd"/>
      <w:r w:rsidR="00DD17D9" w:rsidRPr="00DD17D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b/>
          <w:sz w:val="24"/>
          <w:szCs w:val="24"/>
        </w:rPr>
        <w:t>perzistencije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samu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bazu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skladištiti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podatke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relevantne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aplikaciju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7D9" w:rsidRPr="00410674" w:rsidRDefault="00DD17D9" w:rsidP="00410674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67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MVC OBRAZAC  </w:t>
      </w:r>
    </w:p>
    <w:p w:rsidR="00DD17D9" w:rsidRDefault="00EF1939" w:rsidP="00DD17D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MVC (Model-View-Controller)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popularan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razvoju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softvera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često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 xml:space="preserve"> u web </w:t>
      </w:r>
      <w:proofErr w:type="spellStart"/>
      <w:r w:rsidR="00DD17D9" w:rsidRPr="00DD17D9">
        <w:rPr>
          <w:rFonts w:ascii="Times New Roman" w:eastAsia="Times New Roman" w:hAnsi="Times New Roman" w:cs="Times New Roman"/>
          <w:sz w:val="24"/>
          <w:szCs w:val="24"/>
        </w:rPr>
        <w:t>aplikacijama</w:t>
      </w:r>
      <w:proofErr w:type="spellEnd"/>
      <w:r w:rsidR="00DD17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DD17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iskorišćen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sklopu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939">
        <w:rPr>
          <w:rFonts w:ascii="Times New Roman" w:eastAsia="Times New Roman" w:hAnsi="Times New Roman" w:cs="Times New Roman"/>
          <w:sz w:val="24"/>
          <w:szCs w:val="24"/>
        </w:rPr>
        <w:t>.NET Web API-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F1939" w:rsidRDefault="00EF1939" w:rsidP="00DD17D9">
      <w:pPr>
        <w:rPr>
          <w:rFonts w:ascii="Times New Roman" w:eastAsia="Times New Roman" w:hAnsi="Times New Roman" w:cs="Times New Roman"/>
          <w:sz w:val="24"/>
          <w:szCs w:val="24"/>
        </w:rPr>
      </w:pPr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Model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logiku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operacija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nad</w:t>
      </w:r>
      <w:proofErr w:type="spellEnd"/>
      <w:proofErr w:type="gram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sloj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odgovoran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podacima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njihovo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ažuriranje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slanje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obaveštenja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slojevima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promenama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View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predstavlja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korisnički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interfejs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(UI)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odgovoran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prikazivanje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Controller je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odgovoran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obradu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zahteva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komuniciranje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Modelom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prosleđivanje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View-u.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F1939" w:rsidRDefault="00EF1939" w:rsidP="00DD1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1939" w:rsidRPr="00410674" w:rsidRDefault="00EF1939" w:rsidP="00410674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674">
        <w:rPr>
          <w:rFonts w:ascii="Times New Roman" w:eastAsia="Times New Roman" w:hAnsi="Times New Roman" w:cs="Times New Roman"/>
          <w:b/>
          <w:sz w:val="24"/>
          <w:szCs w:val="24"/>
        </w:rPr>
        <w:t xml:space="preserve">REPOSITORY OBRAZAC </w:t>
      </w:r>
    </w:p>
    <w:p w:rsidR="00EF1939" w:rsidRDefault="00EF1939" w:rsidP="00EF193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implementaciju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perzistencije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koristiće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entralizovano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skladište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odnosno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centralizovana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Serverska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pristupa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radi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F193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centralnim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skladištem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1939">
        <w:rPr>
          <w:rFonts w:ascii="Times New Roman" w:eastAsia="Times New Roman" w:hAnsi="Times New Roman" w:cs="Times New Roman"/>
          <w:sz w:val="24"/>
          <w:szCs w:val="24"/>
        </w:rPr>
        <w:t>preko</w:t>
      </w:r>
      <w:proofErr w:type="spellEnd"/>
      <w:r w:rsidRPr="00EF1939">
        <w:rPr>
          <w:rFonts w:ascii="Times New Roman" w:eastAsia="Times New Roman" w:hAnsi="Times New Roman" w:cs="Times New Roman"/>
          <w:sz w:val="24"/>
          <w:szCs w:val="24"/>
        </w:rPr>
        <w:t xml:space="preserve"> Entity Framework-a.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A020A" w:rsidRDefault="00EA020A" w:rsidP="00EF193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20A" w:rsidRDefault="00EA020A" w:rsidP="00410674">
      <w:pPr>
        <w:pStyle w:val="ListParagraph"/>
        <w:numPr>
          <w:ilvl w:val="2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A020A">
        <w:rPr>
          <w:rFonts w:ascii="Times New Roman" w:eastAsia="Times New Roman" w:hAnsi="Times New Roman" w:cs="Times New Roman"/>
          <w:b/>
          <w:sz w:val="24"/>
          <w:szCs w:val="24"/>
        </w:rPr>
        <w:t>PUBLISH-SUBSCRIBE OBRAZAC</w:t>
      </w:r>
    </w:p>
    <w:p w:rsidR="00EA020A" w:rsidRDefault="00EA020A" w:rsidP="00EA020A">
      <w:pPr>
        <w:rPr>
          <w:rFonts w:ascii="Times New Roman" w:eastAsia="Times New Roman" w:hAnsi="Times New Roman" w:cs="Times New Roman"/>
          <w:sz w:val="24"/>
          <w:szCs w:val="24"/>
        </w:rPr>
      </w:pPr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Publish-Subscribe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A020A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proofErr w:type="gram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Pub-Sub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) je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softverski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dizajna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koji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između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različitih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delova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asinhronog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događajnog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modela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aplikaciji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i/>
          <w:sz w:val="24"/>
          <w:szCs w:val="24"/>
        </w:rPr>
        <w:t>SecretLink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implementiran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tako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message-broker.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Ovaj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obrazac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omogućiti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svim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jedne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realnom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vremenu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primaju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izmenama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poruka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ostalih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EA020A" w:rsidRDefault="00EA020A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35C7" w:rsidRDefault="006C35C7" w:rsidP="00EA020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A020A" w:rsidRPr="00410674" w:rsidRDefault="00410674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</w:t>
      </w:r>
      <w:r w:rsidR="00EA020A" w:rsidRPr="00410674">
        <w:rPr>
          <w:rFonts w:ascii="Times New Roman" w:eastAsia="Times New Roman" w:hAnsi="Times New Roman" w:cs="Times New Roman"/>
          <w:b/>
          <w:sz w:val="28"/>
          <w:szCs w:val="28"/>
        </w:rPr>
        <w:t>GENERALNA ARHITEKTURA</w:t>
      </w:r>
    </w:p>
    <w:p w:rsidR="00EA020A" w:rsidRPr="00EA020A" w:rsidRDefault="00EA020A" w:rsidP="00EA020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Arhitektura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podrazumeva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postojanje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klijenta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servera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u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kojoj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A020A">
        <w:rPr>
          <w:rFonts w:ascii="Times New Roman" w:eastAsia="Times New Roman" w:hAnsi="Times New Roman" w:cs="Times New Roman"/>
          <w:sz w:val="24"/>
          <w:szCs w:val="24"/>
        </w:rPr>
        <w:t>će</w:t>
      </w:r>
      <w:proofErr w:type="spellEnd"/>
      <w:proofErr w:type="gram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čuvati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informacije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korisnicima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njihovim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A020A">
        <w:rPr>
          <w:rFonts w:ascii="Times New Roman" w:eastAsia="Times New Roman" w:hAnsi="Times New Roman" w:cs="Times New Roman"/>
          <w:sz w:val="24"/>
          <w:szCs w:val="24"/>
        </w:rPr>
        <w:t>igrama</w:t>
      </w:r>
      <w:proofErr w:type="spellEnd"/>
      <w:r w:rsidRPr="00EA020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D17D9" w:rsidRDefault="006C35C7" w:rsidP="00DD17D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99810" cy="3763800"/>
            <wp:effectExtent l="19050" t="0" r="0" b="0"/>
            <wp:docPr id="3" name="Picture 2" descr="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01" cy="376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C7" w:rsidRDefault="006C35C7" w:rsidP="0041067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35C7" w:rsidRPr="00410674" w:rsidRDefault="00410674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C35C7" w:rsidRPr="00410674">
        <w:rPr>
          <w:rFonts w:ascii="Times New Roman" w:eastAsia="Times New Roman" w:hAnsi="Times New Roman" w:cs="Times New Roman"/>
          <w:b/>
          <w:sz w:val="28"/>
          <w:szCs w:val="28"/>
        </w:rPr>
        <w:t>STRUKTURNI POGLED</w:t>
      </w:r>
    </w:p>
    <w:p w:rsidR="006C35C7" w:rsidRDefault="006C35C7" w:rsidP="006C35C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C35C7">
        <w:rPr>
          <w:rFonts w:ascii="Times New Roman" w:eastAsia="Times New Roman" w:hAnsi="Times New Roman" w:cs="Times New Roman"/>
          <w:sz w:val="24"/>
          <w:szCs w:val="24"/>
        </w:rPr>
        <w:t>Sledeći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dijagram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ilustruje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strukturu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navodeći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komponente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sistema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njihovu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međusobnu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C35C7">
        <w:rPr>
          <w:rFonts w:ascii="Times New Roman" w:eastAsia="Times New Roman" w:hAnsi="Times New Roman" w:cs="Times New Roman"/>
          <w:sz w:val="24"/>
          <w:szCs w:val="24"/>
        </w:rPr>
        <w:t>povezanost</w:t>
      </w:r>
      <w:proofErr w:type="spellEnd"/>
      <w:r w:rsidRPr="006C35C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2786" w:rsidRDefault="00782786" w:rsidP="00782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782786">
        <w:rPr>
          <w:rFonts w:ascii="Times New Roman" w:eastAsia="Times New Roman" w:hAnsi="Times New Roman" w:cs="Times New Roman"/>
          <w:sz w:val="24"/>
          <w:szCs w:val="24"/>
        </w:rPr>
        <w:t>erverska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aplikacija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je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zadužena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78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bazom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Komunikacioni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podsloj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obuhvata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Web API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sinhronu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Message Broker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asinhronu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2786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klijentom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0674">
        <w:rPr>
          <w:rFonts w:ascii="Times New Roman" w:eastAsia="Times New Roman" w:hAnsi="Times New Roman" w:cs="Times New Roman"/>
          <w:b/>
          <w:sz w:val="24"/>
          <w:szCs w:val="24"/>
        </w:rPr>
        <w:t>Game Logic</w:t>
      </w:r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Poslovna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logika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upravlja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samom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igrom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provjeravajući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ispravnost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poteza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pratiti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redosled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10674">
        <w:rPr>
          <w:rFonts w:ascii="Times New Roman" w:eastAsia="Times New Roman" w:hAnsi="Times New Roman" w:cs="Times New Roman"/>
          <w:sz w:val="24"/>
          <w:szCs w:val="24"/>
        </w:rPr>
        <w:t>grača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određivanje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pobednika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82786"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base </w:t>
      </w:r>
      <w:proofErr w:type="spellStart"/>
      <w:r w:rsidR="00410674" w:rsidRPr="00410674">
        <w:rPr>
          <w:rFonts w:ascii="Times New Roman" w:eastAsia="Times New Roman" w:hAnsi="Times New Roman" w:cs="Times New Roman"/>
          <w:b/>
          <w:sz w:val="24"/>
          <w:szCs w:val="24"/>
        </w:rPr>
        <w:t>Subl</w:t>
      </w:r>
      <w:r w:rsidRPr="00410674">
        <w:rPr>
          <w:rFonts w:ascii="Times New Roman" w:eastAsia="Times New Roman" w:hAnsi="Times New Roman" w:cs="Times New Roman"/>
          <w:b/>
          <w:sz w:val="24"/>
          <w:szCs w:val="24"/>
        </w:rPr>
        <w:t>ayer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čuvanje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informacija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igrama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npr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trenutno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stanje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ploče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potezi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</w:t>
      </w:r>
      <w:r w:rsidR="00410674">
        <w:rPr>
          <w:rFonts w:ascii="Times New Roman" w:eastAsia="Times New Roman" w:hAnsi="Times New Roman" w:cs="Times New Roman"/>
          <w:sz w:val="24"/>
          <w:szCs w:val="24"/>
        </w:rPr>
        <w:t>grača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), ova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komponenta</w:t>
      </w:r>
      <w:proofErr w:type="spellEnd"/>
      <w:r w:rsid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10674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pristup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ažuriranje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82786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78278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10674" w:rsidRDefault="00410674" w:rsidP="00782786">
      <w:pPr>
        <w:rPr>
          <w:rFonts w:ascii="Times New Roman" w:eastAsia="Times New Roman" w:hAnsi="Times New Roman" w:cs="Times New Roman"/>
          <w:sz w:val="24"/>
          <w:szCs w:val="24"/>
        </w:rPr>
      </w:pPr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sloju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perzistencije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nalazi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DBMS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kao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konekcija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0674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bazom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410674">
        <w:rPr>
          <w:rFonts w:ascii="Times New Roman" w:eastAsia="Times New Roman" w:hAnsi="Times New Roman" w:cs="Times New Roman"/>
          <w:sz w:val="24"/>
          <w:szCs w:val="24"/>
        </w:rPr>
        <w:t>aza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koja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skladištenje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podataka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igrama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potezima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igrača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0674">
        <w:rPr>
          <w:rFonts w:ascii="Times New Roman" w:eastAsia="Times New Roman" w:hAnsi="Times New Roman" w:cs="Times New Roman"/>
          <w:sz w:val="24"/>
          <w:szCs w:val="24"/>
        </w:rPr>
        <w:t>rezultatima</w:t>
      </w:r>
      <w:proofErr w:type="spellEnd"/>
      <w:r w:rsidRPr="004106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D465EA" w:rsidRDefault="00D465EA" w:rsidP="006C35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852160"/>
            <wp:effectExtent l="19050" t="0" r="0" b="0"/>
            <wp:docPr id="4" name="Picture 3" descr="s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Default="005832DF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10674" w:rsidRDefault="00410674" w:rsidP="00410674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Pr="00410674" w:rsidRDefault="00410674" w:rsidP="00410674">
      <w:pPr>
        <w:pStyle w:val="ListParagraph"/>
        <w:numPr>
          <w:ilvl w:val="1"/>
          <w:numId w:val="17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="005832DF" w:rsidRPr="00410674">
        <w:rPr>
          <w:rFonts w:ascii="Times New Roman" w:eastAsia="Times New Roman" w:hAnsi="Times New Roman" w:cs="Times New Roman"/>
          <w:b/>
          <w:sz w:val="28"/>
          <w:szCs w:val="28"/>
        </w:rPr>
        <w:t>BIHEVIORALNI POGLED</w:t>
      </w:r>
    </w:p>
    <w:p w:rsidR="005832DF" w:rsidRPr="005832DF" w:rsidRDefault="005832DF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prijavljivanje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registracija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korisnika</w:t>
      </w:r>
      <w:proofErr w:type="spellEnd"/>
    </w:p>
    <w:p w:rsidR="005832DF" w:rsidRDefault="005832DF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4483100"/>
            <wp:effectExtent l="19050" t="0" r="0" b="0"/>
            <wp:docPr id="5" name="Picture 4" descr="s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5832D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B7D32" w:rsidRDefault="004B7D32" w:rsidP="004B7D3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kreiranje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prudruživanje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igri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B7D32" w:rsidRPr="004B7D32" w:rsidRDefault="004B7D32" w:rsidP="004B7D3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5443855"/>
            <wp:effectExtent l="19050" t="0" r="0" b="0"/>
            <wp:docPr id="1" name="Picture 0" descr="create_jo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_join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C7" w:rsidRDefault="006C35C7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82786" w:rsidRDefault="00782786" w:rsidP="006C35C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B7D32" w:rsidRDefault="004B7D32" w:rsidP="004B7D32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odigravanje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poteza</w:t>
      </w:r>
      <w:proofErr w:type="spellEnd"/>
    </w:p>
    <w:p w:rsidR="004B7D32" w:rsidRPr="004B7D32" w:rsidRDefault="004B7D32" w:rsidP="004B7D32">
      <w:pPr>
        <w:rPr>
          <w:rFonts w:ascii="Times New Roman" w:eastAsia="Times New Roman" w:hAnsi="Times New Roman" w:cs="Times New Roman"/>
          <w:sz w:val="24"/>
          <w:szCs w:val="24"/>
        </w:rPr>
      </w:pPr>
      <w:r w:rsidRPr="004B7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27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58790"/>
            <wp:effectExtent l="19050" t="0" r="0" b="0"/>
            <wp:docPr id="6" name="Picture 5" descr="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e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6A1" w:rsidRDefault="000166A1" w:rsidP="00827F4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832DF" w:rsidRPr="00410674" w:rsidRDefault="005832DF" w:rsidP="00410674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 w:rsidRPr="00410674">
        <w:rPr>
          <w:rFonts w:ascii="Times New Roman" w:eastAsia="Times New Roman" w:hAnsi="Times New Roman" w:cs="Times New Roman"/>
          <w:b/>
          <w:sz w:val="24"/>
          <w:szCs w:val="24"/>
        </w:rPr>
        <w:t>IMPLEMENTACIJA</w:t>
      </w:r>
    </w:p>
    <w:p w:rsidR="005832DF" w:rsidRPr="005832DF" w:rsidRDefault="005832DF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ReactJS</w:t>
      </w:r>
      <w:proofErr w:type="spellEnd"/>
    </w:p>
    <w:p w:rsidR="005832DF" w:rsidRPr="005832DF" w:rsidRDefault="005832DF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Backend: .NET Core</w:t>
      </w:r>
    </w:p>
    <w:p w:rsidR="005832DF" w:rsidRPr="005832DF" w:rsidRDefault="005832DF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Database: SQL DBMS</w:t>
      </w:r>
    </w:p>
    <w:p w:rsidR="005832DF" w:rsidRPr="005832DF" w:rsidRDefault="005832DF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SignalR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70E11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 xml:space="preserve">Message broker, </w:t>
      </w:r>
      <w:proofErr w:type="spellStart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>omogućava</w:t>
      </w:r>
      <w:proofErr w:type="spellEnd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 xml:space="preserve"> API </w:t>
      </w:r>
      <w:proofErr w:type="spellStart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 xml:space="preserve"> real-time </w:t>
      </w:r>
      <w:proofErr w:type="spellStart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>klijent</w:t>
      </w:r>
      <w:proofErr w:type="spellEnd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 xml:space="preserve">-server </w:t>
      </w:r>
      <w:proofErr w:type="spellStart"/>
      <w:r w:rsidR="00233105" w:rsidRPr="00233105">
        <w:rPr>
          <w:rFonts w:ascii="Times New Roman" w:eastAsia="Times New Roman" w:hAnsi="Times New Roman" w:cs="Times New Roman"/>
          <w:sz w:val="24"/>
          <w:szCs w:val="24"/>
        </w:rPr>
        <w:t>komunikaciju</w:t>
      </w:r>
      <w:proofErr w:type="spellEnd"/>
    </w:p>
    <w:p w:rsidR="005832DF" w:rsidRPr="00233105" w:rsidRDefault="00C70E11" w:rsidP="005832DF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ORM – Entity Framework </w:t>
      </w:r>
    </w:p>
    <w:p w:rsidR="00233105" w:rsidRPr="00233105" w:rsidRDefault="00233105" w:rsidP="0023310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2BA44599" w:rsidRDefault="2BA44599" w:rsidP="2BA44599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sectPr w:rsidR="2BA44599" w:rsidSect="00551931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5F25" w:rsidRDefault="00EF5F25" w:rsidP="00551931">
      <w:pPr>
        <w:spacing w:after="0" w:line="240" w:lineRule="auto"/>
      </w:pPr>
      <w:r>
        <w:separator/>
      </w:r>
    </w:p>
  </w:endnote>
  <w:endnote w:type="continuationSeparator" w:id="0">
    <w:p w:rsidR="00EF5F25" w:rsidRDefault="00EF5F25" w:rsidP="0055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5F25" w:rsidRDefault="00EF5F25" w:rsidP="00551931">
      <w:pPr>
        <w:spacing w:after="0" w:line="240" w:lineRule="auto"/>
      </w:pPr>
      <w:r>
        <w:separator/>
      </w:r>
    </w:p>
  </w:footnote>
  <w:footnote w:type="continuationSeparator" w:id="0">
    <w:p w:rsidR="00EF5F25" w:rsidRDefault="00EF5F25" w:rsidP="0055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6A0"/>
    </w:tblPr>
    <w:tblGrid>
      <w:gridCol w:w="3120"/>
      <w:gridCol w:w="3120"/>
    </w:tblGrid>
    <w:tr w:rsidR="2BA44599" w:rsidTr="2BA44599">
      <w:trPr>
        <w:trHeight w:val="300"/>
      </w:trPr>
      <w:tc>
        <w:tcPr>
          <w:tcW w:w="3120" w:type="dxa"/>
        </w:tcPr>
        <w:p w:rsidR="2BA44599" w:rsidRDefault="2BA44599" w:rsidP="2BA44599">
          <w:pPr>
            <w:pStyle w:val="Header"/>
            <w:ind w:left="-115"/>
          </w:pPr>
        </w:p>
      </w:tc>
      <w:tc>
        <w:tcPr>
          <w:tcW w:w="3120" w:type="dxa"/>
        </w:tcPr>
        <w:p w:rsidR="2BA44599" w:rsidRDefault="2BA44599" w:rsidP="2BA44599">
          <w:pPr>
            <w:pStyle w:val="Header"/>
            <w:ind w:right="-115"/>
            <w:jc w:val="right"/>
          </w:pPr>
        </w:p>
      </w:tc>
    </w:tr>
  </w:tbl>
  <w:p w:rsidR="2BA44599" w:rsidRDefault="2BA44599" w:rsidP="2BA4459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59DE9"/>
    <w:multiLevelType w:val="hybridMultilevel"/>
    <w:tmpl w:val="99442CAC"/>
    <w:lvl w:ilvl="0" w:tplc="1DB06F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8A80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5380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BCF1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6F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C6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72D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460A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F04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E7D03"/>
    <w:multiLevelType w:val="multilevel"/>
    <w:tmpl w:val="8DF6A5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>
    <w:nsid w:val="0D09458A"/>
    <w:multiLevelType w:val="multilevel"/>
    <w:tmpl w:val="8DF6A5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>
    <w:nsid w:val="1380531B"/>
    <w:multiLevelType w:val="hybridMultilevel"/>
    <w:tmpl w:val="18385E8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7709E8"/>
    <w:multiLevelType w:val="hybridMultilevel"/>
    <w:tmpl w:val="5008D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76994"/>
    <w:multiLevelType w:val="hybridMultilevel"/>
    <w:tmpl w:val="1F0455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1E0CF9"/>
    <w:multiLevelType w:val="hybridMultilevel"/>
    <w:tmpl w:val="D172A2C0"/>
    <w:lvl w:ilvl="0" w:tplc="8834BD58">
      <w:start w:val="1"/>
      <w:numFmt w:val="decimal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968514"/>
    <w:multiLevelType w:val="hybridMultilevel"/>
    <w:tmpl w:val="7C402850"/>
    <w:lvl w:ilvl="0" w:tplc="D1D0AC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D49D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E6A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F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45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8E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43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183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E44FFB"/>
    <w:multiLevelType w:val="hybridMultilevel"/>
    <w:tmpl w:val="4FBC6B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4A7C74"/>
    <w:multiLevelType w:val="hybridMultilevel"/>
    <w:tmpl w:val="73D2C404"/>
    <w:lvl w:ilvl="0" w:tplc="8834BD5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ED4364"/>
    <w:multiLevelType w:val="multilevel"/>
    <w:tmpl w:val="8DF6A5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1">
    <w:nsid w:val="351818A4"/>
    <w:multiLevelType w:val="multilevel"/>
    <w:tmpl w:val="8DF6A5E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2">
    <w:nsid w:val="35CC6438"/>
    <w:multiLevelType w:val="hybridMultilevel"/>
    <w:tmpl w:val="392257A2"/>
    <w:lvl w:ilvl="0" w:tplc="78106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B6B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4C9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2D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201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82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6A9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BE0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325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08FD94"/>
    <w:multiLevelType w:val="hybridMultilevel"/>
    <w:tmpl w:val="10144E62"/>
    <w:lvl w:ilvl="0" w:tplc="69149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D8C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02A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FCB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25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EB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0284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44CC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3C2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F3DFC"/>
    <w:multiLevelType w:val="multilevel"/>
    <w:tmpl w:val="5E043A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>
    <w:nsid w:val="42E46057"/>
    <w:multiLevelType w:val="hybridMultilevel"/>
    <w:tmpl w:val="7C6A71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9382667"/>
    <w:multiLevelType w:val="hybridMultilevel"/>
    <w:tmpl w:val="0A861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550C98"/>
    <w:multiLevelType w:val="hybridMultilevel"/>
    <w:tmpl w:val="9132BB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E9FD4D"/>
    <w:multiLevelType w:val="hybridMultilevel"/>
    <w:tmpl w:val="744288A4"/>
    <w:lvl w:ilvl="0" w:tplc="9ED6E7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0863C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40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7CA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2E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62C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7C9B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0038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620EB0"/>
    <w:multiLevelType w:val="hybridMultilevel"/>
    <w:tmpl w:val="E7E832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628DBE"/>
    <w:multiLevelType w:val="hybridMultilevel"/>
    <w:tmpl w:val="BD4C9324"/>
    <w:lvl w:ilvl="0" w:tplc="6308A7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B45C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BED7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C84C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92F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29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03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CB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B01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5D4ED3"/>
    <w:multiLevelType w:val="hybridMultilevel"/>
    <w:tmpl w:val="5D5ADC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D6D95C"/>
    <w:multiLevelType w:val="hybridMultilevel"/>
    <w:tmpl w:val="1D5CCB3C"/>
    <w:lvl w:ilvl="0" w:tplc="4E0EC4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E4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F69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AEF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C2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623B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8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885C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C2E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DCA721"/>
    <w:multiLevelType w:val="hybridMultilevel"/>
    <w:tmpl w:val="816CB510"/>
    <w:lvl w:ilvl="0" w:tplc="BB7C1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E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BC4A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2EE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4F2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D2B1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6E0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042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0F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13"/>
  </w:num>
  <w:num w:numId="5">
    <w:abstractNumId w:val="22"/>
  </w:num>
  <w:num w:numId="6">
    <w:abstractNumId w:val="7"/>
  </w:num>
  <w:num w:numId="7">
    <w:abstractNumId w:val="12"/>
  </w:num>
  <w:num w:numId="8">
    <w:abstractNumId w:val="23"/>
  </w:num>
  <w:num w:numId="9">
    <w:abstractNumId w:val="5"/>
  </w:num>
  <w:num w:numId="10">
    <w:abstractNumId w:val="3"/>
  </w:num>
  <w:num w:numId="11">
    <w:abstractNumId w:val="8"/>
  </w:num>
  <w:num w:numId="12">
    <w:abstractNumId w:val="15"/>
  </w:num>
  <w:num w:numId="13">
    <w:abstractNumId w:val="21"/>
  </w:num>
  <w:num w:numId="14">
    <w:abstractNumId w:val="4"/>
  </w:num>
  <w:num w:numId="15">
    <w:abstractNumId w:val="9"/>
  </w:num>
  <w:num w:numId="16">
    <w:abstractNumId w:val="6"/>
  </w:num>
  <w:num w:numId="17">
    <w:abstractNumId w:val="2"/>
  </w:num>
  <w:num w:numId="18">
    <w:abstractNumId w:val="16"/>
  </w:num>
  <w:num w:numId="19">
    <w:abstractNumId w:val="17"/>
  </w:num>
  <w:num w:numId="20">
    <w:abstractNumId w:val="19"/>
  </w:num>
  <w:num w:numId="21">
    <w:abstractNumId w:val="10"/>
  </w:num>
  <w:num w:numId="22">
    <w:abstractNumId w:val="1"/>
  </w:num>
  <w:num w:numId="23">
    <w:abstractNumId w:val="11"/>
  </w:num>
  <w:num w:numId="2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434150AD"/>
    <w:rsid w:val="000166A1"/>
    <w:rsid w:val="00233105"/>
    <w:rsid w:val="0036653F"/>
    <w:rsid w:val="00410674"/>
    <w:rsid w:val="004B7D32"/>
    <w:rsid w:val="00551931"/>
    <w:rsid w:val="005832DF"/>
    <w:rsid w:val="005CAEA2"/>
    <w:rsid w:val="006C35C7"/>
    <w:rsid w:val="006E76D1"/>
    <w:rsid w:val="00782786"/>
    <w:rsid w:val="007C07E3"/>
    <w:rsid w:val="00827F44"/>
    <w:rsid w:val="00B01ABF"/>
    <w:rsid w:val="00C0393B"/>
    <w:rsid w:val="00C70E11"/>
    <w:rsid w:val="00D465EA"/>
    <w:rsid w:val="00DD17D9"/>
    <w:rsid w:val="00E2214B"/>
    <w:rsid w:val="00EA020A"/>
    <w:rsid w:val="00EF1939"/>
    <w:rsid w:val="00EF5F25"/>
    <w:rsid w:val="012A509F"/>
    <w:rsid w:val="012F50BE"/>
    <w:rsid w:val="01F87F03"/>
    <w:rsid w:val="025328DF"/>
    <w:rsid w:val="039A0E69"/>
    <w:rsid w:val="047E2C93"/>
    <w:rsid w:val="049E6202"/>
    <w:rsid w:val="059BB622"/>
    <w:rsid w:val="05DDA6AE"/>
    <w:rsid w:val="06211611"/>
    <w:rsid w:val="075669E9"/>
    <w:rsid w:val="07995C94"/>
    <w:rsid w:val="07AC4D33"/>
    <w:rsid w:val="0986A469"/>
    <w:rsid w:val="09944A41"/>
    <w:rsid w:val="0AE3EDF5"/>
    <w:rsid w:val="0B1DE45F"/>
    <w:rsid w:val="0B4270ED"/>
    <w:rsid w:val="0DCE6D10"/>
    <w:rsid w:val="0DE8B893"/>
    <w:rsid w:val="0ECB1AA6"/>
    <w:rsid w:val="0F886C79"/>
    <w:rsid w:val="0FCC4E8C"/>
    <w:rsid w:val="109F3B73"/>
    <w:rsid w:val="10A8FEE8"/>
    <w:rsid w:val="11BE718D"/>
    <w:rsid w:val="12274207"/>
    <w:rsid w:val="12BF83B5"/>
    <w:rsid w:val="13DA5F62"/>
    <w:rsid w:val="14B1F616"/>
    <w:rsid w:val="1539F0D5"/>
    <w:rsid w:val="16D0D919"/>
    <w:rsid w:val="17ACB0A9"/>
    <w:rsid w:val="17CB6233"/>
    <w:rsid w:val="181DA91E"/>
    <w:rsid w:val="187DE451"/>
    <w:rsid w:val="19104B9A"/>
    <w:rsid w:val="193F4427"/>
    <w:rsid w:val="1AB4D6C7"/>
    <w:rsid w:val="1B26DC70"/>
    <w:rsid w:val="1B55EDCF"/>
    <w:rsid w:val="1B824C84"/>
    <w:rsid w:val="1C312D93"/>
    <w:rsid w:val="1CD33DD4"/>
    <w:rsid w:val="1DE1B19C"/>
    <w:rsid w:val="1E9822FF"/>
    <w:rsid w:val="1EB74C66"/>
    <w:rsid w:val="1F023273"/>
    <w:rsid w:val="207E5A5B"/>
    <w:rsid w:val="20808086"/>
    <w:rsid w:val="208B8B59"/>
    <w:rsid w:val="22507FF9"/>
    <w:rsid w:val="23A2805E"/>
    <w:rsid w:val="23AF5C21"/>
    <w:rsid w:val="2440BBB8"/>
    <w:rsid w:val="24479BD0"/>
    <w:rsid w:val="248FB92E"/>
    <w:rsid w:val="259CD359"/>
    <w:rsid w:val="266DEF9B"/>
    <w:rsid w:val="2689F06C"/>
    <w:rsid w:val="275A65AA"/>
    <w:rsid w:val="2797C125"/>
    <w:rsid w:val="27A0F4A2"/>
    <w:rsid w:val="27CD0FAB"/>
    <w:rsid w:val="27D0DA12"/>
    <w:rsid w:val="29A4CC29"/>
    <w:rsid w:val="2A34D514"/>
    <w:rsid w:val="2A35D761"/>
    <w:rsid w:val="2A47EE8F"/>
    <w:rsid w:val="2B6B4952"/>
    <w:rsid w:val="2BA44599"/>
    <w:rsid w:val="2BBA6E06"/>
    <w:rsid w:val="2C27BA0E"/>
    <w:rsid w:val="2C28D6A2"/>
    <w:rsid w:val="2C2C1C7B"/>
    <w:rsid w:val="2CA64373"/>
    <w:rsid w:val="2CE035AF"/>
    <w:rsid w:val="2D19C816"/>
    <w:rsid w:val="2D552CF0"/>
    <w:rsid w:val="2DEDD86F"/>
    <w:rsid w:val="2E3E48CD"/>
    <w:rsid w:val="2E7C8E82"/>
    <w:rsid w:val="2F80E7D8"/>
    <w:rsid w:val="2FA18A98"/>
    <w:rsid w:val="2FF1BDC0"/>
    <w:rsid w:val="3107BC9A"/>
    <w:rsid w:val="312D7249"/>
    <w:rsid w:val="321F1D1E"/>
    <w:rsid w:val="33044A20"/>
    <w:rsid w:val="33A7EC40"/>
    <w:rsid w:val="35623640"/>
    <w:rsid w:val="36DF8D02"/>
    <w:rsid w:val="39B700F3"/>
    <w:rsid w:val="3C19D34A"/>
    <w:rsid w:val="3CC454C3"/>
    <w:rsid w:val="3D5B275A"/>
    <w:rsid w:val="3D7535AB"/>
    <w:rsid w:val="3DB8E104"/>
    <w:rsid w:val="3E602524"/>
    <w:rsid w:val="3EE477C9"/>
    <w:rsid w:val="40297EEC"/>
    <w:rsid w:val="40CBB59A"/>
    <w:rsid w:val="41E85C73"/>
    <w:rsid w:val="42223FA9"/>
    <w:rsid w:val="4248A6CE"/>
    <w:rsid w:val="42D8DB92"/>
    <w:rsid w:val="434150AD"/>
    <w:rsid w:val="43D72C31"/>
    <w:rsid w:val="44613B75"/>
    <w:rsid w:val="4486608D"/>
    <w:rsid w:val="44F52937"/>
    <w:rsid w:val="45A01B7A"/>
    <w:rsid w:val="482157DC"/>
    <w:rsid w:val="48D7DA99"/>
    <w:rsid w:val="4B21C92D"/>
    <w:rsid w:val="4C5DD40F"/>
    <w:rsid w:val="4CFF0A2F"/>
    <w:rsid w:val="4EAA2281"/>
    <w:rsid w:val="50242907"/>
    <w:rsid w:val="51BFF968"/>
    <w:rsid w:val="52223782"/>
    <w:rsid w:val="5292A678"/>
    <w:rsid w:val="52B1D530"/>
    <w:rsid w:val="5480BF94"/>
    <w:rsid w:val="549129AC"/>
    <w:rsid w:val="54A8A74C"/>
    <w:rsid w:val="5565AF32"/>
    <w:rsid w:val="562CFA0D"/>
    <w:rsid w:val="56718962"/>
    <w:rsid w:val="571F8658"/>
    <w:rsid w:val="57643C3B"/>
    <w:rsid w:val="57C8CA6E"/>
    <w:rsid w:val="580CD651"/>
    <w:rsid w:val="580E5B8F"/>
    <w:rsid w:val="586AB01A"/>
    <w:rsid w:val="58966A20"/>
    <w:rsid w:val="58B85C44"/>
    <w:rsid w:val="5969CC81"/>
    <w:rsid w:val="59C13A48"/>
    <w:rsid w:val="5A38DB76"/>
    <w:rsid w:val="5A95B5A7"/>
    <w:rsid w:val="5C163E2F"/>
    <w:rsid w:val="5C1E2BB5"/>
    <w:rsid w:val="5D202B92"/>
    <w:rsid w:val="5DDD46A5"/>
    <w:rsid w:val="5E0C46F7"/>
    <w:rsid w:val="5E5F4757"/>
    <w:rsid w:val="5F319975"/>
    <w:rsid w:val="5F4DDEF1"/>
    <w:rsid w:val="5F6C80C9"/>
    <w:rsid w:val="5FB38621"/>
    <w:rsid w:val="6041764A"/>
    <w:rsid w:val="60FFBEC3"/>
    <w:rsid w:val="6108512A"/>
    <w:rsid w:val="6114E767"/>
    <w:rsid w:val="621DC546"/>
    <w:rsid w:val="622B09DD"/>
    <w:rsid w:val="6259D427"/>
    <w:rsid w:val="62674D18"/>
    <w:rsid w:val="64215014"/>
    <w:rsid w:val="6583EBA7"/>
    <w:rsid w:val="65AAD145"/>
    <w:rsid w:val="65DBC24D"/>
    <w:rsid w:val="661DF6B5"/>
    <w:rsid w:val="667CE2F8"/>
    <w:rsid w:val="66DB8405"/>
    <w:rsid w:val="68B8E6BE"/>
    <w:rsid w:val="68F4C137"/>
    <w:rsid w:val="68FA3AB2"/>
    <w:rsid w:val="6A13CD45"/>
    <w:rsid w:val="6A7F56C1"/>
    <w:rsid w:val="6AA2A150"/>
    <w:rsid w:val="6CDD42E1"/>
    <w:rsid w:val="6DB6F783"/>
    <w:rsid w:val="6DB7045F"/>
    <w:rsid w:val="6E3B507D"/>
    <w:rsid w:val="6FF65929"/>
    <w:rsid w:val="7014E3A3"/>
    <w:rsid w:val="707A8B4B"/>
    <w:rsid w:val="7111E2D4"/>
    <w:rsid w:val="7148AFEF"/>
    <w:rsid w:val="715ACB3A"/>
    <w:rsid w:val="738100CF"/>
    <w:rsid w:val="74569B20"/>
    <w:rsid w:val="74CC4E37"/>
    <w:rsid w:val="75069614"/>
    <w:rsid w:val="75DC17B9"/>
    <w:rsid w:val="7665AB88"/>
    <w:rsid w:val="767DEFF8"/>
    <w:rsid w:val="77A348EB"/>
    <w:rsid w:val="77A48B8D"/>
    <w:rsid w:val="77EF3960"/>
    <w:rsid w:val="78017BE9"/>
    <w:rsid w:val="780D849D"/>
    <w:rsid w:val="78E9D3BB"/>
    <w:rsid w:val="797BCCE3"/>
    <w:rsid w:val="799D4C4A"/>
    <w:rsid w:val="7A8E7605"/>
    <w:rsid w:val="7AFBC72C"/>
    <w:rsid w:val="7B606921"/>
    <w:rsid w:val="7B6B963F"/>
    <w:rsid w:val="7C4A7349"/>
    <w:rsid w:val="7D1B281B"/>
    <w:rsid w:val="7F5E5942"/>
    <w:rsid w:val="7F66F370"/>
    <w:rsid w:val="7F709ACB"/>
    <w:rsid w:val="7F7D73E3"/>
    <w:rsid w:val="7FFF1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931"/>
  </w:style>
  <w:style w:type="paragraph" w:styleId="Heading1">
    <w:name w:val="heading 1"/>
    <w:basedOn w:val="Normal"/>
    <w:next w:val="Normal"/>
    <w:link w:val="Heading1Char"/>
    <w:uiPriority w:val="9"/>
    <w:qFormat/>
    <w:rsid w:val="007C07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93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551931"/>
  </w:style>
  <w:style w:type="paragraph" w:styleId="Header">
    <w:name w:val="header"/>
    <w:basedOn w:val="Normal"/>
    <w:link w:val="HeaderChar"/>
    <w:uiPriority w:val="99"/>
    <w:unhideWhenUsed/>
    <w:rsid w:val="0055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1931"/>
  </w:style>
  <w:style w:type="paragraph" w:styleId="Footer">
    <w:name w:val="footer"/>
    <w:basedOn w:val="Normal"/>
    <w:link w:val="FooterChar"/>
    <w:uiPriority w:val="99"/>
    <w:unhideWhenUsed/>
    <w:rsid w:val="00551931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6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C07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7E3"/>
    <w:pPr>
      <w:spacing w:line="276" w:lineRule="auto"/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A8944-5C4A-4CD5-8E2E-E88931D0F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ивана а</dc:creator>
  <cp:keywords/>
  <dc:description/>
  <cp:lastModifiedBy>PC</cp:lastModifiedBy>
  <cp:revision>3</cp:revision>
  <dcterms:created xsi:type="dcterms:W3CDTF">2023-12-08T17:34:00Z</dcterms:created>
  <dcterms:modified xsi:type="dcterms:W3CDTF">2023-12-17T18:27:00Z</dcterms:modified>
</cp:coreProperties>
</file>