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67C6B" w14:textId="77777777" w:rsidR="00B36BDB" w:rsidRPr="00DF7DA2" w:rsidRDefault="003801D6" w:rsidP="00B36BDB">
      <w:pPr>
        <w:pStyle w:val="a7"/>
        <w:rPr>
          <w:rFonts w:ascii="Times" w:hAnsi="Times"/>
          <w:shd w:val="clear" w:color="auto" w:fill="FFFFFF"/>
          <w:lang w:val="en-US"/>
        </w:rPr>
      </w:pPr>
      <w:r w:rsidRPr="00DF7DA2">
        <w:rPr>
          <w:rFonts w:ascii="Times" w:hAnsi="Times"/>
          <w:shd w:val="clear" w:color="auto" w:fill="FFFFFF"/>
        </w:rPr>
        <w:t>Систематизация неравенств</w:t>
      </w:r>
    </w:p>
    <w:p w14:paraId="4ADFDA54" w14:textId="77777777" w:rsidR="00EC16FC" w:rsidRPr="00DF7DA2" w:rsidRDefault="00B36BDB">
      <w:pPr>
        <w:pStyle w:val="11"/>
        <w:tabs>
          <w:tab w:val="right" w:leader="dot" w:pos="9345"/>
        </w:tabs>
        <w:rPr>
          <w:rFonts w:ascii="Times" w:eastAsiaTheme="minorEastAsia" w:hAnsi="Times" w:cstheme="minorBidi"/>
          <w:noProof/>
          <w:lang w:eastAsia="ru-RU"/>
        </w:rPr>
      </w:pPr>
      <w:r w:rsidRPr="00DF7DA2">
        <w:rPr>
          <w:rFonts w:ascii="Times" w:hAnsi="Times"/>
          <w:lang w:val="en-US"/>
        </w:rPr>
        <w:fldChar w:fldCharType="begin"/>
      </w:r>
      <w:r w:rsidRPr="00DF7DA2">
        <w:rPr>
          <w:rFonts w:ascii="Times" w:hAnsi="Times"/>
          <w:lang w:val="en-US"/>
        </w:rPr>
        <w:instrText xml:space="preserve"> TOC \o "1-3" \h \z \u </w:instrText>
      </w:r>
      <w:r w:rsidRPr="00DF7DA2">
        <w:rPr>
          <w:rFonts w:ascii="Times" w:hAnsi="Times"/>
          <w:lang w:val="en-US"/>
        </w:rPr>
        <w:fldChar w:fldCharType="separate"/>
      </w:r>
      <w:hyperlink w:anchor="_Toc313232642" w:history="1">
        <w:r w:rsidR="00EC16FC" w:rsidRPr="00DF7DA2">
          <w:rPr>
            <w:rStyle w:val="a4"/>
            <w:rFonts w:ascii="Times" w:hAnsi="Times"/>
            <w:noProof/>
            <w:shd w:val="clear" w:color="auto" w:fill="FFFFFF"/>
          </w:rPr>
          <w:t>Часть 1. Анализ сословной структуры России</w:t>
        </w:r>
        <w:r w:rsidR="00EC16FC" w:rsidRPr="00DF7DA2">
          <w:rPr>
            <w:rFonts w:ascii="Times" w:hAnsi="Times"/>
            <w:noProof/>
            <w:webHidden/>
          </w:rPr>
          <w:tab/>
        </w:r>
        <w:r w:rsidR="00EC16FC" w:rsidRPr="00DF7DA2">
          <w:rPr>
            <w:rFonts w:ascii="Times" w:hAnsi="Times"/>
            <w:noProof/>
            <w:webHidden/>
          </w:rPr>
          <w:fldChar w:fldCharType="begin"/>
        </w:r>
        <w:r w:rsidR="00EC16FC" w:rsidRPr="00DF7DA2">
          <w:rPr>
            <w:rFonts w:ascii="Times" w:hAnsi="Times"/>
            <w:noProof/>
            <w:webHidden/>
          </w:rPr>
          <w:instrText xml:space="preserve"> PAGEREF _Toc313232642 \h </w:instrText>
        </w:r>
        <w:r w:rsidR="00EC16FC" w:rsidRPr="00DF7DA2">
          <w:rPr>
            <w:rFonts w:ascii="Times" w:hAnsi="Times"/>
            <w:noProof/>
            <w:webHidden/>
          </w:rPr>
        </w:r>
        <w:r w:rsidR="00EC16FC" w:rsidRPr="00DF7DA2">
          <w:rPr>
            <w:rFonts w:ascii="Times" w:hAnsi="Times"/>
            <w:noProof/>
            <w:webHidden/>
          </w:rPr>
          <w:fldChar w:fldCharType="separate"/>
        </w:r>
        <w:r w:rsidR="00EC16FC" w:rsidRPr="00DF7DA2">
          <w:rPr>
            <w:rFonts w:ascii="Times" w:hAnsi="Times"/>
            <w:noProof/>
            <w:webHidden/>
          </w:rPr>
          <w:t>1</w:t>
        </w:r>
        <w:r w:rsidR="00EC16FC" w:rsidRPr="00DF7DA2">
          <w:rPr>
            <w:rFonts w:ascii="Times" w:hAnsi="Times"/>
            <w:noProof/>
            <w:webHidden/>
          </w:rPr>
          <w:fldChar w:fldCharType="end"/>
        </w:r>
      </w:hyperlink>
    </w:p>
    <w:p w14:paraId="08C7B0F8" w14:textId="77777777" w:rsidR="00EC16FC" w:rsidRPr="00DF7DA2" w:rsidRDefault="00DF7DA2">
      <w:pPr>
        <w:pStyle w:val="11"/>
        <w:tabs>
          <w:tab w:val="right" w:leader="dot" w:pos="9345"/>
        </w:tabs>
        <w:rPr>
          <w:rFonts w:ascii="Times" w:eastAsiaTheme="minorEastAsia" w:hAnsi="Times" w:cstheme="minorBidi"/>
          <w:noProof/>
          <w:lang w:eastAsia="ru-RU"/>
        </w:rPr>
      </w:pPr>
      <w:hyperlink w:anchor="_Toc313232643" w:history="1">
        <w:r w:rsidR="00EC16FC" w:rsidRPr="00DF7DA2">
          <w:rPr>
            <w:rStyle w:val="a4"/>
            <w:rFonts w:ascii="Times" w:hAnsi="Times"/>
            <w:noProof/>
            <w:shd w:val="clear" w:color="auto" w:fill="FFFFFF"/>
          </w:rPr>
          <w:t>Часть 2. Привилегии, ограничения, льготы и возможности</w:t>
        </w:r>
        <w:r w:rsidR="00EC16FC" w:rsidRPr="00DF7DA2">
          <w:rPr>
            <w:rFonts w:ascii="Times" w:hAnsi="Times"/>
            <w:noProof/>
            <w:webHidden/>
          </w:rPr>
          <w:tab/>
        </w:r>
        <w:r w:rsidR="00EC16FC" w:rsidRPr="00DF7DA2">
          <w:rPr>
            <w:rFonts w:ascii="Times" w:hAnsi="Times"/>
            <w:noProof/>
            <w:webHidden/>
          </w:rPr>
          <w:fldChar w:fldCharType="begin"/>
        </w:r>
        <w:r w:rsidR="00EC16FC" w:rsidRPr="00DF7DA2">
          <w:rPr>
            <w:rFonts w:ascii="Times" w:hAnsi="Times"/>
            <w:noProof/>
            <w:webHidden/>
          </w:rPr>
          <w:instrText xml:space="preserve"> PAGEREF _Toc313232643 \h </w:instrText>
        </w:r>
        <w:r w:rsidR="00EC16FC" w:rsidRPr="00DF7DA2">
          <w:rPr>
            <w:rFonts w:ascii="Times" w:hAnsi="Times"/>
            <w:noProof/>
            <w:webHidden/>
          </w:rPr>
        </w:r>
        <w:r w:rsidR="00EC16FC" w:rsidRPr="00DF7DA2">
          <w:rPr>
            <w:rFonts w:ascii="Times" w:hAnsi="Times"/>
            <w:noProof/>
            <w:webHidden/>
          </w:rPr>
          <w:fldChar w:fldCharType="separate"/>
        </w:r>
        <w:r w:rsidR="00EC16FC" w:rsidRPr="00DF7DA2">
          <w:rPr>
            <w:rFonts w:ascii="Times" w:hAnsi="Times"/>
            <w:noProof/>
            <w:webHidden/>
          </w:rPr>
          <w:t>3</w:t>
        </w:r>
        <w:r w:rsidR="00EC16FC" w:rsidRPr="00DF7DA2">
          <w:rPr>
            <w:rFonts w:ascii="Times" w:hAnsi="Times"/>
            <w:noProof/>
            <w:webHidden/>
          </w:rPr>
          <w:fldChar w:fldCharType="end"/>
        </w:r>
      </w:hyperlink>
    </w:p>
    <w:p w14:paraId="6FDCD582" w14:textId="77777777" w:rsidR="00EC16FC" w:rsidRPr="00DF7DA2" w:rsidRDefault="00DF7DA2">
      <w:pPr>
        <w:pStyle w:val="11"/>
        <w:tabs>
          <w:tab w:val="right" w:leader="dot" w:pos="9345"/>
        </w:tabs>
        <w:rPr>
          <w:rFonts w:ascii="Times" w:eastAsiaTheme="minorEastAsia" w:hAnsi="Times" w:cstheme="minorBidi"/>
          <w:noProof/>
          <w:lang w:eastAsia="ru-RU"/>
        </w:rPr>
      </w:pPr>
      <w:hyperlink w:anchor="_Toc313232644" w:history="1">
        <w:r w:rsidR="00EC16FC" w:rsidRPr="00DF7DA2">
          <w:rPr>
            <w:rStyle w:val="a4"/>
            <w:rFonts w:ascii="Times" w:hAnsi="Times"/>
            <w:noProof/>
            <w:shd w:val="clear" w:color="auto" w:fill="FFFFFF"/>
          </w:rPr>
          <w:t>Часть 3. Примеры узаконенного неравенства</w:t>
        </w:r>
        <w:r w:rsidR="00EC16FC" w:rsidRPr="00DF7DA2">
          <w:rPr>
            <w:rFonts w:ascii="Times" w:hAnsi="Times"/>
            <w:noProof/>
            <w:webHidden/>
          </w:rPr>
          <w:tab/>
        </w:r>
        <w:r w:rsidR="00EC16FC" w:rsidRPr="00DF7DA2">
          <w:rPr>
            <w:rFonts w:ascii="Times" w:hAnsi="Times"/>
            <w:noProof/>
            <w:webHidden/>
          </w:rPr>
          <w:fldChar w:fldCharType="begin"/>
        </w:r>
        <w:r w:rsidR="00EC16FC" w:rsidRPr="00DF7DA2">
          <w:rPr>
            <w:rFonts w:ascii="Times" w:hAnsi="Times"/>
            <w:noProof/>
            <w:webHidden/>
          </w:rPr>
          <w:instrText xml:space="preserve"> PAGEREF _Toc313232644 \h </w:instrText>
        </w:r>
        <w:r w:rsidR="00EC16FC" w:rsidRPr="00DF7DA2">
          <w:rPr>
            <w:rFonts w:ascii="Times" w:hAnsi="Times"/>
            <w:noProof/>
            <w:webHidden/>
          </w:rPr>
        </w:r>
        <w:r w:rsidR="00EC16FC" w:rsidRPr="00DF7DA2">
          <w:rPr>
            <w:rFonts w:ascii="Times" w:hAnsi="Times"/>
            <w:noProof/>
            <w:webHidden/>
          </w:rPr>
          <w:fldChar w:fldCharType="separate"/>
        </w:r>
        <w:r w:rsidR="00EC16FC" w:rsidRPr="00DF7DA2">
          <w:rPr>
            <w:rFonts w:ascii="Times" w:hAnsi="Times"/>
            <w:noProof/>
            <w:webHidden/>
          </w:rPr>
          <w:t>5</w:t>
        </w:r>
        <w:r w:rsidR="00EC16FC" w:rsidRPr="00DF7DA2">
          <w:rPr>
            <w:rFonts w:ascii="Times" w:hAnsi="Times"/>
            <w:noProof/>
            <w:webHidden/>
          </w:rPr>
          <w:fldChar w:fldCharType="end"/>
        </w:r>
      </w:hyperlink>
    </w:p>
    <w:p w14:paraId="05F7DE02" w14:textId="77777777" w:rsidR="00EC16FC" w:rsidRPr="00DF7DA2" w:rsidRDefault="00DF7DA2">
      <w:pPr>
        <w:pStyle w:val="21"/>
        <w:tabs>
          <w:tab w:val="right" w:leader="dot" w:pos="9345"/>
        </w:tabs>
        <w:rPr>
          <w:rFonts w:ascii="Times" w:eastAsiaTheme="minorEastAsia" w:hAnsi="Times" w:cstheme="minorBidi"/>
          <w:noProof/>
          <w:lang w:eastAsia="ru-RU"/>
        </w:rPr>
      </w:pPr>
      <w:hyperlink w:anchor="_Toc313232645" w:history="1">
        <w:r w:rsidR="00EC16FC" w:rsidRPr="00DF7DA2">
          <w:rPr>
            <w:rStyle w:val="a4"/>
            <w:rFonts w:ascii="Times" w:hAnsi="Times"/>
            <w:noProof/>
          </w:rPr>
          <w:t>Льготное устройство детей в дошкольные учреждения</w:t>
        </w:r>
        <w:r w:rsidR="00EC16FC" w:rsidRPr="00DF7DA2">
          <w:rPr>
            <w:rFonts w:ascii="Times" w:hAnsi="Times"/>
            <w:noProof/>
            <w:webHidden/>
          </w:rPr>
          <w:tab/>
        </w:r>
        <w:r w:rsidR="00EC16FC" w:rsidRPr="00DF7DA2">
          <w:rPr>
            <w:rFonts w:ascii="Times" w:hAnsi="Times"/>
            <w:noProof/>
            <w:webHidden/>
          </w:rPr>
          <w:fldChar w:fldCharType="begin"/>
        </w:r>
        <w:r w:rsidR="00EC16FC" w:rsidRPr="00DF7DA2">
          <w:rPr>
            <w:rFonts w:ascii="Times" w:hAnsi="Times"/>
            <w:noProof/>
            <w:webHidden/>
          </w:rPr>
          <w:instrText xml:space="preserve"> PAGEREF _Toc313232645 \h </w:instrText>
        </w:r>
        <w:r w:rsidR="00EC16FC" w:rsidRPr="00DF7DA2">
          <w:rPr>
            <w:rFonts w:ascii="Times" w:hAnsi="Times"/>
            <w:noProof/>
            <w:webHidden/>
          </w:rPr>
        </w:r>
        <w:r w:rsidR="00EC16FC" w:rsidRPr="00DF7DA2">
          <w:rPr>
            <w:rFonts w:ascii="Times" w:hAnsi="Times"/>
            <w:noProof/>
            <w:webHidden/>
          </w:rPr>
          <w:fldChar w:fldCharType="separate"/>
        </w:r>
        <w:r w:rsidR="00EC16FC" w:rsidRPr="00DF7DA2">
          <w:rPr>
            <w:rFonts w:ascii="Times" w:hAnsi="Times"/>
            <w:noProof/>
            <w:webHidden/>
          </w:rPr>
          <w:t>5</w:t>
        </w:r>
        <w:r w:rsidR="00EC16FC" w:rsidRPr="00DF7DA2">
          <w:rPr>
            <w:rFonts w:ascii="Times" w:hAnsi="Times"/>
            <w:noProof/>
            <w:webHidden/>
          </w:rPr>
          <w:fldChar w:fldCharType="end"/>
        </w:r>
      </w:hyperlink>
    </w:p>
    <w:p w14:paraId="110C96EC" w14:textId="77777777" w:rsidR="00EC16FC" w:rsidRPr="00DF7DA2" w:rsidRDefault="00DF7DA2">
      <w:pPr>
        <w:pStyle w:val="21"/>
        <w:tabs>
          <w:tab w:val="right" w:leader="dot" w:pos="9345"/>
        </w:tabs>
        <w:rPr>
          <w:rFonts w:ascii="Times" w:eastAsiaTheme="minorEastAsia" w:hAnsi="Times" w:cstheme="minorBidi"/>
          <w:noProof/>
          <w:lang w:eastAsia="ru-RU"/>
        </w:rPr>
      </w:pPr>
      <w:hyperlink w:anchor="_Toc313232646" w:history="1">
        <w:r w:rsidR="00EC16FC" w:rsidRPr="00DF7DA2">
          <w:rPr>
            <w:rStyle w:val="a4"/>
            <w:rFonts w:ascii="Times" w:hAnsi="Times"/>
            <w:noProof/>
          </w:rPr>
          <w:t>Досрочное предоставление пенсий и пособий депутатам</w:t>
        </w:r>
        <w:r w:rsidR="00EC16FC" w:rsidRPr="00DF7DA2">
          <w:rPr>
            <w:rFonts w:ascii="Times" w:hAnsi="Times"/>
            <w:noProof/>
            <w:webHidden/>
          </w:rPr>
          <w:tab/>
        </w:r>
        <w:r w:rsidR="00EC16FC" w:rsidRPr="00DF7DA2">
          <w:rPr>
            <w:rFonts w:ascii="Times" w:hAnsi="Times"/>
            <w:noProof/>
            <w:webHidden/>
          </w:rPr>
          <w:fldChar w:fldCharType="begin"/>
        </w:r>
        <w:r w:rsidR="00EC16FC" w:rsidRPr="00DF7DA2">
          <w:rPr>
            <w:rFonts w:ascii="Times" w:hAnsi="Times"/>
            <w:noProof/>
            <w:webHidden/>
          </w:rPr>
          <w:instrText xml:space="preserve"> PAGEREF _Toc313232646 \h </w:instrText>
        </w:r>
        <w:r w:rsidR="00EC16FC" w:rsidRPr="00DF7DA2">
          <w:rPr>
            <w:rFonts w:ascii="Times" w:hAnsi="Times"/>
            <w:noProof/>
            <w:webHidden/>
          </w:rPr>
        </w:r>
        <w:r w:rsidR="00EC16FC" w:rsidRPr="00DF7DA2">
          <w:rPr>
            <w:rFonts w:ascii="Times" w:hAnsi="Times"/>
            <w:noProof/>
            <w:webHidden/>
          </w:rPr>
          <w:fldChar w:fldCharType="separate"/>
        </w:r>
        <w:r w:rsidR="00EC16FC" w:rsidRPr="00DF7DA2">
          <w:rPr>
            <w:rFonts w:ascii="Times" w:hAnsi="Times"/>
            <w:noProof/>
            <w:webHidden/>
          </w:rPr>
          <w:t>6</w:t>
        </w:r>
        <w:r w:rsidR="00EC16FC" w:rsidRPr="00DF7DA2">
          <w:rPr>
            <w:rFonts w:ascii="Times" w:hAnsi="Times"/>
            <w:noProof/>
            <w:webHidden/>
          </w:rPr>
          <w:fldChar w:fldCharType="end"/>
        </w:r>
      </w:hyperlink>
    </w:p>
    <w:p w14:paraId="2B0684F2" w14:textId="77777777" w:rsidR="00EC16FC" w:rsidRPr="00DF7DA2" w:rsidRDefault="00DF7DA2">
      <w:pPr>
        <w:pStyle w:val="21"/>
        <w:tabs>
          <w:tab w:val="right" w:leader="dot" w:pos="9345"/>
        </w:tabs>
        <w:rPr>
          <w:rFonts w:ascii="Times" w:eastAsiaTheme="minorEastAsia" w:hAnsi="Times" w:cstheme="minorBidi"/>
          <w:noProof/>
          <w:lang w:eastAsia="ru-RU"/>
        </w:rPr>
      </w:pPr>
      <w:hyperlink w:anchor="_Toc313232647" w:history="1">
        <w:r w:rsidR="00EC16FC" w:rsidRPr="00DF7DA2">
          <w:rPr>
            <w:rStyle w:val="a4"/>
            <w:rFonts w:ascii="Times" w:hAnsi="Times"/>
            <w:noProof/>
          </w:rPr>
          <w:t>Возрастные требования к президенту России</w:t>
        </w:r>
        <w:r w:rsidR="00EC16FC" w:rsidRPr="00DF7DA2">
          <w:rPr>
            <w:rFonts w:ascii="Times" w:hAnsi="Times"/>
            <w:noProof/>
            <w:webHidden/>
          </w:rPr>
          <w:tab/>
        </w:r>
        <w:r w:rsidR="00EC16FC" w:rsidRPr="00DF7DA2">
          <w:rPr>
            <w:rFonts w:ascii="Times" w:hAnsi="Times"/>
            <w:noProof/>
            <w:webHidden/>
          </w:rPr>
          <w:fldChar w:fldCharType="begin"/>
        </w:r>
        <w:r w:rsidR="00EC16FC" w:rsidRPr="00DF7DA2">
          <w:rPr>
            <w:rFonts w:ascii="Times" w:hAnsi="Times"/>
            <w:noProof/>
            <w:webHidden/>
          </w:rPr>
          <w:instrText xml:space="preserve"> PAGEREF _Toc313232647 \h </w:instrText>
        </w:r>
        <w:r w:rsidR="00EC16FC" w:rsidRPr="00DF7DA2">
          <w:rPr>
            <w:rFonts w:ascii="Times" w:hAnsi="Times"/>
            <w:noProof/>
            <w:webHidden/>
          </w:rPr>
        </w:r>
        <w:r w:rsidR="00EC16FC" w:rsidRPr="00DF7DA2">
          <w:rPr>
            <w:rFonts w:ascii="Times" w:hAnsi="Times"/>
            <w:noProof/>
            <w:webHidden/>
          </w:rPr>
          <w:fldChar w:fldCharType="separate"/>
        </w:r>
        <w:r w:rsidR="00EC16FC" w:rsidRPr="00DF7DA2">
          <w:rPr>
            <w:rFonts w:ascii="Times" w:hAnsi="Times"/>
            <w:noProof/>
            <w:webHidden/>
          </w:rPr>
          <w:t>6</w:t>
        </w:r>
        <w:r w:rsidR="00EC16FC" w:rsidRPr="00DF7DA2">
          <w:rPr>
            <w:rFonts w:ascii="Times" w:hAnsi="Times"/>
            <w:noProof/>
            <w:webHidden/>
          </w:rPr>
          <w:fldChar w:fldCharType="end"/>
        </w:r>
      </w:hyperlink>
    </w:p>
    <w:p w14:paraId="34270E02" w14:textId="77777777" w:rsidR="00EC16FC" w:rsidRPr="00DF7DA2" w:rsidRDefault="00DF7DA2">
      <w:pPr>
        <w:pStyle w:val="21"/>
        <w:tabs>
          <w:tab w:val="right" w:leader="dot" w:pos="9345"/>
        </w:tabs>
        <w:rPr>
          <w:rFonts w:ascii="Times" w:eastAsiaTheme="minorEastAsia" w:hAnsi="Times" w:cstheme="minorBidi"/>
          <w:noProof/>
          <w:lang w:eastAsia="ru-RU"/>
        </w:rPr>
      </w:pPr>
      <w:hyperlink w:anchor="_Toc313232648" w:history="1">
        <w:r w:rsidR="00EC16FC" w:rsidRPr="00DF7DA2">
          <w:rPr>
            <w:rStyle w:val="a4"/>
            <w:rFonts w:ascii="Times" w:hAnsi="Times"/>
            <w:noProof/>
          </w:rPr>
          <w:t>Обязательный призыв на военную службу</w:t>
        </w:r>
        <w:r w:rsidR="00EC16FC" w:rsidRPr="00DF7DA2">
          <w:rPr>
            <w:rFonts w:ascii="Times" w:hAnsi="Times"/>
            <w:noProof/>
            <w:webHidden/>
          </w:rPr>
          <w:tab/>
        </w:r>
        <w:r w:rsidR="00EC16FC" w:rsidRPr="00DF7DA2">
          <w:rPr>
            <w:rFonts w:ascii="Times" w:hAnsi="Times"/>
            <w:noProof/>
            <w:webHidden/>
          </w:rPr>
          <w:fldChar w:fldCharType="begin"/>
        </w:r>
        <w:r w:rsidR="00EC16FC" w:rsidRPr="00DF7DA2">
          <w:rPr>
            <w:rFonts w:ascii="Times" w:hAnsi="Times"/>
            <w:noProof/>
            <w:webHidden/>
          </w:rPr>
          <w:instrText xml:space="preserve"> PAGEREF _Toc313232648 \h </w:instrText>
        </w:r>
        <w:r w:rsidR="00EC16FC" w:rsidRPr="00DF7DA2">
          <w:rPr>
            <w:rFonts w:ascii="Times" w:hAnsi="Times"/>
            <w:noProof/>
            <w:webHidden/>
          </w:rPr>
        </w:r>
        <w:r w:rsidR="00EC16FC" w:rsidRPr="00DF7DA2">
          <w:rPr>
            <w:rFonts w:ascii="Times" w:hAnsi="Times"/>
            <w:noProof/>
            <w:webHidden/>
          </w:rPr>
          <w:fldChar w:fldCharType="separate"/>
        </w:r>
        <w:r w:rsidR="00EC16FC" w:rsidRPr="00DF7DA2">
          <w:rPr>
            <w:rFonts w:ascii="Times" w:hAnsi="Times"/>
            <w:noProof/>
            <w:webHidden/>
          </w:rPr>
          <w:t>7</w:t>
        </w:r>
        <w:r w:rsidR="00EC16FC" w:rsidRPr="00DF7DA2">
          <w:rPr>
            <w:rFonts w:ascii="Times" w:hAnsi="Times"/>
            <w:noProof/>
            <w:webHidden/>
          </w:rPr>
          <w:fldChar w:fldCharType="end"/>
        </w:r>
      </w:hyperlink>
    </w:p>
    <w:p w14:paraId="59513140" w14:textId="77777777" w:rsidR="00EC16FC" w:rsidRPr="00DF7DA2" w:rsidRDefault="00DF7DA2">
      <w:pPr>
        <w:pStyle w:val="11"/>
        <w:tabs>
          <w:tab w:val="right" w:leader="dot" w:pos="9345"/>
        </w:tabs>
        <w:rPr>
          <w:rFonts w:ascii="Times" w:eastAsiaTheme="minorEastAsia" w:hAnsi="Times" w:cstheme="minorBidi"/>
          <w:noProof/>
          <w:lang w:eastAsia="ru-RU"/>
        </w:rPr>
      </w:pPr>
      <w:hyperlink w:anchor="_Toc313232649" w:history="1">
        <w:r w:rsidR="00EC16FC" w:rsidRPr="00DF7DA2">
          <w:rPr>
            <w:rStyle w:val="a4"/>
            <w:rFonts w:ascii="Times" w:hAnsi="Times"/>
            <w:noProof/>
          </w:rPr>
          <w:t>Часть 4. Публикации</w:t>
        </w:r>
        <w:r w:rsidR="00EC16FC" w:rsidRPr="00DF7DA2">
          <w:rPr>
            <w:rFonts w:ascii="Times" w:hAnsi="Times"/>
            <w:noProof/>
            <w:webHidden/>
          </w:rPr>
          <w:tab/>
        </w:r>
        <w:r w:rsidR="00EC16FC" w:rsidRPr="00DF7DA2">
          <w:rPr>
            <w:rFonts w:ascii="Times" w:hAnsi="Times"/>
            <w:noProof/>
            <w:webHidden/>
          </w:rPr>
          <w:fldChar w:fldCharType="begin"/>
        </w:r>
        <w:r w:rsidR="00EC16FC" w:rsidRPr="00DF7DA2">
          <w:rPr>
            <w:rFonts w:ascii="Times" w:hAnsi="Times"/>
            <w:noProof/>
            <w:webHidden/>
          </w:rPr>
          <w:instrText xml:space="preserve"> PAGEREF _Toc313232649 \h </w:instrText>
        </w:r>
        <w:r w:rsidR="00EC16FC" w:rsidRPr="00DF7DA2">
          <w:rPr>
            <w:rFonts w:ascii="Times" w:hAnsi="Times"/>
            <w:noProof/>
            <w:webHidden/>
          </w:rPr>
        </w:r>
        <w:r w:rsidR="00EC16FC" w:rsidRPr="00DF7DA2">
          <w:rPr>
            <w:rFonts w:ascii="Times" w:hAnsi="Times"/>
            <w:noProof/>
            <w:webHidden/>
          </w:rPr>
          <w:fldChar w:fldCharType="separate"/>
        </w:r>
        <w:r w:rsidR="00EC16FC" w:rsidRPr="00DF7DA2">
          <w:rPr>
            <w:rFonts w:ascii="Times" w:hAnsi="Times"/>
            <w:noProof/>
            <w:webHidden/>
          </w:rPr>
          <w:t>7</w:t>
        </w:r>
        <w:r w:rsidR="00EC16FC" w:rsidRPr="00DF7DA2">
          <w:rPr>
            <w:rFonts w:ascii="Times" w:hAnsi="Times"/>
            <w:noProof/>
            <w:webHidden/>
          </w:rPr>
          <w:fldChar w:fldCharType="end"/>
        </w:r>
      </w:hyperlink>
    </w:p>
    <w:p w14:paraId="1ADB4BE1" w14:textId="77777777" w:rsidR="00B36BDB" w:rsidRPr="00DF7DA2" w:rsidRDefault="00B36BDB" w:rsidP="00B36BDB">
      <w:pPr>
        <w:rPr>
          <w:rFonts w:ascii="Times" w:hAnsi="Times"/>
          <w:lang w:val="en-US"/>
        </w:rPr>
      </w:pPr>
      <w:r w:rsidRPr="00DF7DA2">
        <w:rPr>
          <w:rFonts w:ascii="Times" w:hAnsi="Times"/>
          <w:lang w:val="en-US"/>
        </w:rPr>
        <w:fldChar w:fldCharType="end"/>
      </w:r>
    </w:p>
    <w:p w14:paraId="69FAB23B" w14:textId="77777777" w:rsidR="00B36BDB" w:rsidRPr="00DF7DA2" w:rsidRDefault="00B36BDB" w:rsidP="00B36BDB">
      <w:pPr>
        <w:pStyle w:val="1"/>
        <w:rPr>
          <w:rFonts w:ascii="Times" w:hAnsi="Times"/>
          <w:shd w:val="clear" w:color="auto" w:fill="FFFFFF"/>
        </w:rPr>
      </w:pPr>
      <w:bookmarkStart w:id="0" w:name="_Toc313232642"/>
      <w:r w:rsidRPr="00DF7DA2">
        <w:rPr>
          <w:rFonts w:ascii="Times" w:hAnsi="Times"/>
          <w:shd w:val="clear" w:color="auto" w:fill="FFFFFF"/>
        </w:rPr>
        <w:t>Часть 1. Анализ сословной структуры России</w:t>
      </w:r>
      <w:bookmarkEnd w:id="0"/>
    </w:p>
    <w:p w14:paraId="519463D0" w14:textId="77777777" w:rsidR="00B36BDB" w:rsidRPr="00DF7DA2" w:rsidRDefault="00B36BDB" w:rsidP="00B36BDB">
      <w:pPr>
        <w:rPr>
          <w:rFonts w:ascii="Times" w:hAnsi="Times"/>
        </w:rPr>
      </w:pPr>
    </w:p>
    <w:p w14:paraId="44C60F5C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В размышлениях о социально-важны</w:t>
      </w:r>
      <w:bookmarkStart w:id="1" w:name="_GoBack"/>
      <w:bookmarkEnd w:id="1"/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 xml:space="preserve">х и полезных проектах я дошёл до идеи одного который, пожалуй, считаю одним из наиболее важных. Важным и  опасным одновременно. Это анализ и визуализация </w:t>
      </w:r>
      <w:r w:rsidR="00B36BDB"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сословий,</w:t>
      </w: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 xml:space="preserve"> которые сложились в нашей стране.</w:t>
      </w:r>
    </w:p>
    <w:p w14:paraId="7D480C5E" w14:textId="77777777" w:rsidR="00DF7805" w:rsidRPr="00DF7DA2" w:rsidRDefault="00DF7805" w:rsidP="00DF7805">
      <w:pPr>
        <w:pStyle w:val="a3"/>
        <w:spacing w:before="0" w:beforeAutospacing="0" w:after="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 xml:space="preserve">Чтобы понять что это такое я рекомендую тем кто не читал, прочитать книгу Симона </w:t>
      </w:r>
      <w:proofErr w:type="spellStart"/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Кордонского</w:t>
      </w:r>
      <w:proofErr w:type="spellEnd"/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 xml:space="preserve"> «</w:t>
      </w:r>
      <w:r w:rsidR="00DF7DA2" w:rsidRPr="00DF7DA2">
        <w:rPr>
          <w:rFonts w:ascii="Times" w:hAnsi="Times"/>
        </w:rPr>
        <w:fldChar w:fldCharType="begin"/>
      </w:r>
      <w:r w:rsidR="00DF7DA2" w:rsidRPr="00DF7DA2">
        <w:rPr>
          <w:rFonts w:ascii="Times" w:hAnsi="Times"/>
        </w:rPr>
        <w:instrText xml:space="preserve"> HYPERLINK "http://www.hse.ru/data/601/786/1238/%D0%A1%D0%BE%D1%81%D0%BB%D0%BE%D0%B2%D0%BD%D0%B0%D1%8F%20%D1%81%D1%82%D1%80%D1%83%D0%BA%D1%82%D1%83%D1%80%D0%B0%20....pdf" \t "_blank" </w:instrText>
      </w:r>
      <w:r w:rsidR="00DF7DA2" w:rsidRPr="00DF7DA2">
        <w:rPr>
          <w:rFonts w:ascii="Times" w:hAnsi="Times"/>
        </w:rPr>
        <w:fldChar w:fldCharType="separate"/>
      </w:r>
      <w:r w:rsidRPr="00DF7DA2">
        <w:rPr>
          <w:rStyle w:val="a4"/>
          <w:rFonts w:ascii="Times" w:hAnsi="Times"/>
          <w:color w:val="225E9B"/>
          <w:sz w:val="23"/>
          <w:szCs w:val="23"/>
          <w:bdr w:val="none" w:sz="0" w:space="0" w:color="auto" w:frame="1"/>
        </w:rPr>
        <w:t>Сословная структура постсоветской России</w:t>
      </w:r>
      <w:r w:rsidR="00DF7DA2" w:rsidRPr="00DF7DA2">
        <w:rPr>
          <w:rStyle w:val="a4"/>
          <w:rFonts w:ascii="Times" w:hAnsi="Times"/>
          <w:color w:val="225E9B"/>
          <w:sz w:val="23"/>
          <w:szCs w:val="23"/>
          <w:bdr w:val="none" w:sz="0" w:space="0" w:color="auto" w:frame="1"/>
        </w:rPr>
        <w:fldChar w:fldCharType="end"/>
      </w: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«, по ссылке она есть онлайн в PDF файле. А также почитать его выступления и публикации тут </w:t>
      </w:r>
      <w:hyperlink r:id="rId6" w:history="1">
        <w:r w:rsidRPr="00DF7DA2">
          <w:rPr>
            <w:rStyle w:val="a4"/>
            <w:rFonts w:ascii="Times" w:hAnsi="Times"/>
            <w:color w:val="225E9B"/>
            <w:sz w:val="23"/>
            <w:szCs w:val="23"/>
            <w:bdr w:val="none" w:sz="0" w:space="0" w:color="auto" w:frame="1"/>
          </w:rPr>
          <w:t>http://kordonsky.ru/</w:t>
        </w:r>
      </w:hyperlink>
    </w:p>
    <w:p w14:paraId="500F6B15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 xml:space="preserve">Почему это важно? Что вообще такое сословия? Я приведу упрошенное описание того что это. В первую очередь – это совокупность привилегий и административных возможностей (то что называется «ресурсное обеспечение») для различных лиц. Привилегий в самой разной форме, как правило, </w:t>
      </w:r>
      <w:proofErr w:type="spellStart"/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институциализированных</w:t>
      </w:r>
      <w:proofErr w:type="spellEnd"/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, а то есть предоставленных не однократно, а предоставляемых именно данной категории лиц.</w:t>
      </w:r>
    </w:p>
    <w:p w14:paraId="7A8BE50F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Примеры таких привилегий:</w:t>
      </w:r>
    </w:p>
    <w:p w14:paraId="63DF67E2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- мигалки на автомобилях</w:t>
      </w:r>
    </w:p>
    <w:p w14:paraId="0CA137A0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- дорогие автомобили в личном служебном пользовании</w:t>
      </w:r>
    </w:p>
    <w:p w14:paraId="1FDFA588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- возможности «взимать ренту» с других категорий граждан</w:t>
      </w:r>
    </w:p>
    <w:p w14:paraId="61DE12EB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- право избегать взятия ренты другими сословиями</w:t>
      </w:r>
    </w:p>
    <w:p w14:paraId="1F88AA46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- пожизненная пенсия</w:t>
      </w:r>
    </w:p>
    <w:p w14:paraId="58F8FE4B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- пожизненные привилегии и гарантии</w:t>
      </w:r>
    </w:p>
    <w:p w14:paraId="63406C4B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lastRenderedPageBreak/>
        <w:t>- льготы на приобретение жилья или ведомственное его распределение</w:t>
      </w:r>
    </w:p>
    <w:p w14:paraId="39876C69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- значительные скидки в ведомственных столовых</w:t>
      </w:r>
    </w:p>
    <w:p w14:paraId="1B56D8F4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- право изымать вещи граждан в рамках служебных полномочий</w:t>
      </w:r>
    </w:p>
    <w:p w14:paraId="6DCDD630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- право входить в жилище граждан без их разрешения</w:t>
      </w:r>
    </w:p>
    <w:p w14:paraId="0C9EEF91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- неприкосновенность</w:t>
      </w:r>
    </w:p>
    <w:p w14:paraId="48595887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- право на ношение оружия и его использования</w:t>
      </w:r>
    </w:p>
    <w:p w14:paraId="26A61E7E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- компенсация транспортных расходов</w:t>
      </w:r>
    </w:p>
    <w:p w14:paraId="4DEC8D62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- обеспечение специальной одеждой и обувью</w:t>
      </w:r>
    </w:p>
    <w:p w14:paraId="06F8B8A1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- право на сокращённую рабочую неделю/рабочий день</w:t>
      </w:r>
    </w:p>
    <w:p w14:paraId="0ECFABAB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- право на обязательное страхование</w:t>
      </w:r>
    </w:p>
    <w:p w14:paraId="4FF974EB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- право на бесплатное или льготное медицинское обслуживание</w:t>
      </w:r>
    </w:p>
    <w:p w14:paraId="3007453F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- право на защиту в случаях судебного или иного преследования в других странах</w:t>
      </w:r>
    </w:p>
    <w:p w14:paraId="21F84E9E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и многое, очень многое другое.</w:t>
      </w:r>
    </w:p>
    <w:p w14:paraId="4DECB6E0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При этом это только то что можно явно проговорить. То что на поверхности. То что так или иначе отражено в государственных документах. И то о чём очень не любят говорить те сословия которые получают эти привилегии.</w:t>
      </w:r>
    </w:p>
    <w:p w14:paraId="0D30810D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А это: чиновники, сотрудники полиции, военные, представители спецслужб, прокуроры, депутаты, губернаторы, сенаторы, судьи и многие другие.</w:t>
      </w:r>
    </w:p>
    <w:p w14:paraId="18D382C0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Вся борьба «синих ведёрок» или разговоры вокруг люксовых автомобилей для чиновников – это, на самом деле, борьба с привилегиями. Причём с самыми заметными из них, тех что на поверхности и тех что «режут глаза», а есть те что глаза не режут, а обходятся всей стране куда дороже и они вне общественного внимания.</w:t>
      </w:r>
    </w:p>
    <w:p w14:paraId="054BCDFB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Скажу честно – тема эта не из самых простых, потому как сословное деление это основа нашего общества. И по той причине что для многих наглядная визуализация этого общественного подсознания может быть культурным шоком.</w:t>
      </w:r>
    </w:p>
    <w:p w14:paraId="4829BB93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Поэтому взяться за этот проект я пока не смогу. Я могу лишь описать с чего его можно начать и как сделать:</w:t>
      </w:r>
    </w:p>
    <w:p w14:paraId="040DC262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lastRenderedPageBreak/>
        <w:t>1. Систематизировать сословно-иерархическую структуру в стране в форме списки/общественных групп / сословий.</w:t>
      </w:r>
    </w:p>
    <w:p w14:paraId="1EE6E41F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2. Систематизировать список привилегий, разбить их на категории: «Материальное обеспечение», «Деньги», «Гарантии», «Защита», «Форма», «Возможности»</w:t>
      </w:r>
    </w:p>
    <w:p w14:paraId="1ACA4DC9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3. Свести воедино в базу привилегий из законов и других документов. Привязать привилегии к категориям.</w:t>
      </w:r>
    </w:p>
    <w:p w14:paraId="5E16C74C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 xml:space="preserve">4. Визуализировать всё это наглядно </w:t>
      </w:r>
      <w:proofErr w:type="spellStart"/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наглядно</w:t>
      </w:r>
      <w:proofErr w:type="spellEnd"/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 xml:space="preserve"> в виде нескольких интерфейсов:</w:t>
      </w:r>
    </w:p>
    <w:p w14:paraId="2AE8A00D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- как удобная база для работы и визуализации с возможностью комментирования и обратной связи</w:t>
      </w:r>
    </w:p>
    <w:p w14:paraId="3950ECB6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 xml:space="preserve">- как возможность сравнения сословий – к примеру: депутаты </w:t>
      </w:r>
      <w:proofErr w:type="spellStart"/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vs</w:t>
      </w:r>
      <w:proofErr w:type="spellEnd"/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. прокуроры</w:t>
      </w:r>
    </w:p>
    <w:p w14:paraId="7095E1B9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- как формы в формате «Если я стану …» выбор из списка [депутатом, судьёй, министром, прокурором], то «[сразу, через 1 год,  через 5 лет] я получаю»?</w:t>
      </w:r>
    </w:p>
    <w:p w14:paraId="41016DB8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или для женщин «Если я выйду замуж за [военного, судью, пожарного], то …», а можно такое же и для мужчин.</w:t>
      </w:r>
    </w:p>
    <w:p w14:paraId="6EDAFAE4" w14:textId="77777777" w:rsidR="00DF7805" w:rsidRPr="00DF7DA2" w:rsidRDefault="00DF7805" w:rsidP="00DF7805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И да, безусловно есть ещё и не только привилегии, но и ограничения вроде публикации деклараций о доходах, необходимость блюсти корпоративную этику, отказ от политической жизни и многое другое.</w:t>
      </w:r>
    </w:p>
    <w:p w14:paraId="61D7EEDE" w14:textId="77777777" w:rsidR="00B36BDB" w:rsidRPr="00DF7DA2" w:rsidRDefault="00B36BDB" w:rsidP="00B36BDB">
      <w:pPr>
        <w:pStyle w:val="1"/>
        <w:rPr>
          <w:rFonts w:ascii="Times" w:hAnsi="Times"/>
          <w:shd w:val="clear" w:color="auto" w:fill="FFFFFF"/>
        </w:rPr>
      </w:pPr>
      <w:bookmarkStart w:id="2" w:name="_Toc313232643"/>
      <w:r w:rsidRPr="00DF7DA2">
        <w:rPr>
          <w:rFonts w:ascii="Times" w:hAnsi="Times"/>
          <w:shd w:val="clear" w:color="auto" w:fill="FFFFFF"/>
        </w:rPr>
        <w:t>Часть 2. Привилегии, ограничения, льготы и возможности</w:t>
      </w:r>
      <w:bookmarkEnd w:id="2"/>
    </w:p>
    <w:p w14:paraId="33F3A62C" w14:textId="77777777" w:rsidR="00B36BDB" w:rsidRPr="00DF7DA2" w:rsidRDefault="00B36BDB" w:rsidP="00B36BDB">
      <w:pPr>
        <w:rPr>
          <w:rFonts w:ascii="Times" w:hAnsi="Times"/>
        </w:rPr>
      </w:pPr>
    </w:p>
    <w:p w14:paraId="253AB290" w14:textId="77777777" w:rsidR="00B36BDB" w:rsidRPr="00DF7DA2" w:rsidRDefault="00B36BDB" w:rsidP="00B36BDB">
      <w:pPr>
        <w:pStyle w:val="a3"/>
        <w:spacing w:before="0" w:beforeAutospacing="0" w:after="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 xml:space="preserve">Продолжая размышлять над темой </w:t>
      </w:r>
      <w:r w:rsidR="003801D6"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привилегий,</w:t>
      </w: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 xml:space="preserve"> что я</w:t>
      </w:r>
      <w:r w:rsidRPr="00DF7DA2">
        <w:rPr>
          <w:rStyle w:val="apple-converted-space"/>
          <w:rFonts w:ascii="Times" w:hAnsi="Times"/>
          <w:color w:val="000000"/>
          <w:sz w:val="23"/>
          <w:szCs w:val="23"/>
          <w:shd w:val="clear" w:color="auto" w:fill="FFFFFF"/>
        </w:rPr>
        <w:t> </w:t>
      </w:r>
      <w:r w:rsidRPr="00DF7DA2">
        <w:rPr>
          <w:rFonts w:ascii="Times" w:hAnsi="Times"/>
          <w:color w:val="000000"/>
          <w:sz w:val="23"/>
          <w:szCs w:val="23"/>
          <w:bdr w:val="none" w:sz="0" w:space="0" w:color="auto" w:frame="1"/>
        </w:rPr>
        <w:t>затронул в недавнем посте</w:t>
      </w: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, в последнее время я думал над тем как её деполитизировать, сохранить актуальной, но отвязать от потенциальных политических спекуляций.</w:t>
      </w:r>
    </w:p>
    <w:p w14:paraId="57E10A37" w14:textId="77777777" w:rsidR="00B36BDB" w:rsidRPr="00DF7DA2" w:rsidRDefault="00B36BDB" w:rsidP="00B36BDB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Думал, параллельно рассматривая проекты в мире и в России посвящённые вопросам дискриминации, реформ, льготам, равенству и так далее.</w:t>
      </w:r>
    </w:p>
    <w:p w14:paraId="6F51B9E4" w14:textId="77777777" w:rsidR="00B36BDB" w:rsidRPr="00DF7DA2" w:rsidRDefault="00B36BDB" w:rsidP="00B36BDB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И, в итоге, возникла идея формата проекта который вполне будет социологически / полезно-ориентированным и злободневным одновременно.</w:t>
      </w:r>
    </w:p>
    <w:p w14:paraId="2D555ED5" w14:textId="77777777" w:rsidR="00B36BDB" w:rsidRPr="00DF7DA2" w:rsidRDefault="00B36BDB" w:rsidP="00B36BDB">
      <w:pPr>
        <w:pStyle w:val="a3"/>
        <w:spacing w:before="0" w:beforeAutospacing="0" w:after="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Я пока не знаю как его назвать, но знаю что там должно быть. А должно быть раскрыто 4 темы. Это —</w:t>
      </w:r>
      <w:r w:rsidRPr="00DF7DA2">
        <w:rPr>
          <w:rStyle w:val="apple-converted-space"/>
          <w:rFonts w:ascii="Times" w:hAnsi="Times"/>
          <w:color w:val="000000"/>
          <w:sz w:val="23"/>
          <w:szCs w:val="23"/>
          <w:shd w:val="clear" w:color="auto" w:fill="FFFFFF"/>
        </w:rPr>
        <w:t> </w:t>
      </w:r>
      <w:r w:rsidRPr="00DF7DA2">
        <w:rPr>
          <w:rStyle w:val="a5"/>
          <w:rFonts w:ascii="Times" w:hAnsi="Times"/>
          <w:color w:val="000000"/>
          <w:sz w:val="23"/>
          <w:szCs w:val="23"/>
          <w:bdr w:val="none" w:sz="0" w:space="0" w:color="auto" w:frame="1"/>
        </w:rPr>
        <w:t>привилегии, ограничения, льготы и возможности.</w:t>
      </w:r>
      <w:r w:rsidRPr="00DF7DA2">
        <w:rPr>
          <w:rStyle w:val="apple-converted-space"/>
          <w:rFonts w:ascii="Times" w:hAnsi="Times"/>
          <w:b/>
          <w:bCs/>
          <w:color w:val="000000"/>
          <w:sz w:val="23"/>
          <w:szCs w:val="23"/>
          <w:bdr w:val="none" w:sz="0" w:space="0" w:color="auto" w:frame="1"/>
        </w:rPr>
        <w:t> </w:t>
      </w: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В этих темах заложено социальное разделение на страты (группы, сословия).</w:t>
      </w:r>
    </w:p>
    <w:p w14:paraId="3F23E6B9" w14:textId="77777777" w:rsidR="00B36BDB" w:rsidRPr="00DF7DA2" w:rsidRDefault="00B36BDB" w:rsidP="00B36BDB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Я раскрою эти темы подробнее:</w:t>
      </w:r>
    </w:p>
    <w:p w14:paraId="5F571CC6" w14:textId="77777777" w:rsidR="00B36BDB" w:rsidRPr="00DF7DA2" w:rsidRDefault="00B36BDB" w:rsidP="00B36BDB">
      <w:pPr>
        <w:pStyle w:val="a3"/>
        <w:spacing w:before="0" w:beforeAutospacing="0" w:after="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Style w:val="a5"/>
          <w:rFonts w:ascii="Times" w:hAnsi="Times"/>
          <w:color w:val="000000"/>
          <w:sz w:val="23"/>
          <w:szCs w:val="23"/>
          <w:bdr w:val="none" w:sz="0" w:space="0" w:color="auto" w:frame="1"/>
        </w:rPr>
        <w:lastRenderedPageBreak/>
        <w:t>Привилегии</w:t>
      </w:r>
      <w:r w:rsidRPr="00DF7DA2">
        <w:rPr>
          <w:rStyle w:val="apple-converted-space"/>
          <w:rFonts w:ascii="Times" w:hAnsi="Times"/>
          <w:color w:val="000000"/>
          <w:sz w:val="23"/>
          <w:szCs w:val="23"/>
          <w:shd w:val="clear" w:color="auto" w:fill="FFFFFF"/>
        </w:rPr>
        <w:t> </w:t>
      </w: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— о них я уже писал ранее, суть в том что привилегии это права групп людей/сословий не выравнивающие их с другими, а ставящие их над другими. Например, мигалка на автомобиле, право ношения оружия и так далее — это привилегии.</w:t>
      </w:r>
    </w:p>
    <w:p w14:paraId="2BF7C268" w14:textId="77777777" w:rsidR="00B36BDB" w:rsidRPr="00DF7DA2" w:rsidRDefault="00B36BDB" w:rsidP="00B36BDB">
      <w:pPr>
        <w:pStyle w:val="a3"/>
        <w:spacing w:before="0" w:beforeAutospacing="0" w:after="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Style w:val="a5"/>
          <w:rFonts w:ascii="Times" w:hAnsi="Times"/>
          <w:color w:val="000000"/>
          <w:sz w:val="23"/>
          <w:szCs w:val="23"/>
          <w:bdr w:val="none" w:sz="0" w:space="0" w:color="auto" w:frame="1"/>
        </w:rPr>
        <w:t>Льготы</w:t>
      </w:r>
      <w:r w:rsidRPr="00DF7DA2">
        <w:rPr>
          <w:rStyle w:val="apple-converted-space"/>
          <w:rFonts w:ascii="Times" w:hAnsi="Times"/>
          <w:b/>
          <w:bCs/>
          <w:color w:val="000000"/>
          <w:sz w:val="23"/>
          <w:szCs w:val="23"/>
          <w:bdr w:val="none" w:sz="0" w:space="0" w:color="auto" w:frame="1"/>
        </w:rPr>
        <w:t> </w:t>
      </w: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- это права для тех кто изначально либо находится в социальном затруднении или же чья жизненная ситуация хуже общества в целом и льготы являются регулятором социального неравенства и выравнивают _социальную несправедливость_.  Примеры льгот — бесплатное или льготное использование общественного транспорта, льготное санаторно-курортное лечение, социальные стипендии и так далее.</w:t>
      </w:r>
    </w:p>
    <w:p w14:paraId="5AE9C787" w14:textId="77777777" w:rsidR="00B36BDB" w:rsidRPr="00DF7DA2" w:rsidRDefault="00B36BDB" w:rsidP="00B36BDB">
      <w:pPr>
        <w:pStyle w:val="a3"/>
        <w:spacing w:before="0" w:beforeAutospacing="0" w:after="0" w:afterAutospacing="0" w:line="360" w:lineRule="atLeast"/>
        <w:textAlignment w:val="baseline"/>
        <w:rPr>
          <w:rFonts w:ascii="Times" w:hAnsi="Times"/>
          <w:b/>
          <w:color w:val="000000"/>
          <w:sz w:val="23"/>
          <w:szCs w:val="23"/>
          <w:shd w:val="clear" w:color="auto" w:fill="FFFFFF"/>
        </w:rPr>
      </w:pPr>
      <w:r w:rsidRPr="00DF7DA2">
        <w:rPr>
          <w:rStyle w:val="a6"/>
          <w:rFonts w:ascii="Times" w:hAnsi="Times"/>
          <w:b w:val="0"/>
          <w:color w:val="000000"/>
          <w:sz w:val="23"/>
          <w:szCs w:val="23"/>
          <w:bdr w:val="none" w:sz="0" w:space="0" w:color="auto" w:frame="1"/>
        </w:rPr>
        <w:t xml:space="preserve">Льготы и привилегии, как можно заметить, очень похожи. И, в принципе, главное отличие в </w:t>
      </w:r>
      <w:proofErr w:type="spellStart"/>
      <w:r w:rsidRPr="00DF7DA2">
        <w:rPr>
          <w:rStyle w:val="a6"/>
          <w:rFonts w:ascii="Times" w:hAnsi="Times"/>
          <w:b w:val="0"/>
          <w:color w:val="000000"/>
          <w:sz w:val="23"/>
          <w:szCs w:val="23"/>
          <w:bdr w:val="none" w:sz="0" w:space="0" w:color="auto" w:frame="1"/>
        </w:rPr>
        <w:t>контектсе</w:t>
      </w:r>
      <w:proofErr w:type="spellEnd"/>
      <w:r w:rsidRPr="00DF7DA2">
        <w:rPr>
          <w:rStyle w:val="a6"/>
          <w:rFonts w:ascii="Times" w:hAnsi="Times"/>
          <w:b w:val="0"/>
          <w:color w:val="000000"/>
          <w:sz w:val="23"/>
          <w:szCs w:val="23"/>
          <w:bdr w:val="none" w:sz="0" w:space="0" w:color="auto" w:frame="1"/>
        </w:rPr>
        <w:t xml:space="preserve"> звучания. Привилегии имеют негативную окраску, а льготы нейтральную.</w:t>
      </w:r>
    </w:p>
    <w:p w14:paraId="55986547" w14:textId="77777777" w:rsidR="00B36BDB" w:rsidRPr="00DF7DA2" w:rsidRDefault="00B36BDB" w:rsidP="00B36BDB">
      <w:pPr>
        <w:pStyle w:val="a3"/>
        <w:spacing w:before="0" w:beforeAutospacing="0" w:after="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Style w:val="a5"/>
          <w:rFonts w:ascii="Times" w:hAnsi="Times"/>
          <w:color w:val="000000"/>
          <w:sz w:val="23"/>
          <w:szCs w:val="23"/>
          <w:bdr w:val="none" w:sz="0" w:space="0" w:color="auto" w:frame="1"/>
        </w:rPr>
        <w:t>Ограничения</w:t>
      </w:r>
      <w:r w:rsidRPr="00DF7DA2">
        <w:rPr>
          <w:rStyle w:val="apple-converted-space"/>
          <w:rFonts w:ascii="Times" w:hAnsi="Times"/>
          <w:b/>
          <w:bCs/>
          <w:color w:val="000000"/>
          <w:sz w:val="23"/>
          <w:szCs w:val="23"/>
          <w:bdr w:val="none" w:sz="0" w:space="0" w:color="auto" w:frame="1"/>
        </w:rPr>
        <w:t> </w:t>
      </w: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(</w:t>
      </w:r>
      <w:proofErr w:type="spellStart"/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дикриминации</w:t>
      </w:r>
      <w:proofErr w:type="spellEnd"/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 xml:space="preserve">) — это различные формы </w:t>
      </w:r>
      <w:proofErr w:type="spellStart"/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дикриминаций</w:t>
      </w:r>
      <w:proofErr w:type="spellEnd"/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, неравенств закрепленные институционально, когда выделяются группы населения / сословия социальная нагрузка на которые выше. Ограничения могут через индивидуальные запреты и разрешения. Например, судьёй может стать только «человек имеющий юридическое образование», «не имеющий судимости» и ещё ряд требований каждое из которых сужает список тех людей кому это разрешено. Или закрепленное в Конституции России требование того что призыву подлежат только мужчины — это можно рассматривать, и как ограничение для мужчин, и как ограничение для женщин Или же то что членом Совета федерации может быть только региональный или местный депутат.</w:t>
      </w:r>
    </w:p>
    <w:p w14:paraId="52722976" w14:textId="77777777" w:rsidR="00B36BDB" w:rsidRPr="00DF7DA2" w:rsidRDefault="00B36BDB" w:rsidP="00B36BDB">
      <w:pPr>
        <w:pStyle w:val="a3"/>
        <w:spacing w:before="0" w:beforeAutospacing="0" w:after="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Style w:val="a5"/>
          <w:rFonts w:ascii="Times" w:hAnsi="Times"/>
          <w:color w:val="000000"/>
          <w:sz w:val="23"/>
          <w:szCs w:val="23"/>
          <w:bdr w:val="none" w:sz="0" w:space="0" w:color="auto" w:frame="1"/>
        </w:rPr>
        <w:t>Возможности</w:t>
      </w:r>
      <w:r w:rsidRPr="00DF7DA2">
        <w:rPr>
          <w:rStyle w:val="apple-converted-space"/>
          <w:rFonts w:ascii="Times" w:hAnsi="Times"/>
          <w:b/>
          <w:bCs/>
          <w:color w:val="000000"/>
          <w:sz w:val="23"/>
          <w:szCs w:val="23"/>
          <w:bdr w:val="none" w:sz="0" w:space="0" w:color="auto" w:frame="1"/>
        </w:rPr>
        <w:t> </w:t>
      </w: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- это то что не является правом, не является безусловно необходимым, не нацелено на вопросы снижения социального неравенства, но позволяет группам граждан извлекать выгоду. Примеры возможностей: гранты одарённым детям, гранты молодым учёным, субсидии предпринимателям, конкурсы в разных формах и так далее. В основном, возможность — это поощрение к деятельности.</w:t>
      </w:r>
    </w:p>
    <w:p w14:paraId="00AD7773" w14:textId="77777777" w:rsidR="00B36BDB" w:rsidRPr="00DF7DA2" w:rsidRDefault="00B36BDB" w:rsidP="00B36BDB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—</w:t>
      </w:r>
    </w:p>
    <w:p w14:paraId="19CC399E" w14:textId="77777777" w:rsidR="00B36BDB" w:rsidRPr="00DF7DA2" w:rsidRDefault="00B36BDB" w:rsidP="00B36BDB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Итого, в системе может быть собрана вся эта информация которой может быть очень и очень немало. Я думаю что у нас одних только социальных групп наберётся под сотню, тысячи законов и других документов в которых они институционно прописаны и многое другое.</w:t>
      </w:r>
    </w:p>
    <w:p w14:paraId="4ACB16C6" w14:textId="77777777" w:rsidR="00B36BDB" w:rsidRPr="00DF7DA2" w:rsidRDefault="00B36BDB" w:rsidP="00B36BDB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И вот для такой базы можно ввести похожие и другие интерфейсы.</w:t>
      </w:r>
    </w:p>
    <w:p w14:paraId="6C358DFE" w14:textId="77777777" w:rsidR="00B36BDB" w:rsidRPr="00DF7DA2" w:rsidRDefault="00B36BDB" w:rsidP="00B36BDB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Например, анкету. Человек заполняет о себе не очень сложную форму от 10 до 20 пунктов и получает список его льгот, привилегий, ограничений и возможностей.</w:t>
      </w:r>
    </w:p>
    <w:p w14:paraId="5D954C8C" w14:textId="77777777" w:rsidR="00B36BDB" w:rsidRPr="00DF7DA2" w:rsidRDefault="00B36BDB" w:rsidP="00B36BDB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 xml:space="preserve">Можно делать импровизированный </w:t>
      </w:r>
      <w:proofErr w:type="spellStart"/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таймлайн</w:t>
      </w:r>
      <w:proofErr w:type="spellEnd"/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 xml:space="preserve"> по профессиям. Можно сравнивать права и возможности групп.</w:t>
      </w:r>
    </w:p>
    <w:p w14:paraId="43A679B1" w14:textId="77777777" w:rsidR="00B36BDB" w:rsidRPr="00DF7DA2" w:rsidRDefault="00B36BDB" w:rsidP="00B36BDB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 xml:space="preserve">Можно сфокусировано и детально раскрыть некоторые проблемы — </w:t>
      </w:r>
      <w:proofErr w:type="spellStart"/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эйджизм</w:t>
      </w:r>
      <w:proofErr w:type="spellEnd"/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, гендерное неравенство, необоснованные привилегии и льготы.</w:t>
      </w:r>
    </w:p>
    <w:p w14:paraId="6497452E" w14:textId="77777777" w:rsidR="00B36BDB" w:rsidRPr="00DF7DA2" w:rsidRDefault="00B36BDB" w:rsidP="00B36BDB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lastRenderedPageBreak/>
        <w:t>Можно оценивать каждый из случаев с точки зрения расходов государства на поддержание.</w:t>
      </w:r>
    </w:p>
    <w:p w14:paraId="1A45D34D" w14:textId="77777777" w:rsidR="00B36BDB" w:rsidRPr="00DF7DA2" w:rsidRDefault="00B36BDB" w:rsidP="00B36BDB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Можно организовывать медиа-активность вокруг каждого из понятий. Обсуждать, предлагать высказывать свои идеи и предложения по изменению.</w:t>
      </w:r>
    </w:p>
    <w:p w14:paraId="03C7DF6F" w14:textId="77777777" w:rsidR="00B36BDB" w:rsidRPr="00DF7DA2" w:rsidRDefault="00B36BDB" w:rsidP="00B36BDB">
      <w:pPr>
        <w:pStyle w:val="a3"/>
        <w:spacing w:before="0" w:beforeAutospacing="0" w:after="240" w:afterAutospacing="0" w:line="360" w:lineRule="atLeast"/>
        <w:textAlignment w:val="baseline"/>
        <w:rPr>
          <w:rFonts w:ascii="Times" w:hAnsi="Times"/>
          <w:color w:val="000000"/>
          <w:sz w:val="23"/>
          <w:szCs w:val="23"/>
          <w:shd w:val="clear" w:color="auto" w:fill="FFFFFF"/>
        </w:rPr>
      </w:pPr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 xml:space="preserve">Можно очень многое, главное вначале систематизировать. А у меня есть такое подозрение что для многих эта систематизация выразится во многих неприятных открытиях что «источником несправедливости» в нашем обществе являемся мы сами. Для многих привилегии властных сословий являются раздражителем, но, при этом, дискриминация наркоманов, бывших заключённых, инвалидов, </w:t>
      </w:r>
      <w:proofErr w:type="spellStart"/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гастрабайтеров</w:t>
      </w:r>
      <w:proofErr w:type="spellEnd"/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>геев</w:t>
      </w:r>
      <w:proofErr w:type="spellEnd"/>
      <w:r w:rsidRPr="00DF7DA2">
        <w:rPr>
          <w:rFonts w:ascii="Times" w:hAnsi="Times"/>
          <w:color w:val="000000"/>
          <w:sz w:val="23"/>
          <w:szCs w:val="23"/>
          <w:shd w:val="clear" w:color="auto" w:fill="FFFFFF"/>
        </w:rPr>
        <w:t xml:space="preserve"> — это норма.</w:t>
      </w:r>
    </w:p>
    <w:p w14:paraId="25D34A1E" w14:textId="77777777" w:rsidR="00B36BDB" w:rsidRPr="00DF7DA2" w:rsidRDefault="00B36BDB" w:rsidP="00B36BDB">
      <w:pPr>
        <w:pStyle w:val="1"/>
        <w:rPr>
          <w:rFonts w:ascii="Times" w:hAnsi="Times"/>
          <w:shd w:val="clear" w:color="auto" w:fill="FFFFFF"/>
        </w:rPr>
      </w:pPr>
      <w:bookmarkStart w:id="3" w:name="_Toc313232644"/>
      <w:r w:rsidRPr="00DF7DA2">
        <w:rPr>
          <w:rFonts w:ascii="Times" w:hAnsi="Times"/>
          <w:shd w:val="clear" w:color="auto" w:fill="FFFFFF"/>
        </w:rPr>
        <w:t>Часть 3. Примеры узаконенного неравенства</w:t>
      </w:r>
      <w:bookmarkEnd w:id="3"/>
    </w:p>
    <w:p w14:paraId="35CF1B7E" w14:textId="77777777" w:rsidR="00B36BDB" w:rsidRPr="00DF7DA2" w:rsidRDefault="00B36BDB" w:rsidP="00B36BDB">
      <w:pPr>
        <w:pStyle w:val="2"/>
        <w:rPr>
          <w:rFonts w:ascii="Times" w:hAnsi="Times"/>
        </w:rPr>
      </w:pPr>
      <w:bookmarkStart w:id="4" w:name="_Toc313232645"/>
      <w:r w:rsidRPr="00DF7DA2">
        <w:rPr>
          <w:rFonts w:ascii="Times" w:hAnsi="Times"/>
        </w:rPr>
        <w:t>Льготное устройство детей в дошкольные учреждения</w:t>
      </w:r>
      <w:bookmarkEnd w:id="4"/>
    </w:p>
    <w:p w14:paraId="655E8C42" w14:textId="77777777" w:rsidR="00B36BDB" w:rsidRPr="00DF7DA2" w:rsidRDefault="00B36BDB" w:rsidP="00B36BDB">
      <w:pPr>
        <w:rPr>
          <w:rFonts w:ascii="Times" w:hAnsi="Times"/>
        </w:rPr>
      </w:pPr>
    </w:p>
    <w:p w14:paraId="7737B7DC" w14:textId="77777777" w:rsidR="00B36BDB" w:rsidRPr="00DF7DA2" w:rsidRDefault="00B36BDB" w:rsidP="00B36BDB">
      <w:pPr>
        <w:rPr>
          <w:rFonts w:ascii="Times" w:hAnsi="Times"/>
          <w:b/>
        </w:rPr>
      </w:pPr>
      <w:r w:rsidRPr="00DF7DA2">
        <w:rPr>
          <w:rFonts w:ascii="Times" w:hAnsi="Times"/>
          <w:b/>
        </w:rPr>
        <w:t>Положение о порядке комплектования воспитанниками муниципальных дошкольных образовательных учреждений Наро-Фоминского муниципального района Московской области, реализующих основную общеобразовательную программу дошкольного образования</w:t>
      </w:r>
    </w:p>
    <w:p w14:paraId="2F9564BD" w14:textId="77777777" w:rsidR="00B36BDB" w:rsidRPr="00DF7DA2" w:rsidRDefault="00DF7DA2" w:rsidP="00B36BDB">
      <w:pPr>
        <w:rPr>
          <w:rFonts w:ascii="Times" w:hAnsi="Times"/>
        </w:rPr>
      </w:pPr>
      <w:hyperlink r:id="rId7" w:history="1">
        <w:r w:rsidR="00B36BDB" w:rsidRPr="00DF7DA2">
          <w:rPr>
            <w:rStyle w:val="a4"/>
            <w:rFonts w:ascii="Times" w:hAnsi="Times"/>
            <w:lang w:val="en-US"/>
          </w:rPr>
          <w:t>http</w:t>
        </w:r>
        <w:r w:rsidR="00B36BDB" w:rsidRPr="00DF7DA2">
          <w:rPr>
            <w:rStyle w:val="a4"/>
            <w:rFonts w:ascii="Times" w:hAnsi="Times"/>
          </w:rPr>
          <w:t>://</w:t>
        </w:r>
        <w:r w:rsidR="00B36BDB" w:rsidRPr="00DF7DA2">
          <w:rPr>
            <w:rStyle w:val="a4"/>
            <w:rFonts w:ascii="Times" w:hAnsi="Times"/>
            <w:lang w:val="en-US"/>
          </w:rPr>
          <w:t>www</w:t>
        </w:r>
        <w:r w:rsidR="00B36BDB" w:rsidRPr="00DF7DA2">
          <w:rPr>
            <w:rStyle w:val="a4"/>
            <w:rFonts w:ascii="Times" w:hAnsi="Times"/>
          </w:rPr>
          <w:t>.</w:t>
        </w:r>
        <w:r w:rsidR="00B36BDB" w:rsidRPr="00DF7DA2">
          <w:rPr>
            <w:rStyle w:val="a4"/>
            <w:rFonts w:ascii="Times" w:hAnsi="Times"/>
            <w:lang w:val="en-US"/>
          </w:rPr>
          <w:t>narofominsk</w:t>
        </w:r>
        <w:r w:rsidR="00B36BDB" w:rsidRPr="00DF7DA2">
          <w:rPr>
            <w:rStyle w:val="a4"/>
            <w:rFonts w:ascii="Times" w:hAnsi="Times"/>
          </w:rPr>
          <w:t>.</w:t>
        </w:r>
        <w:r w:rsidR="00B36BDB" w:rsidRPr="00DF7DA2">
          <w:rPr>
            <w:rStyle w:val="a4"/>
            <w:rFonts w:ascii="Times" w:hAnsi="Times"/>
            <w:lang w:val="en-US"/>
          </w:rPr>
          <w:t>ru</w:t>
        </w:r>
        <w:r w:rsidR="00B36BDB" w:rsidRPr="00DF7DA2">
          <w:rPr>
            <w:rStyle w:val="a4"/>
            <w:rFonts w:ascii="Times" w:hAnsi="Times"/>
          </w:rPr>
          <w:t>/</w:t>
        </w:r>
        <w:r w:rsidR="00B36BDB" w:rsidRPr="00DF7DA2">
          <w:rPr>
            <w:rStyle w:val="a4"/>
            <w:rFonts w:ascii="Times" w:hAnsi="Times"/>
            <w:lang w:val="en-US"/>
          </w:rPr>
          <w:t>administry</w:t>
        </w:r>
        <w:r w:rsidR="00B36BDB" w:rsidRPr="00DF7DA2">
          <w:rPr>
            <w:rStyle w:val="a4"/>
            <w:rFonts w:ascii="Times" w:hAnsi="Times"/>
          </w:rPr>
          <w:t>/</w:t>
        </w:r>
        <w:r w:rsidR="00B36BDB" w:rsidRPr="00DF7DA2">
          <w:rPr>
            <w:rStyle w:val="a4"/>
            <w:rFonts w:ascii="Times" w:hAnsi="Times"/>
            <w:lang w:val="en-US"/>
          </w:rPr>
          <w:t>education</w:t>
        </w:r>
        <w:r w:rsidR="00B36BDB" w:rsidRPr="00DF7DA2">
          <w:rPr>
            <w:rStyle w:val="a4"/>
            <w:rFonts w:ascii="Times" w:hAnsi="Times"/>
          </w:rPr>
          <w:t>/</w:t>
        </w:r>
        <w:proofErr w:type="spellStart"/>
        <w:r w:rsidR="00B36BDB" w:rsidRPr="00DF7DA2">
          <w:rPr>
            <w:rStyle w:val="a4"/>
            <w:rFonts w:ascii="Times" w:hAnsi="Times"/>
            <w:lang w:val="en-US"/>
          </w:rPr>
          <w:t>dopuno</w:t>
        </w:r>
        <w:proofErr w:type="spellEnd"/>
      </w:hyperlink>
    </w:p>
    <w:p w14:paraId="11467D35" w14:textId="77777777" w:rsidR="00B36BDB" w:rsidRPr="00DF7DA2" w:rsidRDefault="00B36BDB" w:rsidP="00B36BDB">
      <w:pPr>
        <w:rPr>
          <w:rFonts w:ascii="Times" w:hAnsi="Times"/>
          <w:lang w:val="en-US"/>
        </w:rPr>
      </w:pPr>
      <w:r w:rsidRPr="00DF7DA2">
        <w:rPr>
          <w:rFonts w:ascii="Times" w:hAnsi="Times"/>
          <w:lang w:val="en-US"/>
        </w:rPr>
        <w:t>…</w:t>
      </w:r>
    </w:p>
    <w:p w14:paraId="583E05DC" w14:textId="77777777" w:rsidR="00B36BDB" w:rsidRPr="00DF7DA2" w:rsidRDefault="00B36BDB" w:rsidP="00B36BDB">
      <w:pPr>
        <w:pStyle w:val="a3"/>
        <w:spacing w:before="0" w:beforeAutospacing="0" w:after="75" w:afterAutospacing="0"/>
        <w:jc w:val="both"/>
        <w:rPr>
          <w:rFonts w:ascii="Times" w:hAnsi="Times" w:cs="Tahoma"/>
          <w:color w:val="000000"/>
          <w:sz w:val="18"/>
          <w:szCs w:val="18"/>
          <w:shd w:val="clear" w:color="auto" w:fill="FFFFFF"/>
        </w:rPr>
      </w:pPr>
      <w:proofErr w:type="spellStart"/>
      <w:r w:rsidRPr="00DF7DA2">
        <w:rPr>
          <w:rFonts w:ascii="Times" w:hAnsi="Times" w:cs="Tahoma"/>
          <w:color w:val="000000"/>
          <w:sz w:val="18"/>
          <w:szCs w:val="18"/>
          <w:shd w:val="clear" w:color="auto" w:fill="FFFFFF"/>
        </w:rPr>
        <w:t>ри</w:t>
      </w:r>
      <w:proofErr w:type="spellEnd"/>
      <w:r w:rsidRPr="00DF7DA2">
        <w:rPr>
          <w:rFonts w:ascii="Times" w:hAnsi="Times" w:cs="Tahoma"/>
          <w:color w:val="000000"/>
          <w:sz w:val="18"/>
          <w:szCs w:val="18"/>
          <w:shd w:val="clear" w:color="auto" w:fill="FFFFFF"/>
        </w:rPr>
        <w:t xml:space="preserve"> комплектовании группы вначале зачисляются дети, имеющие право на внеочередное предоставление мест в детском саду, затем дети, имеющие право первоочередное предоставление мест в детском саду, далее дети из общей очереди.</w:t>
      </w:r>
    </w:p>
    <w:p w14:paraId="5E73BE2F" w14:textId="77777777" w:rsidR="00B36BDB" w:rsidRPr="00DF7DA2" w:rsidRDefault="00B36BDB" w:rsidP="00B36BDB">
      <w:pPr>
        <w:pStyle w:val="a3"/>
        <w:spacing w:before="0" w:beforeAutospacing="0" w:after="75" w:afterAutospacing="0"/>
        <w:rPr>
          <w:rFonts w:ascii="Times" w:hAnsi="Times" w:cs="Tahoma"/>
          <w:color w:val="000000"/>
          <w:sz w:val="18"/>
          <w:szCs w:val="18"/>
          <w:shd w:val="clear" w:color="auto" w:fill="FFFFFF"/>
        </w:rPr>
      </w:pPr>
      <w:r w:rsidRPr="00DF7DA2">
        <w:rPr>
          <w:rFonts w:ascii="Times" w:hAnsi="Times" w:cs="Tahoma"/>
          <w:color w:val="000000"/>
          <w:sz w:val="18"/>
          <w:szCs w:val="18"/>
          <w:shd w:val="clear" w:color="auto" w:fill="FFFFFF"/>
        </w:rPr>
        <w:t> </w:t>
      </w:r>
    </w:p>
    <w:p w14:paraId="1953F52E" w14:textId="77777777" w:rsidR="00B36BDB" w:rsidRPr="00DF7DA2" w:rsidRDefault="00B36BDB" w:rsidP="00B36BDB">
      <w:pPr>
        <w:pStyle w:val="a3"/>
        <w:spacing w:before="0" w:beforeAutospacing="0" w:after="75" w:afterAutospacing="0"/>
        <w:jc w:val="both"/>
        <w:rPr>
          <w:rFonts w:ascii="Times" w:hAnsi="Times" w:cs="Tahoma"/>
          <w:color w:val="000000"/>
          <w:sz w:val="18"/>
          <w:szCs w:val="18"/>
          <w:shd w:val="clear" w:color="auto" w:fill="FFFFFF"/>
        </w:rPr>
      </w:pPr>
      <w:r w:rsidRPr="00DF7DA2">
        <w:rPr>
          <w:rFonts w:ascii="Times" w:hAnsi="Times" w:cs="Tahoma"/>
          <w:color w:val="000000"/>
          <w:sz w:val="18"/>
          <w:szCs w:val="18"/>
          <w:shd w:val="clear" w:color="auto" w:fill="FFFFFF"/>
        </w:rPr>
        <w:t>Во внеочередном порядке в детский сад зачисляются:</w:t>
      </w:r>
    </w:p>
    <w:p w14:paraId="44F1B2F6" w14:textId="77777777" w:rsidR="00B36BDB" w:rsidRPr="00DF7DA2" w:rsidRDefault="00B36BDB" w:rsidP="00B36BDB">
      <w:pPr>
        <w:pStyle w:val="a3"/>
        <w:spacing w:before="0" w:beforeAutospacing="0" w:after="75" w:afterAutospacing="0"/>
        <w:rPr>
          <w:rFonts w:ascii="Times" w:hAnsi="Times" w:cs="Tahoma"/>
          <w:color w:val="000000"/>
          <w:sz w:val="18"/>
          <w:szCs w:val="18"/>
          <w:shd w:val="clear" w:color="auto" w:fill="FFFFFF"/>
        </w:rPr>
      </w:pPr>
      <w:r w:rsidRPr="00DF7DA2">
        <w:rPr>
          <w:rFonts w:ascii="Times" w:hAnsi="Times" w:cs="Tahoma"/>
          <w:color w:val="000000"/>
          <w:sz w:val="18"/>
          <w:szCs w:val="18"/>
          <w:shd w:val="clear" w:color="auto" w:fill="FFFFFF"/>
        </w:rPr>
        <w:t> </w:t>
      </w:r>
    </w:p>
    <w:p w14:paraId="076B6BA0" w14:textId="77777777" w:rsidR="00B36BDB" w:rsidRPr="00DF7DA2" w:rsidRDefault="00B36BDB" w:rsidP="00B36BDB">
      <w:pPr>
        <w:pStyle w:val="a3"/>
        <w:numPr>
          <w:ilvl w:val="0"/>
          <w:numId w:val="2"/>
        </w:numPr>
        <w:spacing w:before="0" w:beforeAutospacing="0" w:after="75" w:afterAutospacing="0"/>
        <w:ind w:left="75"/>
        <w:jc w:val="both"/>
        <w:rPr>
          <w:rFonts w:ascii="Times" w:hAnsi="Times" w:cs="Tahoma"/>
          <w:color w:val="000000"/>
          <w:sz w:val="18"/>
          <w:szCs w:val="18"/>
          <w:shd w:val="clear" w:color="auto" w:fill="FFFFFF"/>
        </w:rPr>
      </w:pPr>
      <w:r w:rsidRPr="00DF7DA2">
        <w:rPr>
          <w:rFonts w:ascii="Times" w:hAnsi="Times" w:cs="Tahoma"/>
          <w:color w:val="000000"/>
          <w:sz w:val="18"/>
          <w:szCs w:val="18"/>
          <w:shd w:val="clear" w:color="auto" w:fill="FFFFFF"/>
        </w:rPr>
        <w:t> дети судей (Федеральный закон РФ «О статусе судей в РФ» № 3132-1 от 26.06.1992 г. (с изменениями и дополнениями);</w:t>
      </w:r>
    </w:p>
    <w:p w14:paraId="3F0C8DF3" w14:textId="77777777" w:rsidR="00B36BDB" w:rsidRPr="00DF7DA2" w:rsidRDefault="00B36BDB" w:rsidP="00B36BDB">
      <w:pPr>
        <w:pStyle w:val="a3"/>
        <w:numPr>
          <w:ilvl w:val="0"/>
          <w:numId w:val="2"/>
        </w:numPr>
        <w:spacing w:before="0" w:beforeAutospacing="0" w:after="75" w:afterAutospacing="0"/>
        <w:ind w:left="75"/>
        <w:jc w:val="both"/>
        <w:rPr>
          <w:rFonts w:ascii="Times" w:hAnsi="Times" w:cs="Tahoma"/>
          <w:color w:val="000000"/>
          <w:sz w:val="18"/>
          <w:szCs w:val="18"/>
          <w:shd w:val="clear" w:color="auto" w:fill="FFFFFF"/>
        </w:rPr>
      </w:pPr>
      <w:r w:rsidRPr="00DF7DA2">
        <w:rPr>
          <w:rFonts w:ascii="Times" w:hAnsi="Times" w:cs="Tahoma"/>
          <w:color w:val="000000"/>
          <w:sz w:val="18"/>
          <w:szCs w:val="18"/>
          <w:shd w:val="clear" w:color="auto" w:fill="FFFFFF"/>
        </w:rPr>
        <w:t> дети прокуроров и следователей прокуратуры (Федеральный закон «О прокуратуре РФ» № 168 от 17.11.1995 г. (с изменениями и дополнениями);</w:t>
      </w:r>
    </w:p>
    <w:p w14:paraId="5FAE7F4A" w14:textId="77777777" w:rsidR="00B36BDB" w:rsidRPr="00DF7DA2" w:rsidRDefault="00B36BDB" w:rsidP="00B36BDB">
      <w:pPr>
        <w:pStyle w:val="a3"/>
        <w:numPr>
          <w:ilvl w:val="0"/>
          <w:numId w:val="2"/>
        </w:numPr>
        <w:spacing w:before="0" w:beforeAutospacing="0" w:after="75" w:afterAutospacing="0"/>
        <w:ind w:left="75"/>
        <w:jc w:val="both"/>
        <w:rPr>
          <w:rFonts w:ascii="Times" w:hAnsi="Times" w:cs="Tahoma"/>
          <w:color w:val="000000"/>
          <w:sz w:val="18"/>
          <w:szCs w:val="18"/>
          <w:shd w:val="clear" w:color="auto" w:fill="FFFFFF"/>
        </w:rPr>
      </w:pPr>
      <w:r w:rsidRPr="00DF7DA2">
        <w:rPr>
          <w:rFonts w:ascii="Times" w:hAnsi="Times" w:cs="Tahoma"/>
          <w:color w:val="000000"/>
          <w:sz w:val="18"/>
          <w:szCs w:val="18"/>
          <w:shd w:val="clear" w:color="auto" w:fill="FFFFFF"/>
        </w:rPr>
        <w:t> дети граждан, подвергшихся воздействию радиации вследствие катастрофы на Чернобыльской АЭС Федеральный закон РФ «О социальной защите граждан, подвергшихся радиации вследствие катастрофы на Чернобыльской АЭС № 1244-1 от 15.05.1991 г. (с изменениями и дополнениями).</w:t>
      </w:r>
    </w:p>
    <w:p w14:paraId="445615D2" w14:textId="77777777" w:rsidR="00B36BDB" w:rsidRPr="00DF7DA2" w:rsidRDefault="00B36BDB" w:rsidP="00B36BDB">
      <w:pPr>
        <w:pStyle w:val="a3"/>
        <w:spacing w:before="0" w:beforeAutospacing="0" w:after="75" w:afterAutospacing="0"/>
        <w:jc w:val="both"/>
        <w:rPr>
          <w:rFonts w:ascii="Times" w:hAnsi="Times" w:cs="Tahoma"/>
          <w:color w:val="000000"/>
          <w:sz w:val="18"/>
          <w:szCs w:val="18"/>
          <w:shd w:val="clear" w:color="auto" w:fill="FFFFFF"/>
        </w:rPr>
      </w:pPr>
      <w:r w:rsidRPr="00DF7DA2">
        <w:rPr>
          <w:rFonts w:ascii="Times" w:hAnsi="Times" w:cs="Tahoma"/>
          <w:color w:val="000000"/>
          <w:sz w:val="18"/>
          <w:szCs w:val="18"/>
          <w:shd w:val="clear" w:color="auto" w:fill="FFFFFF"/>
        </w:rPr>
        <w:t>В первоочередном порядке в детский сад зачисляются:</w:t>
      </w:r>
    </w:p>
    <w:p w14:paraId="358FEE42" w14:textId="77777777" w:rsidR="00B36BDB" w:rsidRPr="00DF7DA2" w:rsidRDefault="00B36BDB" w:rsidP="00B36BDB">
      <w:pPr>
        <w:pStyle w:val="a3"/>
        <w:spacing w:before="0" w:beforeAutospacing="0" w:after="75" w:afterAutospacing="0"/>
        <w:rPr>
          <w:rFonts w:ascii="Times" w:hAnsi="Times" w:cs="Tahoma"/>
          <w:color w:val="000000"/>
          <w:sz w:val="18"/>
          <w:szCs w:val="18"/>
          <w:shd w:val="clear" w:color="auto" w:fill="FFFFFF"/>
        </w:rPr>
      </w:pPr>
      <w:r w:rsidRPr="00DF7DA2">
        <w:rPr>
          <w:rFonts w:ascii="Times" w:hAnsi="Times" w:cs="Tahoma"/>
          <w:color w:val="000000"/>
          <w:sz w:val="18"/>
          <w:szCs w:val="18"/>
          <w:shd w:val="clear" w:color="auto" w:fill="FFFFFF"/>
        </w:rPr>
        <w:t> </w:t>
      </w:r>
    </w:p>
    <w:p w14:paraId="6DB43310" w14:textId="77777777" w:rsidR="00B36BDB" w:rsidRPr="00DF7DA2" w:rsidRDefault="00B36BDB" w:rsidP="00B36BDB">
      <w:pPr>
        <w:pStyle w:val="a3"/>
        <w:numPr>
          <w:ilvl w:val="0"/>
          <w:numId w:val="3"/>
        </w:numPr>
        <w:spacing w:before="0" w:beforeAutospacing="0" w:after="75" w:afterAutospacing="0"/>
        <w:ind w:left="75"/>
        <w:jc w:val="both"/>
        <w:rPr>
          <w:rFonts w:ascii="Times" w:hAnsi="Times" w:cs="Tahoma"/>
          <w:color w:val="000000"/>
          <w:sz w:val="18"/>
          <w:szCs w:val="18"/>
          <w:shd w:val="clear" w:color="auto" w:fill="FFFFFF"/>
        </w:rPr>
      </w:pPr>
      <w:r w:rsidRPr="00DF7DA2">
        <w:rPr>
          <w:rFonts w:ascii="Times" w:hAnsi="Times" w:cs="Tahoma"/>
          <w:color w:val="000000"/>
          <w:sz w:val="18"/>
          <w:szCs w:val="18"/>
          <w:shd w:val="clear" w:color="auto" w:fill="FFFFFF"/>
        </w:rPr>
        <w:t>  дети военнослужащих (Федеральный закон «О статусе военнослужащих» № 76-ФЗ от 27.05. 1998 г.);</w:t>
      </w:r>
    </w:p>
    <w:p w14:paraId="3517EBE4" w14:textId="77777777" w:rsidR="00B36BDB" w:rsidRPr="00DF7DA2" w:rsidRDefault="00B36BDB" w:rsidP="00B36BDB">
      <w:pPr>
        <w:pStyle w:val="a3"/>
        <w:numPr>
          <w:ilvl w:val="0"/>
          <w:numId w:val="3"/>
        </w:numPr>
        <w:spacing w:before="0" w:beforeAutospacing="0" w:after="75" w:afterAutospacing="0"/>
        <w:ind w:left="75"/>
        <w:jc w:val="both"/>
        <w:rPr>
          <w:rFonts w:ascii="Times" w:hAnsi="Times" w:cs="Tahoma"/>
          <w:color w:val="000000"/>
          <w:sz w:val="18"/>
          <w:szCs w:val="18"/>
          <w:shd w:val="clear" w:color="auto" w:fill="FFFFFF"/>
        </w:rPr>
      </w:pPr>
      <w:r w:rsidRPr="00DF7DA2">
        <w:rPr>
          <w:rFonts w:ascii="Times" w:hAnsi="Times" w:cs="Tahoma"/>
          <w:color w:val="000000"/>
          <w:sz w:val="18"/>
          <w:szCs w:val="18"/>
          <w:shd w:val="clear" w:color="auto" w:fill="FFFFFF"/>
        </w:rPr>
        <w:t> дети штатных сотрудников милиции, а так же сотрудников милиции, погибших (умерших) в связи с осуществлением служебной деятельности (Федеральный закон «О милиции» № 1026-1 от 18.04.1991 г);</w:t>
      </w:r>
    </w:p>
    <w:p w14:paraId="71C16610" w14:textId="77777777" w:rsidR="00B36BDB" w:rsidRPr="00DF7DA2" w:rsidRDefault="00B36BDB" w:rsidP="00B36BDB">
      <w:pPr>
        <w:pStyle w:val="a3"/>
        <w:numPr>
          <w:ilvl w:val="0"/>
          <w:numId w:val="3"/>
        </w:numPr>
        <w:spacing w:before="0" w:beforeAutospacing="0" w:after="75" w:afterAutospacing="0"/>
        <w:ind w:left="75"/>
        <w:jc w:val="both"/>
        <w:rPr>
          <w:rFonts w:ascii="Times" w:hAnsi="Times" w:cs="Tahoma"/>
          <w:color w:val="000000"/>
          <w:sz w:val="18"/>
          <w:szCs w:val="18"/>
          <w:shd w:val="clear" w:color="auto" w:fill="FFFFFF"/>
        </w:rPr>
      </w:pPr>
      <w:r w:rsidRPr="00DF7DA2">
        <w:rPr>
          <w:rFonts w:ascii="Times" w:hAnsi="Times" w:cs="Tahoma"/>
          <w:color w:val="000000"/>
          <w:sz w:val="18"/>
          <w:szCs w:val="18"/>
          <w:shd w:val="clear" w:color="auto" w:fill="FFFFFF"/>
        </w:rPr>
        <w:t> дети сотрудников правоохранительной службы по контролю над оборотом наркотических средств (Указ Президента РФ № 613 от 05.06.2003 г. « О правоохранительной службе в органах по контролю над оборотом наркотических средств и психотропных веществ»);</w:t>
      </w:r>
    </w:p>
    <w:p w14:paraId="237564A8" w14:textId="77777777" w:rsidR="00B36BDB" w:rsidRPr="00DF7DA2" w:rsidRDefault="00B36BDB" w:rsidP="00B36BDB">
      <w:pPr>
        <w:pStyle w:val="a3"/>
        <w:numPr>
          <w:ilvl w:val="0"/>
          <w:numId w:val="3"/>
        </w:numPr>
        <w:spacing w:before="0" w:beforeAutospacing="0" w:after="75" w:afterAutospacing="0"/>
        <w:ind w:left="75"/>
        <w:jc w:val="both"/>
        <w:rPr>
          <w:rFonts w:ascii="Times" w:hAnsi="Times" w:cs="Tahoma"/>
          <w:color w:val="000000"/>
          <w:sz w:val="18"/>
          <w:szCs w:val="18"/>
          <w:shd w:val="clear" w:color="auto" w:fill="FFFFFF"/>
        </w:rPr>
      </w:pPr>
      <w:r w:rsidRPr="00DF7DA2">
        <w:rPr>
          <w:rFonts w:ascii="Times" w:hAnsi="Times" w:cs="Tahoma"/>
          <w:color w:val="000000"/>
          <w:sz w:val="18"/>
          <w:szCs w:val="18"/>
          <w:shd w:val="clear" w:color="auto" w:fill="FFFFFF"/>
        </w:rPr>
        <w:t> дети, один из родителей которых является инвалидом (Федеральный закон «О дополнительных мерах государственной поддержки инвалидов» № 1157 от 02.10.1992);</w:t>
      </w:r>
    </w:p>
    <w:p w14:paraId="69A349C9" w14:textId="77777777" w:rsidR="00B36BDB" w:rsidRPr="00DF7DA2" w:rsidRDefault="00B36BDB" w:rsidP="00B36BDB">
      <w:pPr>
        <w:pStyle w:val="a3"/>
        <w:numPr>
          <w:ilvl w:val="0"/>
          <w:numId w:val="3"/>
        </w:numPr>
        <w:spacing w:before="0" w:beforeAutospacing="0" w:after="75" w:afterAutospacing="0"/>
        <w:ind w:left="75"/>
        <w:jc w:val="both"/>
        <w:rPr>
          <w:rFonts w:ascii="Times" w:hAnsi="Times" w:cs="Tahoma"/>
          <w:color w:val="000000"/>
          <w:sz w:val="18"/>
          <w:szCs w:val="18"/>
          <w:shd w:val="clear" w:color="auto" w:fill="FFFFFF"/>
        </w:rPr>
      </w:pPr>
      <w:r w:rsidRPr="00DF7DA2">
        <w:rPr>
          <w:rFonts w:ascii="Times" w:hAnsi="Times" w:cs="Tahoma"/>
          <w:color w:val="000000"/>
          <w:sz w:val="18"/>
          <w:szCs w:val="18"/>
          <w:shd w:val="clear" w:color="auto" w:fill="FFFFFF"/>
        </w:rPr>
        <w:t> дети из многодетных семей (Указ Президента РФ от 05.05.1992 г. «О мерах социальной поддержки многодетных семей»).</w:t>
      </w:r>
    </w:p>
    <w:p w14:paraId="38528C2C" w14:textId="77777777" w:rsidR="00B36BDB" w:rsidRPr="00DF7DA2" w:rsidRDefault="00B36BDB" w:rsidP="00B36BDB">
      <w:pPr>
        <w:pStyle w:val="a3"/>
        <w:numPr>
          <w:ilvl w:val="0"/>
          <w:numId w:val="3"/>
        </w:numPr>
        <w:spacing w:before="0" w:beforeAutospacing="0" w:after="75" w:afterAutospacing="0"/>
        <w:ind w:left="75"/>
        <w:jc w:val="both"/>
        <w:rPr>
          <w:rFonts w:ascii="Times" w:hAnsi="Times" w:cs="Tahoma"/>
          <w:color w:val="000000"/>
          <w:sz w:val="18"/>
          <w:szCs w:val="18"/>
          <w:shd w:val="clear" w:color="auto" w:fill="FFFFFF"/>
        </w:rPr>
      </w:pPr>
      <w:r w:rsidRPr="00DF7DA2">
        <w:rPr>
          <w:rFonts w:ascii="Times" w:hAnsi="Times" w:cs="Tahoma"/>
          <w:color w:val="000000"/>
          <w:sz w:val="18"/>
          <w:szCs w:val="18"/>
          <w:shd w:val="clear" w:color="auto" w:fill="FFFFFF"/>
        </w:rPr>
        <w:t> дети, воспитывающиеся в приемных семьях и дети, находящиеся под опекой (Решение Совета депутатов Наро-Фоминского муниципального района от 26.08.2010 г. 176/13);</w:t>
      </w:r>
    </w:p>
    <w:p w14:paraId="51D839E4" w14:textId="77777777" w:rsidR="00B36BDB" w:rsidRPr="00DF7DA2" w:rsidRDefault="00B36BDB" w:rsidP="00B36BDB">
      <w:pPr>
        <w:pStyle w:val="a3"/>
        <w:numPr>
          <w:ilvl w:val="0"/>
          <w:numId w:val="3"/>
        </w:numPr>
        <w:spacing w:before="0" w:beforeAutospacing="0" w:after="75" w:afterAutospacing="0"/>
        <w:ind w:left="75"/>
        <w:jc w:val="both"/>
        <w:rPr>
          <w:rFonts w:ascii="Times" w:hAnsi="Times" w:cs="Tahoma"/>
          <w:color w:val="000000"/>
          <w:sz w:val="18"/>
          <w:szCs w:val="18"/>
          <w:shd w:val="clear" w:color="auto" w:fill="FFFFFF"/>
        </w:rPr>
      </w:pPr>
      <w:r w:rsidRPr="00DF7DA2">
        <w:rPr>
          <w:rFonts w:ascii="Times" w:hAnsi="Times" w:cs="Tahoma"/>
          <w:color w:val="000000"/>
          <w:sz w:val="18"/>
          <w:szCs w:val="18"/>
          <w:shd w:val="clear" w:color="auto" w:fill="FFFFFF"/>
        </w:rPr>
        <w:lastRenderedPageBreak/>
        <w:t> дети, родители (один из родителей) которых являются работниками муниципальных учреждений, органов местного самоуправления Наро-Фоминского муниципального района, городских и сельских поселений Наро-Фоминского муниципального района (Решение Совета депутатов Наро-Фоминского муниципального района от 26.08.2010 г. 176/13).</w:t>
      </w:r>
    </w:p>
    <w:p w14:paraId="6F31CBB9" w14:textId="77777777" w:rsidR="00B36BDB" w:rsidRPr="00DF7DA2" w:rsidRDefault="00B36BDB" w:rsidP="00B36BDB">
      <w:pPr>
        <w:rPr>
          <w:rFonts w:ascii="Times" w:hAnsi="Times"/>
          <w:b/>
        </w:rPr>
      </w:pPr>
      <w:r w:rsidRPr="00DF7DA2">
        <w:rPr>
          <w:rFonts w:ascii="Times" w:hAnsi="Times"/>
        </w:rPr>
        <w:t>…</w:t>
      </w:r>
    </w:p>
    <w:p w14:paraId="646167A0" w14:textId="77777777" w:rsidR="00B36BDB" w:rsidRPr="00DF7DA2" w:rsidRDefault="000255F9" w:rsidP="009F6C7E">
      <w:pPr>
        <w:pStyle w:val="2"/>
        <w:rPr>
          <w:rFonts w:ascii="Times" w:hAnsi="Times"/>
        </w:rPr>
      </w:pPr>
      <w:bookmarkStart w:id="5" w:name="_Toc313232646"/>
      <w:r w:rsidRPr="00DF7DA2">
        <w:rPr>
          <w:rFonts w:ascii="Times" w:hAnsi="Times"/>
        </w:rPr>
        <w:t>Досрочное</w:t>
      </w:r>
      <w:r w:rsidR="009F6C7E" w:rsidRPr="00DF7DA2">
        <w:rPr>
          <w:rFonts w:ascii="Times" w:hAnsi="Times"/>
        </w:rPr>
        <w:t xml:space="preserve"> предоставление пенсий</w:t>
      </w:r>
      <w:r w:rsidR="00774AC0" w:rsidRPr="00DF7DA2">
        <w:rPr>
          <w:rFonts w:ascii="Times" w:hAnsi="Times"/>
        </w:rPr>
        <w:t xml:space="preserve"> и пособий</w:t>
      </w:r>
      <w:r w:rsidR="007C2E0E" w:rsidRPr="00DF7DA2">
        <w:rPr>
          <w:rFonts w:ascii="Times" w:hAnsi="Times"/>
        </w:rPr>
        <w:t xml:space="preserve"> </w:t>
      </w:r>
      <w:r w:rsidR="00774AC0" w:rsidRPr="00DF7DA2">
        <w:rPr>
          <w:rFonts w:ascii="Times" w:hAnsi="Times"/>
        </w:rPr>
        <w:t>д</w:t>
      </w:r>
      <w:r w:rsidR="007C2E0E" w:rsidRPr="00DF7DA2">
        <w:rPr>
          <w:rFonts w:ascii="Times" w:hAnsi="Times"/>
        </w:rPr>
        <w:t>епутатам</w:t>
      </w:r>
      <w:bookmarkEnd w:id="5"/>
    </w:p>
    <w:p w14:paraId="07D142DD" w14:textId="77777777" w:rsidR="009F6C7E" w:rsidRPr="00DF7DA2" w:rsidRDefault="009F6C7E" w:rsidP="009F6C7E">
      <w:pPr>
        <w:rPr>
          <w:rFonts w:ascii="Times" w:hAnsi="Times"/>
        </w:rPr>
      </w:pPr>
    </w:p>
    <w:p w14:paraId="01FED4AE" w14:textId="77777777" w:rsidR="000255F9" w:rsidRPr="00DF7DA2" w:rsidRDefault="000255F9" w:rsidP="009F6C7E">
      <w:pPr>
        <w:rPr>
          <w:rFonts w:ascii="Times" w:hAnsi="Times"/>
          <w:b/>
        </w:rPr>
      </w:pPr>
      <w:r w:rsidRPr="00DF7DA2">
        <w:rPr>
          <w:rFonts w:ascii="Times" w:hAnsi="Times"/>
          <w:b/>
        </w:rPr>
        <w:t xml:space="preserve">Закон г. Москвы от 13 июля 1994 г. </w:t>
      </w:r>
      <w:r w:rsidRPr="00DF7DA2">
        <w:rPr>
          <w:rFonts w:ascii="Times" w:hAnsi="Times"/>
          <w:b/>
          <w:lang w:val="en-US"/>
        </w:rPr>
        <w:t>N</w:t>
      </w:r>
      <w:r w:rsidRPr="00DF7DA2">
        <w:rPr>
          <w:rFonts w:ascii="Times" w:hAnsi="Times"/>
          <w:b/>
        </w:rPr>
        <w:t xml:space="preserve"> 14-60 "О статусе депутата Московской городской Думы"</w:t>
      </w:r>
    </w:p>
    <w:p w14:paraId="2831DA20" w14:textId="77777777" w:rsidR="000255F9" w:rsidRPr="00DF7DA2" w:rsidRDefault="00DF7DA2" w:rsidP="009F6C7E">
      <w:pPr>
        <w:rPr>
          <w:rFonts w:ascii="Times" w:hAnsi="Times"/>
        </w:rPr>
      </w:pPr>
      <w:hyperlink r:id="rId8" w:history="1">
        <w:r w:rsidR="000255F9" w:rsidRPr="00DF7DA2">
          <w:rPr>
            <w:rStyle w:val="a4"/>
            <w:rFonts w:ascii="Times" w:hAnsi="Times"/>
            <w:lang w:val="en-US"/>
          </w:rPr>
          <w:t>http</w:t>
        </w:r>
        <w:r w:rsidR="000255F9" w:rsidRPr="00DF7DA2">
          <w:rPr>
            <w:rStyle w:val="a4"/>
            <w:rFonts w:ascii="Times" w:hAnsi="Times"/>
          </w:rPr>
          <w:t>://</w:t>
        </w:r>
        <w:r w:rsidR="000255F9" w:rsidRPr="00DF7DA2">
          <w:rPr>
            <w:rStyle w:val="a4"/>
            <w:rFonts w:ascii="Times" w:hAnsi="Times"/>
            <w:lang w:val="en-US"/>
          </w:rPr>
          <w:t>www</w:t>
        </w:r>
        <w:r w:rsidR="000255F9" w:rsidRPr="00DF7DA2">
          <w:rPr>
            <w:rStyle w:val="a4"/>
            <w:rFonts w:ascii="Times" w:hAnsi="Times"/>
          </w:rPr>
          <w:t>.</w:t>
        </w:r>
        <w:r w:rsidR="000255F9" w:rsidRPr="00DF7DA2">
          <w:rPr>
            <w:rStyle w:val="a4"/>
            <w:rFonts w:ascii="Times" w:hAnsi="Times"/>
            <w:lang w:val="en-US"/>
          </w:rPr>
          <w:t>systemfond</w:t>
        </w:r>
        <w:r w:rsidR="000255F9" w:rsidRPr="00DF7DA2">
          <w:rPr>
            <w:rStyle w:val="a4"/>
            <w:rFonts w:ascii="Times" w:hAnsi="Times"/>
          </w:rPr>
          <w:t>.</w:t>
        </w:r>
        <w:r w:rsidR="000255F9" w:rsidRPr="00DF7DA2">
          <w:rPr>
            <w:rStyle w:val="a4"/>
            <w:rFonts w:ascii="Times" w:hAnsi="Times"/>
            <w:lang w:val="en-US"/>
          </w:rPr>
          <w:t>ru</w:t>
        </w:r>
        <w:r w:rsidR="000255F9" w:rsidRPr="00DF7DA2">
          <w:rPr>
            <w:rStyle w:val="a4"/>
            <w:rFonts w:ascii="Times" w:hAnsi="Times"/>
          </w:rPr>
          <w:t>/</w:t>
        </w:r>
        <w:r w:rsidR="000255F9" w:rsidRPr="00DF7DA2">
          <w:rPr>
            <w:rStyle w:val="a4"/>
            <w:rFonts w:ascii="Times" w:hAnsi="Times"/>
            <w:lang w:val="en-US"/>
          </w:rPr>
          <w:t>law</w:t>
        </w:r>
        <w:r w:rsidR="000255F9" w:rsidRPr="00DF7DA2">
          <w:rPr>
            <w:rStyle w:val="a4"/>
            <w:rFonts w:ascii="Times" w:hAnsi="Times"/>
          </w:rPr>
          <w:t>.</w:t>
        </w:r>
        <w:r w:rsidR="000255F9" w:rsidRPr="00DF7DA2">
          <w:rPr>
            <w:rStyle w:val="a4"/>
            <w:rFonts w:ascii="Times" w:hAnsi="Times"/>
            <w:lang w:val="en-US"/>
          </w:rPr>
          <w:t>phtml</w:t>
        </w:r>
        <w:r w:rsidR="000255F9" w:rsidRPr="00DF7DA2">
          <w:rPr>
            <w:rStyle w:val="a4"/>
            <w:rFonts w:ascii="Times" w:hAnsi="Times"/>
          </w:rPr>
          <w:t>?</w:t>
        </w:r>
        <w:r w:rsidR="000255F9" w:rsidRPr="00DF7DA2">
          <w:rPr>
            <w:rStyle w:val="a4"/>
            <w:rFonts w:ascii="Times" w:hAnsi="Times"/>
            <w:lang w:val="en-US"/>
          </w:rPr>
          <w:t>p</w:t>
        </w:r>
        <w:r w:rsidR="000255F9" w:rsidRPr="00DF7DA2">
          <w:rPr>
            <w:rStyle w:val="a4"/>
            <w:rFonts w:ascii="Times" w:hAnsi="Times"/>
          </w:rPr>
          <w:t>=66</w:t>
        </w:r>
      </w:hyperlink>
    </w:p>
    <w:p w14:paraId="1B89B8F9" w14:textId="77777777" w:rsidR="009F6C7E" w:rsidRPr="00DF7DA2" w:rsidRDefault="009F6C7E" w:rsidP="009F6C7E">
      <w:pPr>
        <w:spacing w:after="0" w:line="240" w:lineRule="auto"/>
        <w:ind w:left="720"/>
        <w:jc w:val="both"/>
        <w:rPr>
          <w:rFonts w:ascii="Times" w:eastAsia="Times New Roman" w:hAnsi="Times" w:cs="Arial"/>
          <w:color w:val="000000"/>
          <w:sz w:val="24"/>
          <w:szCs w:val="24"/>
          <w:shd w:val="clear" w:color="auto" w:fill="F6F7FA"/>
          <w:lang w:eastAsia="ru-RU"/>
        </w:rPr>
      </w:pPr>
      <w:r w:rsidRPr="00DF7DA2">
        <w:rPr>
          <w:rFonts w:ascii="Times" w:eastAsia="Times New Roman" w:hAnsi="Times" w:cs="Arial"/>
          <w:color w:val="000000"/>
          <w:sz w:val="24"/>
          <w:szCs w:val="24"/>
          <w:shd w:val="clear" w:color="auto" w:fill="F6F7FA"/>
          <w:lang w:eastAsia="ru-RU"/>
        </w:rPr>
        <w:t>Статья 20. Права депутата в случае роспуска Думы</w:t>
      </w:r>
    </w:p>
    <w:p w14:paraId="0D89ED8B" w14:textId="77777777" w:rsidR="009F6C7E" w:rsidRPr="00DF7DA2" w:rsidRDefault="009F6C7E" w:rsidP="009F6C7E">
      <w:pPr>
        <w:spacing w:after="0" w:line="240" w:lineRule="auto"/>
        <w:ind w:left="720"/>
        <w:jc w:val="both"/>
        <w:rPr>
          <w:rFonts w:ascii="Times" w:eastAsia="Times New Roman" w:hAnsi="Times" w:cs="Arial"/>
          <w:color w:val="000000"/>
          <w:sz w:val="24"/>
          <w:szCs w:val="24"/>
          <w:shd w:val="clear" w:color="auto" w:fill="F6F7FA"/>
          <w:lang w:eastAsia="ru-RU"/>
        </w:rPr>
      </w:pPr>
      <w:r w:rsidRPr="00DF7DA2">
        <w:rPr>
          <w:rFonts w:ascii="Times" w:eastAsia="Times New Roman" w:hAnsi="Times" w:cs="Arial"/>
          <w:color w:val="000000"/>
          <w:sz w:val="24"/>
          <w:szCs w:val="24"/>
          <w:shd w:val="clear" w:color="auto" w:fill="F6F7FA"/>
          <w:lang w:eastAsia="ru-RU"/>
        </w:rPr>
        <w:t>В случае роспуска Думы в соответствии с действующим федеральным и московским законодательством депутат Думы получает единовременное денежное пособие за весь период, оставшийся до завершения срока его полномочий, из расчета половины его месячного денежного вознаграждения на день прекращения депутатских полномочий; в этом случае на депутата Думы распространяются гарантии трудовых прав, изложенные в статье 19 настоящего закона.</w:t>
      </w:r>
    </w:p>
    <w:p w14:paraId="7F6AB31A" w14:textId="77777777" w:rsidR="009F6C7E" w:rsidRPr="00DF7DA2" w:rsidRDefault="009F6C7E" w:rsidP="009F6C7E">
      <w:pPr>
        <w:spacing w:after="0" w:line="240" w:lineRule="auto"/>
        <w:ind w:left="720"/>
        <w:jc w:val="both"/>
        <w:rPr>
          <w:rFonts w:ascii="Times" w:eastAsia="Times New Roman" w:hAnsi="Times" w:cs="Arial"/>
          <w:color w:val="000000"/>
          <w:sz w:val="24"/>
          <w:szCs w:val="24"/>
          <w:shd w:val="clear" w:color="auto" w:fill="F6F7FA"/>
          <w:lang w:eastAsia="ru-RU"/>
        </w:rPr>
      </w:pPr>
      <w:r w:rsidRPr="00DF7DA2">
        <w:rPr>
          <w:rFonts w:ascii="Times" w:eastAsia="Times New Roman" w:hAnsi="Times" w:cs="Arial"/>
          <w:color w:val="000000"/>
          <w:sz w:val="24"/>
          <w:szCs w:val="24"/>
          <w:shd w:val="clear" w:color="auto" w:fill="F6F7FA"/>
          <w:lang w:eastAsia="ru-RU"/>
        </w:rPr>
        <w:t>Депутату Думы, имеющему трудовой стаж, равный требуемому для назначения полной пенсии по старости (включая пенсии на льготных условиях), полномочия которого прекращены в связи с роспуском Думы, с его согласия государственная пенсия назначается досрочно, но не ранее чем за два года до установленного законодательством Российской Федерации пенсионного возраста.</w:t>
      </w:r>
    </w:p>
    <w:p w14:paraId="3B65E2D5" w14:textId="77777777" w:rsidR="009F6C7E" w:rsidRPr="00DF7DA2" w:rsidRDefault="009F6C7E" w:rsidP="009F6C7E">
      <w:pPr>
        <w:rPr>
          <w:rFonts w:ascii="Times" w:hAnsi="Times"/>
        </w:rPr>
      </w:pPr>
    </w:p>
    <w:p w14:paraId="4EBBDEEB" w14:textId="77777777" w:rsidR="009F6C7E" w:rsidRPr="00DF7DA2" w:rsidRDefault="000255F9" w:rsidP="000255F9">
      <w:pPr>
        <w:pStyle w:val="2"/>
        <w:rPr>
          <w:rFonts w:ascii="Times" w:hAnsi="Times"/>
        </w:rPr>
      </w:pPr>
      <w:bookmarkStart w:id="6" w:name="_Toc313232647"/>
      <w:r w:rsidRPr="00DF7DA2">
        <w:rPr>
          <w:rFonts w:ascii="Times" w:hAnsi="Times"/>
        </w:rPr>
        <w:t>Возрастные требования к президенту России</w:t>
      </w:r>
      <w:bookmarkEnd w:id="6"/>
    </w:p>
    <w:p w14:paraId="1863B989" w14:textId="77777777" w:rsidR="000255F9" w:rsidRPr="00DF7DA2" w:rsidRDefault="000255F9" w:rsidP="000255F9">
      <w:pPr>
        <w:rPr>
          <w:rFonts w:ascii="Times" w:hAnsi="Times"/>
        </w:rPr>
      </w:pPr>
    </w:p>
    <w:p w14:paraId="44D18048" w14:textId="77777777" w:rsidR="000255F9" w:rsidRPr="00DF7DA2" w:rsidRDefault="000255F9" w:rsidP="000255F9">
      <w:pPr>
        <w:rPr>
          <w:rFonts w:ascii="Times" w:hAnsi="Times"/>
          <w:b/>
        </w:rPr>
      </w:pPr>
      <w:r w:rsidRPr="00DF7DA2">
        <w:rPr>
          <w:rFonts w:ascii="Times" w:hAnsi="Times"/>
          <w:b/>
        </w:rPr>
        <w:t>Конституция Российской Федерации</w:t>
      </w:r>
    </w:p>
    <w:p w14:paraId="343316E2" w14:textId="77777777" w:rsidR="000255F9" w:rsidRPr="00DF7DA2" w:rsidRDefault="00DF7DA2" w:rsidP="000255F9">
      <w:pPr>
        <w:rPr>
          <w:rFonts w:ascii="Times" w:hAnsi="Times"/>
        </w:rPr>
      </w:pPr>
      <w:hyperlink r:id="rId9" w:history="1">
        <w:r w:rsidR="000255F9" w:rsidRPr="00DF7DA2">
          <w:rPr>
            <w:rStyle w:val="a4"/>
            <w:rFonts w:ascii="Times" w:hAnsi="Times"/>
          </w:rPr>
          <w:t>http://constitution.kremlin.ru/</w:t>
        </w:r>
      </w:hyperlink>
    </w:p>
    <w:p w14:paraId="2701B5F1" w14:textId="77777777" w:rsidR="000255F9" w:rsidRPr="00DF7DA2" w:rsidRDefault="000255F9" w:rsidP="000255F9">
      <w:pPr>
        <w:rPr>
          <w:rFonts w:ascii="Times" w:hAnsi="Times"/>
        </w:rPr>
      </w:pPr>
    </w:p>
    <w:p w14:paraId="07ADB03A" w14:textId="77777777" w:rsidR="000255F9" w:rsidRPr="00DF7DA2" w:rsidRDefault="000255F9" w:rsidP="007C2E0E">
      <w:pPr>
        <w:rPr>
          <w:rFonts w:ascii="Times" w:hAnsi="Times"/>
          <w:shd w:val="clear" w:color="auto" w:fill="FFFFF8"/>
        </w:rPr>
      </w:pPr>
      <w:r w:rsidRPr="00DF7DA2">
        <w:rPr>
          <w:rFonts w:ascii="Times" w:hAnsi="Times"/>
          <w:shd w:val="clear" w:color="auto" w:fill="FFFFF8"/>
        </w:rPr>
        <w:t>Статья 81</w:t>
      </w:r>
    </w:p>
    <w:p w14:paraId="2D4E5419" w14:textId="77777777" w:rsidR="000255F9" w:rsidRPr="00DF7DA2" w:rsidRDefault="000255F9" w:rsidP="000255F9">
      <w:pPr>
        <w:pStyle w:val="a3"/>
        <w:spacing w:before="0" w:beforeAutospacing="0" w:after="0" w:afterAutospacing="0"/>
        <w:rPr>
          <w:rFonts w:ascii="Times" w:hAnsi="Times"/>
          <w:color w:val="333333"/>
          <w:shd w:val="clear" w:color="auto" w:fill="FFFFF8"/>
        </w:rPr>
      </w:pPr>
      <w:bookmarkStart w:id="7" w:name="article-81-1"/>
      <w:bookmarkEnd w:id="7"/>
      <w:r w:rsidRPr="00DF7DA2">
        <w:rPr>
          <w:rStyle w:val="ind"/>
          <w:rFonts w:ascii="Times" w:hAnsi="Times"/>
          <w:color w:val="333333"/>
          <w:sz w:val="19"/>
          <w:szCs w:val="19"/>
          <w:shd w:val="clear" w:color="auto" w:fill="FFFFF8"/>
        </w:rPr>
        <w:t>1.</w:t>
      </w:r>
      <w:r w:rsidRPr="00DF7DA2">
        <w:rPr>
          <w:rFonts w:ascii="Times" w:hAnsi="Times"/>
          <w:color w:val="333333"/>
          <w:shd w:val="clear" w:color="auto" w:fill="FFFFF8"/>
        </w:rPr>
        <w:t>Президент Российской Федерации избирается</w:t>
      </w:r>
      <w:r w:rsidRPr="00DF7DA2">
        <w:rPr>
          <w:rStyle w:val="apple-converted-space"/>
          <w:rFonts w:ascii="Times" w:hAnsi="Times"/>
          <w:color w:val="333333"/>
          <w:shd w:val="clear" w:color="auto" w:fill="FFFFF8"/>
        </w:rPr>
        <w:t> </w:t>
      </w:r>
      <w:hyperlink r:id="rId10" w:anchor="reference-81-1" w:history="1">
        <w:r w:rsidRPr="00DF7DA2">
          <w:rPr>
            <w:rStyle w:val="a4"/>
            <w:rFonts w:ascii="Times" w:hAnsi="Times"/>
            <w:color w:val="006699"/>
            <w:bdr w:val="none" w:sz="0" w:space="0" w:color="auto" w:frame="1"/>
            <w:shd w:val="clear" w:color="auto" w:fill="FFFFF8"/>
          </w:rPr>
          <w:t>сроком на шесть лет</w:t>
        </w:r>
      </w:hyperlink>
      <w:r w:rsidRPr="00DF7DA2">
        <w:rPr>
          <w:rStyle w:val="apple-converted-space"/>
          <w:rFonts w:ascii="Times" w:hAnsi="Times"/>
          <w:color w:val="333333"/>
          <w:shd w:val="clear" w:color="auto" w:fill="FFFFF8"/>
        </w:rPr>
        <w:t> </w:t>
      </w:r>
      <w:r w:rsidRPr="00DF7DA2">
        <w:rPr>
          <w:rFonts w:ascii="Times" w:hAnsi="Times"/>
          <w:color w:val="333333"/>
          <w:shd w:val="clear" w:color="auto" w:fill="FFFFF8"/>
        </w:rPr>
        <w:t>гражданами Российской Федерации на основе всеобщего равного и прямого избирательного права при тайном голосовании.</w:t>
      </w:r>
    </w:p>
    <w:p w14:paraId="30FD114F" w14:textId="77777777" w:rsidR="000255F9" w:rsidRPr="00DF7DA2" w:rsidRDefault="000255F9" w:rsidP="000255F9">
      <w:pPr>
        <w:pStyle w:val="a3"/>
        <w:spacing w:before="0" w:beforeAutospacing="0" w:after="0" w:afterAutospacing="0"/>
        <w:rPr>
          <w:rFonts w:ascii="Times" w:hAnsi="Times"/>
          <w:color w:val="333333"/>
          <w:shd w:val="clear" w:color="auto" w:fill="FFFFF8"/>
        </w:rPr>
      </w:pPr>
      <w:bookmarkStart w:id="8" w:name="article-81-2"/>
      <w:bookmarkEnd w:id="8"/>
      <w:r w:rsidRPr="00DF7DA2">
        <w:rPr>
          <w:rStyle w:val="ind"/>
          <w:rFonts w:ascii="Times" w:hAnsi="Times"/>
          <w:color w:val="333333"/>
          <w:sz w:val="19"/>
          <w:szCs w:val="19"/>
          <w:shd w:val="clear" w:color="auto" w:fill="FFFFF8"/>
        </w:rPr>
        <w:t>2.</w:t>
      </w:r>
      <w:r w:rsidRPr="00DF7DA2">
        <w:rPr>
          <w:rFonts w:ascii="Times" w:hAnsi="Times"/>
          <w:color w:val="333333"/>
          <w:shd w:val="clear" w:color="auto" w:fill="FFFFF8"/>
        </w:rPr>
        <w:t>Президентом Российской Федерации может быть избран гражданин Российской Федерации не моложе 35 лет, постоянно проживающий в Российской Федерации не менее 10 лет.</w:t>
      </w:r>
    </w:p>
    <w:p w14:paraId="778DCF73" w14:textId="77777777" w:rsidR="000255F9" w:rsidRPr="00DF7DA2" w:rsidRDefault="000255F9" w:rsidP="000255F9">
      <w:pPr>
        <w:rPr>
          <w:rFonts w:ascii="Times" w:hAnsi="Times"/>
        </w:rPr>
      </w:pPr>
    </w:p>
    <w:p w14:paraId="165C611F" w14:textId="77777777" w:rsidR="000255F9" w:rsidRPr="00DF7DA2" w:rsidRDefault="000255F9" w:rsidP="00793D3D">
      <w:pPr>
        <w:pStyle w:val="2"/>
        <w:rPr>
          <w:rFonts w:ascii="Times" w:hAnsi="Times"/>
        </w:rPr>
      </w:pPr>
      <w:bookmarkStart w:id="9" w:name="_Toc313232648"/>
      <w:r w:rsidRPr="00DF7DA2">
        <w:rPr>
          <w:rFonts w:ascii="Times" w:hAnsi="Times"/>
        </w:rPr>
        <w:t>Обязательный призыв на военную службу</w:t>
      </w:r>
      <w:bookmarkEnd w:id="9"/>
    </w:p>
    <w:p w14:paraId="71069CEE" w14:textId="77777777" w:rsidR="000255F9" w:rsidRPr="00DF7DA2" w:rsidRDefault="00793D3D" w:rsidP="000255F9">
      <w:pPr>
        <w:rPr>
          <w:rFonts w:ascii="Times" w:hAnsi="Times"/>
          <w:b/>
        </w:rPr>
      </w:pPr>
      <w:r w:rsidRPr="00DF7DA2">
        <w:rPr>
          <w:rFonts w:ascii="Times" w:hAnsi="Times"/>
          <w:b/>
        </w:rPr>
        <w:t>Федеральный закон от 28.03.1998 N 53-ФЗ</w:t>
      </w:r>
    </w:p>
    <w:p w14:paraId="25BF38EB" w14:textId="77777777" w:rsidR="000255F9" w:rsidRPr="00DF7DA2" w:rsidRDefault="00DF7DA2" w:rsidP="000255F9">
      <w:pPr>
        <w:rPr>
          <w:rFonts w:ascii="Times" w:hAnsi="Times"/>
        </w:rPr>
      </w:pPr>
      <w:hyperlink r:id="rId11" w:history="1">
        <w:r w:rsidR="000255F9" w:rsidRPr="00DF7DA2">
          <w:rPr>
            <w:rStyle w:val="a4"/>
            <w:rFonts w:ascii="Times" w:hAnsi="Times"/>
          </w:rPr>
          <w:t>http://ru.wikisource.org/wiki/Федеральный_закон_от_28.03.1998_N_53-ФЗ</w:t>
        </w:r>
      </w:hyperlink>
    </w:p>
    <w:p w14:paraId="33F75CEC" w14:textId="77777777" w:rsidR="000255F9" w:rsidRPr="00DF7DA2" w:rsidRDefault="000255F9" w:rsidP="007C2E0E">
      <w:pPr>
        <w:rPr>
          <w:rFonts w:ascii="Times" w:hAnsi="Times"/>
          <w:shd w:val="clear" w:color="auto" w:fill="FFFFFF"/>
        </w:rPr>
      </w:pPr>
      <w:r w:rsidRPr="00DF7DA2">
        <w:rPr>
          <w:rStyle w:val="mw-headline"/>
          <w:rFonts w:ascii="Times" w:hAnsi="Times" w:cs="Arial"/>
          <w:color w:val="000000"/>
          <w:sz w:val="26"/>
          <w:szCs w:val="26"/>
          <w:shd w:val="clear" w:color="auto" w:fill="FFFFFF"/>
        </w:rPr>
        <w:t>Статья 22. Граждане, подлежащие призыву на военную службу</w:t>
      </w:r>
    </w:p>
    <w:p w14:paraId="33B4A380" w14:textId="77777777" w:rsidR="000255F9" w:rsidRPr="00DF7DA2" w:rsidRDefault="000255F9" w:rsidP="000255F9">
      <w:pPr>
        <w:pStyle w:val="a3"/>
        <w:spacing w:before="96" w:beforeAutospacing="0" w:after="120" w:afterAutospacing="0" w:line="360" w:lineRule="atLeast"/>
        <w:rPr>
          <w:rFonts w:ascii="Times" w:hAnsi="Times" w:cs="Arial"/>
          <w:color w:val="000000"/>
          <w:sz w:val="20"/>
          <w:szCs w:val="20"/>
          <w:shd w:val="clear" w:color="auto" w:fill="FFFFFF"/>
        </w:rPr>
      </w:pPr>
      <w:r w:rsidRPr="00DF7DA2">
        <w:rPr>
          <w:rFonts w:ascii="Times" w:hAnsi="Times" w:cs="Arial"/>
          <w:color w:val="000000"/>
          <w:sz w:val="20"/>
          <w:szCs w:val="20"/>
          <w:shd w:val="clear" w:color="auto" w:fill="FFFFFF"/>
        </w:rPr>
        <w:t>1. Призыву на военную службу подлежат:</w:t>
      </w:r>
    </w:p>
    <w:p w14:paraId="33F13034" w14:textId="77777777" w:rsidR="000255F9" w:rsidRPr="00DF7DA2" w:rsidRDefault="000255F9" w:rsidP="000255F9">
      <w:pPr>
        <w:spacing w:after="24" w:line="360" w:lineRule="atLeast"/>
        <w:ind w:left="720"/>
        <w:rPr>
          <w:rFonts w:ascii="Times" w:hAnsi="Times" w:cs="Arial"/>
          <w:color w:val="000000"/>
          <w:sz w:val="20"/>
          <w:szCs w:val="20"/>
          <w:shd w:val="clear" w:color="auto" w:fill="FFFFFF"/>
        </w:rPr>
      </w:pPr>
      <w:r w:rsidRPr="00DF7DA2">
        <w:rPr>
          <w:rFonts w:ascii="Times" w:hAnsi="Times" w:cs="Arial"/>
          <w:color w:val="000000"/>
          <w:sz w:val="20"/>
          <w:szCs w:val="20"/>
          <w:shd w:val="clear" w:color="auto" w:fill="FFFFFF"/>
        </w:rPr>
        <w:lastRenderedPageBreak/>
        <w:t>а) граждане мужского пола в возрасте от 18 до 27 лет, состоящие или обязанные состоять на воинском учете и не пребывающие в запасе (далее — граждане, не пребывающие в запасе);</w:t>
      </w:r>
    </w:p>
    <w:p w14:paraId="46D31867" w14:textId="77777777" w:rsidR="000255F9" w:rsidRPr="00DF7DA2" w:rsidRDefault="000255F9" w:rsidP="000255F9">
      <w:pPr>
        <w:spacing w:after="24" w:line="360" w:lineRule="atLeast"/>
        <w:ind w:left="720"/>
        <w:rPr>
          <w:rFonts w:ascii="Times" w:hAnsi="Times" w:cs="Arial"/>
          <w:color w:val="000000"/>
          <w:sz w:val="20"/>
          <w:szCs w:val="20"/>
          <w:shd w:val="clear" w:color="auto" w:fill="FFFFFF"/>
        </w:rPr>
      </w:pPr>
      <w:r w:rsidRPr="00DF7DA2">
        <w:rPr>
          <w:rFonts w:ascii="Times" w:hAnsi="Times" w:cs="Arial"/>
          <w:color w:val="000000"/>
          <w:sz w:val="20"/>
          <w:szCs w:val="20"/>
          <w:shd w:val="clear" w:color="auto" w:fill="FFFFFF"/>
        </w:rPr>
        <w:t>б) граждане мужского пола в возрасте от 18 до 27 лет, окончившие государственные, муниципальные или имеющие государственную аккредитацию по соответствующим направлениям подготовки (специальностям) негосударственные образовательные учреждения высшего профессионального образования и зачисленные в запас с присвоением воинского звания офицера (далее — граждане, зачисленные в запас с присвоением воинского звания офицера).</w:t>
      </w:r>
    </w:p>
    <w:p w14:paraId="2B5BF545" w14:textId="77777777" w:rsidR="000255F9" w:rsidRPr="00DF7DA2" w:rsidRDefault="000255F9" w:rsidP="000255F9">
      <w:pPr>
        <w:rPr>
          <w:rFonts w:ascii="Times" w:hAnsi="Times"/>
        </w:rPr>
      </w:pPr>
    </w:p>
    <w:p w14:paraId="01DD2758" w14:textId="77777777" w:rsidR="000255F9" w:rsidRPr="00DF7DA2" w:rsidRDefault="000255F9" w:rsidP="000255F9">
      <w:pPr>
        <w:rPr>
          <w:rFonts w:ascii="Times" w:hAnsi="Times"/>
        </w:rPr>
      </w:pPr>
    </w:p>
    <w:p w14:paraId="1C3B1531" w14:textId="77777777" w:rsidR="00B36BDB" w:rsidRPr="00DF7DA2" w:rsidRDefault="00B36BDB" w:rsidP="00B36BDB">
      <w:pPr>
        <w:pStyle w:val="1"/>
        <w:rPr>
          <w:rFonts w:ascii="Times" w:hAnsi="Times"/>
        </w:rPr>
      </w:pPr>
      <w:bookmarkStart w:id="10" w:name="_Toc313232649"/>
      <w:r w:rsidRPr="00DF7DA2">
        <w:rPr>
          <w:rFonts w:ascii="Times" w:hAnsi="Times"/>
        </w:rPr>
        <w:t>Часть 4. Публикации</w:t>
      </w:r>
      <w:bookmarkEnd w:id="10"/>
    </w:p>
    <w:p w14:paraId="21A8B173" w14:textId="77777777" w:rsidR="00B36BDB" w:rsidRPr="00DF7DA2" w:rsidRDefault="00B36BDB" w:rsidP="00B36BDB">
      <w:pPr>
        <w:rPr>
          <w:rFonts w:ascii="Times" w:hAnsi="Times"/>
        </w:rPr>
      </w:pPr>
    </w:p>
    <w:p w14:paraId="5FAC5F8B" w14:textId="77777777" w:rsidR="00B36BDB" w:rsidRPr="00DF7DA2" w:rsidRDefault="00B36BDB" w:rsidP="00B36BDB">
      <w:pPr>
        <w:rPr>
          <w:rFonts w:ascii="Times" w:hAnsi="Times"/>
        </w:rPr>
      </w:pPr>
      <w:r w:rsidRPr="00DF7DA2">
        <w:rPr>
          <w:rFonts w:ascii="Times" w:hAnsi="Times"/>
        </w:rPr>
        <w:t>Публикации в СМИ:</w:t>
      </w:r>
    </w:p>
    <w:p w14:paraId="72DA3E5F" w14:textId="77777777" w:rsidR="00B36BDB" w:rsidRPr="00DF7DA2" w:rsidRDefault="00B36BDB" w:rsidP="00B36BDB">
      <w:pPr>
        <w:pStyle w:val="ac"/>
        <w:numPr>
          <w:ilvl w:val="0"/>
          <w:numId w:val="1"/>
        </w:numPr>
        <w:rPr>
          <w:rFonts w:ascii="Times" w:hAnsi="Times"/>
        </w:rPr>
      </w:pPr>
      <w:r w:rsidRPr="00DF7DA2">
        <w:rPr>
          <w:rFonts w:ascii="Times" w:hAnsi="Times"/>
        </w:rPr>
        <w:t xml:space="preserve">Госдума рассмотрит законопроект о </w:t>
      </w:r>
      <w:proofErr w:type="spellStart"/>
      <w:r w:rsidRPr="00DF7DA2">
        <w:rPr>
          <w:rFonts w:ascii="Times" w:hAnsi="Times"/>
        </w:rPr>
        <w:t>соцгарантиях</w:t>
      </w:r>
      <w:proofErr w:type="spellEnd"/>
      <w:r w:rsidRPr="00DF7DA2">
        <w:rPr>
          <w:rFonts w:ascii="Times" w:hAnsi="Times"/>
        </w:rPr>
        <w:t xml:space="preserve"> сотрудникам полиции </w:t>
      </w:r>
      <w:hyperlink r:id="rId12" w:history="1">
        <w:r w:rsidRPr="00DF7DA2">
          <w:rPr>
            <w:rStyle w:val="a4"/>
            <w:rFonts w:ascii="Times" w:hAnsi="Times"/>
          </w:rPr>
          <w:t>http://ria.ru/society/20110505/371205174.html</w:t>
        </w:r>
      </w:hyperlink>
    </w:p>
    <w:p w14:paraId="3997AB69" w14:textId="77777777" w:rsidR="009F6C7E" w:rsidRPr="00DF7DA2" w:rsidRDefault="009F6C7E" w:rsidP="00B36BDB">
      <w:pPr>
        <w:pStyle w:val="ac"/>
        <w:numPr>
          <w:ilvl w:val="0"/>
          <w:numId w:val="1"/>
        </w:numPr>
        <w:rPr>
          <w:rFonts w:ascii="Times" w:hAnsi="Times"/>
        </w:rPr>
      </w:pPr>
      <w:r w:rsidRPr="00DF7DA2">
        <w:rPr>
          <w:rFonts w:ascii="Times" w:hAnsi="Times"/>
        </w:rPr>
        <w:t xml:space="preserve">Привилегии избранников. Какие материальные блага получают депутаты Законодательного собрания </w:t>
      </w:r>
      <w:hyperlink r:id="rId13" w:history="1">
        <w:r w:rsidRPr="00DF7DA2">
          <w:rPr>
            <w:rStyle w:val="a4"/>
            <w:rFonts w:ascii="Times" w:hAnsi="Times"/>
          </w:rPr>
          <w:t>http://altapress.ru/story/14038</w:t>
        </w:r>
      </w:hyperlink>
    </w:p>
    <w:sectPr w:rsidR="009F6C7E" w:rsidRPr="00DF7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93150"/>
    <w:multiLevelType w:val="hybridMultilevel"/>
    <w:tmpl w:val="317CC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102F6"/>
    <w:multiLevelType w:val="multilevel"/>
    <w:tmpl w:val="676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3B029D"/>
    <w:multiLevelType w:val="multilevel"/>
    <w:tmpl w:val="BD82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805"/>
    <w:rsid w:val="000255F9"/>
    <w:rsid w:val="0026474F"/>
    <w:rsid w:val="003801D6"/>
    <w:rsid w:val="003C2905"/>
    <w:rsid w:val="004F6456"/>
    <w:rsid w:val="00614A3B"/>
    <w:rsid w:val="00774AC0"/>
    <w:rsid w:val="00793D3D"/>
    <w:rsid w:val="007C2E0E"/>
    <w:rsid w:val="009F6C7E"/>
    <w:rsid w:val="00B36BDB"/>
    <w:rsid w:val="00DF7805"/>
    <w:rsid w:val="00DF7DA2"/>
    <w:rsid w:val="00E96674"/>
    <w:rsid w:val="00EC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ABBE5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BDB"/>
  </w:style>
  <w:style w:type="paragraph" w:styleId="1">
    <w:name w:val="heading 1"/>
    <w:basedOn w:val="a"/>
    <w:next w:val="a"/>
    <w:link w:val="10"/>
    <w:uiPriority w:val="9"/>
    <w:qFormat/>
    <w:rsid w:val="00B36BD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36BD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6BD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BD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BD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BD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BD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BD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BD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7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F7805"/>
    <w:rPr>
      <w:color w:val="0000FF"/>
      <w:u w:val="single"/>
    </w:rPr>
  </w:style>
  <w:style w:type="character" w:customStyle="1" w:styleId="apple-converted-space">
    <w:name w:val="apple-converted-space"/>
    <w:basedOn w:val="a0"/>
    <w:rsid w:val="00B36BDB"/>
  </w:style>
  <w:style w:type="character" w:styleId="a5">
    <w:name w:val="Strong"/>
    <w:uiPriority w:val="22"/>
    <w:qFormat/>
    <w:rsid w:val="00B36BDB"/>
    <w:rPr>
      <w:b/>
      <w:bCs/>
    </w:rPr>
  </w:style>
  <w:style w:type="character" w:styleId="a6">
    <w:name w:val="Emphasis"/>
    <w:uiPriority w:val="20"/>
    <w:qFormat/>
    <w:rsid w:val="00B36BDB"/>
    <w:rPr>
      <w:b/>
      <w:bCs/>
      <w:i/>
      <w:iCs/>
      <w:spacing w:val="10"/>
    </w:rPr>
  </w:style>
  <w:style w:type="character" w:customStyle="1" w:styleId="20">
    <w:name w:val="Заголовок 2 Знак"/>
    <w:basedOn w:val="a0"/>
    <w:link w:val="2"/>
    <w:uiPriority w:val="9"/>
    <w:rsid w:val="00B36BDB"/>
    <w:rPr>
      <w:smallCap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36BDB"/>
    <w:rPr>
      <w:smallCaps/>
      <w:spacing w:val="5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B36BDB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36BDB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36BDB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B36BD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B36BD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B36BDB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BDB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36BD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B36BDB"/>
    <w:rPr>
      <w:smallCaps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B36BDB"/>
    <w:rPr>
      <w:i/>
      <w:iCs/>
      <w:smallCaps/>
      <w:spacing w:val="10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B36BDB"/>
    <w:rPr>
      <w:i/>
      <w:iCs/>
      <w:smallCaps/>
      <w:spacing w:val="10"/>
      <w:sz w:val="28"/>
      <w:szCs w:val="28"/>
    </w:rPr>
  </w:style>
  <w:style w:type="paragraph" w:styleId="ab">
    <w:name w:val="No Spacing"/>
    <w:basedOn w:val="a"/>
    <w:uiPriority w:val="1"/>
    <w:qFormat/>
    <w:rsid w:val="00B36BDB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B36BDB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B36BDB"/>
    <w:rPr>
      <w:i/>
      <w:iCs/>
    </w:rPr>
  </w:style>
  <w:style w:type="character" w:customStyle="1" w:styleId="ae">
    <w:name w:val="Цитата Знак"/>
    <w:basedOn w:val="a0"/>
    <w:link w:val="ad"/>
    <w:uiPriority w:val="29"/>
    <w:rsid w:val="00B36BDB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B36BD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B36BDB"/>
    <w:rPr>
      <w:i/>
      <w:iCs/>
    </w:rPr>
  </w:style>
  <w:style w:type="character" w:styleId="af1">
    <w:name w:val="Subtle Emphasis"/>
    <w:uiPriority w:val="19"/>
    <w:qFormat/>
    <w:rsid w:val="00B36BDB"/>
    <w:rPr>
      <w:i/>
      <w:iCs/>
    </w:rPr>
  </w:style>
  <w:style w:type="character" w:styleId="af2">
    <w:name w:val="Intense Emphasis"/>
    <w:uiPriority w:val="21"/>
    <w:qFormat/>
    <w:rsid w:val="00B36BDB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B36BDB"/>
    <w:rPr>
      <w:smallCaps/>
    </w:rPr>
  </w:style>
  <w:style w:type="character" w:styleId="af4">
    <w:name w:val="Intense Reference"/>
    <w:uiPriority w:val="32"/>
    <w:qFormat/>
    <w:rsid w:val="00B36BDB"/>
    <w:rPr>
      <w:b/>
      <w:bCs/>
      <w:smallCaps/>
    </w:rPr>
  </w:style>
  <w:style w:type="character" w:styleId="af5">
    <w:name w:val="Book Title"/>
    <w:basedOn w:val="a0"/>
    <w:uiPriority w:val="33"/>
    <w:qFormat/>
    <w:rsid w:val="00B36BDB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B36BDB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B36B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36BDB"/>
    <w:pPr>
      <w:spacing w:after="100"/>
      <w:ind w:left="220"/>
    </w:pPr>
  </w:style>
  <w:style w:type="character" w:customStyle="1" w:styleId="ind">
    <w:name w:val="ind"/>
    <w:basedOn w:val="a0"/>
    <w:rsid w:val="000255F9"/>
  </w:style>
  <w:style w:type="character" w:customStyle="1" w:styleId="mw-headline">
    <w:name w:val="mw-headline"/>
    <w:basedOn w:val="a0"/>
    <w:rsid w:val="000255F9"/>
  </w:style>
  <w:style w:type="paragraph" w:styleId="31">
    <w:name w:val="toc 3"/>
    <w:basedOn w:val="a"/>
    <w:next w:val="a"/>
    <w:autoRedefine/>
    <w:uiPriority w:val="39"/>
    <w:unhideWhenUsed/>
    <w:rsid w:val="007C2E0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BDB"/>
  </w:style>
  <w:style w:type="paragraph" w:styleId="1">
    <w:name w:val="heading 1"/>
    <w:basedOn w:val="a"/>
    <w:next w:val="a"/>
    <w:link w:val="10"/>
    <w:uiPriority w:val="9"/>
    <w:qFormat/>
    <w:rsid w:val="00B36BD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36BD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6BD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BD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BD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BD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BD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BD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BD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7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F7805"/>
    <w:rPr>
      <w:color w:val="0000FF"/>
      <w:u w:val="single"/>
    </w:rPr>
  </w:style>
  <w:style w:type="character" w:customStyle="1" w:styleId="apple-converted-space">
    <w:name w:val="apple-converted-space"/>
    <w:basedOn w:val="a0"/>
    <w:rsid w:val="00B36BDB"/>
  </w:style>
  <w:style w:type="character" w:styleId="a5">
    <w:name w:val="Strong"/>
    <w:uiPriority w:val="22"/>
    <w:qFormat/>
    <w:rsid w:val="00B36BDB"/>
    <w:rPr>
      <w:b/>
      <w:bCs/>
    </w:rPr>
  </w:style>
  <w:style w:type="character" w:styleId="a6">
    <w:name w:val="Emphasis"/>
    <w:uiPriority w:val="20"/>
    <w:qFormat/>
    <w:rsid w:val="00B36BDB"/>
    <w:rPr>
      <w:b/>
      <w:bCs/>
      <w:i/>
      <w:iCs/>
      <w:spacing w:val="10"/>
    </w:rPr>
  </w:style>
  <w:style w:type="character" w:customStyle="1" w:styleId="20">
    <w:name w:val="Заголовок 2 Знак"/>
    <w:basedOn w:val="a0"/>
    <w:link w:val="2"/>
    <w:uiPriority w:val="9"/>
    <w:rsid w:val="00B36BDB"/>
    <w:rPr>
      <w:smallCap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36BDB"/>
    <w:rPr>
      <w:smallCaps/>
      <w:spacing w:val="5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B36BDB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36BDB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36BDB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B36BD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B36BD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B36BDB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BDB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36BD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B36BDB"/>
    <w:rPr>
      <w:smallCaps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B36BDB"/>
    <w:rPr>
      <w:i/>
      <w:iCs/>
      <w:smallCaps/>
      <w:spacing w:val="10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B36BDB"/>
    <w:rPr>
      <w:i/>
      <w:iCs/>
      <w:smallCaps/>
      <w:spacing w:val="10"/>
      <w:sz w:val="28"/>
      <w:szCs w:val="28"/>
    </w:rPr>
  </w:style>
  <w:style w:type="paragraph" w:styleId="ab">
    <w:name w:val="No Spacing"/>
    <w:basedOn w:val="a"/>
    <w:uiPriority w:val="1"/>
    <w:qFormat/>
    <w:rsid w:val="00B36BDB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B36BDB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B36BDB"/>
    <w:rPr>
      <w:i/>
      <w:iCs/>
    </w:rPr>
  </w:style>
  <w:style w:type="character" w:customStyle="1" w:styleId="ae">
    <w:name w:val="Цитата Знак"/>
    <w:basedOn w:val="a0"/>
    <w:link w:val="ad"/>
    <w:uiPriority w:val="29"/>
    <w:rsid w:val="00B36BDB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B36BD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B36BDB"/>
    <w:rPr>
      <w:i/>
      <w:iCs/>
    </w:rPr>
  </w:style>
  <w:style w:type="character" w:styleId="af1">
    <w:name w:val="Subtle Emphasis"/>
    <w:uiPriority w:val="19"/>
    <w:qFormat/>
    <w:rsid w:val="00B36BDB"/>
    <w:rPr>
      <w:i/>
      <w:iCs/>
    </w:rPr>
  </w:style>
  <w:style w:type="character" w:styleId="af2">
    <w:name w:val="Intense Emphasis"/>
    <w:uiPriority w:val="21"/>
    <w:qFormat/>
    <w:rsid w:val="00B36BDB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B36BDB"/>
    <w:rPr>
      <w:smallCaps/>
    </w:rPr>
  </w:style>
  <w:style w:type="character" w:styleId="af4">
    <w:name w:val="Intense Reference"/>
    <w:uiPriority w:val="32"/>
    <w:qFormat/>
    <w:rsid w:val="00B36BDB"/>
    <w:rPr>
      <w:b/>
      <w:bCs/>
      <w:smallCaps/>
    </w:rPr>
  </w:style>
  <w:style w:type="character" w:styleId="af5">
    <w:name w:val="Book Title"/>
    <w:basedOn w:val="a0"/>
    <w:uiPriority w:val="33"/>
    <w:qFormat/>
    <w:rsid w:val="00B36BDB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B36BDB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B36B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36BDB"/>
    <w:pPr>
      <w:spacing w:after="100"/>
      <w:ind w:left="220"/>
    </w:pPr>
  </w:style>
  <w:style w:type="character" w:customStyle="1" w:styleId="ind">
    <w:name w:val="ind"/>
    <w:basedOn w:val="a0"/>
    <w:rsid w:val="000255F9"/>
  </w:style>
  <w:style w:type="character" w:customStyle="1" w:styleId="mw-headline">
    <w:name w:val="mw-headline"/>
    <w:basedOn w:val="a0"/>
    <w:rsid w:val="000255F9"/>
  </w:style>
  <w:style w:type="paragraph" w:styleId="31">
    <w:name w:val="toc 3"/>
    <w:basedOn w:val="a"/>
    <w:next w:val="a"/>
    <w:autoRedefine/>
    <w:uiPriority w:val="39"/>
    <w:unhideWhenUsed/>
    <w:rsid w:val="007C2E0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u.wikisource.org/wiki/%D0%A4%D0%B5%D0%B4%D0%B5%D1%80%D0%B0%D0%BB%D1%8C%D0%BD%D1%8B%D0%B9_%D0%B7%D0%B0%D0%BA%D0%BE%D0%BD_%D0%BE%D1%82_28.03.1998_N_53-%D0%A4%D0%97" TargetMode="External"/><Relationship Id="rId12" Type="http://schemas.openxmlformats.org/officeDocument/2006/relationships/hyperlink" Target="http://ria.ru/society/20110505/371205174.html" TargetMode="External"/><Relationship Id="rId13" Type="http://schemas.openxmlformats.org/officeDocument/2006/relationships/hyperlink" Target="http://altapress.ru/story/14038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kordonsky.ru/" TargetMode="External"/><Relationship Id="rId7" Type="http://schemas.openxmlformats.org/officeDocument/2006/relationships/hyperlink" Target="http://www.narofominsk.ru/administry/education/dopuno" TargetMode="External"/><Relationship Id="rId8" Type="http://schemas.openxmlformats.org/officeDocument/2006/relationships/hyperlink" Target="http://www.systemfond.ru/law.phtml?p=66" TargetMode="External"/><Relationship Id="rId9" Type="http://schemas.openxmlformats.org/officeDocument/2006/relationships/hyperlink" Target="http://constitution.kremlin.ru/" TargetMode="External"/><Relationship Id="rId10" Type="http://schemas.openxmlformats.org/officeDocument/2006/relationships/hyperlink" Target="http://constitution.kremli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7</Pages>
  <Words>2182</Words>
  <Characters>12438</Characters>
  <Application>Microsoft Macintosh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Викторович</Company>
  <LinksUpToDate>false</LinksUpToDate>
  <CharactersWithSpaces>14591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Бегтин</dc:creator>
  <cp:lastModifiedBy>Ivan Begtin</cp:lastModifiedBy>
  <cp:revision>8</cp:revision>
  <dcterms:created xsi:type="dcterms:W3CDTF">2012-01-01T13:39:00Z</dcterms:created>
  <dcterms:modified xsi:type="dcterms:W3CDTF">2012-04-15T07:31:00Z</dcterms:modified>
</cp:coreProperties>
</file>