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953" w:rsidRDefault="00917393">
      <w:pPr>
        <w:pStyle w:val="1"/>
        <w:spacing w:line="264" w:lineRule="auto"/>
      </w:pPr>
      <w:bookmarkStart w:id="0" w:name="Архитектурное_решение:_сервис_автозаказа"/>
      <w:bookmarkEnd w:id="0"/>
      <w:r>
        <w:rPr>
          <w:color w:val="111726"/>
        </w:rPr>
        <w:t>Архитектурное</w:t>
      </w:r>
      <w:r>
        <w:rPr>
          <w:color w:val="111726"/>
          <w:spacing w:val="-21"/>
        </w:rPr>
        <w:t xml:space="preserve"> </w:t>
      </w:r>
      <w:r>
        <w:rPr>
          <w:color w:val="111726"/>
        </w:rPr>
        <w:t>решение:</w:t>
      </w:r>
      <w:r>
        <w:rPr>
          <w:color w:val="111726"/>
          <w:spacing w:val="-21"/>
        </w:rPr>
        <w:t xml:space="preserve"> </w:t>
      </w:r>
      <w:r>
        <w:rPr>
          <w:color w:val="111726"/>
        </w:rPr>
        <w:t>сервис</w:t>
      </w:r>
      <w:r>
        <w:rPr>
          <w:color w:val="111726"/>
          <w:spacing w:val="-21"/>
        </w:rPr>
        <w:t xml:space="preserve"> </w:t>
      </w:r>
      <w:r>
        <w:rPr>
          <w:color w:val="111726"/>
        </w:rPr>
        <w:t>автозаказа скоропортящихся товаров</w:t>
      </w:r>
    </w:p>
    <w:p w:rsidR="00574953" w:rsidRDefault="00917393">
      <w:pPr>
        <w:spacing w:before="287"/>
        <w:ind w:left="49"/>
        <w:rPr>
          <w:sz w:val="21"/>
        </w:rPr>
      </w:pPr>
      <w:r>
        <w:rPr>
          <w:b/>
          <w:color w:val="111726"/>
          <w:sz w:val="21"/>
        </w:rPr>
        <w:t>Горизонты</w:t>
      </w:r>
      <w:r>
        <w:rPr>
          <w:b/>
          <w:color w:val="111726"/>
          <w:spacing w:val="-7"/>
          <w:sz w:val="21"/>
        </w:rPr>
        <w:t xml:space="preserve"> </w:t>
      </w:r>
      <w:r>
        <w:rPr>
          <w:b/>
          <w:color w:val="111726"/>
          <w:sz w:val="21"/>
        </w:rPr>
        <w:t>планирования:</w:t>
      </w:r>
      <w:r>
        <w:rPr>
          <w:b/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оперативный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14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дней;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долгосрочный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1–6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pacing w:val="-2"/>
          <w:sz w:val="21"/>
        </w:rPr>
        <w:t>месяцев</w:t>
      </w:r>
    </w:p>
    <w:p w:rsidR="00574953" w:rsidRDefault="00574953">
      <w:pPr>
        <w:pStyle w:val="a3"/>
        <w:spacing w:before="177"/>
      </w:pPr>
    </w:p>
    <w:p w:rsidR="00574953" w:rsidRDefault="00917393">
      <w:pPr>
        <w:ind w:left="919"/>
        <w:rPr>
          <w:b/>
          <w:sz w:val="21"/>
        </w:rPr>
      </w:pPr>
      <w:r>
        <w:rPr>
          <w:b/>
          <w:noProof/>
          <w:sz w:val="21"/>
          <w:lang w:eastAsia="ru-RU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952499</wp:posOffset>
                </wp:positionH>
                <wp:positionV relativeFrom="paragraph">
                  <wp:posOffset>-103353</wp:posOffset>
                </wp:positionV>
                <wp:extent cx="38100" cy="15906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9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90675">
                              <a:moveTo>
                                <a:pt x="38099" y="1590674"/>
                              </a:moveTo>
                              <a:lnTo>
                                <a:pt x="0" y="15906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590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45CD2" id="Graphic 1" o:spid="_x0000_s1026" style="position:absolute;margin-left:75pt;margin-top:-8.15pt;width:3pt;height:125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9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" path="m38099,1590674r-38099,l,,38099,r,1590674xe" fillcolor="#d0d5da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4A5462"/>
          <w:sz w:val="21"/>
        </w:rPr>
        <w:t>Статус</w:t>
      </w:r>
      <w:r>
        <w:rPr>
          <w:b/>
          <w:color w:val="4A5462"/>
          <w:spacing w:val="-1"/>
          <w:sz w:val="21"/>
        </w:rPr>
        <w:t xml:space="preserve"> </w:t>
      </w:r>
      <w:r>
        <w:rPr>
          <w:b/>
          <w:color w:val="4A5462"/>
          <w:spacing w:val="-2"/>
          <w:sz w:val="21"/>
        </w:rPr>
        <w:t>данных:</w:t>
      </w:r>
    </w:p>
    <w:p w:rsidR="00574953" w:rsidRDefault="00574953">
      <w:pPr>
        <w:pStyle w:val="a3"/>
        <w:spacing w:before="57"/>
        <w:rPr>
          <w:b/>
        </w:rPr>
      </w:pPr>
    </w:p>
    <w:p w:rsidR="00574953" w:rsidRDefault="00917393">
      <w:pPr>
        <w:pStyle w:val="a4"/>
        <w:numPr>
          <w:ilvl w:val="0"/>
          <w:numId w:val="7"/>
        </w:numPr>
        <w:tabs>
          <w:tab w:val="left" w:pos="1339"/>
        </w:tabs>
        <w:ind w:left="1339"/>
        <w:rPr>
          <w:sz w:val="21"/>
        </w:rPr>
      </w:pPr>
      <w:r>
        <w:rPr>
          <w:b/>
          <w:color w:val="4A5462"/>
          <w:sz w:val="21"/>
        </w:rPr>
        <w:t>[ТЗ]</w:t>
      </w:r>
      <w:r>
        <w:rPr>
          <w:b/>
          <w:color w:val="4A5462"/>
          <w:spacing w:val="-4"/>
          <w:sz w:val="21"/>
        </w:rPr>
        <w:t xml:space="preserve"> </w:t>
      </w:r>
      <w:r>
        <w:rPr>
          <w:color w:val="4A5462"/>
          <w:sz w:val="21"/>
        </w:rPr>
        <w:t>—</w:t>
      </w:r>
      <w:r>
        <w:rPr>
          <w:color w:val="4A5462"/>
          <w:spacing w:val="-2"/>
          <w:sz w:val="21"/>
        </w:rPr>
        <w:t xml:space="preserve"> </w:t>
      </w:r>
      <w:r>
        <w:rPr>
          <w:color w:val="4A5462"/>
          <w:sz w:val="21"/>
        </w:rPr>
        <w:t>требование</w:t>
      </w:r>
      <w:r>
        <w:rPr>
          <w:color w:val="4A5462"/>
          <w:spacing w:val="-2"/>
          <w:sz w:val="21"/>
        </w:rPr>
        <w:t xml:space="preserve"> задания.</w:t>
      </w:r>
    </w:p>
    <w:p w:rsidR="00574953" w:rsidRDefault="00917393">
      <w:pPr>
        <w:pStyle w:val="a4"/>
        <w:numPr>
          <w:ilvl w:val="0"/>
          <w:numId w:val="7"/>
        </w:numPr>
        <w:tabs>
          <w:tab w:val="left" w:pos="1339"/>
        </w:tabs>
        <w:spacing w:before="149"/>
        <w:ind w:left="1339"/>
        <w:rPr>
          <w:sz w:val="21"/>
        </w:rPr>
      </w:pPr>
      <w:r>
        <w:rPr>
          <w:b/>
          <w:color w:val="4A5462"/>
          <w:sz w:val="21"/>
        </w:rPr>
        <w:t>[Открытый</w:t>
      </w:r>
      <w:r>
        <w:rPr>
          <w:b/>
          <w:color w:val="4A5462"/>
          <w:spacing w:val="-5"/>
          <w:sz w:val="21"/>
        </w:rPr>
        <w:t xml:space="preserve"> </w:t>
      </w:r>
      <w:r>
        <w:rPr>
          <w:b/>
          <w:color w:val="4A5462"/>
          <w:sz w:val="21"/>
        </w:rPr>
        <w:t>источник]</w:t>
      </w:r>
      <w:r>
        <w:rPr>
          <w:b/>
          <w:color w:val="4A5462"/>
          <w:spacing w:val="-4"/>
          <w:sz w:val="21"/>
        </w:rPr>
        <w:t xml:space="preserve"> </w:t>
      </w:r>
      <w:r>
        <w:rPr>
          <w:color w:val="4A5462"/>
          <w:sz w:val="21"/>
        </w:rPr>
        <w:t>—</w:t>
      </w:r>
      <w:r>
        <w:rPr>
          <w:color w:val="4A5462"/>
          <w:spacing w:val="-4"/>
          <w:sz w:val="21"/>
        </w:rPr>
        <w:t xml:space="preserve"> </w:t>
      </w:r>
      <w:r>
        <w:rPr>
          <w:color w:val="4A5462"/>
          <w:sz w:val="21"/>
        </w:rPr>
        <w:t>публичные</w:t>
      </w:r>
      <w:r>
        <w:rPr>
          <w:color w:val="4A5462"/>
          <w:spacing w:val="-4"/>
          <w:sz w:val="21"/>
        </w:rPr>
        <w:t xml:space="preserve"> </w:t>
      </w:r>
      <w:r>
        <w:rPr>
          <w:color w:val="4A5462"/>
          <w:spacing w:val="-2"/>
          <w:sz w:val="21"/>
        </w:rPr>
        <w:t>сведения.</w:t>
      </w:r>
    </w:p>
    <w:p w:rsidR="00574953" w:rsidRDefault="00917393">
      <w:pPr>
        <w:pStyle w:val="a4"/>
        <w:numPr>
          <w:ilvl w:val="0"/>
          <w:numId w:val="7"/>
        </w:numPr>
        <w:tabs>
          <w:tab w:val="left" w:pos="1339"/>
        </w:tabs>
        <w:spacing w:before="148"/>
        <w:ind w:left="1339"/>
        <w:rPr>
          <w:sz w:val="21"/>
        </w:rPr>
      </w:pPr>
      <w:r>
        <w:rPr>
          <w:b/>
          <w:color w:val="4A5462"/>
          <w:sz w:val="21"/>
        </w:rPr>
        <w:t>[Модельное</w:t>
      </w:r>
      <w:r>
        <w:rPr>
          <w:b/>
          <w:color w:val="4A5462"/>
          <w:spacing w:val="-4"/>
          <w:sz w:val="21"/>
        </w:rPr>
        <w:t xml:space="preserve"> </w:t>
      </w:r>
      <w:r>
        <w:rPr>
          <w:b/>
          <w:color w:val="4A5462"/>
          <w:sz w:val="21"/>
        </w:rPr>
        <w:t>допущение]</w:t>
      </w:r>
      <w:r>
        <w:rPr>
          <w:b/>
          <w:color w:val="4A5462"/>
          <w:spacing w:val="-1"/>
          <w:sz w:val="21"/>
        </w:rPr>
        <w:t xml:space="preserve"> </w:t>
      </w:r>
      <w:r>
        <w:rPr>
          <w:color w:val="4A5462"/>
          <w:sz w:val="21"/>
        </w:rPr>
        <w:t>—</w:t>
      </w:r>
      <w:r>
        <w:rPr>
          <w:color w:val="4A5462"/>
          <w:spacing w:val="-2"/>
          <w:sz w:val="21"/>
        </w:rPr>
        <w:t xml:space="preserve"> </w:t>
      </w:r>
      <w:r>
        <w:rPr>
          <w:color w:val="4A5462"/>
          <w:sz w:val="21"/>
        </w:rPr>
        <w:t>условное</w:t>
      </w:r>
      <w:r>
        <w:rPr>
          <w:color w:val="4A5462"/>
          <w:spacing w:val="-1"/>
          <w:sz w:val="21"/>
        </w:rPr>
        <w:t xml:space="preserve"> </w:t>
      </w:r>
      <w:r>
        <w:rPr>
          <w:color w:val="4A5462"/>
          <w:sz w:val="21"/>
        </w:rPr>
        <w:t>значение</w:t>
      </w:r>
      <w:r>
        <w:rPr>
          <w:color w:val="4A5462"/>
          <w:spacing w:val="-2"/>
          <w:sz w:val="21"/>
        </w:rPr>
        <w:t xml:space="preserve"> </w:t>
      </w:r>
      <w:r>
        <w:rPr>
          <w:color w:val="4A5462"/>
          <w:sz w:val="21"/>
        </w:rPr>
        <w:t>для</w:t>
      </w:r>
      <w:r>
        <w:rPr>
          <w:color w:val="4A5462"/>
          <w:spacing w:val="-1"/>
          <w:sz w:val="21"/>
        </w:rPr>
        <w:t xml:space="preserve"> </w:t>
      </w:r>
      <w:r>
        <w:rPr>
          <w:color w:val="4A5462"/>
          <w:spacing w:val="-2"/>
          <w:sz w:val="21"/>
        </w:rPr>
        <w:t>расчётов.</w:t>
      </w:r>
    </w:p>
    <w:p w:rsidR="00574953" w:rsidRDefault="00917393">
      <w:pPr>
        <w:pStyle w:val="a4"/>
        <w:numPr>
          <w:ilvl w:val="0"/>
          <w:numId w:val="7"/>
        </w:numPr>
        <w:tabs>
          <w:tab w:val="left" w:pos="1339"/>
        </w:tabs>
        <w:spacing w:before="164"/>
        <w:ind w:left="1339"/>
        <w:rPr>
          <w:sz w:val="21"/>
        </w:rPr>
      </w:pPr>
      <w:r>
        <w:rPr>
          <w:b/>
          <w:color w:val="4A5462"/>
          <w:sz w:val="21"/>
        </w:rPr>
        <w:t>[Проектная</w:t>
      </w:r>
      <w:r>
        <w:rPr>
          <w:b/>
          <w:color w:val="4A5462"/>
          <w:spacing w:val="-5"/>
          <w:sz w:val="21"/>
        </w:rPr>
        <w:t xml:space="preserve"> </w:t>
      </w:r>
      <w:r>
        <w:rPr>
          <w:b/>
          <w:color w:val="4A5462"/>
          <w:sz w:val="21"/>
        </w:rPr>
        <w:t>цель]</w:t>
      </w:r>
      <w:r>
        <w:rPr>
          <w:b/>
          <w:color w:val="4A5462"/>
          <w:spacing w:val="-4"/>
          <w:sz w:val="21"/>
        </w:rPr>
        <w:t xml:space="preserve"> </w:t>
      </w:r>
      <w:r>
        <w:rPr>
          <w:color w:val="4A5462"/>
          <w:sz w:val="21"/>
        </w:rPr>
        <w:t>—</w:t>
      </w:r>
      <w:r>
        <w:rPr>
          <w:color w:val="4A5462"/>
          <w:spacing w:val="-4"/>
          <w:sz w:val="21"/>
        </w:rPr>
        <w:t xml:space="preserve"> </w:t>
      </w:r>
      <w:r>
        <w:rPr>
          <w:color w:val="4A5462"/>
          <w:sz w:val="21"/>
        </w:rPr>
        <w:t>предварительный</w:t>
      </w:r>
      <w:r>
        <w:rPr>
          <w:color w:val="4A5462"/>
          <w:spacing w:val="-5"/>
          <w:sz w:val="21"/>
        </w:rPr>
        <w:t xml:space="preserve"> </w:t>
      </w:r>
      <w:r>
        <w:rPr>
          <w:color w:val="4A5462"/>
          <w:sz w:val="21"/>
        </w:rPr>
        <w:t>ориентир,</w:t>
      </w:r>
      <w:r>
        <w:rPr>
          <w:color w:val="4A5462"/>
          <w:spacing w:val="-4"/>
          <w:sz w:val="21"/>
        </w:rPr>
        <w:t xml:space="preserve"> </w:t>
      </w:r>
      <w:r>
        <w:rPr>
          <w:color w:val="4A5462"/>
          <w:sz w:val="21"/>
        </w:rPr>
        <w:t>подлежащий</w:t>
      </w:r>
      <w:r>
        <w:rPr>
          <w:color w:val="4A5462"/>
          <w:spacing w:val="-4"/>
          <w:sz w:val="21"/>
        </w:rPr>
        <w:t xml:space="preserve"> </w:t>
      </w:r>
      <w:r>
        <w:rPr>
          <w:color w:val="4A5462"/>
          <w:spacing w:val="-2"/>
          <w:sz w:val="21"/>
        </w:rPr>
        <w:t>проверке.</w:t>
      </w:r>
    </w:p>
    <w:p w:rsidR="00574953" w:rsidRDefault="00574953">
      <w:pPr>
        <w:pStyle w:val="a3"/>
      </w:pPr>
    </w:p>
    <w:p w:rsidR="00574953" w:rsidRDefault="00574953">
      <w:pPr>
        <w:pStyle w:val="a3"/>
        <w:spacing w:before="145"/>
      </w:pPr>
    </w:p>
    <w:p w:rsidR="00574953" w:rsidRDefault="00917393">
      <w:pPr>
        <w:pStyle w:val="a3"/>
        <w:ind w:left="49"/>
      </w:pPr>
      <w:r>
        <w:rPr>
          <w:color w:val="111726"/>
        </w:rPr>
        <w:t>Внутренние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бизнес-метрики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компании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неизвестны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не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предполагаются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как</w:t>
      </w:r>
      <w:r>
        <w:rPr>
          <w:color w:val="111726"/>
          <w:spacing w:val="-3"/>
        </w:rPr>
        <w:t xml:space="preserve"> </w:t>
      </w:r>
      <w:r>
        <w:rPr>
          <w:color w:val="111726"/>
          <w:spacing w:val="-2"/>
        </w:rPr>
        <w:t>факты.</w:t>
      </w:r>
    </w:p>
    <w:p w:rsidR="00574953" w:rsidRDefault="00917393">
      <w:pPr>
        <w:pStyle w:val="a3"/>
        <w:spacing w:before="1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162510</wp:posOffset>
                </wp:positionV>
                <wp:extent cx="6410325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9050"/>
                          <a:chOff x="0" y="0"/>
                          <a:chExt cx="641032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5" y="0"/>
                                </a:moveTo>
                                <a:lnTo>
                                  <a:pt x="6400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10325" y="19050"/>
                                </a:lnTo>
                                <a:lnTo>
                                  <a:pt x="6410325" y="9525"/>
                                </a:lnTo>
                                <a:lnTo>
                                  <a:pt x="641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73A60" id="Group 2" o:spid="_x0000_s1026" style="position:absolute;margin-left:45pt;margin-top:12.8pt;width:504.75pt;height:1.5pt;z-index:-15728640;mso-wrap-distance-left:0;mso-wrap-distance-right:0;mso-position-horizontal-relative:page" coordsize="6410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">
                <v:shape id="Graphic 3" o:spid="_x0000_s1027" style="position:absolute;width:64103;height:95;visibility:visible;mso-wrap-style:square;v-text-anchor:top" coordsize="641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" path="m6410324,9524l,9524,,,6410324,r,9524xe" fillcolor="#999" stroked="f">
                  <v:path arrowok="t"/>
                </v:shape>
                <v:shape id="Graphic 4" o:spid="_x0000_s1028" style="position:absolute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" path="m6410325,r-9525,9525l,9525r,9525l6400800,19050r9525,l6410325,9525r,-9525xe" fillcolor="#ededed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4953" w:rsidRDefault="00574953">
      <w:pPr>
        <w:pStyle w:val="a3"/>
        <w:spacing w:before="183"/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spacing w:before="1"/>
        <w:ind w:left="415" w:hanging="366"/>
      </w:pPr>
      <w:bookmarkStart w:id="1" w:name="1._Архитектурное_решение"/>
      <w:bookmarkEnd w:id="1"/>
      <w:r>
        <w:rPr>
          <w:color w:val="111726"/>
        </w:rPr>
        <w:t>Архитектурное</w:t>
      </w:r>
      <w:r>
        <w:rPr>
          <w:color w:val="111726"/>
          <w:spacing w:val="-2"/>
        </w:rPr>
        <w:t xml:space="preserve"> решение</w:t>
      </w:r>
    </w:p>
    <w:p w:rsidR="00574953" w:rsidRDefault="00917393">
      <w:pPr>
        <w:pStyle w:val="a3"/>
        <w:spacing w:before="273" w:line="333" w:lineRule="auto"/>
        <w:ind w:left="49"/>
      </w:pPr>
      <w:r>
        <w:rPr>
          <w:color w:val="111726"/>
        </w:rPr>
        <w:t xml:space="preserve">Предлагается </w:t>
      </w:r>
      <w:r>
        <w:rPr>
          <w:b/>
          <w:color w:val="111726"/>
        </w:rPr>
        <w:t>модульный монолит с асинхронными фоновыми обработчиками</w:t>
      </w:r>
      <w:r>
        <w:rPr>
          <w:color w:val="111726"/>
        </w:rPr>
        <w:t>. Сервис рассчитывает потребность магазинов, управляет жизненным циклом заказов, поддерживает согласование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передаёт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утверждённые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заказы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WMS.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Дополнительно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формируется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потребность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в пополнении распр</w:t>
      </w:r>
      <w:r>
        <w:rPr>
          <w:color w:val="111726"/>
        </w:rPr>
        <w:t>еделительных центров.</w:t>
      </w:r>
    </w:p>
    <w:p w:rsidR="00574953" w:rsidRDefault="00917393">
      <w:pPr>
        <w:pStyle w:val="a3"/>
        <w:spacing w:before="202"/>
        <w:ind w:left="49"/>
      </w:pPr>
      <w:r>
        <w:rPr>
          <w:color w:val="111726"/>
        </w:rPr>
        <w:t>Существующие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системы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сохраняют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свои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зоны</w:t>
      </w:r>
      <w:r>
        <w:rPr>
          <w:color w:val="111726"/>
          <w:spacing w:val="-4"/>
        </w:rPr>
        <w:t xml:space="preserve"> </w:t>
      </w:r>
      <w:r>
        <w:rPr>
          <w:color w:val="111726"/>
          <w:spacing w:val="-2"/>
        </w:rPr>
        <w:t>ответственности:</w:t>
      </w:r>
    </w:p>
    <w:p w:rsidR="00574953" w:rsidRDefault="00574953">
      <w:pPr>
        <w:pStyle w:val="a3"/>
        <w:spacing w:before="57"/>
      </w:pPr>
    </w:p>
    <w:p w:rsidR="00574953" w:rsidRDefault="00917393">
      <w:pPr>
        <w:pStyle w:val="a4"/>
        <w:numPr>
          <w:ilvl w:val="0"/>
          <w:numId w:val="4"/>
        </w:numPr>
        <w:tabs>
          <w:tab w:val="left" w:pos="469"/>
        </w:tabs>
        <w:ind w:left="469"/>
        <w:rPr>
          <w:sz w:val="21"/>
        </w:rPr>
      </w:pPr>
      <w:r>
        <w:rPr>
          <w:b/>
          <w:color w:val="111726"/>
          <w:sz w:val="21"/>
        </w:rPr>
        <w:t>ERP</w:t>
      </w:r>
      <w:r>
        <w:rPr>
          <w:b/>
          <w:color w:val="111726"/>
          <w:spacing w:val="-9"/>
          <w:sz w:val="21"/>
        </w:rPr>
        <w:t xml:space="preserve"> </w:t>
      </w:r>
      <w:r>
        <w:rPr>
          <w:b/>
          <w:color w:val="111726"/>
          <w:sz w:val="21"/>
        </w:rPr>
        <w:t>магазина</w:t>
      </w:r>
      <w:r>
        <w:rPr>
          <w:b/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продажи,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остатки,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движения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товаров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2"/>
          <w:sz w:val="21"/>
        </w:rPr>
        <w:t xml:space="preserve"> приёмка.</w:t>
      </w:r>
    </w:p>
    <w:p w:rsidR="00574953" w:rsidRDefault="00917393">
      <w:pPr>
        <w:pStyle w:val="a4"/>
        <w:numPr>
          <w:ilvl w:val="0"/>
          <w:numId w:val="4"/>
        </w:numPr>
        <w:tabs>
          <w:tab w:val="left" w:pos="469"/>
        </w:tabs>
        <w:spacing w:before="149"/>
        <w:ind w:left="469"/>
        <w:rPr>
          <w:sz w:val="21"/>
        </w:rPr>
      </w:pPr>
      <w:r>
        <w:rPr>
          <w:b/>
          <w:color w:val="111726"/>
          <w:sz w:val="21"/>
        </w:rPr>
        <w:t>ERP</w:t>
      </w:r>
      <w:r>
        <w:rPr>
          <w:b/>
          <w:color w:val="111726"/>
          <w:spacing w:val="-6"/>
          <w:sz w:val="21"/>
        </w:rPr>
        <w:t xml:space="preserve"> </w:t>
      </w:r>
      <w:r>
        <w:rPr>
          <w:b/>
          <w:color w:val="111726"/>
          <w:sz w:val="21"/>
        </w:rPr>
        <w:t>офиса</w:t>
      </w:r>
      <w:r>
        <w:rPr>
          <w:b/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номенклатура,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цены,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сроки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годности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консолидированные</w:t>
      </w:r>
      <w:r>
        <w:rPr>
          <w:color w:val="111726"/>
          <w:spacing w:val="-2"/>
          <w:sz w:val="21"/>
        </w:rPr>
        <w:t xml:space="preserve"> данные.</w:t>
      </w:r>
    </w:p>
    <w:p w:rsidR="00574953" w:rsidRDefault="00917393">
      <w:pPr>
        <w:pStyle w:val="a4"/>
        <w:numPr>
          <w:ilvl w:val="0"/>
          <w:numId w:val="4"/>
        </w:numPr>
        <w:tabs>
          <w:tab w:val="left" w:pos="469"/>
        </w:tabs>
        <w:spacing w:before="148"/>
        <w:ind w:left="469"/>
        <w:rPr>
          <w:sz w:val="21"/>
        </w:rPr>
      </w:pPr>
      <w:r>
        <w:rPr>
          <w:b/>
          <w:color w:val="111726"/>
          <w:sz w:val="21"/>
        </w:rPr>
        <w:t>WMS</w:t>
      </w:r>
      <w:r>
        <w:rPr>
          <w:b/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складские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остатки,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комплектация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 xml:space="preserve">и </w:t>
      </w:r>
      <w:r>
        <w:rPr>
          <w:color w:val="111726"/>
          <w:spacing w:val="-2"/>
          <w:sz w:val="21"/>
        </w:rPr>
        <w:t>отгрузка.</w:t>
      </w:r>
    </w:p>
    <w:p w:rsidR="00574953" w:rsidRDefault="00917393">
      <w:pPr>
        <w:pStyle w:val="a4"/>
        <w:numPr>
          <w:ilvl w:val="0"/>
          <w:numId w:val="4"/>
        </w:numPr>
        <w:tabs>
          <w:tab w:val="left" w:pos="469"/>
        </w:tabs>
        <w:spacing w:before="149"/>
        <w:ind w:left="469"/>
        <w:rPr>
          <w:sz w:val="21"/>
        </w:rPr>
      </w:pPr>
      <w:r>
        <w:rPr>
          <w:b/>
          <w:color w:val="111726"/>
          <w:sz w:val="21"/>
        </w:rPr>
        <w:t>SRM</w:t>
      </w:r>
      <w:r>
        <w:rPr>
          <w:b/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ассортиментная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матрица,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графики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поставок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взаимодействие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с</w:t>
      </w:r>
      <w:r>
        <w:rPr>
          <w:color w:val="111726"/>
          <w:spacing w:val="-2"/>
          <w:sz w:val="21"/>
        </w:rPr>
        <w:t xml:space="preserve"> поставщиками.</w:t>
      </w:r>
    </w:p>
    <w:p w:rsidR="00574953" w:rsidRDefault="00917393">
      <w:pPr>
        <w:pStyle w:val="a4"/>
        <w:numPr>
          <w:ilvl w:val="0"/>
          <w:numId w:val="4"/>
        </w:numPr>
        <w:tabs>
          <w:tab w:val="left" w:pos="469"/>
        </w:tabs>
        <w:spacing w:before="148"/>
        <w:ind w:left="469"/>
        <w:rPr>
          <w:sz w:val="21"/>
        </w:rPr>
      </w:pPr>
      <w:r>
        <w:rPr>
          <w:b/>
          <w:color w:val="111726"/>
          <w:sz w:val="21"/>
        </w:rPr>
        <w:t>DWH</w:t>
      </w:r>
      <w:r>
        <w:rPr>
          <w:b/>
          <w:color w:val="111726"/>
          <w:spacing w:val="1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1"/>
          <w:sz w:val="21"/>
        </w:rPr>
        <w:t xml:space="preserve"> </w:t>
      </w:r>
      <w:r>
        <w:rPr>
          <w:color w:val="111726"/>
          <w:sz w:val="21"/>
        </w:rPr>
        <w:t>историческая</w:t>
      </w:r>
      <w:r>
        <w:rPr>
          <w:color w:val="111726"/>
          <w:spacing w:val="1"/>
          <w:sz w:val="21"/>
        </w:rPr>
        <w:t xml:space="preserve"> </w:t>
      </w:r>
      <w:r>
        <w:rPr>
          <w:color w:val="111726"/>
          <w:sz w:val="21"/>
        </w:rPr>
        <w:t>аналитика</w:t>
      </w:r>
      <w:r>
        <w:rPr>
          <w:color w:val="111726"/>
          <w:spacing w:val="1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1"/>
          <w:sz w:val="21"/>
        </w:rPr>
        <w:t xml:space="preserve"> </w:t>
      </w:r>
      <w:r>
        <w:rPr>
          <w:color w:val="111726"/>
          <w:sz w:val="21"/>
        </w:rPr>
        <w:t>оценка</w:t>
      </w:r>
      <w:r>
        <w:rPr>
          <w:color w:val="111726"/>
          <w:spacing w:val="1"/>
          <w:sz w:val="21"/>
        </w:rPr>
        <w:t xml:space="preserve"> </w:t>
      </w:r>
      <w:r>
        <w:rPr>
          <w:color w:val="111726"/>
          <w:sz w:val="21"/>
        </w:rPr>
        <w:t>бизнес-</w:t>
      </w:r>
      <w:r>
        <w:rPr>
          <w:color w:val="111726"/>
          <w:spacing w:val="-2"/>
          <w:sz w:val="21"/>
        </w:rPr>
        <w:t>эффекта.</w:t>
      </w:r>
    </w:p>
    <w:p w:rsidR="00574953" w:rsidRDefault="00574953">
      <w:pPr>
        <w:pStyle w:val="a3"/>
        <w:spacing w:before="57"/>
      </w:pPr>
    </w:p>
    <w:p w:rsidR="00574953" w:rsidRDefault="00917393">
      <w:pPr>
        <w:pStyle w:val="a3"/>
        <w:ind w:left="49"/>
      </w:pPr>
      <w:r>
        <w:rPr>
          <w:color w:val="111726"/>
        </w:rPr>
        <w:t xml:space="preserve">Основные </w:t>
      </w:r>
      <w:r>
        <w:rPr>
          <w:color w:val="111726"/>
          <w:spacing w:val="-2"/>
        </w:rPr>
        <w:t>принципы:</w:t>
      </w:r>
    </w:p>
    <w:p w:rsidR="00574953" w:rsidRDefault="00574953">
      <w:pPr>
        <w:pStyle w:val="a3"/>
        <w:spacing w:before="57"/>
      </w:pPr>
    </w:p>
    <w:p w:rsidR="00574953" w:rsidRDefault="00917393">
      <w:pPr>
        <w:pStyle w:val="a4"/>
        <w:numPr>
          <w:ilvl w:val="0"/>
          <w:numId w:val="5"/>
        </w:numPr>
        <w:tabs>
          <w:tab w:val="left" w:pos="469"/>
        </w:tabs>
        <w:ind w:left="469" w:hanging="233"/>
        <w:rPr>
          <w:sz w:val="21"/>
        </w:rPr>
      </w:pPr>
      <w:r>
        <w:rPr>
          <w:color w:val="111726"/>
          <w:sz w:val="21"/>
        </w:rPr>
        <w:t>Расчёт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потребности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с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учётом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спроса,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пригодных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остатков,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поставок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в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пути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сроков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pacing w:val="-2"/>
          <w:sz w:val="21"/>
        </w:rPr>
        <w:t>годности.</w:t>
      </w:r>
    </w:p>
    <w:p w:rsidR="00574953" w:rsidRDefault="00917393">
      <w:pPr>
        <w:pStyle w:val="a4"/>
        <w:numPr>
          <w:ilvl w:val="0"/>
          <w:numId w:val="5"/>
        </w:numPr>
        <w:tabs>
          <w:tab w:val="left" w:pos="469"/>
        </w:tabs>
        <w:spacing w:before="164"/>
        <w:ind w:left="469" w:hanging="233"/>
        <w:rPr>
          <w:sz w:val="21"/>
        </w:rPr>
      </w:pPr>
      <w:r>
        <w:rPr>
          <w:color w:val="111726"/>
          <w:sz w:val="21"/>
        </w:rPr>
        <w:t>Разделение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оперативного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пополнения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РЦ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на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14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дней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долгосрочного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pacing w:val="-2"/>
          <w:sz w:val="21"/>
        </w:rPr>
        <w:t>прогнозирования.</w:t>
      </w:r>
    </w:p>
    <w:p w:rsidR="00574953" w:rsidRDefault="00917393">
      <w:pPr>
        <w:pStyle w:val="a4"/>
        <w:numPr>
          <w:ilvl w:val="0"/>
          <w:numId w:val="5"/>
        </w:numPr>
        <w:tabs>
          <w:tab w:val="left" w:pos="469"/>
        </w:tabs>
        <w:spacing w:before="148"/>
        <w:ind w:left="469" w:hanging="233"/>
        <w:rPr>
          <w:sz w:val="21"/>
        </w:rPr>
      </w:pPr>
      <w:r>
        <w:rPr>
          <w:color w:val="111726"/>
          <w:sz w:val="21"/>
        </w:rPr>
        <w:t>Централизованное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управление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статусами,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версиями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историей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изменений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pacing w:val="-2"/>
          <w:sz w:val="21"/>
        </w:rPr>
        <w:t>заказов.</w:t>
      </w:r>
    </w:p>
    <w:p w:rsidR="00574953" w:rsidRDefault="00917393">
      <w:pPr>
        <w:pStyle w:val="a4"/>
        <w:numPr>
          <w:ilvl w:val="0"/>
          <w:numId w:val="5"/>
        </w:numPr>
        <w:tabs>
          <w:tab w:val="left" w:pos="469"/>
        </w:tabs>
        <w:spacing w:before="149"/>
        <w:ind w:left="469" w:hanging="233"/>
        <w:rPr>
          <w:sz w:val="21"/>
        </w:rPr>
      </w:pPr>
      <w:r>
        <w:rPr>
          <w:color w:val="111726"/>
          <w:sz w:val="21"/>
        </w:rPr>
        <w:t>Идемпотентная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обработка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интеграций,</w:t>
      </w:r>
      <w:r>
        <w:rPr>
          <w:color w:val="111726"/>
          <w:spacing w:val="-4"/>
          <w:sz w:val="21"/>
        </w:rPr>
        <w:t xml:space="preserve"> </w:t>
      </w:r>
      <w:proofErr w:type="spellStart"/>
      <w:r>
        <w:rPr>
          <w:color w:val="111726"/>
          <w:sz w:val="21"/>
        </w:rPr>
        <w:t>Transactional</w:t>
      </w:r>
      <w:proofErr w:type="spellEnd"/>
      <w:r>
        <w:rPr>
          <w:color w:val="111726"/>
          <w:spacing w:val="-4"/>
          <w:sz w:val="21"/>
        </w:rPr>
        <w:t xml:space="preserve"> </w:t>
      </w:r>
      <w:proofErr w:type="spellStart"/>
      <w:r>
        <w:rPr>
          <w:color w:val="111726"/>
          <w:sz w:val="21"/>
        </w:rPr>
        <w:t>Outbox</w:t>
      </w:r>
      <w:proofErr w:type="spellEnd"/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контролируемые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pacing w:val="-2"/>
          <w:sz w:val="21"/>
        </w:rPr>
        <w:t>повторы.</w:t>
      </w:r>
    </w:p>
    <w:p w:rsidR="00574953" w:rsidRDefault="00917393">
      <w:pPr>
        <w:pStyle w:val="a4"/>
        <w:numPr>
          <w:ilvl w:val="0"/>
          <w:numId w:val="5"/>
        </w:numPr>
        <w:tabs>
          <w:tab w:val="left" w:pos="469"/>
        </w:tabs>
        <w:spacing w:before="148"/>
        <w:ind w:left="469" w:hanging="233"/>
        <w:rPr>
          <w:sz w:val="21"/>
        </w:rPr>
      </w:pPr>
      <w:r>
        <w:rPr>
          <w:color w:val="111726"/>
          <w:sz w:val="21"/>
        </w:rPr>
        <w:t>Блокировка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автоматического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утверждения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при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недостаточной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свежести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или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полноте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pacing w:val="-2"/>
          <w:sz w:val="21"/>
        </w:rPr>
        <w:t>данных.</w:t>
      </w:r>
    </w:p>
    <w:p w:rsidR="00574953" w:rsidRDefault="00574953">
      <w:pPr>
        <w:pStyle w:val="a4"/>
        <w:rPr>
          <w:sz w:val="21"/>
        </w:rPr>
        <w:sectPr w:rsidR="00574953">
          <w:type w:val="continuous"/>
          <w:pgSz w:w="11900" w:h="16840"/>
          <w:pgMar w:top="1060" w:right="850" w:bottom="280" w:left="850" w:header="720" w:footer="720" w:gutter="0"/>
          <w:cols w:space="720"/>
        </w:sectPr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spacing w:before="63"/>
        <w:ind w:left="574" w:hanging="525"/>
        <w:rPr>
          <w:color w:val="111726"/>
        </w:rPr>
      </w:pPr>
      <w:bookmarkStart w:id="2" w:name="1.1._Расчётный_масштаб"/>
      <w:bookmarkEnd w:id="2"/>
      <w:r>
        <w:rPr>
          <w:color w:val="111726"/>
        </w:rPr>
        <w:lastRenderedPageBreak/>
        <w:t>Расчётный</w:t>
      </w:r>
      <w:r>
        <w:rPr>
          <w:color w:val="111726"/>
          <w:spacing w:val="-11"/>
        </w:rPr>
        <w:t xml:space="preserve"> </w:t>
      </w:r>
      <w:r>
        <w:rPr>
          <w:color w:val="111726"/>
          <w:spacing w:val="-2"/>
        </w:rPr>
        <w:t>масштаб</w:t>
      </w:r>
    </w:p>
    <w:p w:rsidR="00574953" w:rsidRDefault="00574953">
      <w:pPr>
        <w:pStyle w:val="a3"/>
        <w:spacing w:before="10"/>
        <w:rPr>
          <w:b/>
          <w:sz w:val="15"/>
        </w:r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3525"/>
        <w:gridCol w:w="1530"/>
        <w:gridCol w:w="5025"/>
      </w:tblGrid>
      <w:tr w:rsidR="00574953">
        <w:trPr>
          <w:trHeight w:val="539"/>
        </w:trPr>
        <w:tc>
          <w:tcPr>
            <w:tcW w:w="3525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Параметр</w:t>
            </w:r>
          </w:p>
        </w:tc>
        <w:tc>
          <w:tcPr>
            <w:tcW w:w="1530" w:type="dxa"/>
            <w:shd w:val="clear" w:color="auto" w:fill="F7FAFB"/>
          </w:tcPr>
          <w:p w:rsidR="00574953" w:rsidRDefault="00917393">
            <w:pPr>
              <w:pStyle w:val="TableParagraph"/>
              <w:ind w:left="136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Значение</w:t>
            </w:r>
          </w:p>
        </w:tc>
        <w:tc>
          <w:tcPr>
            <w:tcW w:w="5025" w:type="dxa"/>
            <w:shd w:val="clear" w:color="auto" w:fill="F7FAFB"/>
          </w:tcPr>
          <w:p w:rsidR="00574953" w:rsidRDefault="00917393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Статус</w:t>
            </w:r>
          </w:p>
        </w:tc>
      </w:tr>
      <w:tr w:rsidR="00574953">
        <w:trPr>
          <w:trHeight w:val="869"/>
        </w:trPr>
        <w:tc>
          <w:tcPr>
            <w:tcW w:w="352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Магазины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800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spacing w:line="328" w:lineRule="auto"/>
              <w:ind w:left="135" w:right="1456"/>
              <w:rPr>
                <w:sz w:val="21"/>
              </w:rPr>
            </w:pPr>
            <w:r>
              <w:rPr>
                <w:color w:val="111726"/>
                <w:sz w:val="21"/>
              </w:rPr>
              <w:t>[Модельное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допущение],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сценарий </w:t>
            </w:r>
            <w:r>
              <w:rPr>
                <w:color w:val="111726"/>
                <w:spacing w:val="-2"/>
                <w:sz w:val="21"/>
              </w:rPr>
              <w:t>масштабирования</w:t>
            </w:r>
          </w:p>
        </w:tc>
      </w:tr>
      <w:tr w:rsidR="00574953">
        <w:trPr>
          <w:trHeight w:val="539"/>
        </w:trPr>
        <w:tc>
          <w:tcPr>
            <w:tcW w:w="352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Распределительные</w:t>
            </w:r>
            <w:r>
              <w:rPr>
                <w:color w:val="111726"/>
                <w:spacing w:val="5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центры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pacing w:val="-10"/>
                <w:sz w:val="21"/>
              </w:rPr>
              <w:t>6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ind w:left="135"/>
              <w:rPr>
                <w:sz w:val="21"/>
              </w:rPr>
            </w:pPr>
            <w:r>
              <w:rPr>
                <w:color w:val="111726"/>
                <w:sz w:val="21"/>
              </w:rPr>
              <w:t>[Модельное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допущение]</w:t>
            </w:r>
          </w:p>
        </w:tc>
      </w:tr>
      <w:tr w:rsidR="00574953">
        <w:trPr>
          <w:trHeight w:val="539"/>
        </w:trPr>
        <w:tc>
          <w:tcPr>
            <w:tcW w:w="352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Целевые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SKU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на</w:t>
            </w:r>
            <w:r>
              <w:rPr>
                <w:color w:val="111726"/>
                <w:spacing w:val="-2"/>
                <w:sz w:val="21"/>
              </w:rPr>
              <w:t xml:space="preserve"> магазин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1 </w:t>
            </w:r>
            <w:r>
              <w:rPr>
                <w:color w:val="111726"/>
                <w:spacing w:val="-5"/>
                <w:sz w:val="21"/>
              </w:rPr>
              <w:t>000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ind w:left="135"/>
              <w:rPr>
                <w:sz w:val="21"/>
              </w:rPr>
            </w:pPr>
            <w:r>
              <w:rPr>
                <w:color w:val="111726"/>
                <w:sz w:val="21"/>
              </w:rPr>
              <w:t>[Модельное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допущение]</w:t>
            </w:r>
          </w:p>
        </w:tc>
      </w:tr>
      <w:tr w:rsidR="00574953">
        <w:trPr>
          <w:trHeight w:val="869"/>
        </w:trPr>
        <w:tc>
          <w:tcPr>
            <w:tcW w:w="3525" w:type="dxa"/>
          </w:tcPr>
          <w:p w:rsidR="00574953" w:rsidRDefault="00917393">
            <w:pPr>
              <w:pStyle w:val="TableParagraph"/>
              <w:spacing w:line="328" w:lineRule="auto"/>
              <w:ind w:right="231"/>
              <w:rPr>
                <w:sz w:val="21"/>
              </w:rPr>
            </w:pPr>
            <w:r>
              <w:rPr>
                <w:color w:val="111726"/>
                <w:sz w:val="21"/>
              </w:rPr>
              <w:t>Доля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SKU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в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одной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волне </w:t>
            </w:r>
            <w:r>
              <w:rPr>
                <w:color w:val="111726"/>
                <w:spacing w:val="-2"/>
                <w:sz w:val="21"/>
              </w:rPr>
              <w:t>расчёта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20%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ind w:left="135"/>
              <w:rPr>
                <w:sz w:val="21"/>
              </w:rPr>
            </w:pPr>
            <w:r>
              <w:rPr>
                <w:color w:val="111726"/>
                <w:sz w:val="21"/>
              </w:rPr>
              <w:t>[Модельное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допущение]</w:t>
            </w:r>
          </w:p>
        </w:tc>
      </w:tr>
      <w:tr w:rsidR="00574953">
        <w:trPr>
          <w:trHeight w:val="539"/>
        </w:trPr>
        <w:tc>
          <w:tcPr>
            <w:tcW w:w="352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Волн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расчёта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в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сутки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pacing w:val="-10"/>
                <w:sz w:val="21"/>
              </w:rPr>
              <w:t>2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ind w:left="135"/>
              <w:rPr>
                <w:sz w:val="21"/>
              </w:rPr>
            </w:pPr>
            <w:r>
              <w:rPr>
                <w:color w:val="111726"/>
                <w:sz w:val="21"/>
              </w:rPr>
              <w:t>[Модельное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допущение]</w:t>
            </w:r>
          </w:p>
        </w:tc>
      </w:tr>
      <w:tr w:rsidR="00574953">
        <w:trPr>
          <w:trHeight w:val="539"/>
        </w:trPr>
        <w:tc>
          <w:tcPr>
            <w:tcW w:w="352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Горизонт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пополнения</w:t>
            </w:r>
            <w:r>
              <w:rPr>
                <w:color w:val="111726"/>
                <w:spacing w:val="-11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РЦ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14 </w:t>
            </w:r>
            <w:r>
              <w:rPr>
                <w:color w:val="111726"/>
                <w:spacing w:val="-4"/>
                <w:sz w:val="21"/>
              </w:rPr>
              <w:t>дней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ind w:left="135"/>
              <w:rPr>
                <w:sz w:val="21"/>
              </w:rPr>
            </w:pPr>
            <w:r>
              <w:rPr>
                <w:color w:val="111726"/>
                <w:spacing w:val="-4"/>
                <w:sz w:val="21"/>
              </w:rPr>
              <w:t>[ТЗ]</w:t>
            </w:r>
          </w:p>
        </w:tc>
      </w:tr>
      <w:tr w:rsidR="00574953">
        <w:trPr>
          <w:trHeight w:val="884"/>
        </w:trPr>
        <w:tc>
          <w:tcPr>
            <w:tcW w:w="3525" w:type="dxa"/>
          </w:tcPr>
          <w:p w:rsidR="00574953" w:rsidRDefault="00917393">
            <w:pPr>
              <w:pStyle w:val="TableParagraph"/>
              <w:spacing w:line="343" w:lineRule="auto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Консолидация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статистики магазинов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spacing w:line="343" w:lineRule="auto"/>
              <w:ind w:left="136" w:right="131"/>
              <w:rPr>
                <w:sz w:val="21"/>
              </w:rPr>
            </w:pPr>
            <w:r>
              <w:rPr>
                <w:color w:val="111726"/>
                <w:sz w:val="21"/>
              </w:rPr>
              <w:t>2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раза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в </w:t>
            </w:r>
            <w:r>
              <w:rPr>
                <w:color w:val="111726"/>
                <w:spacing w:val="-2"/>
                <w:sz w:val="21"/>
              </w:rPr>
              <w:t>сутки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ind w:left="135"/>
              <w:rPr>
                <w:sz w:val="21"/>
              </w:rPr>
            </w:pPr>
            <w:r>
              <w:rPr>
                <w:color w:val="111726"/>
                <w:spacing w:val="-4"/>
                <w:sz w:val="21"/>
              </w:rPr>
              <w:t>[ТЗ]</w:t>
            </w:r>
          </w:p>
        </w:tc>
      </w:tr>
      <w:tr w:rsidR="00574953">
        <w:trPr>
          <w:trHeight w:val="869"/>
        </w:trPr>
        <w:tc>
          <w:tcPr>
            <w:tcW w:w="3525" w:type="dxa"/>
          </w:tcPr>
          <w:p w:rsidR="00574953" w:rsidRDefault="00917393">
            <w:pPr>
              <w:pStyle w:val="TableParagraph"/>
              <w:spacing w:line="328" w:lineRule="auto"/>
              <w:ind w:right="957"/>
              <w:rPr>
                <w:sz w:val="21"/>
              </w:rPr>
            </w:pPr>
            <w:r>
              <w:rPr>
                <w:color w:val="111726"/>
                <w:sz w:val="21"/>
              </w:rPr>
              <w:t>Автономная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работа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ERP </w:t>
            </w:r>
            <w:r>
              <w:rPr>
                <w:color w:val="111726"/>
                <w:spacing w:val="-2"/>
                <w:sz w:val="21"/>
              </w:rPr>
              <w:t>магазина</w:t>
            </w:r>
          </w:p>
        </w:tc>
        <w:tc>
          <w:tcPr>
            <w:tcW w:w="1530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z w:val="21"/>
              </w:rPr>
              <w:t>До</w:t>
            </w:r>
            <w:r>
              <w:rPr>
                <w:color w:val="111726"/>
                <w:spacing w:val="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3</w:t>
            </w:r>
            <w:r>
              <w:rPr>
                <w:color w:val="111726"/>
                <w:spacing w:val="1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суток</w:t>
            </w:r>
          </w:p>
        </w:tc>
        <w:tc>
          <w:tcPr>
            <w:tcW w:w="5025" w:type="dxa"/>
          </w:tcPr>
          <w:p w:rsidR="00574953" w:rsidRDefault="00917393">
            <w:pPr>
              <w:pStyle w:val="TableParagraph"/>
              <w:ind w:left="135"/>
              <w:rPr>
                <w:sz w:val="21"/>
              </w:rPr>
            </w:pPr>
            <w:r>
              <w:rPr>
                <w:color w:val="111726"/>
                <w:spacing w:val="-4"/>
                <w:sz w:val="21"/>
              </w:rPr>
              <w:t>[ТЗ]</w:t>
            </w:r>
          </w:p>
        </w:tc>
      </w:tr>
    </w:tbl>
    <w:p w:rsidR="00574953" w:rsidRDefault="00917393">
      <w:pPr>
        <w:pStyle w:val="a3"/>
        <w:spacing w:before="262" w:line="328" w:lineRule="auto"/>
        <w:ind w:left="49" w:right="165"/>
      </w:pPr>
      <w:r>
        <w:rPr>
          <w:color w:val="111726"/>
        </w:rPr>
        <w:t>Масштаб 800 магазинов используется как сценарий нагрузки, а не как подтверждённый размер контура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внедрения.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открытым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данным,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сеть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«Победа»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насчитывала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более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770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магазинов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 xml:space="preserve">2026 году; фактический контур и количество РЦ для проекта не подтверждены. </w:t>
      </w:r>
      <w:hyperlink r:id="rId5">
        <w:r>
          <w:rPr>
            <w:color w:val="0462C1"/>
            <w:u w:val="single" w:color="0462C1"/>
          </w:rPr>
          <w:t>Источни</w:t>
        </w:r>
        <w:r>
          <w:rPr>
            <w:color w:val="0462C1"/>
            <w:u w:val="single" w:color="0462C1"/>
          </w:rPr>
          <w:t>к</w:t>
        </w:r>
        <w:r>
          <w:rPr>
            <w:color w:val="0462C1"/>
            <w:u w:val="single" w:color="0462C1"/>
          </w:rPr>
          <w:t>: официальный</w:t>
        </w:r>
      </w:hyperlink>
      <w:r>
        <w:rPr>
          <w:color w:val="0462C1"/>
        </w:rPr>
        <w:t xml:space="preserve"> </w:t>
      </w:r>
      <w:hyperlink r:id="rId6">
        <w:r>
          <w:rPr>
            <w:color w:val="0462C1"/>
            <w:u w:val="single" w:color="0462C1"/>
          </w:rPr>
          <w:t>сайт сети</w:t>
        </w:r>
      </w:hyperlink>
      <w:r>
        <w:rPr>
          <w:color w:val="111726"/>
        </w:rPr>
        <w:t>.</w:t>
      </w:r>
    </w:p>
    <w:p w:rsidR="00574953" w:rsidRDefault="00574953">
      <w:pPr>
        <w:pStyle w:val="a3"/>
        <w:spacing w:before="137"/>
      </w:pPr>
      <w:bookmarkStart w:id="3" w:name="_GoBack"/>
      <w:bookmarkEnd w:id="3"/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ind w:left="415" w:hanging="366"/>
      </w:pPr>
      <w:bookmarkStart w:id="4" w:name="2._Архитектура_C4"/>
      <w:bookmarkEnd w:id="4"/>
      <w:r>
        <w:rPr>
          <w:color w:val="111726"/>
        </w:rPr>
        <w:t>Архитектура</w:t>
      </w:r>
      <w:r>
        <w:rPr>
          <w:color w:val="111726"/>
          <w:spacing w:val="-2"/>
        </w:rPr>
        <w:t xml:space="preserve"> </w:t>
      </w:r>
      <w:r>
        <w:rPr>
          <w:color w:val="111726"/>
          <w:spacing w:val="-5"/>
        </w:rPr>
        <w:t>C4</w:t>
      </w:r>
    </w:p>
    <w:p w:rsidR="00574953" w:rsidRDefault="00917393">
      <w:pPr>
        <w:pStyle w:val="a3"/>
        <w:spacing w:before="288" w:line="328" w:lineRule="auto"/>
        <w:ind w:left="49"/>
      </w:pPr>
      <w:r>
        <w:rPr>
          <w:color w:val="111726"/>
        </w:rPr>
        <w:t>Диаграммы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отражают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логические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границы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решения.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Конкретные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интерфейсы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протоколы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уточняются по фактическим возможностям систем.</w:t>
      </w:r>
    </w:p>
    <w:p w:rsidR="00917393" w:rsidRDefault="00917393">
      <w:pPr>
        <w:rPr>
          <w:sz w:val="21"/>
          <w:szCs w:val="21"/>
        </w:rPr>
      </w:pPr>
      <w:r>
        <w:br w:type="page"/>
      </w:r>
    </w:p>
    <w:p w:rsidR="00574953" w:rsidRDefault="00574953">
      <w:pPr>
        <w:pStyle w:val="a3"/>
        <w:spacing w:before="46"/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ind w:left="574" w:hanging="525"/>
        <w:rPr>
          <w:color w:val="111726"/>
        </w:rPr>
      </w:pPr>
      <w:bookmarkStart w:id="5" w:name="2.1._Context"/>
      <w:bookmarkEnd w:id="5"/>
      <w:proofErr w:type="spellStart"/>
      <w:r>
        <w:rPr>
          <w:color w:val="111726"/>
          <w:spacing w:val="-2"/>
        </w:rPr>
        <w:t>Context</w:t>
      </w:r>
      <w:proofErr w:type="spellEnd"/>
    </w:p>
    <w:p w:rsidR="00917393" w:rsidRDefault="00917393">
      <w:pPr>
        <w:pStyle w:val="a3"/>
        <w:spacing w:before="135"/>
      </w:pPr>
      <w:r w:rsidRPr="00917393">
        <w:drawing>
          <wp:inline distT="0" distB="0" distL="0" distR="0" wp14:anchorId="20C04CB9" wp14:editId="149994AF">
            <wp:extent cx="6430272" cy="7630590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93" w:rsidRDefault="00917393">
      <w:pPr>
        <w:rPr>
          <w:sz w:val="21"/>
          <w:szCs w:val="21"/>
        </w:rPr>
      </w:pPr>
      <w:r>
        <w:br w:type="page"/>
      </w:r>
    </w:p>
    <w:p w:rsidR="00917393" w:rsidRDefault="00917393">
      <w:pPr>
        <w:pStyle w:val="a3"/>
        <w:spacing w:before="135"/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spacing w:before="1"/>
        <w:ind w:left="574" w:hanging="525"/>
        <w:rPr>
          <w:color w:val="111726"/>
        </w:rPr>
      </w:pPr>
      <w:bookmarkStart w:id="6" w:name="2.2._Container"/>
      <w:bookmarkEnd w:id="6"/>
      <w:proofErr w:type="spellStart"/>
      <w:r>
        <w:rPr>
          <w:color w:val="111726"/>
          <w:spacing w:val="-2"/>
        </w:rPr>
        <w:t>Container</w:t>
      </w:r>
      <w:proofErr w:type="spellEnd"/>
    </w:p>
    <w:p w:rsidR="00574953" w:rsidRDefault="00917393">
      <w:pPr>
        <w:pStyle w:val="a3"/>
        <w:spacing w:before="136"/>
      </w:pPr>
      <w:r w:rsidRPr="00917393">
        <w:drawing>
          <wp:inline distT="0" distB="0" distL="0" distR="0" wp14:anchorId="54D607DC" wp14:editId="20406DF2">
            <wp:extent cx="6477000" cy="23126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ind w:left="574" w:hanging="525"/>
        <w:rPr>
          <w:color w:val="111726"/>
        </w:rPr>
      </w:pPr>
      <w:bookmarkStart w:id="7" w:name="2.3._Component"/>
      <w:bookmarkEnd w:id="7"/>
      <w:proofErr w:type="spellStart"/>
      <w:r>
        <w:rPr>
          <w:color w:val="111726"/>
          <w:spacing w:val="-2"/>
        </w:rPr>
        <w:t>Component</w:t>
      </w:r>
      <w:proofErr w:type="spellEnd"/>
    </w:p>
    <w:p w:rsidR="00574953" w:rsidRDefault="00574953">
      <w:pPr>
        <w:pStyle w:val="a3"/>
        <w:rPr>
          <w:color w:val="111726"/>
        </w:rPr>
      </w:pPr>
    </w:p>
    <w:p w:rsidR="00917393" w:rsidRDefault="00917393">
      <w:pPr>
        <w:pStyle w:val="a3"/>
        <w:sectPr w:rsidR="00917393">
          <w:pgSz w:w="11900" w:h="16840"/>
          <w:pgMar w:top="1060" w:right="850" w:bottom="280" w:left="850" w:header="720" w:footer="720" w:gutter="0"/>
          <w:cols w:space="720"/>
        </w:sectPr>
      </w:pPr>
      <w:r w:rsidRPr="00917393">
        <w:drawing>
          <wp:inline distT="0" distB="0" distL="0" distR="0" wp14:anchorId="011BFAA1" wp14:editId="079D2981">
            <wp:extent cx="6477000" cy="437451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spacing w:before="63"/>
        <w:ind w:left="574" w:hanging="525"/>
        <w:rPr>
          <w:color w:val="111726"/>
        </w:rPr>
      </w:pPr>
      <w:bookmarkStart w:id="8" w:name="2.4._Основной_сценарий"/>
      <w:bookmarkEnd w:id="8"/>
      <w:r>
        <w:rPr>
          <w:color w:val="111726"/>
        </w:rPr>
        <w:lastRenderedPageBreak/>
        <w:t xml:space="preserve">Основной </w:t>
      </w:r>
      <w:r>
        <w:rPr>
          <w:color w:val="111726"/>
          <w:spacing w:val="-2"/>
        </w:rPr>
        <w:t>сценарий</w:t>
      </w:r>
    </w:p>
    <w:p w:rsidR="00574953" w:rsidRDefault="00917393">
      <w:pPr>
        <w:pStyle w:val="a3"/>
        <w:spacing w:before="57"/>
      </w:pPr>
      <w:r w:rsidRPr="00917393">
        <w:drawing>
          <wp:inline distT="0" distB="0" distL="0" distR="0" wp14:anchorId="454BF441" wp14:editId="1D9F6064">
            <wp:extent cx="6477000" cy="43180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393" w:rsidRDefault="00917393">
      <w:pPr>
        <w:pStyle w:val="a3"/>
        <w:spacing w:before="57"/>
      </w:pPr>
    </w:p>
    <w:p w:rsidR="00574953" w:rsidRDefault="00917393">
      <w:pPr>
        <w:pStyle w:val="a4"/>
        <w:numPr>
          <w:ilvl w:val="2"/>
          <w:numId w:val="6"/>
        </w:numPr>
        <w:tabs>
          <w:tab w:val="left" w:pos="469"/>
        </w:tabs>
        <w:ind w:left="469" w:hanging="233"/>
        <w:rPr>
          <w:sz w:val="21"/>
        </w:rPr>
      </w:pPr>
      <w:r>
        <w:rPr>
          <w:color w:val="111726"/>
          <w:sz w:val="21"/>
        </w:rPr>
        <w:t>Сервис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получает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продажи,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остатки,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поставки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pacing w:val="-2"/>
          <w:sz w:val="21"/>
        </w:rPr>
        <w:t>справочники.</w:t>
      </w:r>
    </w:p>
    <w:p w:rsidR="00574953" w:rsidRDefault="00917393">
      <w:pPr>
        <w:pStyle w:val="a4"/>
        <w:numPr>
          <w:ilvl w:val="2"/>
          <w:numId w:val="6"/>
        </w:numPr>
        <w:tabs>
          <w:tab w:val="left" w:pos="469"/>
        </w:tabs>
        <w:spacing w:before="148"/>
        <w:ind w:left="469" w:hanging="233"/>
        <w:rPr>
          <w:sz w:val="21"/>
        </w:rPr>
      </w:pPr>
      <w:r>
        <w:rPr>
          <w:color w:val="111726"/>
          <w:sz w:val="21"/>
        </w:rPr>
        <w:t>Проверяет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полноту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свежесть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данных,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рассчитывает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потребность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создаёт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pacing w:val="-2"/>
          <w:sz w:val="21"/>
        </w:rPr>
        <w:t>черновик.</w:t>
      </w:r>
    </w:p>
    <w:p w:rsidR="00574953" w:rsidRDefault="00917393">
      <w:pPr>
        <w:pStyle w:val="a4"/>
        <w:numPr>
          <w:ilvl w:val="2"/>
          <w:numId w:val="6"/>
        </w:numPr>
        <w:tabs>
          <w:tab w:val="left" w:pos="469"/>
        </w:tabs>
        <w:spacing w:before="149"/>
        <w:ind w:left="469" w:hanging="233"/>
        <w:rPr>
          <w:sz w:val="21"/>
        </w:rPr>
      </w:pPr>
      <w:r>
        <w:rPr>
          <w:color w:val="111726"/>
          <w:sz w:val="21"/>
        </w:rPr>
        <w:t>Директор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магазина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корректирует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заказ,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если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это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допускается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pacing w:val="-2"/>
          <w:sz w:val="21"/>
        </w:rPr>
        <w:t>правилами.</w:t>
      </w:r>
    </w:p>
    <w:p w:rsidR="00574953" w:rsidRDefault="00917393">
      <w:pPr>
        <w:pStyle w:val="a4"/>
        <w:numPr>
          <w:ilvl w:val="2"/>
          <w:numId w:val="6"/>
        </w:numPr>
        <w:tabs>
          <w:tab w:val="left" w:pos="469"/>
        </w:tabs>
        <w:spacing w:before="148"/>
        <w:ind w:left="469" w:hanging="233"/>
        <w:rPr>
          <w:sz w:val="21"/>
        </w:rPr>
      </w:pPr>
      <w:r>
        <w:rPr>
          <w:color w:val="111726"/>
          <w:sz w:val="21"/>
        </w:rPr>
        <w:t>Специалист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пополнения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утверждает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pacing w:val="-2"/>
          <w:sz w:val="21"/>
        </w:rPr>
        <w:t>заказ.</w:t>
      </w:r>
    </w:p>
    <w:p w:rsidR="00574953" w:rsidRDefault="00917393">
      <w:pPr>
        <w:pStyle w:val="a4"/>
        <w:numPr>
          <w:ilvl w:val="2"/>
          <w:numId w:val="6"/>
        </w:numPr>
        <w:tabs>
          <w:tab w:val="left" w:pos="469"/>
        </w:tabs>
        <w:spacing w:before="149"/>
        <w:ind w:left="469" w:hanging="233"/>
        <w:rPr>
          <w:sz w:val="21"/>
        </w:rPr>
      </w:pPr>
      <w:r>
        <w:rPr>
          <w:color w:val="111726"/>
          <w:sz w:val="21"/>
        </w:rPr>
        <w:t>Сервис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фиксирует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статус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команду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в</w:t>
      </w:r>
      <w:r>
        <w:rPr>
          <w:color w:val="111726"/>
          <w:spacing w:val="-2"/>
          <w:sz w:val="21"/>
        </w:rPr>
        <w:t xml:space="preserve"> </w:t>
      </w:r>
      <w:proofErr w:type="spellStart"/>
      <w:r>
        <w:rPr>
          <w:color w:val="111726"/>
          <w:sz w:val="21"/>
        </w:rPr>
        <w:t>Outbox</w:t>
      </w:r>
      <w:proofErr w:type="spellEnd"/>
      <w:r>
        <w:rPr>
          <w:color w:val="111726"/>
          <w:sz w:val="21"/>
        </w:rPr>
        <w:t>;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фоновый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обработчик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передаёт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заказ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в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pacing w:val="-4"/>
          <w:sz w:val="21"/>
        </w:rPr>
        <w:t>WMS.</w:t>
      </w:r>
    </w:p>
    <w:p w:rsidR="00574953" w:rsidRDefault="00917393">
      <w:pPr>
        <w:pStyle w:val="a4"/>
        <w:numPr>
          <w:ilvl w:val="2"/>
          <w:numId w:val="6"/>
        </w:numPr>
        <w:tabs>
          <w:tab w:val="left" w:pos="469"/>
        </w:tabs>
        <w:spacing w:before="148" w:line="328" w:lineRule="auto"/>
        <w:ind w:left="469" w:right="395" w:hanging="234"/>
        <w:rPr>
          <w:sz w:val="21"/>
        </w:rPr>
      </w:pPr>
      <w:r>
        <w:rPr>
          <w:color w:val="111726"/>
          <w:sz w:val="21"/>
        </w:rPr>
        <w:t>WMS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возвращает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статусы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комплектации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отгрузки.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После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приёмки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в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>ERP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выполняется</w:t>
      </w:r>
      <w:r>
        <w:rPr>
          <w:color w:val="111726"/>
          <w:spacing w:val="-7"/>
          <w:sz w:val="21"/>
        </w:rPr>
        <w:t xml:space="preserve"> </w:t>
      </w:r>
      <w:r>
        <w:rPr>
          <w:color w:val="111726"/>
          <w:sz w:val="21"/>
        </w:rPr>
        <w:t xml:space="preserve">сверка </w:t>
      </w:r>
      <w:r>
        <w:rPr>
          <w:color w:val="111726"/>
          <w:spacing w:val="-2"/>
          <w:sz w:val="21"/>
        </w:rPr>
        <w:t>план/факт.</w:t>
      </w:r>
    </w:p>
    <w:p w:rsidR="00574953" w:rsidRDefault="00917393">
      <w:pPr>
        <w:pStyle w:val="a4"/>
        <w:numPr>
          <w:ilvl w:val="2"/>
          <w:numId w:val="6"/>
        </w:numPr>
        <w:tabs>
          <w:tab w:val="left" w:pos="469"/>
        </w:tabs>
        <w:spacing w:before="59" w:line="328" w:lineRule="auto"/>
        <w:ind w:left="469" w:right="536" w:hanging="234"/>
        <w:rPr>
          <w:sz w:val="21"/>
        </w:rPr>
      </w:pPr>
      <w:r>
        <w:rPr>
          <w:color w:val="111726"/>
          <w:sz w:val="21"/>
        </w:rPr>
        <w:t>Прогноз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потребности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магазинов</w:t>
      </w:r>
      <w:r>
        <w:rPr>
          <w:color w:val="111726"/>
          <w:spacing w:val="-10"/>
          <w:sz w:val="21"/>
        </w:rPr>
        <w:t xml:space="preserve"> </w:t>
      </w:r>
      <w:proofErr w:type="spellStart"/>
      <w:r>
        <w:rPr>
          <w:color w:val="111726"/>
          <w:sz w:val="21"/>
        </w:rPr>
        <w:t>агрегируется</w:t>
      </w:r>
      <w:proofErr w:type="spellEnd"/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для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планирования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пополнения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РЦ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подготовки заказов поставщикам через SRM.</w:t>
      </w:r>
    </w:p>
    <w:p w:rsidR="00574953" w:rsidRDefault="00574953">
      <w:pPr>
        <w:pStyle w:val="a3"/>
        <w:spacing w:before="154"/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ind w:left="415" w:hanging="366"/>
      </w:pPr>
      <w:bookmarkStart w:id="9" w:name="3._Архитектурный_стиль_и_технологии"/>
      <w:bookmarkEnd w:id="9"/>
      <w:r>
        <w:rPr>
          <w:color w:val="111726"/>
        </w:rPr>
        <w:t>Архитектурный</w:t>
      </w:r>
      <w:r>
        <w:rPr>
          <w:color w:val="111726"/>
          <w:spacing w:val="-1"/>
        </w:rPr>
        <w:t xml:space="preserve"> </w:t>
      </w:r>
      <w:r>
        <w:rPr>
          <w:color w:val="111726"/>
        </w:rPr>
        <w:t>стиль</w:t>
      </w:r>
      <w:r>
        <w:rPr>
          <w:color w:val="111726"/>
          <w:spacing w:val="-1"/>
        </w:rPr>
        <w:t xml:space="preserve"> </w:t>
      </w:r>
      <w:r>
        <w:rPr>
          <w:color w:val="111726"/>
        </w:rPr>
        <w:t xml:space="preserve">и </w:t>
      </w:r>
      <w:r>
        <w:rPr>
          <w:color w:val="111726"/>
          <w:spacing w:val="-2"/>
        </w:rPr>
        <w:t>технологии</w:t>
      </w:r>
    </w:p>
    <w:p w:rsidR="00574953" w:rsidRDefault="00917393">
      <w:pPr>
        <w:pStyle w:val="a3"/>
        <w:spacing w:before="273" w:line="328" w:lineRule="auto"/>
        <w:ind w:left="49"/>
      </w:pPr>
      <w:r>
        <w:rPr>
          <w:b/>
          <w:color w:val="111726"/>
        </w:rPr>
        <w:t xml:space="preserve">Архитектурный стиль: </w:t>
      </w:r>
      <w:r>
        <w:rPr>
          <w:color w:val="111726"/>
        </w:rPr>
        <w:t xml:space="preserve">модульный монолит с фоновыми обработчиками. Он упрощает </w:t>
      </w:r>
      <w:proofErr w:type="spellStart"/>
      <w:r>
        <w:rPr>
          <w:color w:val="111726"/>
        </w:rPr>
        <w:t>транзакционность</w:t>
      </w:r>
      <w:proofErr w:type="spellEnd"/>
      <w:r>
        <w:rPr>
          <w:color w:val="111726"/>
          <w:spacing w:val="-7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эксплуатацию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сравнению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преждевременным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выделением</w:t>
      </w:r>
      <w:r>
        <w:rPr>
          <w:color w:val="111726"/>
          <w:spacing w:val="-7"/>
        </w:rPr>
        <w:t xml:space="preserve"> </w:t>
      </w:r>
      <w:proofErr w:type="spellStart"/>
      <w:r>
        <w:rPr>
          <w:color w:val="111726"/>
        </w:rPr>
        <w:t>микросервисов</w:t>
      </w:r>
      <w:proofErr w:type="spellEnd"/>
      <w:r>
        <w:rPr>
          <w:color w:val="111726"/>
        </w:rPr>
        <w:t>, сохраняя возможность независимого масштабирования API и фоновых процессов.</w:t>
      </w:r>
    </w:p>
    <w:p w:rsidR="00574953" w:rsidRDefault="00574953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605"/>
        <w:gridCol w:w="2595"/>
        <w:gridCol w:w="5880"/>
      </w:tblGrid>
      <w:tr w:rsidR="00574953">
        <w:trPr>
          <w:trHeight w:val="884"/>
        </w:trPr>
        <w:tc>
          <w:tcPr>
            <w:tcW w:w="1605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Компонент</w:t>
            </w:r>
          </w:p>
        </w:tc>
        <w:tc>
          <w:tcPr>
            <w:tcW w:w="2595" w:type="dxa"/>
            <w:shd w:val="clear" w:color="auto" w:fill="F7FAFB"/>
          </w:tcPr>
          <w:p w:rsidR="00574953" w:rsidRDefault="00917393">
            <w:pPr>
              <w:pStyle w:val="TableParagraph"/>
              <w:spacing w:line="343" w:lineRule="auto"/>
              <w:ind w:right="136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Предлагаемое решение</w:t>
            </w:r>
          </w:p>
        </w:tc>
        <w:tc>
          <w:tcPr>
            <w:tcW w:w="5880" w:type="dxa"/>
            <w:shd w:val="clear" w:color="auto" w:fill="F7FAFB"/>
          </w:tcPr>
          <w:p w:rsidR="00574953" w:rsidRDefault="00917393">
            <w:pPr>
              <w:pStyle w:val="TableParagraph"/>
              <w:ind w:left="139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Обоснование</w:t>
            </w:r>
          </w:p>
        </w:tc>
      </w:tr>
      <w:tr w:rsidR="00574953">
        <w:trPr>
          <w:trHeight w:val="869"/>
        </w:trPr>
        <w:tc>
          <w:tcPr>
            <w:tcW w:w="160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proofErr w:type="spellStart"/>
            <w:r>
              <w:rPr>
                <w:color w:val="111726"/>
                <w:spacing w:val="-2"/>
                <w:sz w:val="21"/>
              </w:rPr>
              <w:t>Backend</w:t>
            </w:r>
            <w:proofErr w:type="spellEnd"/>
          </w:p>
        </w:tc>
        <w:tc>
          <w:tcPr>
            <w:tcW w:w="259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proofErr w:type="spellStart"/>
            <w:r>
              <w:rPr>
                <w:color w:val="111726"/>
                <w:sz w:val="21"/>
              </w:rPr>
              <w:t>Java</w:t>
            </w:r>
            <w:proofErr w:type="spellEnd"/>
            <w:r>
              <w:rPr>
                <w:color w:val="111726"/>
                <w:sz w:val="21"/>
              </w:rPr>
              <w:t xml:space="preserve"> 21 / </w:t>
            </w:r>
            <w:proofErr w:type="spellStart"/>
            <w:r>
              <w:rPr>
                <w:color w:val="111726"/>
                <w:sz w:val="21"/>
              </w:rPr>
              <w:t>Spring</w:t>
            </w:r>
            <w:proofErr w:type="spellEnd"/>
            <w:r>
              <w:rPr>
                <w:color w:val="111726"/>
                <w:sz w:val="21"/>
              </w:rPr>
              <w:t xml:space="preserve"> </w:t>
            </w:r>
            <w:proofErr w:type="spellStart"/>
            <w:r>
              <w:rPr>
                <w:color w:val="111726"/>
                <w:sz w:val="21"/>
              </w:rPr>
              <w:t>Boot</w:t>
            </w:r>
            <w:proofErr w:type="spellEnd"/>
            <w:r>
              <w:rPr>
                <w:color w:val="111726"/>
                <w:sz w:val="21"/>
              </w:rPr>
              <w:t xml:space="preserve"> </w:t>
            </w:r>
            <w:r>
              <w:rPr>
                <w:color w:val="111726"/>
                <w:spacing w:val="-10"/>
                <w:sz w:val="21"/>
              </w:rPr>
              <w:t>3</w:t>
            </w:r>
          </w:p>
        </w:tc>
        <w:tc>
          <w:tcPr>
            <w:tcW w:w="5880" w:type="dxa"/>
          </w:tcPr>
          <w:p w:rsidR="00574953" w:rsidRDefault="00917393">
            <w:pPr>
              <w:pStyle w:val="TableParagraph"/>
              <w:spacing w:line="328" w:lineRule="auto"/>
              <w:ind w:left="139"/>
              <w:rPr>
                <w:sz w:val="21"/>
              </w:rPr>
            </w:pPr>
            <w:r>
              <w:rPr>
                <w:color w:val="111726"/>
                <w:sz w:val="21"/>
              </w:rPr>
              <w:t>Подходит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для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корпоративного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сервиса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интеграциями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 транзакционной бизнес-логикой</w:t>
            </w:r>
          </w:p>
        </w:tc>
      </w:tr>
      <w:tr w:rsidR="00574953">
        <w:trPr>
          <w:trHeight w:val="869"/>
        </w:trPr>
        <w:tc>
          <w:tcPr>
            <w:tcW w:w="1605" w:type="dxa"/>
          </w:tcPr>
          <w:p w:rsidR="00574953" w:rsidRDefault="00917393">
            <w:pPr>
              <w:pStyle w:val="TableParagraph"/>
              <w:spacing w:line="328" w:lineRule="auto"/>
              <w:ind w:right="196"/>
              <w:rPr>
                <w:sz w:val="21"/>
              </w:rPr>
            </w:pPr>
            <w:proofErr w:type="spellStart"/>
            <w:r>
              <w:rPr>
                <w:color w:val="111726"/>
                <w:spacing w:val="-2"/>
                <w:sz w:val="21"/>
              </w:rPr>
              <w:lastRenderedPageBreak/>
              <w:t>Транзакцион</w:t>
            </w:r>
            <w:proofErr w:type="spellEnd"/>
            <w:r>
              <w:rPr>
                <w:color w:val="111726"/>
                <w:spacing w:val="-2"/>
                <w:sz w:val="21"/>
              </w:rPr>
              <w:t xml:space="preserve"> </w:t>
            </w:r>
            <w:proofErr w:type="spellStart"/>
            <w:r>
              <w:rPr>
                <w:color w:val="111726"/>
                <w:sz w:val="21"/>
              </w:rPr>
              <w:t>ная</w:t>
            </w:r>
            <w:proofErr w:type="spellEnd"/>
            <w:r>
              <w:rPr>
                <w:color w:val="111726"/>
                <w:sz w:val="21"/>
              </w:rPr>
              <w:t xml:space="preserve"> БД</w:t>
            </w:r>
          </w:p>
        </w:tc>
        <w:tc>
          <w:tcPr>
            <w:tcW w:w="259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proofErr w:type="spellStart"/>
            <w:r>
              <w:rPr>
                <w:color w:val="111726"/>
                <w:spacing w:val="-2"/>
                <w:sz w:val="21"/>
              </w:rPr>
              <w:t>PostgreSQL</w:t>
            </w:r>
            <w:proofErr w:type="spellEnd"/>
          </w:p>
        </w:tc>
        <w:tc>
          <w:tcPr>
            <w:tcW w:w="5880" w:type="dxa"/>
          </w:tcPr>
          <w:p w:rsidR="00574953" w:rsidRDefault="00917393">
            <w:pPr>
              <w:pStyle w:val="TableParagraph"/>
              <w:spacing w:line="328" w:lineRule="auto"/>
              <w:ind w:left="139"/>
              <w:rPr>
                <w:sz w:val="21"/>
              </w:rPr>
            </w:pPr>
            <w:r>
              <w:rPr>
                <w:color w:val="111726"/>
                <w:sz w:val="21"/>
              </w:rPr>
              <w:t>Заказы,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версии,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статусы,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аудит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proofErr w:type="spellStart"/>
            <w:r>
              <w:rPr>
                <w:color w:val="111726"/>
                <w:sz w:val="21"/>
              </w:rPr>
              <w:t>Outbox</w:t>
            </w:r>
            <w:proofErr w:type="spellEnd"/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в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едином транзакционном контуре</w:t>
            </w:r>
          </w:p>
        </w:tc>
      </w:tr>
      <w:tr w:rsidR="00574953">
        <w:trPr>
          <w:trHeight w:val="869"/>
        </w:trPr>
        <w:tc>
          <w:tcPr>
            <w:tcW w:w="1605" w:type="dxa"/>
          </w:tcPr>
          <w:p w:rsidR="00574953" w:rsidRDefault="00917393">
            <w:pPr>
              <w:pStyle w:val="TableParagraph"/>
              <w:spacing w:line="328" w:lineRule="auto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 xml:space="preserve">Асинхронный </w:t>
            </w:r>
            <w:r>
              <w:rPr>
                <w:color w:val="111726"/>
                <w:spacing w:val="-4"/>
                <w:sz w:val="21"/>
              </w:rPr>
              <w:t>обмен</w:t>
            </w:r>
          </w:p>
        </w:tc>
        <w:tc>
          <w:tcPr>
            <w:tcW w:w="259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proofErr w:type="spellStart"/>
            <w:r>
              <w:rPr>
                <w:color w:val="111726"/>
                <w:sz w:val="21"/>
              </w:rPr>
              <w:t>RabbitMQ</w:t>
            </w:r>
            <w:proofErr w:type="spellEnd"/>
            <w:r>
              <w:rPr>
                <w:color w:val="111726"/>
                <w:sz w:val="21"/>
              </w:rPr>
              <w:t xml:space="preserve"> </w:t>
            </w:r>
            <w:r>
              <w:rPr>
                <w:color w:val="111726"/>
                <w:spacing w:val="-10"/>
                <w:sz w:val="21"/>
              </w:rPr>
              <w:t>+</w:t>
            </w:r>
          </w:p>
          <w:p w:rsidR="00574953" w:rsidRDefault="00917393">
            <w:pPr>
              <w:pStyle w:val="TableParagraph"/>
              <w:spacing w:before="88"/>
              <w:rPr>
                <w:sz w:val="21"/>
              </w:rPr>
            </w:pPr>
            <w:proofErr w:type="spellStart"/>
            <w:r>
              <w:rPr>
                <w:color w:val="111726"/>
                <w:sz w:val="21"/>
              </w:rPr>
              <w:t>Transactional</w:t>
            </w:r>
            <w:proofErr w:type="spellEnd"/>
            <w:r>
              <w:rPr>
                <w:color w:val="111726"/>
                <w:spacing w:val="-8"/>
                <w:sz w:val="21"/>
              </w:rPr>
              <w:t xml:space="preserve"> </w:t>
            </w:r>
            <w:proofErr w:type="spellStart"/>
            <w:r>
              <w:rPr>
                <w:color w:val="111726"/>
                <w:spacing w:val="-2"/>
                <w:sz w:val="21"/>
              </w:rPr>
              <w:t>Outbox</w:t>
            </w:r>
            <w:proofErr w:type="spellEnd"/>
          </w:p>
        </w:tc>
        <w:tc>
          <w:tcPr>
            <w:tcW w:w="5880" w:type="dxa"/>
          </w:tcPr>
          <w:p w:rsidR="00574953" w:rsidRDefault="00917393">
            <w:pPr>
              <w:pStyle w:val="TableParagraph"/>
              <w:ind w:left="139"/>
              <w:rPr>
                <w:sz w:val="21"/>
              </w:rPr>
            </w:pPr>
            <w:r>
              <w:rPr>
                <w:color w:val="111726"/>
                <w:sz w:val="21"/>
              </w:rPr>
              <w:t>Надёжная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доставка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команд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повторная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обработка</w:t>
            </w:r>
          </w:p>
        </w:tc>
      </w:tr>
      <w:tr w:rsidR="00574953">
        <w:trPr>
          <w:trHeight w:val="539"/>
        </w:trPr>
        <w:tc>
          <w:tcPr>
            <w:tcW w:w="160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API</w:t>
            </w:r>
          </w:p>
        </w:tc>
        <w:tc>
          <w:tcPr>
            <w:tcW w:w="259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REST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/ </w:t>
            </w:r>
            <w:r>
              <w:rPr>
                <w:color w:val="111726"/>
                <w:spacing w:val="-4"/>
                <w:sz w:val="21"/>
              </w:rPr>
              <w:t>JSON</w:t>
            </w:r>
          </w:p>
        </w:tc>
        <w:tc>
          <w:tcPr>
            <w:tcW w:w="5880" w:type="dxa"/>
          </w:tcPr>
          <w:p w:rsidR="00574953" w:rsidRDefault="00917393">
            <w:pPr>
              <w:pStyle w:val="TableParagraph"/>
              <w:ind w:left="139"/>
              <w:rPr>
                <w:sz w:val="21"/>
              </w:rPr>
            </w:pPr>
            <w:r>
              <w:rPr>
                <w:color w:val="111726"/>
                <w:sz w:val="21"/>
              </w:rPr>
              <w:t>Интеграция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системами,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поддерживающими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API</w:t>
            </w:r>
          </w:p>
        </w:tc>
      </w:tr>
      <w:tr w:rsidR="00574953">
        <w:trPr>
          <w:trHeight w:val="884"/>
        </w:trPr>
        <w:tc>
          <w:tcPr>
            <w:tcW w:w="1605" w:type="dxa"/>
          </w:tcPr>
          <w:p w:rsidR="00574953" w:rsidRDefault="00917393">
            <w:pPr>
              <w:pStyle w:val="TableParagraph"/>
              <w:spacing w:line="343" w:lineRule="auto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 xml:space="preserve">Файловый </w:t>
            </w:r>
            <w:r>
              <w:rPr>
                <w:color w:val="111726"/>
                <w:spacing w:val="-4"/>
                <w:sz w:val="21"/>
              </w:rPr>
              <w:t>обмен</w:t>
            </w:r>
          </w:p>
        </w:tc>
        <w:tc>
          <w:tcPr>
            <w:tcW w:w="2595" w:type="dxa"/>
          </w:tcPr>
          <w:p w:rsidR="00574953" w:rsidRDefault="00917393">
            <w:pPr>
              <w:pStyle w:val="TableParagraph"/>
              <w:spacing w:line="343" w:lineRule="auto"/>
              <w:ind w:right="136"/>
              <w:rPr>
                <w:sz w:val="21"/>
              </w:rPr>
            </w:pPr>
            <w:r>
              <w:rPr>
                <w:color w:val="111726"/>
                <w:sz w:val="21"/>
              </w:rPr>
              <w:t>По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возможностям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ERP и WMS</w:t>
            </w:r>
          </w:p>
        </w:tc>
        <w:tc>
          <w:tcPr>
            <w:tcW w:w="5880" w:type="dxa"/>
          </w:tcPr>
          <w:p w:rsidR="00574953" w:rsidRDefault="00917393">
            <w:pPr>
              <w:pStyle w:val="TableParagraph"/>
              <w:ind w:left="139"/>
              <w:rPr>
                <w:sz w:val="21"/>
              </w:rPr>
            </w:pPr>
            <w:r>
              <w:rPr>
                <w:color w:val="111726"/>
                <w:sz w:val="21"/>
              </w:rPr>
              <w:t>Соответствует</w:t>
            </w:r>
            <w:r>
              <w:rPr>
                <w:color w:val="111726"/>
                <w:spacing w:val="-1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ограничениям</w:t>
            </w:r>
            <w:r>
              <w:rPr>
                <w:color w:val="111726"/>
                <w:spacing w:val="-1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из</w:t>
            </w:r>
            <w:r>
              <w:rPr>
                <w:color w:val="111726"/>
                <w:spacing w:val="-11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ТЗ</w:t>
            </w:r>
          </w:p>
        </w:tc>
      </w:tr>
      <w:tr w:rsidR="00574953">
        <w:trPr>
          <w:trHeight w:val="869"/>
        </w:trPr>
        <w:tc>
          <w:tcPr>
            <w:tcW w:w="160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Мониторинг</w:t>
            </w:r>
          </w:p>
        </w:tc>
        <w:tc>
          <w:tcPr>
            <w:tcW w:w="2595" w:type="dxa"/>
          </w:tcPr>
          <w:p w:rsidR="00574953" w:rsidRDefault="00917393">
            <w:pPr>
              <w:pStyle w:val="TableParagraph"/>
              <w:spacing w:line="328" w:lineRule="auto"/>
              <w:ind w:right="425"/>
              <w:rPr>
                <w:sz w:val="21"/>
              </w:rPr>
            </w:pPr>
            <w:proofErr w:type="spellStart"/>
            <w:r>
              <w:rPr>
                <w:color w:val="111726"/>
                <w:spacing w:val="-2"/>
                <w:sz w:val="21"/>
              </w:rPr>
              <w:t>OpenTelemetry</w:t>
            </w:r>
            <w:proofErr w:type="spellEnd"/>
            <w:r>
              <w:rPr>
                <w:color w:val="111726"/>
                <w:spacing w:val="-2"/>
                <w:sz w:val="21"/>
              </w:rPr>
              <w:t xml:space="preserve">, </w:t>
            </w:r>
            <w:proofErr w:type="spellStart"/>
            <w:r>
              <w:rPr>
                <w:color w:val="111726"/>
                <w:sz w:val="21"/>
              </w:rPr>
              <w:t>Prometheus</w:t>
            </w:r>
            <w:proofErr w:type="spellEnd"/>
            <w:r>
              <w:rPr>
                <w:color w:val="111726"/>
                <w:sz w:val="21"/>
              </w:rPr>
              <w:t>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proofErr w:type="spellStart"/>
            <w:r>
              <w:rPr>
                <w:color w:val="111726"/>
                <w:sz w:val="21"/>
              </w:rPr>
              <w:t>Grafana</w:t>
            </w:r>
            <w:proofErr w:type="spellEnd"/>
          </w:p>
        </w:tc>
        <w:tc>
          <w:tcPr>
            <w:tcW w:w="5880" w:type="dxa"/>
          </w:tcPr>
          <w:p w:rsidR="00574953" w:rsidRDefault="00917393">
            <w:pPr>
              <w:pStyle w:val="TableParagraph"/>
              <w:ind w:left="139"/>
              <w:rPr>
                <w:sz w:val="21"/>
              </w:rPr>
            </w:pPr>
            <w:r>
              <w:rPr>
                <w:color w:val="111726"/>
                <w:sz w:val="21"/>
              </w:rPr>
              <w:t>Метрики,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трассировки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контроль</w:t>
            </w:r>
            <w:r>
              <w:rPr>
                <w:color w:val="111726"/>
                <w:spacing w:val="-2"/>
                <w:sz w:val="21"/>
              </w:rPr>
              <w:t xml:space="preserve"> ошибок</w:t>
            </w:r>
          </w:p>
        </w:tc>
      </w:tr>
    </w:tbl>
    <w:p w:rsidR="00574953" w:rsidRDefault="00574953">
      <w:pPr>
        <w:pStyle w:val="a3"/>
        <w:spacing w:before="18"/>
      </w:pPr>
    </w:p>
    <w:p w:rsidR="00574953" w:rsidRDefault="00917393">
      <w:pPr>
        <w:pStyle w:val="a3"/>
        <w:spacing w:line="328" w:lineRule="auto"/>
        <w:ind w:left="49"/>
      </w:pPr>
      <w:r>
        <w:rPr>
          <w:color w:val="111726"/>
        </w:rPr>
        <w:t xml:space="preserve">Альтернативы: C#/.NET вместо </w:t>
      </w:r>
      <w:proofErr w:type="spellStart"/>
      <w:r>
        <w:rPr>
          <w:color w:val="111726"/>
        </w:rPr>
        <w:t>Java</w:t>
      </w:r>
      <w:proofErr w:type="spellEnd"/>
      <w:r>
        <w:rPr>
          <w:color w:val="111726"/>
        </w:rPr>
        <w:t xml:space="preserve"> при соответствии корпоративному стандарту; </w:t>
      </w:r>
      <w:proofErr w:type="spellStart"/>
      <w:r>
        <w:rPr>
          <w:color w:val="111726"/>
        </w:rPr>
        <w:t>Kafka</w:t>
      </w:r>
      <w:proofErr w:type="spellEnd"/>
      <w:r>
        <w:rPr>
          <w:color w:val="111726"/>
        </w:rPr>
        <w:t xml:space="preserve"> — при необходимости потоковой обработки и большом количестве потребителей; </w:t>
      </w:r>
      <w:proofErr w:type="spellStart"/>
      <w:r>
        <w:rPr>
          <w:color w:val="111726"/>
        </w:rPr>
        <w:t>Redis</w:t>
      </w:r>
      <w:proofErr w:type="spellEnd"/>
      <w:r>
        <w:rPr>
          <w:color w:val="111726"/>
        </w:rPr>
        <w:t xml:space="preserve"> — при подтверждённой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потребности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распределённом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кешировании.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Дополнительные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компоненты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не вводятся без обоснования.</w:t>
      </w:r>
    </w:p>
    <w:p w:rsidR="00574953" w:rsidRDefault="00574953">
      <w:pPr>
        <w:pStyle w:val="a3"/>
        <w:spacing w:line="328" w:lineRule="auto"/>
        <w:sectPr w:rsidR="00574953">
          <w:pgSz w:w="11900" w:h="16840"/>
          <w:pgMar w:top="1060" w:right="850" w:bottom="280" w:left="850" w:header="720" w:footer="720" w:gutter="0"/>
          <w:cols w:space="720"/>
        </w:sectPr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spacing w:before="67"/>
        <w:ind w:left="415" w:hanging="366"/>
      </w:pPr>
      <w:bookmarkStart w:id="10" w:name="4._Бизнес-логика_и_интеграции"/>
      <w:bookmarkEnd w:id="10"/>
      <w:r>
        <w:rPr>
          <w:color w:val="111726"/>
        </w:rPr>
        <w:lastRenderedPageBreak/>
        <w:t>Бизнес-логика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5"/>
        </w:rPr>
        <w:t xml:space="preserve"> </w:t>
      </w:r>
      <w:r>
        <w:rPr>
          <w:color w:val="111726"/>
          <w:spacing w:val="-2"/>
        </w:rPr>
        <w:t>интеграции</w:t>
      </w: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spacing w:before="367"/>
        <w:ind w:left="574" w:hanging="525"/>
        <w:rPr>
          <w:color w:val="111726"/>
        </w:rPr>
      </w:pPr>
      <w:bookmarkStart w:id="11" w:name="4.1._Расчёт_заказа"/>
      <w:bookmarkEnd w:id="11"/>
      <w:r>
        <w:rPr>
          <w:color w:val="111726"/>
        </w:rPr>
        <w:t>Расчёт</w:t>
      </w:r>
      <w:r>
        <w:rPr>
          <w:color w:val="111726"/>
          <w:spacing w:val="-11"/>
        </w:rPr>
        <w:t xml:space="preserve"> </w:t>
      </w:r>
      <w:r>
        <w:rPr>
          <w:color w:val="111726"/>
          <w:spacing w:val="-2"/>
        </w:rPr>
        <w:t>заказа</w:t>
      </w:r>
    </w:p>
    <w:p w:rsidR="00574953" w:rsidRDefault="00917393">
      <w:pPr>
        <w:pStyle w:val="a3"/>
        <w:spacing w:before="210"/>
        <w:ind w:left="49"/>
      </w:pPr>
      <w:r>
        <w:rPr>
          <w:color w:val="111726"/>
        </w:rPr>
        <w:t>Базовая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модель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потребности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для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пары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«магазин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5"/>
        </w:rPr>
        <w:t xml:space="preserve"> </w:t>
      </w:r>
      <w:r>
        <w:rPr>
          <w:color w:val="111726"/>
          <w:spacing w:val="-2"/>
        </w:rPr>
        <w:t>SKU»:</w:t>
      </w:r>
    </w:p>
    <w:p w:rsidR="00574953" w:rsidRDefault="00574953">
      <w:pPr>
        <w:pStyle w:val="a3"/>
        <w:spacing w:before="6"/>
      </w:pPr>
    </w:p>
    <w:p w:rsidR="00574953" w:rsidRPr="00917393" w:rsidRDefault="00917393">
      <w:pPr>
        <w:ind w:left="13" w:right="15"/>
        <w:jc w:val="center"/>
        <w:rPr>
          <w:rFonts w:ascii="Times New Roman" w:hAnsi="Times New Roman"/>
          <w:sz w:val="25"/>
          <w:lang w:val="en-US"/>
        </w:rPr>
      </w:pPr>
      <w:r w:rsidRPr="00917393">
        <w:rPr>
          <w:rFonts w:ascii="Times New Roman" w:hAnsi="Times New Roman"/>
          <w:i/>
          <w:color w:val="111726"/>
          <w:sz w:val="25"/>
          <w:lang w:val="en-US"/>
        </w:rPr>
        <w:t>Q</w:t>
      </w:r>
      <w:r w:rsidRPr="00917393">
        <w:rPr>
          <w:rFonts w:ascii="Times New Roman" w:hAnsi="Times New Roman"/>
          <w:i/>
          <w:color w:val="111726"/>
          <w:spacing w:val="9"/>
          <w:sz w:val="25"/>
          <w:lang w:val="en-US"/>
        </w:rPr>
        <w:t xml:space="preserve"> </w:t>
      </w:r>
      <w:r w:rsidRPr="00917393">
        <w:rPr>
          <w:rFonts w:ascii="Times New Roman" w:hAnsi="Times New Roman"/>
          <w:color w:val="111726"/>
          <w:sz w:val="25"/>
          <w:lang w:val="en-US"/>
        </w:rPr>
        <w:t>=</w:t>
      </w:r>
      <w:r w:rsidRPr="00917393">
        <w:rPr>
          <w:rFonts w:ascii="Times New Roman" w:hAnsi="Times New Roman"/>
          <w:color w:val="111726"/>
          <w:spacing w:val="10"/>
          <w:sz w:val="25"/>
          <w:lang w:val="en-US"/>
        </w:rPr>
        <w:t xml:space="preserve"> </w:t>
      </w:r>
      <w:proofErr w:type="gramStart"/>
      <w:r w:rsidRPr="00917393">
        <w:rPr>
          <w:rFonts w:ascii="Times New Roman" w:hAnsi="Times New Roman"/>
          <w:color w:val="111726"/>
          <w:sz w:val="25"/>
          <w:lang w:val="en-US"/>
        </w:rPr>
        <w:t>max(</w:t>
      </w:r>
      <w:proofErr w:type="gramEnd"/>
      <w:r w:rsidRPr="00917393">
        <w:rPr>
          <w:rFonts w:ascii="Times New Roman" w:hAnsi="Times New Roman"/>
          <w:color w:val="111726"/>
          <w:sz w:val="25"/>
          <w:lang w:val="en-US"/>
        </w:rPr>
        <w:t>0,</w:t>
      </w:r>
      <w:r w:rsidRPr="00917393">
        <w:rPr>
          <w:rFonts w:ascii="Times New Roman" w:hAnsi="Times New Roman"/>
          <w:color w:val="111726"/>
          <w:spacing w:val="52"/>
          <w:sz w:val="25"/>
          <w:lang w:val="en-US"/>
        </w:rPr>
        <w:t xml:space="preserve"> </w:t>
      </w:r>
      <w:r w:rsidRPr="00917393">
        <w:rPr>
          <w:rFonts w:ascii="Times New Roman" w:hAnsi="Times New Roman"/>
          <w:i/>
          <w:color w:val="111726"/>
          <w:sz w:val="25"/>
          <w:lang w:val="en-US"/>
        </w:rPr>
        <w:t>T</w:t>
      </w:r>
      <w:r w:rsidRPr="00917393">
        <w:rPr>
          <w:rFonts w:ascii="Times New Roman" w:hAnsi="Times New Roman"/>
          <w:i/>
          <w:color w:val="111726"/>
          <w:spacing w:val="30"/>
          <w:sz w:val="25"/>
          <w:lang w:val="en-US"/>
        </w:rPr>
        <w:t xml:space="preserve"> </w:t>
      </w:r>
      <w:r w:rsidRPr="00917393">
        <w:rPr>
          <w:rFonts w:ascii="Times New Roman" w:hAnsi="Times New Roman"/>
          <w:color w:val="111726"/>
          <w:sz w:val="25"/>
          <w:lang w:val="en-US"/>
        </w:rPr>
        <w:t>−</w:t>
      </w:r>
      <w:r w:rsidRPr="00917393">
        <w:rPr>
          <w:rFonts w:ascii="Times New Roman" w:hAnsi="Times New Roman"/>
          <w:color w:val="111726"/>
          <w:spacing w:val="-6"/>
          <w:sz w:val="25"/>
          <w:lang w:val="en-US"/>
        </w:rPr>
        <w:t xml:space="preserve"> </w:t>
      </w:r>
      <w:r w:rsidRPr="00917393">
        <w:rPr>
          <w:rFonts w:ascii="Times New Roman" w:hAnsi="Times New Roman"/>
          <w:i/>
          <w:color w:val="111726"/>
          <w:sz w:val="25"/>
          <w:lang w:val="en-US"/>
        </w:rPr>
        <w:t>A</w:t>
      </w:r>
      <w:r w:rsidRPr="00917393">
        <w:rPr>
          <w:rFonts w:ascii="Times New Roman" w:hAnsi="Times New Roman"/>
          <w:i/>
          <w:color w:val="111726"/>
          <w:spacing w:val="-6"/>
          <w:sz w:val="25"/>
          <w:lang w:val="en-US"/>
        </w:rPr>
        <w:t xml:space="preserve"> </w:t>
      </w:r>
      <w:r w:rsidRPr="00917393">
        <w:rPr>
          <w:rFonts w:ascii="Times New Roman" w:hAnsi="Times New Roman"/>
          <w:color w:val="111726"/>
          <w:sz w:val="25"/>
          <w:lang w:val="en-US"/>
        </w:rPr>
        <w:t>−</w:t>
      </w:r>
      <w:r w:rsidRPr="00917393">
        <w:rPr>
          <w:rFonts w:ascii="Times New Roman" w:hAnsi="Times New Roman"/>
          <w:color w:val="111726"/>
          <w:spacing w:val="-5"/>
          <w:sz w:val="25"/>
          <w:lang w:val="en-US"/>
        </w:rPr>
        <w:t xml:space="preserve"> </w:t>
      </w:r>
      <w:r w:rsidRPr="00917393">
        <w:rPr>
          <w:rFonts w:ascii="Times New Roman" w:hAnsi="Times New Roman"/>
          <w:i/>
          <w:color w:val="111726"/>
          <w:sz w:val="25"/>
          <w:lang w:val="en-US"/>
        </w:rPr>
        <w:t>I</w:t>
      </w:r>
      <w:r w:rsidRPr="00917393">
        <w:rPr>
          <w:rFonts w:ascii="Times New Roman" w:hAnsi="Times New Roman"/>
          <w:i/>
          <w:color w:val="111726"/>
          <w:spacing w:val="14"/>
          <w:sz w:val="25"/>
          <w:lang w:val="en-US"/>
        </w:rPr>
        <w:t xml:space="preserve"> </w:t>
      </w:r>
      <w:r w:rsidRPr="00917393">
        <w:rPr>
          <w:rFonts w:ascii="Times New Roman" w:hAnsi="Times New Roman"/>
          <w:color w:val="111726"/>
          <w:sz w:val="25"/>
          <w:lang w:val="en-US"/>
        </w:rPr>
        <w:t>+</w:t>
      </w:r>
      <w:r w:rsidRPr="00917393">
        <w:rPr>
          <w:rFonts w:ascii="Times New Roman" w:hAnsi="Times New Roman"/>
          <w:color w:val="111726"/>
          <w:spacing w:val="-5"/>
          <w:sz w:val="25"/>
          <w:lang w:val="en-US"/>
        </w:rPr>
        <w:t xml:space="preserve"> </w:t>
      </w:r>
      <w:r w:rsidRPr="00917393">
        <w:rPr>
          <w:rFonts w:ascii="Times New Roman" w:hAnsi="Times New Roman"/>
          <w:i/>
          <w:color w:val="111726"/>
          <w:spacing w:val="-5"/>
          <w:sz w:val="25"/>
          <w:lang w:val="en-US"/>
        </w:rPr>
        <w:t>L</w:t>
      </w:r>
      <w:r w:rsidRPr="00917393">
        <w:rPr>
          <w:rFonts w:ascii="Times New Roman" w:hAnsi="Times New Roman"/>
          <w:color w:val="111726"/>
          <w:spacing w:val="-5"/>
          <w:sz w:val="25"/>
          <w:lang w:val="en-US"/>
        </w:rPr>
        <w:t>)</w:t>
      </w:r>
    </w:p>
    <w:p w:rsidR="00574953" w:rsidRPr="00917393" w:rsidRDefault="00574953">
      <w:pPr>
        <w:pStyle w:val="a3"/>
        <w:spacing w:before="32"/>
        <w:rPr>
          <w:rFonts w:ascii="Times New Roman"/>
          <w:lang w:val="en-US"/>
        </w:rPr>
      </w:pPr>
    </w:p>
    <w:p w:rsidR="00574953" w:rsidRPr="00917393" w:rsidRDefault="00917393">
      <w:pPr>
        <w:pStyle w:val="a3"/>
        <w:ind w:left="49"/>
        <w:rPr>
          <w:lang w:val="en-US"/>
        </w:rPr>
      </w:pPr>
      <w:r>
        <w:rPr>
          <w:color w:val="111726"/>
          <w:spacing w:val="-4"/>
        </w:rPr>
        <w:t>где</w:t>
      </w:r>
      <w:r w:rsidRPr="00917393">
        <w:rPr>
          <w:color w:val="111726"/>
          <w:spacing w:val="-4"/>
          <w:lang w:val="en-US"/>
        </w:rPr>
        <w:t>:</w:t>
      </w:r>
    </w:p>
    <w:p w:rsidR="00574953" w:rsidRPr="00917393" w:rsidRDefault="00574953">
      <w:pPr>
        <w:pStyle w:val="a3"/>
        <w:spacing w:before="72"/>
        <w:rPr>
          <w:lang w:val="en-US"/>
        </w:rPr>
      </w:pPr>
    </w:p>
    <w:p w:rsidR="00574953" w:rsidRDefault="00917393">
      <w:pPr>
        <w:pStyle w:val="a3"/>
        <w:spacing w:before="1"/>
        <w:ind w:left="46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695324</wp:posOffset>
                </wp:positionH>
                <wp:positionV relativeFrom="paragraph">
                  <wp:posOffset>68442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7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B704B" id="Graphic 10" o:spid="_x0000_s1026" style="position:absolute;margin-left:54.75pt;margin-top:5.4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" path="m21576,38098r-5053,l14093,37614,,21575,,16522,16523,r5053,l38100,19049r-1,2526l21576,38098xe" fillcolor="#111726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</w:rPr>
        <w:t>(Q)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расчётное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количество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к</w:t>
      </w:r>
      <w:r>
        <w:rPr>
          <w:color w:val="111726"/>
          <w:spacing w:val="-1"/>
        </w:rPr>
        <w:t xml:space="preserve"> </w:t>
      </w:r>
      <w:r>
        <w:rPr>
          <w:color w:val="111726"/>
          <w:spacing w:val="-2"/>
        </w:rPr>
        <w:t>заказу;</w:t>
      </w:r>
    </w:p>
    <w:p w:rsidR="00574953" w:rsidRDefault="00917393">
      <w:pPr>
        <w:pStyle w:val="a3"/>
        <w:spacing w:before="148"/>
        <w:ind w:left="46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695324</wp:posOffset>
                </wp:positionH>
                <wp:positionV relativeFrom="paragraph">
                  <wp:posOffset>162118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7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EF4BE" id="Graphic 11" o:spid="_x0000_s1026" style="position:absolute;margin-left:54.75pt;margin-top:12.7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" path="m21576,38098r-5053,l14093,37614,,21573,,16522,16523,r5053,l38100,19049r-1,2524l21576,38098xe" fillcolor="#111726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</w:rPr>
        <w:t>(T)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целевой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запас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до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следующей</w:t>
      </w:r>
      <w:r>
        <w:rPr>
          <w:color w:val="111726"/>
          <w:spacing w:val="-3"/>
        </w:rPr>
        <w:t xml:space="preserve"> </w:t>
      </w:r>
      <w:r>
        <w:rPr>
          <w:color w:val="111726"/>
          <w:spacing w:val="-2"/>
        </w:rPr>
        <w:t>поставки;</w:t>
      </w:r>
    </w:p>
    <w:p w:rsidR="00574953" w:rsidRDefault="00917393">
      <w:pPr>
        <w:pStyle w:val="a3"/>
        <w:spacing w:before="149"/>
        <w:ind w:left="46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695324</wp:posOffset>
                </wp:positionH>
                <wp:positionV relativeFrom="paragraph">
                  <wp:posOffset>162448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7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22B0C" id="Graphic 12" o:spid="_x0000_s1026" style="position:absolute;margin-left:54.75pt;margin-top:12.8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" path="m21576,38098r-5053,l14093,37614,,21573,,16522,16523,r5053,l38100,19049r-1,2524l21576,38098xe" fillcolor="#111726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</w:rPr>
        <w:t>(A)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прогнозируемый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доступный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остаток,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пригодный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к</w:t>
      </w:r>
      <w:r>
        <w:rPr>
          <w:color w:val="111726"/>
          <w:spacing w:val="-4"/>
        </w:rPr>
        <w:t xml:space="preserve"> </w:t>
      </w:r>
      <w:r>
        <w:rPr>
          <w:color w:val="111726"/>
          <w:spacing w:val="-2"/>
        </w:rPr>
        <w:t>реализации;</w:t>
      </w:r>
    </w:p>
    <w:p w:rsidR="00574953" w:rsidRDefault="00917393">
      <w:pPr>
        <w:pStyle w:val="a3"/>
        <w:spacing w:before="148"/>
        <w:ind w:left="46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695324</wp:posOffset>
                </wp:positionH>
                <wp:positionV relativeFrom="paragraph">
                  <wp:posOffset>162144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7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58F10" id="Graphic 13" o:spid="_x0000_s1026" style="position:absolute;margin-left:54.75pt;margin-top:12.7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" path="m21576,38098r-5053,l14093,37611,,21575,,16522,16523,r5053,l38100,19049r-1,2526l21576,38098xe" fillcolor="#111726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</w:rPr>
        <w:t>(I)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подтверждённые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поставки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пути,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ожидаемые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до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момента</w:t>
      </w:r>
      <w:r>
        <w:rPr>
          <w:color w:val="111726"/>
          <w:spacing w:val="-1"/>
        </w:rPr>
        <w:t xml:space="preserve"> </w:t>
      </w:r>
      <w:r>
        <w:rPr>
          <w:color w:val="111726"/>
          <w:spacing w:val="-2"/>
        </w:rPr>
        <w:t>потребности;</w:t>
      </w:r>
    </w:p>
    <w:p w:rsidR="00574953" w:rsidRDefault="00917393">
      <w:pPr>
        <w:pStyle w:val="a3"/>
        <w:spacing w:before="149"/>
        <w:ind w:left="46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695324</wp:posOffset>
                </wp:positionH>
                <wp:positionV relativeFrom="paragraph">
                  <wp:posOffset>162474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7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EF25" id="Graphic 14" o:spid="_x0000_s1026" style="position:absolute;margin-left:54.75pt;margin-top:12.8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" path="m21576,38098r-5053,l14093,37614,,21573,,16522,16523,r5053,l38100,19049r-1,2524l21576,38098xe" fillcolor="#111726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</w:rPr>
        <w:t>(L)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ожидаемые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потери,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если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они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ещё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не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учтены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прогнозе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или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целевом</w:t>
      </w:r>
      <w:r>
        <w:rPr>
          <w:color w:val="111726"/>
          <w:spacing w:val="-2"/>
        </w:rPr>
        <w:t xml:space="preserve"> запасе.</w:t>
      </w:r>
    </w:p>
    <w:p w:rsidR="00574953" w:rsidRDefault="00574953">
      <w:pPr>
        <w:pStyle w:val="a3"/>
        <w:spacing w:before="56"/>
      </w:pPr>
    </w:p>
    <w:p w:rsidR="00574953" w:rsidRDefault="00917393">
      <w:pPr>
        <w:pStyle w:val="a3"/>
        <w:spacing w:before="1" w:line="328" w:lineRule="auto"/>
        <w:ind w:left="49" w:right="468"/>
        <w:jc w:val="both"/>
      </w:pPr>
      <w:r>
        <w:rPr>
          <w:color w:val="111726"/>
        </w:rPr>
        <w:t>Целевой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запас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учитывает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прогноз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спроса,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график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поставок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страховой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запас.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Промо-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сезонные коэффициенты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применяются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при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расчёте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прогноза.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Для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скоропортящихся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товаров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дополнительно учитываются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сроки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годности,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ожидаемая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реализация,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кратность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упаковки,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минимальные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партии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и ограничения РЦ.</w:t>
      </w:r>
    </w:p>
    <w:p w:rsidR="00574953" w:rsidRDefault="00917393">
      <w:pPr>
        <w:pStyle w:val="a3"/>
        <w:spacing w:before="221" w:line="328" w:lineRule="auto"/>
        <w:ind w:left="49" w:right="165"/>
      </w:pPr>
      <w:r>
        <w:rPr>
          <w:color w:val="111726"/>
        </w:rPr>
        <w:t>Формула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является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базовой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моделью: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параметры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пригодный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остаток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должны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рассчитываться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с учётом категории товара. Повторный учёт естественной убыли исключается.</w:t>
      </w:r>
    </w:p>
    <w:p w:rsidR="00574953" w:rsidRDefault="00574953">
      <w:pPr>
        <w:pStyle w:val="a3"/>
        <w:spacing w:before="46"/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ind w:left="574" w:hanging="525"/>
        <w:rPr>
          <w:color w:val="111726"/>
        </w:rPr>
      </w:pPr>
      <w:bookmarkStart w:id="12" w:name="4.2._Планирование_поставок"/>
      <w:bookmarkEnd w:id="12"/>
      <w:r>
        <w:rPr>
          <w:color w:val="111726"/>
        </w:rPr>
        <w:t>Планирование</w:t>
      </w:r>
      <w:r>
        <w:rPr>
          <w:color w:val="111726"/>
          <w:spacing w:val="-4"/>
        </w:rPr>
        <w:t xml:space="preserve"> </w:t>
      </w:r>
      <w:r>
        <w:rPr>
          <w:color w:val="111726"/>
          <w:spacing w:val="-2"/>
        </w:rPr>
        <w:t>поставок</w:t>
      </w:r>
    </w:p>
    <w:p w:rsidR="00574953" w:rsidRDefault="00917393">
      <w:pPr>
        <w:pStyle w:val="a4"/>
        <w:numPr>
          <w:ilvl w:val="0"/>
          <w:numId w:val="3"/>
        </w:numPr>
        <w:tabs>
          <w:tab w:val="left" w:pos="469"/>
        </w:tabs>
        <w:spacing w:before="211" w:line="328" w:lineRule="auto"/>
        <w:ind w:left="469" w:right="284"/>
        <w:rPr>
          <w:sz w:val="21"/>
        </w:rPr>
      </w:pPr>
      <w:r>
        <w:rPr>
          <w:b/>
          <w:color w:val="111726"/>
          <w:sz w:val="21"/>
        </w:rPr>
        <w:t>Оперативный</w:t>
      </w:r>
      <w:r>
        <w:rPr>
          <w:b/>
          <w:color w:val="111726"/>
          <w:spacing w:val="-6"/>
          <w:sz w:val="21"/>
        </w:rPr>
        <w:t xml:space="preserve"> </w:t>
      </w:r>
      <w:r>
        <w:rPr>
          <w:b/>
          <w:color w:val="111726"/>
          <w:sz w:val="21"/>
        </w:rPr>
        <w:t>гори</w:t>
      </w:r>
      <w:r>
        <w:rPr>
          <w:b/>
          <w:color w:val="111726"/>
          <w:sz w:val="21"/>
        </w:rPr>
        <w:t>зонт</w:t>
      </w:r>
      <w:r>
        <w:rPr>
          <w:b/>
          <w:color w:val="111726"/>
          <w:spacing w:val="-6"/>
          <w:sz w:val="21"/>
        </w:rPr>
        <w:t xml:space="preserve"> </w:t>
      </w:r>
      <w:r>
        <w:rPr>
          <w:b/>
          <w:color w:val="111726"/>
          <w:sz w:val="21"/>
        </w:rPr>
        <w:t>—</w:t>
      </w:r>
      <w:r>
        <w:rPr>
          <w:b/>
          <w:color w:val="111726"/>
          <w:spacing w:val="-6"/>
          <w:sz w:val="21"/>
        </w:rPr>
        <w:t xml:space="preserve"> </w:t>
      </w:r>
      <w:r>
        <w:rPr>
          <w:b/>
          <w:color w:val="111726"/>
          <w:sz w:val="21"/>
        </w:rPr>
        <w:t>14</w:t>
      </w:r>
      <w:r>
        <w:rPr>
          <w:b/>
          <w:color w:val="111726"/>
          <w:spacing w:val="-6"/>
          <w:sz w:val="21"/>
        </w:rPr>
        <w:t xml:space="preserve"> </w:t>
      </w:r>
      <w:r>
        <w:rPr>
          <w:b/>
          <w:color w:val="111726"/>
          <w:sz w:val="21"/>
        </w:rPr>
        <w:t>дней:</w:t>
      </w:r>
      <w:r>
        <w:rPr>
          <w:b/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дневной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прогноз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потребности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магазинов,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консолидация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 xml:space="preserve">по SKU и РЦ, учёт остатков, поступлений, сроков годности, графиков поставок и ограничений </w:t>
      </w:r>
      <w:r>
        <w:rPr>
          <w:color w:val="111726"/>
          <w:spacing w:val="-2"/>
          <w:sz w:val="21"/>
        </w:rPr>
        <w:t>склада.</w:t>
      </w:r>
    </w:p>
    <w:p w:rsidR="00574953" w:rsidRDefault="00917393">
      <w:pPr>
        <w:pStyle w:val="a4"/>
        <w:numPr>
          <w:ilvl w:val="0"/>
          <w:numId w:val="3"/>
        </w:numPr>
        <w:tabs>
          <w:tab w:val="left" w:pos="469"/>
        </w:tabs>
        <w:spacing w:before="72" w:line="328" w:lineRule="auto"/>
        <w:ind w:left="469" w:right="381"/>
        <w:jc w:val="both"/>
        <w:rPr>
          <w:sz w:val="21"/>
        </w:rPr>
      </w:pPr>
      <w:r>
        <w:rPr>
          <w:b/>
          <w:color w:val="111726"/>
          <w:sz w:val="21"/>
        </w:rPr>
        <w:t>Долгосрочный</w:t>
      </w:r>
      <w:r>
        <w:rPr>
          <w:b/>
          <w:color w:val="111726"/>
          <w:spacing w:val="-8"/>
          <w:sz w:val="21"/>
        </w:rPr>
        <w:t xml:space="preserve"> </w:t>
      </w:r>
      <w:r>
        <w:rPr>
          <w:b/>
          <w:color w:val="111726"/>
          <w:sz w:val="21"/>
        </w:rPr>
        <w:t>горизонт</w:t>
      </w:r>
      <w:r>
        <w:rPr>
          <w:b/>
          <w:color w:val="111726"/>
          <w:spacing w:val="-8"/>
          <w:sz w:val="21"/>
        </w:rPr>
        <w:t xml:space="preserve"> </w:t>
      </w:r>
      <w:r>
        <w:rPr>
          <w:b/>
          <w:color w:val="111726"/>
          <w:sz w:val="21"/>
        </w:rPr>
        <w:t>—</w:t>
      </w:r>
      <w:r>
        <w:rPr>
          <w:b/>
          <w:color w:val="111726"/>
          <w:spacing w:val="-8"/>
          <w:sz w:val="21"/>
        </w:rPr>
        <w:t xml:space="preserve"> </w:t>
      </w:r>
      <w:r>
        <w:rPr>
          <w:b/>
          <w:color w:val="111726"/>
          <w:sz w:val="21"/>
        </w:rPr>
        <w:t>1–6</w:t>
      </w:r>
      <w:r>
        <w:rPr>
          <w:b/>
          <w:color w:val="111726"/>
          <w:spacing w:val="-8"/>
          <w:sz w:val="21"/>
        </w:rPr>
        <w:t xml:space="preserve"> </w:t>
      </w:r>
      <w:r>
        <w:rPr>
          <w:b/>
          <w:color w:val="111726"/>
          <w:sz w:val="21"/>
        </w:rPr>
        <w:t>месяцев:</w:t>
      </w:r>
      <w:r>
        <w:rPr>
          <w:b/>
          <w:color w:val="111726"/>
          <w:spacing w:val="-8"/>
          <w:sz w:val="21"/>
        </w:rPr>
        <w:t xml:space="preserve"> </w:t>
      </w:r>
      <w:r>
        <w:rPr>
          <w:color w:val="111726"/>
          <w:sz w:val="21"/>
        </w:rPr>
        <w:t>агрегированный</w:t>
      </w:r>
      <w:r>
        <w:rPr>
          <w:color w:val="111726"/>
          <w:spacing w:val="-8"/>
          <w:sz w:val="21"/>
        </w:rPr>
        <w:t xml:space="preserve"> </w:t>
      </w:r>
      <w:r>
        <w:rPr>
          <w:color w:val="111726"/>
          <w:sz w:val="21"/>
        </w:rPr>
        <w:t>прогноз</w:t>
      </w:r>
      <w:r>
        <w:rPr>
          <w:color w:val="111726"/>
          <w:spacing w:val="-8"/>
          <w:sz w:val="21"/>
        </w:rPr>
        <w:t xml:space="preserve"> </w:t>
      </w:r>
      <w:r>
        <w:rPr>
          <w:color w:val="111726"/>
          <w:sz w:val="21"/>
        </w:rPr>
        <w:t>по</w:t>
      </w:r>
      <w:r>
        <w:rPr>
          <w:color w:val="111726"/>
          <w:spacing w:val="-8"/>
          <w:sz w:val="21"/>
        </w:rPr>
        <w:t xml:space="preserve"> </w:t>
      </w:r>
      <w:r>
        <w:rPr>
          <w:color w:val="111726"/>
          <w:sz w:val="21"/>
        </w:rPr>
        <w:t>товарным</w:t>
      </w:r>
      <w:r>
        <w:rPr>
          <w:color w:val="111726"/>
          <w:spacing w:val="-8"/>
          <w:sz w:val="21"/>
        </w:rPr>
        <w:t xml:space="preserve"> </w:t>
      </w:r>
      <w:r>
        <w:rPr>
          <w:color w:val="111726"/>
          <w:sz w:val="21"/>
        </w:rPr>
        <w:t>подгруппам</w:t>
      </w:r>
      <w:r>
        <w:rPr>
          <w:color w:val="111726"/>
          <w:spacing w:val="-8"/>
          <w:sz w:val="21"/>
        </w:rPr>
        <w:t xml:space="preserve"> </w:t>
      </w:r>
      <w:r>
        <w:rPr>
          <w:color w:val="111726"/>
          <w:sz w:val="21"/>
        </w:rPr>
        <w:t>и периодам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для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планирования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закупок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поставочных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мощностей.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Горизонт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является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 xml:space="preserve">проектным </w:t>
      </w:r>
      <w:r>
        <w:rPr>
          <w:color w:val="111726"/>
          <w:spacing w:val="-2"/>
          <w:sz w:val="21"/>
        </w:rPr>
        <w:t>предположением.</w:t>
      </w:r>
    </w:p>
    <w:p w:rsidR="00574953" w:rsidRDefault="00917393">
      <w:pPr>
        <w:pStyle w:val="a3"/>
        <w:spacing w:before="208" w:line="328" w:lineRule="auto"/>
        <w:ind w:left="49"/>
      </w:pPr>
      <w:r>
        <w:rPr>
          <w:color w:val="111726"/>
        </w:rPr>
        <w:t>Результат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планирования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проект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потребности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РЦ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рекомендации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закупкам.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Заказы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поставщикам оформляются в рамках предусмотренного процесса SRM.</w:t>
      </w:r>
    </w:p>
    <w:p w:rsidR="00574953" w:rsidRDefault="00574953">
      <w:pPr>
        <w:pStyle w:val="a3"/>
        <w:spacing w:before="45"/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ind w:left="574" w:hanging="525"/>
        <w:rPr>
          <w:color w:val="111726"/>
        </w:rPr>
      </w:pPr>
      <w:bookmarkStart w:id="13" w:name="4.3._Интеграции"/>
      <w:bookmarkEnd w:id="13"/>
      <w:r>
        <w:rPr>
          <w:color w:val="111726"/>
          <w:spacing w:val="-2"/>
        </w:rPr>
        <w:t>Интеграции</w:t>
      </w:r>
    </w:p>
    <w:p w:rsidR="00574953" w:rsidRDefault="00574953">
      <w:pPr>
        <w:pStyle w:val="a3"/>
        <w:spacing w:before="10" w:after="1"/>
        <w:rPr>
          <w:b/>
          <w:sz w:val="15"/>
        </w:r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3705"/>
        <w:gridCol w:w="4875"/>
      </w:tblGrid>
      <w:tr w:rsidR="00574953">
        <w:trPr>
          <w:trHeight w:val="539"/>
        </w:trPr>
        <w:tc>
          <w:tcPr>
            <w:tcW w:w="1500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Система</w:t>
            </w:r>
          </w:p>
        </w:tc>
        <w:tc>
          <w:tcPr>
            <w:tcW w:w="3705" w:type="dxa"/>
            <w:shd w:val="clear" w:color="auto" w:fill="F7FAFB"/>
          </w:tcPr>
          <w:p w:rsidR="00574953" w:rsidRDefault="00917393">
            <w:pPr>
              <w:pStyle w:val="TableParagraph"/>
              <w:ind w:left="136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Данные</w:t>
            </w:r>
          </w:p>
        </w:tc>
        <w:tc>
          <w:tcPr>
            <w:tcW w:w="4875" w:type="dxa"/>
            <w:shd w:val="clear" w:color="auto" w:fill="F7FAFB"/>
          </w:tcPr>
          <w:p w:rsidR="00574953" w:rsidRDefault="00917393">
            <w:pPr>
              <w:pStyle w:val="TableParagraph"/>
              <w:ind w:left="137"/>
              <w:rPr>
                <w:b/>
                <w:sz w:val="21"/>
              </w:rPr>
            </w:pPr>
            <w:r>
              <w:rPr>
                <w:b/>
                <w:color w:val="111726"/>
                <w:sz w:val="21"/>
              </w:rPr>
              <w:t>Способ</w:t>
            </w:r>
            <w:r>
              <w:rPr>
                <w:b/>
                <w:color w:val="111726"/>
                <w:spacing w:val="-4"/>
                <w:sz w:val="21"/>
              </w:rPr>
              <w:t xml:space="preserve"> </w:t>
            </w:r>
            <w:r>
              <w:rPr>
                <w:b/>
                <w:color w:val="111726"/>
                <w:sz w:val="21"/>
              </w:rPr>
              <w:t>обмена</w:t>
            </w:r>
            <w:r>
              <w:rPr>
                <w:b/>
                <w:color w:val="111726"/>
                <w:spacing w:val="-2"/>
                <w:sz w:val="21"/>
              </w:rPr>
              <w:t xml:space="preserve"> </w:t>
            </w:r>
            <w:r>
              <w:rPr>
                <w:b/>
                <w:color w:val="111726"/>
                <w:sz w:val="21"/>
              </w:rPr>
              <w:t>по</w:t>
            </w:r>
            <w:r>
              <w:rPr>
                <w:b/>
                <w:color w:val="111726"/>
                <w:spacing w:val="-2"/>
                <w:sz w:val="21"/>
              </w:rPr>
              <w:t xml:space="preserve"> </w:t>
            </w:r>
            <w:r>
              <w:rPr>
                <w:b/>
                <w:color w:val="111726"/>
                <w:spacing w:val="-5"/>
                <w:sz w:val="21"/>
              </w:rPr>
              <w:t>ТЗ</w:t>
            </w:r>
          </w:p>
        </w:tc>
      </w:tr>
      <w:tr w:rsidR="00574953">
        <w:trPr>
          <w:trHeight w:val="869"/>
        </w:trPr>
        <w:tc>
          <w:tcPr>
            <w:tcW w:w="150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ERP</w:t>
            </w:r>
          </w:p>
          <w:p w:rsidR="00574953" w:rsidRDefault="00917393">
            <w:pPr>
              <w:pStyle w:val="TableParagraph"/>
              <w:spacing w:before="88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магазина</w:t>
            </w:r>
          </w:p>
        </w:tc>
        <w:tc>
          <w:tcPr>
            <w:tcW w:w="3705" w:type="dxa"/>
          </w:tcPr>
          <w:p w:rsidR="00574953" w:rsidRDefault="00917393">
            <w:pPr>
              <w:pStyle w:val="TableParagraph"/>
              <w:spacing w:line="328" w:lineRule="auto"/>
              <w:ind w:left="136"/>
              <w:rPr>
                <w:sz w:val="21"/>
              </w:rPr>
            </w:pPr>
            <w:r>
              <w:rPr>
                <w:color w:val="111726"/>
                <w:sz w:val="21"/>
              </w:rPr>
              <w:t>Продажи,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остатки,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движения, </w:t>
            </w:r>
            <w:r>
              <w:rPr>
                <w:color w:val="111726"/>
                <w:spacing w:val="-2"/>
                <w:sz w:val="21"/>
              </w:rPr>
              <w:t>приёмка</w:t>
            </w:r>
          </w:p>
        </w:tc>
        <w:tc>
          <w:tcPr>
            <w:tcW w:w="4875" w:type="dxa"/>
          </w:tcPr>
          <w:p w:rsidR="00574953" w:rsidRDefault="00917393">
            <w:pPr>
              <w:pStyle w:val="TableParagraph"/>
              <w:spacing w:line="328" w:lineRule="auto"/>
              <w:ind w:left="137" w:right="238"/>
              <w:rPr>
                <w:sz w:val="21"/>
              </w:rPr>
            </w:pPr>
            <w:r>
              <w:rPr>
                <w:color w:val="111726"/>
                <w:sz w:val="21"/>
              </w:rPr>
              <w:t>Файлы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/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доступный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API;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консолидация дважды в сутки</w:t>
            </w:r>
          </w:p>
        </w:tc>
      </w:tr>
      <w:tr w:rsidR="00574953">
        <w:trPr>
          <w:trHeight w:val="869"/>
        </w:trPr>
        <w:tc>
          <w:tcPr>
            <w:tcW w:w="150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ERP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офиса</w:t>
            </w:r>
          </w:p>
        </w:tc>
        <w:tc>
          <w:tcPr>
            <w:tcW w:w="3705" w:type="dxa"/>
          </w:tcPr>
          <w:p w:rsidR="00574953" w:rsidRDefault="00917393">
            <w:pPr>
              <w:pStyle w:val="TableParagraph"/>
              <w:spacing w:line="328" w:lineRule="auto"/>
              <w:ind w:left="136" w:right="125"/>
              <w:rPr>
                <w:sz w:val="21"/>
              </w:rPr>
            </w:pPr>
            <w:r>
              <w:rPr>
                <w:color w:val="111726"/>
                <w:sz w:val="21"/>
              </w:rPr>
              <w:t>Номенклатура,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цены,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сроки </w:t>
            </w:r>
            <w:r>
              <w:rPr>
                <w:color w:val="111726"/>
                <w:spacing w:val="-2"/>
                <w:sz w:val="21"/>
              </w:rPr>
              <w:t>годности</w:t>
            </w:r>
          </w:p>
        </w:tc>
        <w:tc>
          <w:tcPr>
            <w:tcW w:w="4875" w:type="dxa"/>
          </w:tcPr>
          <w:p w:rsidR="00574953" w:rsidRDefault="00917393">
            <w:pPr>
              <w:pStyle w:val="TableParagraph"/>
              <w:ind w:left="137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API / файлы; CDC </w:t>
            </w:r>
            <w:r>
              <w:rPr>
                <w:color w:val="111726"/>
                <w:spacing w:val="-2"/>
                <w:sz w:val="21"/>
              </w:rPr>
              <w:t>поддерживается</w:t>
            </w:r>
          </w:p>
        </w:tc>
      </w:tr>
    </w:tbl>
    <w:p w:rsidR="00574953" w:rsidRDefault="00574953">
      <w:pPr>
        <w:pStyle w:val="TableParagraph"/>
        <w:rPr>
          <w:sz w:val="21"/>
        </w:rPr>
        <w:sectPr w:rsidR="00574953">
          <w:pgSz w:w="11900" w:h="16840"/>
          <w:pgMar w:top="1060" w:right="850" w:bottom="1412" w:left="850" w:header="720" w:footer="720" w:gutter="0"/>
          <w:cols w:space="720"/>
        </w:sect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3705"/>
        <w:gridCol w:w="4875"/>
      </w:tblGrid>
      <w:tr w:rsidR="00574953">
        <w:trPr>
          <w:trHeight w:val="539"/>
        </w:trPr>
        <w:tc>
          <w:tcPr>
            <w:tcW w:w="1500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lastRenderedPageBreak/>
              <w:t>Система</w:t>
            </w:r>
          </w:p>
        </w:tc>
        <w:tc>
          <w:tcPr>
            <w:tcW w:w="3705" w:type="dxa"/>
            <w:shd w:val="clear" w:color="auto" w:fill="F7FAFB"/>
          </w:tcPr>
          <w:p w:rsidR="00574953" w:rsidRDefault="00917393">
            <w:pPr>
              <w:pStyle w:val="TableParagraph"/>
              <w:ind w:left="136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Данные</w:t>
            </w:r>
          </w:p>
        </w:tc>
        <w:tc>
          <w:tcPr>
            <w:tcW w:w="4875" w:type="dxa"/>
            <w:shd w:val="clear" w:color="auto" w:fill="F7FAFB"/>
          </w:tcPr>
          <w:p w:rsidR="00574953" w:rsidRDefault="00917393">
            <w:pPr>
              <w:pStyle w:val="TableParagraph"/>
              <w:ind w:left="137"/>
              <w:rPr>
                <w:b/>
                <w:sz w:val="21"/>
              </w:rPr>
            </w:pPr>
            <w:r>
              <w:rPr>
                <w:b/>
                <w:color w:val="111726"/>
                <w:sz w:val="21"/>
              </w:rPr>
              <w:t>Способ</w:t>
            </w:r>
            <w:r>
              <w:rPr>
                <w:b/>
                <w:color w:val="111726"/>
                <w:spacing w:val="-4"/>
                <w:sz w:val="21"/>
              </w:rPr>
              <w:t xml:space="preserve"> </w:t>
            </w:r>
            <w:r>
              <w:rPr>
                <w:b/>
                <w:color w:val="111726"/>
                <w:sz w:val="21"/>
              </w:rPr>
              <w:t>обмена</w:t>
            </w:r>
            <w:r>
              <w:rPr>
                <w:b/>
                <w:color w:val="111726"/>
                <w:spacing w:val="-2"/>
                <w:sz w:val="21"/>
              </w:rPr>
              <w:t xml:space="preserve"> </w:t>
            </w:r>
            <w:r>
              <w:rPr>
                <w:b/>
                <w:color w:val="111726"/>
                <w:sz w:val="21"/>
              </w:rPr>
              <w:t>по</w:t>
            </w:r>
            <w:r>
              <w:rPr>
                <w:b/>
                <w:color w:val="111726"/>
                <w:spacing w:val="-2"/>
                <w:sz w:val="21"/>
              </w:rPr>
              <w:t xml:space="preserve"> </w:t>
            </w:r>
            <w:r>
              <w:rPr>
                <w:b/>
                <w:color w:val="111726"/>
                <w:spacing w:val="-5"/>
                <w:sz w:val="21"/>
              </w:rPr>
              <w:t>ТЗ</w:t>
            </w:r>
          </w:p>
        </w:tc>
      </w:tr>
      <w:tr w:rsidR="00574953">
        <w:trPr>
          <w:trHeight w:val="869"/>
        </w:trPr>
        <w:tc>
          <w:tcPr>
            <w:tcW w:w="150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WMS</w:t>
            </w:r>
          </w:p>
        </w:tc>
        <w:tc>
          <w:tcPr>
            <w:tcW w:w="3705" w:type="dxa"/>
          </w:tcPr>
          <w:p w:rsidR="00574953" w:rsidRDefault="00917393">
            <w:pPr>
              <w:pStyle w:val="TableParagraph"/>
              <w:spacing w:line="328" w:lineRule="auto"/>
              <w:ind w:left="136" w:right="125"/>
              <w:rPr>
                <w:sz w:val="21"/>
              </w:rPr>
            </w:pPr>
            <w:r>
              <w:rPr>
                <w:color w:val="111726"/>
                <w:sz w:val="21"/>
              </w:rPr>
              <w:t>Остатки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РЦ,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комплектация, </w:t>
            </w:r>
            <w:r>
              <w:rPr>
                <w:color w:val="111726"/>
                <w:spacing w:val="-2"/>
                <w:sz w:val="21"/>
              </w:rPr>
              <w:t>отгрузка</w:t>
            </w:r>
          </w:p>
        </w:tc>
        <w:tc>
          <w:tcPr>
            <w:tcW w:w="4875" w:type="dxa"/>
          </w:tcPr>
          <w:p w:rsidR="00574953" w:rsidRDefault="00917393">
            <w:pPr>
              <w:pStyle w:val="TableParagraph"/>
              <w:ind w:left="137"/>
              <w:rPr>
                <w:sz w:val="21"/>
              </w:rPr>
            </w:pPr>
            <w:r>
              <w:rPr>
                <w:color w:val="111726"/>
                <w:sz w:val="21"/>
              </w:rPr>
              <w:t>Файловый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обмен;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CDC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поддерживается</w:t>
            </w:r>
          </w:p>
        </w:tc>
      </w:tr>
      <w:tr w:rsidR="00574953">
        <w:trPr>
          <w:trHeight w:val="884"/>
        </w:trPr>
        <w:tc>
          <w:tcPr>
            <w:tcW w:w="150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SRM</w:t>
            </w:r>
          </w:p>
        </w:tc>
        <w:tc>
          <w:tcPr>
            <w:tcW w:w="3705" w:type="dxa"/>
          </w:tcPr>
          <w:p w:rsidR="00574953" w:rsidRDefault="00917393">
            <w:pPr>
              <w:pStyle w:val="TableParagraph"/>
              <w:spacing w:line="328" w:lineRule="auto"/>
              <w:ind w:left="136"/>
              <w:rPr>
                <w:sz w:val="21"/>
              </w:rPr>
            </w:pPr>
            <w:r>
              <w:rPr>
                <w:color w:val="111726"/>
                <w:sz w:val="21"/>
              </w:rPr>
              <w:t>Матрицы,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графики,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заказы </w:t>
            </w:r>
            <w:r>
              <w:rPr>
                <w:color w:val="111726"/>
                <w:spacing w:val="-2"/>
                <w:sz w:val="21"/>
              </w:rPr>
              <w:t>поставщикам</w:t>
            </w:r>
          </w:p>
        </w:tc>
        <w:tc>
          <w:tcPr>
            <w:tcW w:w="4875" w:type="dxa"/>
          </w:tcPr>
          <w:p w:rsidR="00574953" w:rsidRDefault="00917393">
            <w:pPr>
              <w:pStyle w:val="TableParagraph"/>
              <w:ind w:left="137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API / транзакционная </w:t>
            </w:r>
            <w:r>
              <w:rPr>
                <w:color w:val="111726"/>
                <w:spacing w:val="-4"/>
                <w:sz w:val="21"/>
              </w:rPr>
              <w:t>шина</w:t>
            </w:r>
          </w:p>
        </w:tc>
      </w:tr>
      <w:tr w:rsidR="00574953">
        <w:trPr>
          <w:trHeight w:val="539"/>
        </w:trPr>
        <w:tc>
          <w:tcPr>
            <w:tcW w:w="150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CRM</w:t>
            </w:r>
          </w:p>
        </w:tc>
        <w:tc>
          <w:tcPr>
            <w:tcW w:w="3705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z w:val="21"/>
              </w:rPr>
              <w:t>Промо-</w:t>
            </w:r>
            <w:r>
              <w:rPr>
                <w:color w:val="111726"/>
                <w:spacing w:val="-4"/>
                <w:sz w:val="21"/>
              </w:rPr>
              <w:t>план</w:t>
            </w:r>
          </w:p>
        </w:tc>
        <w:tc>
          <w:tcPr>
            <w:tcW w:w="4875" w:type="dxa"/>
          </w:tcPr>
          <w:p w:rsidR="00574953" w:rsidRDefault="00917393">
            <w:pPr>
              <w:pStyle w:val="TableParagraph"/>
              <w:ind w:left="137"/>
              <w:rPr>
                <w:sz w:val="21"/>
              </w:rPr>
            </w:pPr>
            <w:r>
              <w:rPr>
                <w:color w:val="111726"/>
                <w:sz w:val="21"/>
              </w:rPr>
              <w:t>Доступный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API / регламентная </w:t>
            </w:r>
            <w:r>
              <w:rPr>
                <w:color w:val="111726"/>
                <w:spacing w:val="-2"/>
                <w:sz w:val="21"/>
              </w:rPr>
              <w:t>выгрузка</w:t>
            </w:r>
          </w:p>
        </w:tc>
      </w:tr>
      <w:tr w:rsidR="00574953">
        <w:trPr>
          <w:trHeight w:val="539"/>
        </w:trPr>
        <w:tc>
          <w:tcPr>
            <w:tcW w:w="150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DWH</w:t>
            </w:r>
          </w:p>
        </w:tc>
        <w:tc>
          <w:tcPr>
            <w:tcW w:w="3705" w:type="dxa"/>
          </w:tcPr>
          <w:p w:rsidR="00574953" w:rsidRDefault="00917393">
            <w:pPr>
              <w:pStyle w:val="TableParagraph"/>
              <w:ind w:left="136"/>
              <w:rPr>
                <w:sz w:val="21"/>
              </w:rPr>
            </w:pPr>
            <w:r>
              <w:rPr>
                <w:color w:val="111726"/>
                <w:sz w:val="21"/>
              </w:rPr>
              <w:t>История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заказов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KPI</w:t>
            </w:r>
          </w:p>
        </w:tc>
        <w:tc>
          <w:tcPr>
            <w:tcW w:w="4875" w:type="dxa"/>
          </w:tcPr>
          <w:p w:rsidR="00574953" w:rsidRDefault="00917393">
            <w:pPr>
              <w:pStyle w:val="TableParagraph"/>
              <w:ind w:left="137"/>
              <w:rPr>
                <w:sz w:val="21"/>
              </w:rPr>
            </w:pPr>
            <w:r>
              <w:rPr>
                <w:color w:val="111726"/>
                <w:sz w:val="21"/>
              </w:rPr>
              <w:t>ETL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/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выгрузки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через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семантический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pacing w:val="-4"/>
                <w:sz w:val="21"/>
              </w:rPr>
              <w:t>слой</w:t>
            </w:r>
          </w:p>
        </w:tc>
      </w:tr>
    </w:tbl>
    <w:p w:rsidR="00574953" w:rsidRDefault="00574953">
      <w:pPr>
        <w:pStyle w:val="a3"/>
        <w:spacing w:before="38"/>
        <w:rPr>
          <w:b/>
        </w:rPr>
      </w:pPr>
    </w:p>
    <w:p w:rsidR="00574953" w:rsidRDefault="00917393">
      <w:pPr>
        <w:pStyle w:val="a3"/>
        <w:spacing w:line="328" w:lineRule="auto"/>
        <w:ind w:left="49" w:right="165"/>
      </w:pPr>
      <w:r>
        <w:rPr>
          <w:color w:val="111726"/>
        </w:rPr>
        <w:t xml:space="preserve">CDC, </w:t>
      </w:r>
      <w:proofErr w:type="spellStart"/>
      <w:r>
        <w:rPr>
          <w:color w:val="111726"/>
        </w:rPr>
        <w:t>Kafka</w:t>
      </w:r>
      <w:proofErr w:type="spellEnd"/>
      <w:r>
        <w:rPr>
          <w:color w:val="111726"/>
        </w:rPr>
        <w:t xml:space="preserve"> и </w:t>
      </w:r>
      <w:proofErr w:type="spellStart"/>
      <w:r>
        <w:rPr>
          <w:color w:val="111726"/>
        </w:rPr>
        <w:t>Debezium</w:t>
      </w:r>
      <w:proofErr w:type="spellEnd"/>
      <w:r>
        <w:rPr>
          <w:color w:val="111726"/>
        </w:rPr>
        <w:t xml:space="preserve"> не являются обязательными только на основании поддержки соответствующих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механизмов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системами.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Конкретные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контракты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способы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обмена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определяются при проектировании интеграций.</w:t>
      </w:r>
    </w:p>
    <w:p w:rsidR="00574953" w:rsidRDefault="00574953">
      <w:pPr>
        <w:pStyle w:val="a3"/>
        <w:spacing w:before="44"/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spacing w:before="1"/>
        <w:ind w:left="574" w:hanging="525"/>
        <w:rPr>
          <w:color w:val="111726"/>
        </w:rPr>
      </w:pPr>
      <w:bookmarkStart w:id="14" w:name="4.4._Обработка_ошибок_и_особых_ситуаций"/>
      <w:bookmarkEnd w:id="14"/>
      <w:r>
        <w:rPr>
          <w:color w:val="111726"/>
        </w:rPr>
        <w:t>Обработка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ошибок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особых</w:t>
      </w:r>
      <w:r>
        <w:rPr>
          <w:color w:val="111726"/>
          <w:spacing w:val="-2"/>
        </w:rPr>
        <w:t xml:space="preserve"> ситуаций</w:t>
      </w:r>
    </w:p>
    <w:p w:rsidR="00574953" w:rsidRDefault="00574953">
      <w:pPr>
        <w:pStyle w:val="a3"/>
        <w:spacing w:before="10"/>
        <w:rPr>
          <w:b/>
          <w:sz w:val="15"/>
        </w:r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7245"/>
      </w:tblGrid>
      <w:tr w:rsidR="00574953">
        <w:trPr>
          <w:trHeight w:val="539"/>
        </w:trPr>
        <w:tc>
          <w:tcPr>
            <w:tcW w:w="2835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Ситуация</w:t>
            </w:r>
          </w:p>
        </w:tc>
        <w:tc>
          <w:tcPr>
            <w:tcW w:w="7245" w:type="dxa"/>
            <w:shd w:val="clear" w:color="auto" w:fill="F7FAFB"/>
          </w:tcPr>
          <w:p w:rsidR="00574953" w:rsidRDefault="00917393">
            <w:pPr>
              <w:pStyle w:val="TableParagraph"/>
              <w:ind w:left="149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Поведение</w:t>
            </w:r>
          </w:p>
        </w:tc>
      </w:tr>
      <w:tr w:rsidR="00574953">
        <w:trPr>
          <w:trHeight w:val="869"/>
        </w:trPr>
        <w:tc>
          <w:tcPr>
            <w:tcW w:w="2835" w:type="dxa"/>
          </w:tcPr>
          <w:p w:rsidR="00574953" w:rsidRDefault="00917393">
            <w:pPr>
              <w:pStyle w:val="TableParagraph"/>
              <w:spacing w:line="328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Данные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устарели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или </w:t>
            </w:r>
            <w:r>
              <w:rPr>
                <w:color w:val="111726"/>
                <w:spacing w:val="-2"/>
                <w:sz w:val="21"/>
              </w:rPr>
              <w:t>неполны</w:t>
            </w:r>
          </w:p>
        </w:tc>
        <w:tc>
          <w:tcPr>
            <w:tcW w:w="7245" w:type="dxa"/>
          </w:tcPr>
          <w:p w:rsidR="00574953" w:rsidRDefault="00917393">
            <w:pPr>
              <w:pStyle w:val="TableParagraph"/>
              <w:spacing w:line="328" w:lineRule="auto"/>
              <w:ind w:left="149"/>
              <w:rPr>
                <w:sz w:val="21"/>
              </w:rPr>
            </w:pPr>
            <w:r>
              <w:rPr>
                <w:color w:val="111726"/>
                <w:sz w:val="21"/>
              </w:rPr>
              <w:t>Блокировка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proofErr w:type="spellStart"/>
            <w:r>
              <w:rPr>
                <w:color w:val="111726"/>
                <w:sz w:val="21"/>
              </w:rPr>
              <w:t>автоподтверждения</w:t>
            </w:r>
            <w:proofErr w:type="spellEnd"/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при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критичных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нарушениях,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передача на разбор</w:t>
            </w:r>
          </w:p>
        </w:tc>
      </w:tr>
      <w:tr w:rsidR="00574953">
        <w:trPr>
          <w:trHeight w:val="869"/>
        </w:trPr>
        <w:tc>
          <w:tcPr>
            <w:tcW w:w="283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Магазин</w:t>
            </w:r>
            <w:r>
              <w:rPr>
                <w:color w:val="111726"/>
                <w:spacing w:val="-6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изолирован</w:t>
            </w:r>
          </w:p>
        </w:tc>
        <w:tc>
          <w:tcPr>
            <w:tcW w:w="7245" w:type="dxa"/>
          </w:tcPr>
          <w:p w:rsidR="00574953" w:rsidRDefault="00917393">
            <w:pPr>
              <w:pStyle w:val="TableParagraph"/>
              <w:spacing w:line="328" w:lineRule="auto"/>
              <w:ind w:left="149"/>
              <w:rPr>
                <w:sz w:val="21"/>
              </w:rPr>
            </w:pPr>
            <w:r>
              <w:rPr>
                <w:color w:val="111726"/>
                <w:sz w:val="21"/>
              </w:rPr>
              <w:t>Использование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последнего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допустимого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снимка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только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 согласованным правилам</w:t>
            </w:r>
          </w:p>
        </w:tc>
      </w:tr>
      <w:tr w:rsidR="00574953">
        <w:trPr>
          <w:trHeight w:val="539"/>
        </w:trPr>
        <w:tc>
          <w:tcPr>
            <w:tcW w:w="283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WMS </w:t>
            </w:r>
            <w:r>
              <w:rPr>
                <w:color w:val="111726"/>
                <w:spacing w:val="-2"/>
                <w:sz w:val="21"/>
              </w:rPr>
              <w:t>недоступна</w:t>
            </w:r>
          </w:p>
        </w:tc>
        <w:tc>
          <w:tcPr>
            <w:tcW w:w="7245" w:type="dxa"/>
          </w:tcPr>
          <w:p w:rsidR="00574953" w:rsidRDefault="00917393">
            <w:pPr>
              <w:pStyle w:val="TableParagraph"/>
              <w:ind w:left="149"/>
              <w:rPr>
                <w:sz w:val="21"/>
              </w:rPr>
            </w:pPr>
            <w:proofErr w:type="spellStart"/>
            <w:r>
              <w:rPr>
                <w:color w:val="111726"/>
                <w:sz w:val="21"/>
              </w:rPr>
              <w:t>Outbox</w:t>
            </w:r>
            <w:proofErr w:type="spellEnd"/>
            <w:r>
              <w:rPr>
                <w:color w:val="111726"/>
                <w:sz w:val="21"/>
              </w:rPr>
              <w:t>,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повторные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попытки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задержкой,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контроль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статуса</w:t>
            </w:r>
            <w:r>
              <w:rPr>
                <w:color w:val="111726"/>
                <w:spacing w:val="-2"/>
                <w:sz w:val="21"/>
              </w:rPr>
              <w:t xml:space="preserve"> команды</w:t>
            </w:r>
          </w:p>
        </w:tc>
      </w:tr>
      <w:tr w:rsidR="00574953">
        <w:trPr>
          <w:trHeight w:val="869"/>
        </w:trPr>
        <w:tc>
          <w:tcPr>
            <w:tcW w:w="283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Дефицит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товара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на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РЦ</w:t>
            </w:r>
          </w:p>
        </w:tc>
        <w:tc>
          <w:tcPr>
            <w:tcW w:w="7245" w:type="dxa"/>
          </w:tcPr>
          <w:p w:rsidR="00574953" w:rsidRDefault="00917393">
            <w:pPr>
              <w:pStyle w:val="TableParagraph"/>
              <w:spacing w:line="328" w:lineRule="auto"/>
              <w:ind w:left="149" w:right="43"/>
              <w:rPr>
                <w:sz w:val="21"/>
              </w:rPr>
            </w:pPr>
            <w:r>
              <w:rPr>
                <w:color w:val="111726"/>
                <w:sz w:val="21"/>
              </w:rPr>
              <w:t>Распределение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согласованным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приоритетам,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фиксация </w:t>
            </w:r>
            <w:r>
              <w:rPr>
                <w:color w:val="111726"/>
                <w:spacing w:val="-2"/>
                <w:sz w:val="21"/>
              </w:rPr>
              <w:t>недопоставки</w:t>
            </w:r>
          </w:p>
        </w:tc>
      </w:tr>
      <w:tr w:rsidR="00574953">
        <w:trPr>
          <w:trHeight w:val="884"/>
        </w:trPr>
        <w:tc>
          <w:tcPr>
            <w:tcW w:w="2835" w:type="dxa"/>
          </w:tcPr>
          <w:p w:rsidR="00574953" w:rsidRDefault="00917393">
            <w:pPr>
              <w:pStyle w:val="TableParagraph"/>
              <w:spacing w:line="343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Повторный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файл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или </w:t>
            </w:r>
            <w:r>
              <w:rPr>
                <w:color w:val="111726"/>
                <w:spacing w:val="-2"/>
                <w:sz w:val="21"/>
              </w:rPr>
              <w:t>запрос</w:t>
            </w:r>
          </w:p>
        </w:tc>
        <w:tc>
          <w:tcPr>
            <w:tcW w:w="7245" w:type="dxa"/>
          </w:tcPr>
          <w:p w:rsidR="00574953" w:rsidRDefault="00917393">
            <w:pPr>
              <w:pStyle w:val="TableParagraph"/>
              <w:ind w:left="149"/>
              <w:rPr>
                <w:sz w:val="21"/>
              </w:rPr>
            </w:pPr>
            <w:r>
              <w:rPr>
                <w:color w:val="111726"/>
                <w:sz w:val="21"/>
              </w:rPr>
              <w:t>Проверка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идентификатора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пакета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бизнес-</w:t>
            </w:r>
            <w:r>
              <w:rPr>
                <w:color w:val="111726"/>
                <w:spacing w:val="-4"/>
                <w:sz w:val="21"/>
              </w:rPr>
              <w:t>ключа</w:t>
            </w:r>
          </w:p>
        </w:tc>
      </w:tr>
      <w:tr w:rsidR="00574953">
        <w:trPr>
          <w:trHeight w:val="869"/>
        </w:trPr>
        <w:tc>
          <w:tcPr>
            <w:tcW w:w="2835" w:type="dxa"/>
          </w:tcPr>
          <w:p w:rsidR="00574953" w:rsidRDefault="00917393">
            <w:pPr>
              <w:pStyle w:val="TableParagraph"/>
              <w:spacing w:line="328" w:lineRule="auto"/>
              <w:ind w:right="215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Расхождение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при приёмке</w:t>
            </w:r>
          </w:p>
        </w:tc>
        <w:tc>
          <w:tcPr>
            <w:tcW w:w="7245" w:type="dxa"/>
          </w:tcPr>
          <w:p w:rsidR="00574953" w:rsidRDefault="00917393">
            <w:pPr>
              <w:pStyle w:val="TableParagraph"/>
              <w:ind w:left="149"/>
              <w:rPr>
                <w:sz w:val="21"/>
              </w:rPr>
            </w:pPr>
            <w:r>
              <w:rPr>
                <w:color w:val="111726"/>
                <w:sz w:val="21"/>
              </w:rPr>
              <w:t>Регистрация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исключения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сверка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план/факт</w:t>
            </w:r>
          </w:p>
        </w:tc>
      </w:tr>
    </w:tbl>
    <w:p w:rsidR="00574953" w:rsidRDefault="00917393">
      <w:pPr>
        <w:pStyle w:val="a3"/>
        <w:spacing w:before="260" w:line="328" w:lineRule="auto"/>
        <w:ind w:left="49"/>
      </w:pPr>
      <w:r>
        <w:rPr>
          <w:color w:val="111726"/>
        </w:rPr>
        <w:t>Автономность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ERP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магазина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не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гарантирует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актуальности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центральных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данных.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При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 xml:space="preserve">восстановлении связи сервис сверяет накопленные движения и статусы, не изменяя закрытые операции задним </w:t>
      </w:r>
      <w:r>
        <w:rPr>
          <w:color w:val="111726"/>
          <w:spacing w:val="-2"/>
        </w:rPr>
        <w:t>числом.</w:t>
      </w:r>
    </w:p>
    <w:p w:rsidR="00574953" w:rsidRDefault="00574953">
      <w:pPr>
        <w:pStyle w:val="a3"/>
        <w:spacing w:before="138"/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ind w:left="415" w:hanging="366"/>
      </w:pPr>
      <w:bookmarkStart w:id="15" w:name="5._Состояние,_надёжность_и_безопасность"/>
      <w:bookmarkEnd w:id="15"/>
      <w:r>
        <w:rPr>
          <w:color w:val="111726"/>
        </w:rPr>
        <w:t>Состояние,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надёжность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6"/>
        </w:rPr>
        <w:t xml:space="preserve"> </w:t>
      </w:r>
      <w:r>
        <w:rPr>
          <w:color w:val="111726"/>
          <w:spacing w:val="-2"/>
        </w:rPr>
        <w:t>безопасность</w:t>
      </w:r>
    </w:p>
    <w:p w:rsidR="00574953" w:rsidRDefault="00917393">
      <w:pPr>
        <w:pStyle w:val="a3"/>
        <w:spacing w:before="288" w:line="328" w:lineRule="auto"/>
        <w:ind w:left="49" w:right="165"/>
      </w:pPr>
      <w:r>
        <w:rPr>
          <w:b/>
          <w:color w:val="111726"/>
        </w:rPr>
        <w:t>Хранение</w:t>
      </w:r>
      <w:r>
        <w:rPr>
          <w:b/>
          <w:color w:val="111726"/>
          <w:spacing w:val="-7"/>
        </w:rPr>
        <w:t xml:space="preserve"> </w:t>
      </w:r>
      <w:r>
        <w:rPr>
          <w:b/>
          <w:color w:val="111726"/>
        </w:rPr>
        <w:t>состояния.</w:t>
      </w:r>
      <w:r>
        <w:rPr>
          <w:b/>
          <w:color w:val="111726"/>
          <w:spacing w:val="-7"/>
        </w:rPr>
        <w:t xml:space="preserve"> </w:t>
      </w:r>
      <w:proofErr w:type="spellStart"/>
      <w:r>
        <w:rPr>
          <w:color w:val="111726"/>
        </w:rPr>
        <w:t>PostgreSQL</w:t>
      </w:r>
      <w:proofErr w:type="spellEnd"/>
      <w:r>
        <w:rPr>
          <w:color w:val="111726"/>
          <w:spacing w:val="-14"/>
        </w:rPr>
        <w:t xml:space="preserve"> </w:t>
      </w:r>
      <w:r>
        <w:rPr>
          <w:color w:val="111726"/>
        </w:rPr>
        <w:t>хранит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заказы,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строки,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версии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расчёта,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статусы,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 xml:space="preserve">ключевые входные данные, применённые правила, аудит ручных изменений и </w:t>
      </w:r>
      <w:proofErr w:type="spellStart"/>
      <w:r>
        <w:rPr>
          <w:color w:val="111726"/>
        </w:rPr>
        <w:t>Outbox</w:t>
      </w:r>
      <w:proofErr w:type="spellEnd"/>
      <w:r>
        <w:rPr>
          <w:color w:val="111726"/>
        </w:rPr>
        <w:t>.</w:t>
      </w:r>
    </w:p>
    <w:p w:rsidR="00574953" w:rsidRDefault="00574953">
      <w:pPr>
        <w:pStyle w:val="a3"/>
        <w:spacing w:line="328" w:lineRule="auto"/>
        <w:sectPr w:rsidR="00574953">
          <w:type w:val="continuous"/>
          <w:pgSz w:w="11900" w:h="16840"/>
          <w:pgMar w:top="1100" w:right="850" w:bottom="280" w:left="850" w:header="720" w:footer="720" w:gutter="0"/>
          <w:cols w:space="720"/>
        </w:sectPr>
      </w:pPr>
    </w:p>
    <w:p w:rsidR="00574953" w:rsidRDefault="00917393">
      <w:pPr>
        <w:spacing w:before="64"/>
        <w:ind w:left="49"/>
        <w:rPr>
          <w:sz w:val="21"/>
        </w:rPr>
      </w:pPr>
      <w:r>
        <w:rPr>
          <w:b/>
          <w:color w:val="111726"/>
          <w:sz w:val="21"/>
        </w:rPr>
        <w:lastRenderedPageBreak/>
        <w:t>Жизненный</w:t>
      </w:r>
      <w:r>
        <w:rPr>
          <w:b/>
          <w:color w:val="111726"/>
          <w:spacing w:val="-1"/>
          <w:sz w:val="21"/>
        </w:rPr>
        <w:t xml:space="preserve"> </w:t>
      </w:r>
      <w:r>
        <w:rPr>
          <w:b/>
          <w:color w:val="111726"/>
          <w:sz w:val="21"/>
        </w:rPr>
        <w:t>цикл</w:t>
      </w:r>
      <w:r>
        <w:rPr>
          <w:b/>
          <w:color w:val="111726"/>
          <w:spacing w:val="-1"/>
          <w:sz w:val="21"/>
        </w:rPr>
        <w:t xml:space="preserve"> </w:t>
      </w:r>
      <w:r>
        <w:rPr>
          <w:b/>
          <w:color w:val="111726"/>
          <w:sz w:val="21"/>
        </w:rPr>
        <w:t>заказа:</w:t>
      </w:r>
      <w:r>
        <w:rPr>
          <w:b/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черновик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→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на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согласовании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→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утверждён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→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передан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в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WMS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→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pacing w:val="-2"/>
          <w:sz w:val="21"/>
        </w:rPr>
        <w:t>отгружен</w:t>
      </w:r>
    </w:p>
    <w:p w:rsidR="00574953" w:rsidRDefault="00917393">
      <w:pPr>
        <w:pStyle w:val="a3"/>
        <w:spacing w:before="89"/>
        <w:ind w:left="49"/>
      </w:pPr>
      <w:r>
        <w:rPr>
          <w:color w:val="111726"/>
        </w:rPr>
        <w:t>→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принят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→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закрыт.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Отмены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ошибки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фиксируются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отдельными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статусами</w:t>
      </w:r>
      <w:r>
        <w:rPr>
          <w:color w:val="111726"/>
          <w:spacing w:val="-6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5"/>
        </w:rPr>
        <w:t xml:space="preserve"> </w:t>
      </w:r>
      <w:r>
        <w:rPr>
          <w:color w:val="111726"/>
          <w:spacing w:val="-2"/>
        </w:rPr>
        <w:t>причинами.</w:t>
      </w:r>
    </w:p>
    <w:p w:rsidR="00574953" w:rsidRDefault="00574953">
      <w:pPr>
        <w:pStyle w:val="a3"/>
        <w:spacing w:before="57"/>
      </w:pPr>
    </w:p>
    <w:p w:rsidR="00574953" w:rsidRDefault="00917393">
      <w:pPr>
        <w:pStyle w:val="4"/>
      </w:pPr>
      <w:r>
        <w:rPr>
          <w:color w:val="111726"/>
          <w:spacing w:val="-2"/>
        </w:rPr>
        <w:t>Надёжность:</w:t>
      </w:r>
    </w:p>
    <w:p w:rsidR="00574953" w:rsidRDefault="00574953">
      <w:pPr>
        <w:pStyle w:val="a3"/>
        <w:spacing w:before="57"/>
        <w:rPr>
          <w:b/>
        </w:rPr>
      </w:pP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ind w:left="469"/>
        <w:rPr>
          <w:sz w:val="21"/>
        </w:rPr>
      </w:pPr>
      <w:proofErr w:type="spellStart"/>
      <w:r>
        <w:rPr>
          <w:color w:val="111726"/>
          <w:sz w:val="21"/>
        </w:rPr>
        <w:t>Transactional</w:t>
      </w:r>
      <w:proofErr w:type="spellEnd"/>
      <w:r>
        <w:rPr>
          <w:color w:val="111726"/>
          <w:spacing w:val="-2"/>
          <w:sz w:val="21"/>
        </w:rPr>
        <w:t xml:space="preserve"> </w:t>
      </w:r>
      <w:proofErr w:type="spellStart"/>
      <w:r>
        <w:rPr>
          <w:color w:val="111726"/>
          <w:sz w:val="21"/>
        </w:rPr>
        <w:t>Outbox</w:t>
      </w:r>
      <w:proofErr w:type="spellEnd"/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атомарная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фиксация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изменения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заказа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pacing w:val="-2"/>
          <w:sz w:val="21"/>
        </w:rPr>
        <w:t>команды.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48"/>
        <w:ind w:left="469"/>
        <w:rPr>
          <w:sz w:val="21"/>
        </w:rPr>
      </w:pPr>
      <w:r>
        <w:rPr>
          <w:color w:val="111726"/>
          <w:sz w:val="21"/>
        </w:rPr>
        <w:t>Идемпотентность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защита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от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повторной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обработки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запросов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pacing w:val="-2"/>
          <w:sz w:val="21"/>
        </w:rPr>
        <w:t>файлов.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64"/>
        <w:ind w:left="469"/>
        <w:rPr>
          <w:sz w:val="21"/>
        </w:rPr>
      </w:pPr>
      <w:r>
        <w:rPr>
          <w:color w:val="111726"/>
          <w:sz w:val="21"/>
        </w:rPr>
        <w:t>Повторные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попытки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с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экспоненциальной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задержкой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ограничением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количества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pacing w:val="-2"/>
          <w:sz w:val="21"/>
        </w:rPr>
        <w:t>попыток.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48"/>
        <w:ind w:left="469"/>
        <w:rPr>
          <w:sz w:val="21"/>
        </w:rPr>
      </w:pPr>
      <w:proofErr w:type="spellStart"/>
      <w:r>
        <w:rPr>
          <w:color w:val="111726"/>
          <w:sz w:val="21"/>
        </w:rPr>
        <w:t>Optimistic</w:t>
      </w:r>
      <w:proofErr w:type="spellEnd"/>
      <w:r>
        <w:rPr>
          <w:color w:val="111726"/>
          <w:spacing w:val="-2"/>
          <w:sz w:val="21"/>
        </w:rPr>
        <w:t xml:space="preserve"> </w:t>
      </w:r>
      <w:proofErr w:type="spellStart"/>
      <w:r>
        <w:rPr>
          <w:color w:val="111726"/>
          <w:sz w:val="21"/>
        </w:rPr>
        <w:t>Locking</w:t>
      </w:r>
      <w:proofErr w:type="spellEnd"/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защита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от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конфликтующих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pacing w:val="-2"/>
          <w:sz w:val="21"/>
        </w:rPr>
        <w:t>изменений.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49"/>
        <w:ind w:left="469"/>
        <w:rPr>
          <w:sz w:val="21"/>
        </w:rPr>
      </w:pPr>
      <w:r>
        <w:rPr>
          <w:color w:val="111726"/>
          <w:sz w:val="21"/>
        </w:rPr>
        <w:t>Сверка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статусов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сервиса,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WMS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ERP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контроль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исполнения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pacing w:val="-2"/>
          <w:sz w:val="21"/>
        </w:rPr>
        <w:t>приёмки.</w:t>
      </w:r>
    </w:p>
    <w:p w:rsidR="00574953" w:rsidRDefault="00574953">
      <w:pPr>
        <w:pStyle w:val="a3"/>
        <w:spacing w:before="57"/>
      </w:pPr>
    </w:p>
    <w:p w:rsidR="00574953" w:rsidRDefault="00917393">
      <w:pPr>
        <w:pStyle w:val="a3"/>
        <w:spacing w:line="328" w:lineRule="auto"/>
        <w:ind w:left="49"/>
      </w:pPr>
      <w:r>
        <w:rPr>
          <w:b/>
          <w:color w:val="111726"/>
        </w:rPr>
        <w:t>Кеширование.</w:t>
      </w:r>
      <w:r>
        <w:rPr>
          <w:b/>
          <w:color w:val="111726"/>
          <w:spacing w:val="-9"/>
        </w:rPr>
        <w:t xml:space="preserve"> </w:t>
      </w:r>
      <w:r>
        <w:rPr>
          <w:color w:val="111726"/>
        </w:rPr>
        <w:t>Допустимо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кешировать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относительно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стабильные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справочники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настройки.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Остатки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 xml:space="preserve">и статусы не считаются достоверными только по </w:t>
      </w:r>
      <w:proofErr w:type="spellStart"/>
      <w:r>
        <w:rPr>
          <w:color w:val="111726"/>
        </w:rPr>
        <w:t>кешу</w:t>
      </w:r>
      <w:proofErr w:type="spellEnd"/>
      <w:r>
        <w:rPr>
          <w:color w:val="111726"/>
        </w:rPr>
        <w:t>: контролируется возраст данных.</w:t>
      </w:r>
    </w:p>
    <w:p w:rsidR="00574953" w:rsidRDefault="00917393">
      <w:pPr>
        <w:pStyle w:val="4"/>
        <w:spacing w:before="208"/>
      </w:pPr>
      <w:r>
        <w:rPr>
          <w:color w:val="111726"/>
          <w:spacing w:val="-2"/>
        </w:rPr>
        <w:t>Безопасность:</w:t>
      </w:r>
    </w:p>
    <w:p w:rsidR="00574953" w:rsidRDefault="00574953">
      <w:pPr>
        <w:pStyle w:val="a3"/>
        <w:spacing w:before="57"/>
        <w:rPr>
          <w:b/>
        </w:rPr>
      </w:pP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ind w:left="469"/>
        <w:rPr>
          <w:sz w:val="21"/>
        </w:rPr>
      </w:pPr>
      <w:r>
        <w:rPr>
          <w:color w:val="111726"/>
          <w:sz w:val="21"/>
        </w:rPr>
        <w:t>RBAC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с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ограничением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доступа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по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роли,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магазину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1"/>
          <w:sz w:val="21"/>
        </w:rPr>
        <w:t xml:space="preserve"> </w:t>
      </w:r>
      <w:r>
        <w:rPr>
          <w:color w:val="111726"/>
          <w:spacing w:val="-2"/>
          <w:sz w:val="21"/>
        </w:rPr>
        <w:t>дивизиону.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49"/>
        <w:ind w:left="469"/>
        <w:rPr>
          <w:sz w:val="21"/>
        </w:rPr>
      </w:pPr>
      <w:r>
        <w:rPr>
          <w:color w:val="111726"/>
          <w:sz w:val="21"/>
        </w:rPr>
        <w:t>Корпоративная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аутентификация,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TLS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управление</w:t>
      </w:r>
      <w:r>
        <w:rPr>
          <w:color w:val="111726"/>
          <w:spacing w:val="-2"/>
          <w:sz w:val="21"/>
        </w:rPr>
        <w:t xml:space="preserve"> секретам</w:t>
      </w:r>
      <w:r>
        <w:rPr>
          <w:color w:val="111726"/>
          <w:spacing w:val="-2"/>
          <w:sz w:val="21"/>
        </w:rPr>
        <w:t>и.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48"/>
        <w:ind w:left="469"/>
        <w:rPr>
          <w:sz w:val="21"/>
        </w:rPr>
      </w:pPr>
      <w:r>
        <w:rPr>
          <w:color w:val="111726"/>
          <w:sz w:val="21"/>
        </w:rPr>
        <w:t>Аудит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критичных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действий,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включая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утверждение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заказов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2"/>
          <w:sz w:val="21"/>
        </w:rPr>
        <w:t xml:space="preserve"> </w:t>
      </w:r>
      <w:r>
        <w:rPr>
          <w:color w:val="111726"/>
          <w:sz w:val="21"/>
        </w:rPr>
        <w:t>изменение</w:t>
      </w:r>
      <w:r>
        <w:rPr>
          <w:color w:val="111726"/>
          <w:spacing w:val="-2"/>
          <w:sz w:val="21"/>
        </w:rPr>
        <w:t xml:space="preserve"> коэффициентов.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64"/>
        <w:ind w:left="469"/>
        <w:rPr>
          <w:sz w:val="21"/>
        </w:rPr>
      </w:pPr>
      <w:r>
        <w:rPr>
          <w:color w:val="111726"/>
          <w:sz w:val="21"/>
        </w:rPr>
        <w:t>Контроль</w:t>
      </w:r>
      <w:r>
        <w:rPr>
          <w:color w:val="111726"/>
          <w:spacing w:val="-6"/>
          <w:sz w:val="21"/>
        </w:rPr>
        <w:t xml:space="preserve"> </w:t>
      </w:r>
      <w:r>
        <w:rPr>
          <w:color w:val="111726"/>
          <w:sz w:val="21"/>
        </w:rPr>
        <w:t>целостности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файлов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защита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от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повторной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pacing w:val="-2"/>
          <w:sz w:val="21"/>
        </w:rPr>
        <w:t>загрузки.</w:t>
      </w:r>
    </w:p>
    <w:p w:rsidR="00574953" w:rsidRDefault="00917393">
      <w:pPr>
        <w:pStyle w:val="a4"/>
        <w:numPr>
          <w:ilvl w:val="0"/>
          <w:numId w:val="2"/>
        </w:numPr>
        <w:tabs>
          <w:tab w:val="left" w:pos="469"/>
        </w:tabs>
        <w:spacing w:before="149"/>
        <w:ind w:left="469"/>
        <w:rPr>
          <w:sz w:val="21"/>
        </w:rPr>
      </w:pPr>
      <w:r>
        <w:rPr>
          <w:color w:val="111726"/>
          <w:sz w:val="21"/>
        </w:rPr>
        <w:t>Резервное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копирование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и</w:t>
      </w:r>
      <w:r>
        <w:rPr>
          <w:color w:val="111726"/>
          <w:spacing w:val="-5"/>
          <w:sz w:val="21"/>
        </w:rPr>
        <w:t xml:space="preserve"> </w:t>
      </w:r>
      <w:r>
        <w:rPr>
          <w:color w:val="111726"/>
          <w:sz w:val="21"/>
        </w:rPr>
        <w:t>проверка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pacing w:val="-2"/>
          <w:sz w:val="21"/>
        </w:rPr>
        <w:t>восстановления.</w:t>
      </w:r>
    </w:p>
    <w:p w:rsidR="00574953" w:rsidRDefault="00574953">
      <w:pPr>
        <w:pStyle w:val="a3"/>
        <w:spacing w:before="229"/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ind w:left="415" w:hanging="366"/>
      </w:pPr>
      <w:bookmarkStart w:id="16" w:name="6._Нефункциональные_требования_и_нагрузк"/>
      <w:bookmarkEnd w:id="16"/>
      <w:r>
        <w:rPr>
          <w:color w:val="111726"/>
        </w:rPr>
        <w:t>Нефункциональные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требования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5"/>
        </w:rPr>
        <w:t xml:space="preserve"> </w:t>
      </w:r>
      <w:r>
        <w:rPr>
          <w:color w:val="111726"/>
          <w:spacing w:val="-2"/>
        </w:rPr>
        <w:t>нагрузка</w:t>
      </w:r>
    </w:p>
    <w:p w:rsidR="00574953" w:rsidRDefault="00917393">
      <w:pPr>
        <w:pStyle w:val="a3"/>
        <w:spacing w:before="273" w:line="328" w:lineRule="auto"/>
        <w:ind w:left="49"/>
      </w:pPr>
      <w:r>
        <w:rPr>
          <w:color w:val="111726"/>
        </w:rPr>
        <w:t>Все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числовые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значения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ниже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—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предварительные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проектные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цели,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а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не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подтверждённые характеристики инфраструктуры.</w:t>
      </w:r>
    </w:p>
    <w:p w:rsidR="00574953" w:rsidRDefault="00574953">
      <w:pPr>
        <w:pStyle w:val="a3"/>
        <w:spacing w:before="45"/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spacing w:before="1"/>
        <w:ind w:left="574" w:hanging="525"/>
        <w:rPr>
          <w:color w:val="111726"/>
        </w:rPr>
      </w:pPr>
      <w:bookmarkStart w:id="17" w:name="6.1._Оценка_нагрузки"/>
      <w:bookmarkEnd w:id="17"/>
      <w:r>
        <w:rPr>
          <w:color w:val="111726"/>
        </w:rPr>
        <w:t xml:space="preserve">Оценка </w:t>
      </w:r>
      <w:r>
        <w:rPr>
          <w:color w:val="111726"/>
          <w:spacing w:val="-2"/>
        </w:rPr>
        <w:t>нагрузки</w:t>
      </w:r>
    </w:p>
    <w:p w:rsidR="00574953" w:rsidRDefault="00917393">
      <w:pPr>
        <w:pStyle w:val="a3"/>
        <w:spacing w:before="225"/>
        <w:ind w:left="49"/>
      </w:pPr>
      <w:r>
        <w:rPr>
          <w:color w:val="111726"/>
        </w:rPr>
        <w:t>При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800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магазинах,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1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000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целевых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SKU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обработке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20%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ассортимента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за</w:t>
      </w:r>
      <w:r>
        <w:rPr>
          <w:color w:val="111726"/>
          <w:spacing w:val="-2"/>
        </w:rPr>
        <w:t xml:space="preserve"> волну:</w:t>
      </w:r>
    </w:p>
    <w:p w:rsidR="00574953" w:rsidRDefault="00574953">
      <w:pPr>
        <w:pStyle w:val="a3"/>
        <w:spacing w:before="6"/>
      </w:pPr>
    </w:p>
    <w:p w:rsidR="00574953" w:rsidRDefault="00917393">
      <w:pPr>
        <w:ind w:left="13" w:right="15"/>
        <w:jc w:val="center"/>
        <w:rPr>
          <w:rFonts w:ascii="Times New Roman" w:hAnsi="Times New Roman"/>
          <w:sz w:val="25"/>
        </w:rPr>
      </w:pPr>
      <w:proofErr w:type="spellStart"/>
      <w:r>
        <w:rPr>
          <w:rFonts w:ascii="Times New Roman" w:hAnsi="Times New Roman"/>
          <w:i/>
          <w:color w:val="111726"/>
          <w:sz w:val="25"/>
        </w:rPr>
        <w:t>N</w:t>
      </w:r>
      <w:r>
        <w:rPr>
          <w:rFonts w:ascii="Times New Roman" w:hAnsi="Times New Roman"/>
          <w:color w:val="111726"/>
          <w:sz w:val="25"/>
          <w:vertAlign w:val="subscript"/>
        </w:rPr>
        <w:t>волна</w:t>
      </w:r>
      <w:proofErr w:type="spellEnd"/>
      <w:r>
        <w:rPr>
          <w:rFonts w:ascii="Times New Roman" w:hAnsi="Times New Roman"/>
          <w:color w:val="111726"/>
          <w:spacing w:val="30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=</w:t>
      </w:r>
      <w:r>
        <w:rPr>
          <w:rFonts w:ascii="Times New Roman" w:hAnsi="Times New Roman"/>
          <w:color w:val="111726"/>
          <w:spacing w:val="17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800 × 1000 × 0,2</w:t>
      </w:r>
      <w:r>
        <w:rPr>
          <w:rFonts w:ascii="Times New Roman" w:hAnsi="Times New Roman"/>
          <w:color w:val="111726"/>
          <w:spacing w:val="17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=</w:t>
      </w:r>
      <w:r>
        <w:rPr>
          <w:rFonts w:ascii="Times New Roman" w:hAnsi="Times New Roman"/>
          <w:color w:val="111726"/>
          <w:spacing w:val="17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160</w:t>
      </w:r>
      <w:r>
        <w:rPr>
          <w:rFonts w:ascii="Times New Roman" w:hAnsi="Times New Roman"/>
          <w:color w:val="111726"/>
          <w:spacing w:val="-16"/>
          <w:sz w:val="25"/>
        </w:rPr>
        <w:t xml:space="preserve"> </w:t>
      </w:r>
      <w:r>
        <w:rPr>
          <w:rFonts w:ascii="Times New Roman" w:hAnsi="Times New Roman"/>
          <w:color w:val="111726"/>
          <w:spacing w:val="-5"/>
          <w:sz w:val="25"/>
        </w:rPr>
        <w:t>000</w:t>
      </w:r>
    </w:p>
    <w:p w:rsidR="00574953" w:rsidRDefault="00574953">
      <w:pPr>
        <w:pStyle w:val="a3"/>
        <w:spacing w:before="32"/>
        <w:rPr>
          <w:rFonts w:ascii="Times New Roman"/>
        </w:rPr>
      </w:pPr>
    </w:p>
    <w:p w:rsidR="00574953" w:rsidRDefault="00917393">
      <w:pPr>
        <w:pStyle w:val="a3"/>
        <w:spacing w:before="1"/>
        <w:ind w:left="49"/>
      </w:pPr>
      <w:r>
        <w:rPr>
          <w:color w:val="111726"/>
        </w:rPr>
        <w:t>При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двух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волнах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3"/>
        </w:rPr>
        <w:t xml:space="preserve"> </w:t>
      </w:r>
      <w:r>
        <w:rPr>
          <w:color w:val="111726"/>
          <w:spacing w:val="-2"/>
        </w:rPr>
        <w:t>сутки:</w:t>
      </w:r>
    </w:p>
    <w:p w:rsidR="00574953" w:rsidRDefault="00574953">
      <w:pPr>
        <w:pStyle w:val="a3"/>
        <w:spacing w:before="20"/>
      </w:pPr>
    </w:p>
    <w:p w:rsidR="00574953" w:rsidRDefault="00917393">
      <w:pPr>
        <w:ind w:left="13" w:right="15"/>
        <w:jc w:val="center"/>
        <w:rPr>
          <w:rFonts w:ascii="Times New Roman" w:hAnsi="Times New Roman"/>
          <w:sz w:val="25"/>
        </w:rPr>
      </w:pPr>
      <w:proofErr w:type="spellStart"/>
      <w:r>
        <w:rPr>
          <w:rFonts w:ascii="Times New Roman" w:hAnsi="Times New Roman"/>
          <w:i/>
          <w:color w:val="111726"/>
          <w:sz w:val="25"/>
        </w:rPr>
        <w:t>N</w:t>
      </w:r>
      <w:r>
        <w:rPr>
          <w:rFonts w:ascii="Times New Roman" w:hAnsi="Times New Roman"/>
          <w:color w:val="111726"/>
          <w:sz w:val="25"/>
          <w:vertAlign w:val="subscript"/>
        </w:rPr>
        <w:t>сутки</w:t>
      </w:r>
      <w:proofErr w:type="spellEnd"/>
      <w:r>
        <w:rPr>
          <w:rFonts w:ascii="Times New Roman" w:hAnsi="Times New Roman"/>
          <w:color w:val="111726"/>
          <w:spacing w:val="31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=</w:t>
      </w:r>
      <w:r>
        <w:rPr>
          <w:rFonts w:ascii="Times New Roman" w:hAnsi="Times New Roman"/>
          <w:color w:val="111726"/>
          <w:spacing w:val="18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160</w:t>
      </w:r>
      <w:r>
        <w:rPr>
          <w:rFonts w:ascii="Times New Roman" w:hAnsi="Times New Roman"/>
          <w:color w:val="111726"/>
          <w:spacing w:val="-15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000 ×</w:t>
      </w:r>
      <w:r>
        <w:rPr>
          <w:rFonts w:ascii="Times New Roman" w:hAnsi="Times New Roman"/>
          <w:color w:val="111726"/>
          <w:spacing w:val="1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2</w:t>
      </w:r>
      <w:r>
        <w:rPr>
          <w:rFonts w:ascii="Times New Roman" w:hAnsi="Times New Roman"/>
          <w:color w:val="111726"/>
          <w:spacing w:val="18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=</w:t>
      </w:r>
      <w:r>
        <w:rPr>
          <w:rFonts w:ascii="Times New Roman" w:hAnsi="Times New Roman"/>
          <w:color w:val="111726"/>
          <w:spacing w:val="18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320</w:t>
      </w:r>
      <w:r>
        <w:rPr>
          <w:rFonts w:ascii="Times New Roman" w:hAnsi="Times New Roman"/>
          <w:color w:val="111726"/>
          <w:spacing w:val="-16"/>
          <w:sz w:val="25"/>
        </w:rPr>
        <w:t xml:space="preserve"> </w:t>
      </w:r>
      <w:r>
        <w:rPr>
          <w:rFonts w:ascii="Times New Roman" w:hAnsi="Times New Roman"/>
          <w:color w:val="111726"/>
          <w:spacing w:val="-5"/>
          <w:sz w:val="25"/>
        </w:rPr>
        <w:t>000</w:t>
      </w:r>
    </w:p>
    <w:p w:rsidR="00574953" w:rsidRDefault="00574953">
      <w:pPr>
        <w:pStyle w:val="a3"/>
        <w:spacing w:before="32"/>
        <w:rPr>
          <w:rFonts w:ascii="Times New Roman"/>
        </w:rPr>
      </w:pPr>
    </w:p>
    <w:p w:rsidR="00574953" w:rsidRDefault="00917393">
      <w:pPr>
        <w:pStyle w:val="a3"/>
        <w:spacing w:before="1"/>
        <w:ind w:left="49"/>
      </w:pPr>
      <w:r>
        <w:rPr>
          <w:color w:val="111726"/>
        </w:rPr>
        <w:t>При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условной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конверсии</w:t>
      </w:r>
      <w:r>
        <w:rPr>
          <w:color w:val="111726"/>
          <w:spacing w:val="-1"/>
        </w:rPr>
        <w:t xml:space="preserve"> </w:t>
      </w:r>
      <w:r>
        <w:rPr>
          <w:color w:val="111726"/>
        </w:rPr>
        <w:t>проверяемых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позиций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1"/>
        </w:rPr>
        <w:t xml:space="preserve"> </w:t>
      </w:r>
      <w:r>
        <w:rPr>
          <w:color w:val="111726"/>
        </w:rPr>
        <w:t>строки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заказов</w:t>
      </w:r>
      <w:r>
        <w:rPr>
          <w:color w:val="111726"/>
          <w:spacing w:val="-1"/>
        </w:rPr>
        <w:t xml:space="preserve"> </w:t>
      </w:r>
      <w:r>
        <w:rPr>
          <w:color w:val="111726"/>
          <w:spacing w:val="-4"/>
        </w:rPr>
        <w:t>30%:</w:t>
      </w:r>
    </w:p>
    <w:p w:rsidR="00574953" w:rsidRDefault="00574953">
      <w:pPr>
        <w:pStyle w:val="a3"/>
        <w:spacing w:before="5"/>
      </w:pPr>
    </w:p>
    <w:p w:rsidR="00574953" w:rsidRDefault="00917393">
      <w:pPr>
        <w:ind w:left="13" w:right="15"/>
        <w:jc w:val="center"/>
        <w:rPr>
          <w:rFonts w:ascii="Times New Roman" w:hAnsi="Times New Roman"/>
          <w:sz w:val="25"/>
        </w:rPr>
      </w:pPr>
      <w:proofErr w:type="spellStart"/>
      <w:r>
        <w:rPr>
          <w:rFonts w:ascii="Times New Roman" w:hAnsi="Times New Roman"/>
          <w:i/>
          <w:color w:val="111726"/>
          <w:sz w:val="25"/>
        </w:rPr>
        <w:t>N</w:t>
      </w:r>
      <w:r>
        <w:rPr>
          <w:rFonts w:ascii="Times New Roman" w:hAnsi="Times New Roman"/>
          <w:color w:val="111726"/>
          <w:sz w:val="25"/>
          <w:vertAlign w:val="subscript"/>
        </w:rPr>
        <w:t>строк</w:t>
      </w:r>
      <w:proofErr w:type="spellEnd"/>
      <w:r>
        <w:rPr>
          <w:rFonts w:ascii="Times New Roman" w:hAnsi="Times New Roman"/>
          <w:color w:val="111726"/>
          <w:spacing w:val="32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=</w:t>
      </w:r>
      <w:r>
        <w:rPr>
          <w:rFonts w:ascii="Times New Roman" w:hAnsi="Times New Roman"/>
          <w:color w:val="111726"/>
          <w:spacing w:val="18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320</w:t>
      </w:r>
      <w:r>
        <w:rPr>
          <w:rFonts w:ascii="Times New Roman" w:hAnsi="Times New Roman"/>
          <w:color w:val="111726"/>
          <w:spacing w:val="-15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000</w:t>
      </w:r>
      <w:r>
        <w:rPr>
          <w:rFonts w:ascii="Times New Roman" w:hAnsi="Times New Roman"/>
          <w:color w:val="111726"/>
          <w:spacing w:val="2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×</w:t>
      </w:r>
      <w:r>
        <w:rPr>
          <w:rFonts w:ascii="Times New Roman" w:hAnsi="Times New Roman"/>
          <w:color w:val="111726"/>
          <w:spacing w:val="1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0,3</w:t>
      </w:r>
      <w:r>
        <w:rPr>
          <w:rFonts w:ascii="Times New Roman" w:hAnsi="Times New Roman"/>
          <w:color w:val="111726"/>
          <w:spacing w:val="18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=</w:t>
      </w:r>
      <w:r>
        <w:rPr>
          <w:rFonts w:ascii="Times New Roman" w:hAnsi="Times New Roman"/>
          <w:color w:val="111726"/>
          <w:spacing w:val="19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96</w:t>
      </w:r>
      <w:r>
        <w:rPr>
          <w:rFonts w:ascii="Times New Roman" w:hAnsi="Times New Roman"/>
          <w:color w:val="111726"/>
          <w:spacing w:val="-15"/>
          <w:sz w:val="25"/>
        </w:rPr>
        <w:t xml:space="preserve"> </w:t>
      </w:r>
      <w:r>
        <w:rPr>
          <w:rFonts w:ascii="Times New Roman" w:hAnsi="Times New Roman"/>
          <w:color w:val="111726"/>
          <w:spacing w:val="-5"/>
          <w:sz w:val="25"/>
        </w:rPr>
        <w:t>000</w:t>
      </w:r>
    </w:p>
    <w:p w:rsidR="00574953" w:rsidRDefault="00574953">
      <w:pPr>
        <w:pStyle w:val="a3"/>
        <w:spacing w:before="33"/>
        <w:rPr>
          <w:rFonts w:ascii="Times New Roman"/>
        </w:rPr>
      </w:pPr>
    </w:p>
    <w:p w:rsidR="00574953" w:rsidRDefault="00917393">
      <w:pPr>
        <w:pStyle w:val="a3"/>
        <w:spacing w:line="328" w:lineRule="auto"/>
        <w:ind w:left="49" w:right="165"/>
      </w:pPr>
      <w:r>
        <w:rPr>
          <w:color w:val="111726"/>
        </w:rPr>
        <w:t>Это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сценарная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оценка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количества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обработок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строк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заказов,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а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не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фактический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прогноз.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Конверсия 30% является модельным допущением и требует калибровки на исторических данных.</w:t>
      </w:r>
    </w:p>
    <w:p w:rsidR="00574953" w:rsidRDefault="00917393">
      <w:pPr>
        <w:pStyle w:val="a3"/>
        <w:spacing w:before="208"/>
        <w:ind w:left="49"/>
      </w:pPr>
      <w:r>
        <w:rPr>
          <w:color w:val="111726"/>
        </w:rPr>
        <w:t>Для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обработки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160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000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позиций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за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30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минут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необходимая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средняя</w:t>
      </w:r>
      <w:r>
        <w:rPr>
          <w:color w:val="111726"/>
          <w:spacing w:val="-3"/>
        </w:rPr>
        <w:t xml:space="preserve"> </w:t>
      </w:r>
      <w:r>
        <w:rPr>
          <w:color w:val="111726"/>
        </w:rPr>
        <w:t>пропускная</w:t>
      </w:r>
      <w:r>
        <w:rPr>
          <w:color w:val="111726"/>
          <w:spacing w:val="-2"/>
        </w:rPr>
        <w:t xml:space="preserve"> </w:t>
      </w:r>
      <w:r>
        <w:rPr>
          <w:color w:val="111726"/>
        </w:rPr>
        <w:t>способность</w:t>
      </w:r>
      <w:r>
        <w:rPr>
          <w:color w:val="111726"/>
          <w:spacing w:val="-2"/>
        </w:rPr>
        <w:t xml:space="preserve"> составит:</w:t>
      </w:r>
    </w:p>
    <w:p w:rsidR="00574953" w:rsidRDefault="00574953">
      <w:pPr>
        <w:pStyle w:val="a3"/>
        <w:sectPr w:rsidR="00574953">
          <w:pgSz w:w="11900" w:h="16840"/>
          <w:pgMar w:top="1100" w:right="850" w:bottom="280" w:left="850" w:header="720" w:footer="720" w:gutter="0"/>
          <w:cols w:space="720"/>
        </w:sectPr>
      </w:pPr>
    </w:p>
    <w:p w:rsidR="00574953" w:rsidRDefault="00917393">
      <w:pPr>
        <w:spacing w:before="199" w:line="184" w:lineRule="auto"/>
        <w:jc w:val="right"/>
        <w:rPr>
          <w:rFonts w:ascii="Times New Roman"/>
          <w:sz w:val="25"/>
        </w:rPr>
      </w:pPr>
      <w:r>
        <w:rPr>
          <w:rFonts w:ascii="Times New Roman"/>
          <w:noProof/>
          <w:sz w:val="25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175680" behindDoc="1" locked="0" layoutInCell="1" allowOverlap="1">
                <wp:simplePos x="0" y="0"/>
                <wp:positionH relativeFrom="page">
                  <wp:posOffset>3505199</wp:posOffset>
                </wp:positionH>
                <wp:positionV relativeFrom="paragraph">
                  <wp:posOffset>333935</wp:posOffset>
                </wp:positionV>
                <wp:extent cx="51435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9525">
                              <a:moveTo>
                                <a:pt x="514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4349" y="0"/>
                              </a:lnTo>
                              <a:lnTo>
                                <a:pt x="514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7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000E7" id="Graphic 15" o:spid="_x0000_s1026" style="position:absolute;margin-left:276pt;margin-top:26.3pt;width:40.5pt;height:.75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" path="m514349,9524l,9524,,,514349,r,9524xe" fillcolor="#111726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i/>
          <w:color w:val="111726"/>
          <w:position w:val="-17"/>
          <w:sz w:val="25"/>
        </w:rPr>
        <w:t>V</w:t>
      </w:r>
      <w:r>
        <w:rPr>
          <w:rFonts w:ascii="Times New Roman"/>
          <w:i/>
          <w:color w:val="111726"/>
          <w:spacing w:val="65"/>
          <w:position w:val="-17"/>
          <w:sz w:val="25"/>
        </w:rPr>
        <w:t xml:space="preserve"> </w:t>
      </w:r>
      <w:r>
        <w:rPr>
          <w:rFonts w:ascii="Times New Roman"/>
          <w:color w:val="111726"/>
          <w:position w:val="-17"/>
          <w:sz w:val="25"/>
        </w:rPr>
        <w:t>=</w:t>
      </w:r>
      <w:r>
        <w:rPr>
          <w:rFonts w:ascii="Times New Roman"/>
          <w:color w:val="111726"/>
          <w:spacing w:val="39"/>
          <w:position w:val="-17"/>
          <w:sz w:val="25"/>
        </w:rPr>
        <w:t xml:space="preserve"> </w:t>
      </w:r>
      <w:r>
        <w:rPr>
          <w:rFonts w:ascii="Times New Roman"/>
          <w:color w:val="111726"/>
          <w:sz w:val="25"/>
        </w:rPr>
        <w:t>160</w:t>
      </w:r>
      <w:r>
        <w:rPr>
          <w:rFonts w:ascii="Times New Roman"/>
          <w:color w:val="111726"/>
          <w:spacing w:val="-20"/>
          <w:sz w:val="25"/>
        </w:rPr>
        <w:t xml:space="preserve"> </w:t>
      </w:r>
      <w:r>
        <w:rPr>
          <w:rFonts w:ascii="Times New Roman"/>
          <w:color w:val="111726"/>
          <w:spacing w:val="-5"/>
          <w:sz w:val="25"/>
        </w:rPr>
        <w:t>000</w:t>
      </w:r>
    </w:p>
    <w:p w:rsidR="00574953" w:rsidRDefault="00917393">
      <w:pPr>
        <w:spacing w:line="234" w:lineRule="exact"/>
        <w:ind w:right="18"/>
        <w:jc w:val="right"/>
        <w:rPr>
          <w:rFonts w:ascii="Times New Roman" w:hAnsi="Times New Roman"/>
          <w:sz w:val="25"/>
        </w:rPr>
      </w:pPr>
      <w:r>
        <w:rPr>
          <w:rFonts w:ascii="Times New Roman" w:hAnsi="Times New Roman"/>
          <w:color w:val="111726"/>
          <w:sz w:val="25"/>
        </w:rPr>
        <w:t>30</w:t>
      </w:r>
      <w:r>
        <w:rPr>
          <w:rFonts w:ascii="Times New Roman" w:hAnsi="Times New Roman"/>
          <w:color w:val="111726"/>
          <w:spacing w:val="-6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×</w:t>
      </w:r>
      <w:r>
        <w:rPr>
          <w:rFonts w:ascii="Times New Roman" w:hAnsi="Times New Roman"/>
          <w:color w:val="111726"/>
          <w:spacing w:val="-6"/>
          <w:sz w:val="25"/>
        </w:rPr>
        <w:t xml:space="preserve"> </w:t>
      </w:r>
      <w:r>
        <w:rPr>
          <w:rFonts w:ascii="Times New Roman" w:hAnsi="Times New Roman"/>
          <w:color w:val="111726"/>
          <w:spacing w:val="-5"/>
          <w:sz w:val="25"/>
        </w:rPr>
        <w:t>60</w:t>
      </w:r>
    </w:p>
    <w:p w:rsidR="00574953" w:rsidRDefault="00917393">
      <w:pPr>
        <w:pStyle w:val="a3"/>
        <w:spacing w:before="75"/>
        <w:rPr>
          <w:rFonts w:ascii="Times New Roman"/>
          <w:sz w:val="25"/>
        </w:rPr>
      </w:pPr>
      <w:r>
        <w:br w:type="column"/>
      </w:r>
    </w:p>
    <w:p w:rsidR="00574953" w:rsidRDefault="00917393">
      <w:pPr>
        <w:ind w:left="60"/>
        <w:rPr>
          <w:rFonts w:ascii="Times New Roman" w:hAnsi="Times New Roman"/>
          <w:position w:val="1"/>
          <w:sz w:val="25"/>
        </w:rPr>
      </w:pPr>
      <w:r>
        <w:rPr>
          <w:rFonts w:ascii="Times New Roman" w:hAnsi="Times New Roman"/>
          <w:color w:val="111726"/>
          <w:sz w:val="25"/>
        </w:rPr>
        <w:t>≈</w:t>
      </w:r>
      <w:r>
        <w:rPr>
          <w:rFonts w:ascii="Times New Roman" w:hAnsi="Times New Roman"/>
          <w:color w:val="111726"/>
          <w:spacing w:val="9"/>
          <w:sz w:val="25"/>
        </w:rPr>
        <w:t xml:space="preserve"> </w:t>
      </w:r>
      <w:r>
        <w:rPr>
          <w:rFonts w:ascii="Times New Roman" w:hAnsi="Times New Roman"/>
          <w:color w:val="111726"/>
          <w:spacing w:val="-5"/>
          <w:position w:val="1"/>
          <w:sz w:val="25"/>
        </w:rPr>
        <w:t>89</w:t>
      </w:r>
    </w:p>
    <w:p w:rsidR="00574953" w:rsidRDefault="00574953">
      <w:pPr>
        <w:rPr>
          <w:rFonts w:ascii="Times New Roman" w:hAnsi="Times New Roman"/>
          <w:position w:val="1"/>
          <w:sz w:val="25"/>
        </w:rPr>
        <w:sectPr w:rsidR="00574953">
          <w:type w:val="continuous"/>
          <w:pgSz w:w="11900" w:h="16840"/>
          <w:pgMar w:top="1060" w:right="850" w:bottom="280" w:left="850" w:header="720" w:footer="720" w:gutter="0"/>
          <w:cols w:num="2" w:space="720" w:equalWidth="0">
            <w:col w:w="5481" w:space="40"/>
            <w:col w:w="4679"/>
          </w:cols>
        </w:sectPr>
      </w:pPr>
    </w:p>
    <w:p w:rsidR="00574953" w:rsidRDefault="00917393">
      <w:pPr>
        <w:pStyle w:val="a3"/>
        <w:spacing w:before="64" w:line="328" w:lineRule="auto"/>
        <w:ind w:left="49"/>
      </w:pPr>
      <w:r>
        <w:rPr>
          <w:color w:val="111726"/>
        </w:rPr>
        <w:lastRenderedPageBreak/>
        <w:t>То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есть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около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89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позиций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в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секунду.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Это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ориентир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для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фонового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расчётного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контура;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фактическая производительность зависит от сложности правил, доступа к данным и параллелизма.</w:t>
      </w:r>
    </w:p>
    <w:p w:rsidR="00574953" w:rsidRDefault="00574953">
      <w:pPr>
        <w:pStyle w:val="a3"/>
        <w:spacing w:before="46"/>
      </w:pPr>
    </w:p>
    <w:p w:rsidR="00574953" w:rsidRDefault="00917393">
      <w:pPr>
        <w:pStyle w:val="3"/>
        <w:numPr>
          <w:ilvl w:val="1"/>
          <w:numId w:val="6"/>
        </w:numPr>
        <w:tabs>
          <w:tab w:val="left" w:pos="574"/>
        </w:tabs>
        <w:ind w:left="574" w:hanging="525"/>
        <w:rPr>
          <w:color w:val="111726"/>
        </w:rPr>
      </w:pPr>
      <w:bookmarkStart w:id="18" w:name="6.2._Целевые_NFR"/>
      <w:bookmarkEnd w:id="18"/>
      <w:r>
        <w:rPr>
          <w:color w:val="111726"/>
        </w:rPr>
        <w:t>Целевые</w:t>
      </w:r>
      <w:r>
        <w:rPr>
          <w:color w:val="111726"/>
          <w:spacing w:val="-1"/>
        </w:rPr>
        <w:t xml:space="preserve"> </w:t>
      </w:r>
      <w:r>
        <w:rPr>
          <w:color w:val="111726"/>
          <w:spacing w:val="-5"/>
        </w:rPr>
        <w:t>NFR</w:t>
      </w:r>
    </w:p>
    <w:p w:rsidR="00574953" w:rsidRDefault="00574953">
      <w:pPr>
        <w:pStyle w:val="a3"/>
        <w:spacing w:before="10"/>
        <w:rPr>
          <w:b/>
          <w:sz w:val="15"/>
        </w:r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6255"/>
        <w:gridCol w:w="3825"/>
      </w:tblGrid>
      <w:tr w:rsidR="00574953">
        <w:trPr>
          <w:trHeight w:val="539"/>
        </w:trPr>
        <w:tc>
          <w:tcPr>
            <w:tcW w:w="6255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Показатель</w:t>
            </w:r>
          </w:p>
        </w:tc>
        <w:tc>
          <w:tcPr>
            <w:tcW w:w="3825" w:type="dxa"/>
            <w:shd w:val="clear" w:color="auto" w:fill="F7FAFB"/>
          </w:tcPr>
          <w:p w:rsidR="00574953" w:rsidRDefault="00917393">
            <w:pPr>
              <w:pStyle w:val="TableParagraph"/>
              <w:ind w:left="140"/>
              <w:rPr>
                <w:b/>
                <w:sz w:val="21"/>
              </w:rPr>
            </w:pPr>
            <w:r>
              <w:rPr>
                <w:b/>
                <w:color w:val="111726"/>
                <w:sz w:val="21"/>
              </w:rPr>
              <w:t xml:space="preserve">Проектная </w:t>
            </w:r>
            <w:r>
              <w:rPr>
                <w:b/>
                <w:color w:val="111726"/>
                <w:spacing w:val="-4"/>
                <w:sz w:val="21"/>
              </w:rPr>
              <w:t>цель</w:t>
            </w:r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Открытие </w:t>
            </w:r>
            <w:r>
              <w:rPr>
                <w:color w:val="111726"/>
                <w:spacing w:val="-2"/>
                <w:sz w:val="21"/>
              </w:rPr>
              <w:t>черновика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P95 ≤ 300 </w:t>
            </w:r>
            <w:proofErr w:type="spellStart"/>
            <w:r>
              <w:rPr>
                <w:color w:val="111726"/>
                <w:spacing w:val="-5"/>
                <w:sz w:val="21"/>
              </w:rPr>
              <w:t>мс</w:t>
            </w:r>
            <w:proofErr w:type="spellEnd"/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Сохранение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корректировки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P95 ≤ 400 </w:t>
            </w:r>
            <w:proofErr w:type="spellStart"/>
            <w:r>
              <w:rPr>
                <w:color w:val="111726"/>
                <w:spacing w:val="-5"/>
                <w:sz w:val="21"/>
              </w:rPr>
              <w:t>мс</w:t>
            </w:r>
            <w:proofErr w:type="spellEnd"/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Расчёт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одного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магазина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>≤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60 </w:t>
            </w:r>
            <w:r>
              <w:rPr>
                <w:color w:val="111726"/>
                <w:spacing w:val="-2"/>
                <w:sz w:val="21"/>
              </w:rPr>
              <w:t>секунд</w:t>
            </w:r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Расчёт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800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магазинам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≤ 30 </w:t>
            </w:r>
            <w:r>
              <w:rPr>
                <w:color w:val="111726"/>
                <w:spacing w:val="-2"/>
                <w:sz w:val="21"/>
              </w:rPr>
              <w:t>минут</w:t>
            </w:r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Планирование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РЦ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на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14 </w:t>
            </w:r>
            <w:r>
              <w:rPr>
                <w:color w:val="111726"/>
                <w:spacing w:val="-4"/>
                <w:sz w:val="21"/>
              </w:rPr>
              <w:t>дней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≤ 15 </w:t>
            </w:r>
            <w:r>
              <w:rPr>
                <w:color w:val="111726"/>
                <w:spacing w:val="-2"/>
                <w:sz w:val="21"/>
              </w:rPr>
              <w:t>минут</w:t>
            </w:r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Устойчивая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нагрузка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API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30 </w:t>
            </w:r>
            <w:r>
              <w:rPr>
                <w:color w:val="111726"/>
                <w:spacing w:val="-5"/>
                <w:sz w:val="21"/>
              </w:rPr>
              <w:t>RPS</w:t>
            </w:r>
          </w:p>
        </w:tc>
      </w:tr>
      <w:tr w:rsidR="00574953">
        <w:trPr>
          <w:trHeight w:val="554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Пиковая нагрузка </w:t>
            </w:r>
            <w:r>
              <w:rPr>
                <w:color w:val="111726"/>
                <w:spacing w:val="-5"/>
                <w:sz w:val="21"/>
              </w:rPr>
              <w:t>API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60 </w:t>
            </w:r>
            <w:r>
              <w:rPr>
                <w:color w:val="111726"/>
                <w:spacing w:val="-5"/>
                <w:sz w:val="21"/>
              </w:rPr>
              <w:t>RPS</w:t>
            </w:r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Доступность</w:t>
            </w:r>
            <w:r>
              <w:rPr>
                <w:color w:val="111726"/>
                <w:spacing w:val="4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сервиса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99,5% в </w:t>
            </w:r>
            <w:r>
              <w:rPr>
                <w:color w:val="111726"/>
                <w:spacing w:val="-2"/>
                <w:sz w:val="21"/>
              </w:rPr>
              <w:t>месяц</w:t>
            </w:r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RPO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≤ 15 </w:t>
            </w:r>
            <w:r>
              <w:rPr>
                <w:color w:val="111726"/>
                <w:spacing w:val="-2"/>
                <w:sz w:val="21"/>
              </w:rPr>
              <w:t>минут</w:t>
            </w:r>
          </w:p>
        </w:tc>
      </w:tr>
      <w:tr w:rsidR="00574953">
        <w:trPr>
          <w:trHeight w:val="539"/>
        </w:trPr>
        <w:tc>
          <w:tcPr>
            <w:tcW w:w="6255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pacing w:val="-5"/>
                <w:sz w:val="21"/>
              </w:rPr>
              <w:t>RTO</w:t>
            </w:r>
          </w:p>
        </w:tc>
        <w:tc>
          <w:tcPr>
            <w:tcW w:w="3825" w:type="dxa"/>
          </w:tcPr>
          <w:p w:rsidR="00574953" w:rsidRDefault="00917393">
            <w:pPr>
              <w:pStyle w:val="TableParagraph"/>
              <w:ind w:left="140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≤ 4 </w:t>
            </w:r>
            <w:r>
              <w:rPr>
                <w:color w:val="111726"/>
                <w:spacing w:val="-2"/>
                <w:sz w:val="21"/>
              </w:rPr>
              <w:t>часов</w:t>
            </w:r>
          </w:p>
        </w:tc>
      </w:tr>
    </w:tbl>
    <w:p w:rsidR="00574953" w:rsidRDefault="00917393">
      <w:pPr>
        <w:pStyle w:val="a3"/>
        <w:spacing w:before="264" w:line="328" w:lineRule="auto"/>
        <w:ind w:left="49" w:right="859"/>
        <w:jc w:val="both"/>
      </w:pPr>
      <w:r>
        <w:rPr>
          <w:color w:val="111726"/>
        </w:rPr>
        <w:t>Цели</w:t>
      </w:r>
      <w:r>
        <w:rPr>
          <w:color w:val="111726"/>
          <w:spacing w:val="-13"/>
        </w:rPr>
        <w:t xml:space="preserve"> </w:t>
      </w:r>
      <w:r>
        <w:rPr>
          <w:color w:val="111726"/>
        </w:rPr>
        <w:t>подтверждаются</w:t>
      </w:r>
      <w:r>
        <w:rPr>
          <w:color w:val="111726"/>
          <w:spacing w:val="-13"/>
        </w:rPr>
        <w:t xml:space="preserve"> </w:t>
      </w:r>
      <w:r>
        <w:rPr>
          <w:color w:val="111726"/>
        </w:rPr>
        <w:t>нагрузочным</w:t>
      </w:r>
      <w:r>
        <w:rPr>
          <w:color w:val="111726"/>
          <w:spacing w:val="-13"/>
        </w:rPr>
        <w:t xml:space="preserve"> </w:t>
      </w:r>
      <w:r>
        <w:rPr>
          <w:color w:val="111726"/>
        </w:rPr>
        <w:t>тестированием</w:t>
      </w:r>
      <w:r>
        <w:rPr>
          <w:color w:val="111726"/>
          <w:spacing w:val="-13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13"/>
        </w:rPr>
        <w:t xml:space="preserve"> </w:t>
      </w:r>
      <w:r>
        <w:rPr>
          <w:color w:val="111726"/>
        </w:rPr>
        <w:t>испытаниями</w:t>
      </w:r>
      <w:r>
        <w:rPr>
          <w:color w:val="111726"/>
          <w:spacing w:val="-13"/>
        </w:rPr>
        <w:t xml:space="preserve"> </w:t>
      </w:r>
      <w:r>
        <w:rPr>
          <w:color w:val="111726"/>
        </w:rPr>
        <w:t>восстановления.</w:t>
      </w:r>
      <w:r>
        <w:rPr>
          <w:color w:val="111726"/>
          <w:spacing w:val="-13"/>
        </w:rPr>
        <w:t xml:space="preserve"> </w:t>
      </w:r>
      <w:r>
        <w:rPr>
          <w:color w:val="111726"/>
        </w:rPr>
        <w:t>RPO/RTO относятся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к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восстановлению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сервиса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данных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не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заменяют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требования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к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>свежести</w:t>
      </w:r>
      <w:r>
        <w:rPr>
          <w:color w:val="111726"/>
          <w:spacing w:val="-5"/>
        </w:rPr>
        <w:t xml:space="preserve"> </w:t>
      </w:r>
      <w:r>
        <w:rPr>
          <w:color w:val="111726"/>
        </w:rPr>
        <w:t xml:space="preserve">входных </w:t>
      </w:r>
      <w:r>
        <w:rPr>
          <w:color w:val="111726"/>
          <w:spacing w:val="-2"/>
        </w:rPr>
        <w:t>данных.</w:t>
      </w:r>
    </w:p>
    <w:p w:rsidR="00574953" w:rsidRDefault="00917393">
      <w:pPr>
        <w:pStyle w:val="a3"/>
        <w:spacing w:before="207" w:line="328" w:lineRule="auto"/>
        <w:ind w:left="49" w:right="835"/>
        <w:jc w:val="both"/>
      </w:pPr>
      <w:r>
        <w:rPr>
          <w:b/>
          <w:color w:val="111726"/>
        </w:rPr>
        <w:t>Наблюдаемость:</w:t>
      </w:r>
      <w:r>
        <w:rPr>
          <w:b/>
          <w:color w:val="111726"/>
          <w:spacing w:val="-8"/>
        </w:rPr>
        <w:t xml:space="preserve"> </w:t>
      </w:r>
      <w:r>
        <w:rPr>
          <w:color w:val="111726"/>
        </w:rPr>
        <w:t>метрики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API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фоновых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задач,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структурированные</w:t>
      </w:r>
      <w:r>
        <w:rPr>
          <w:color w:val="111726"/>
          <w:spacing w:val="-8"/>
        </w:rPr>
        <w:t xml:space="preserve"> </w:t>
      </w:r>
      <w:proofErr w:type="spellStart"/>
      <w:r>
        <w:rPr>
          <w:color w:val="111726"/>
        </w:rPr>
        <w:t>логи</w:t>
      </w:r>
      <w:proofErr w:type="spellEnd"/>
      <w:r>
        <w:rPr>
          <w:color w:val="111726"/>
        </w:rPr>
        <w:t>,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трассировки,</w:t>
      </w:r>
      <w:r>
        <w:rPr>
          <w:color w:val="111726"/>
          <w:spacing w:val="-8"/>
        </w:rPr>
        <w:t xml:space="preserve"> </w:t>
      </w:r>
      <w:r>
        <w:rPr>
          <w:color w:val="111726"/>
        </w:rPr>
        <w:t>длина очередей, возраст данных, ошибки интеграций и расхождения план/факт.</w:t>
      </w:r>
    </w:p>
    <w:p w:rsidR="00574953" w:rsidRDefault="00574953">
      <w:pPr>
        <w:pStyle w:val="a3"/>
        <w:spacing w:before="139"/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spacing w:before="1"/>
        <w:ind w:left="415" w:hanging="366"/>
      </w:pPr>
      <w:bookmarkStart w:id="19" w:name="7._Риски_и_их_митигация"/>
      <w:bookmarkEnd w:id="19"/>
      <w:r>
        <w:rPr>
          <w:color w:val="111726"/>
        </w:rPr>
        <w:t xml:space="preserve">Риски и их </w:t>
      </w:r>
      <w:proofErr w:type="spellStart"/>
      <w:r>
        <w:rPr>
          <w:color w:val="111726"/>
          <w:spacing w:val="-2"/>
        </w:rPr>
        <w:t>митигация</w:t>
      </w:r>
      <w:proofErr w:type="spellEnd"/>
    </w:p>
    <w:p w:rsidR="00574953" w:rsidRDefault="00574953">
      <w:pPr>
        <w:pStyle w:val="a3"/>
        <w:spacing w:before="14" w:after="1"/>
        <w:rPr>
          <w:b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6960"/>
      </w:tblGrid>
      <w:tr w:rsidR="00574953">
        <w:trPr>
          <w:trHeight w:val="539"/>
        </w:trPr>
        <w:tc>
          <w:tcPr>
            <w:tcW w:w="3120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4"/>
                <w:sz w:val="21"/>
              </w:rPr>
              <w:t>Риск</w:t>
            </w:r>
          </w:p>
        </w:tc>
        <w:tc>
          <w:tcPr>
            <w:tcW w:w="6960" w:type="dxa"/>
            <w:shd w:val="clear" w:color="auto" w:fill="F7FAFB"/>
          </w:tcPr>
          <w:p w:rsidR="00574953" w:rsidRDefault="00917393">
            <w:pPr>
              <w:pStyle w:val="TableParagraph"/>
              <w:ind w:left="145"/>
              <w:rPr>
                <w:b/>
                <w:sz w:val="21"/>
              </w:rPr>
            </w:pPr>
            <w:r>
              <w:rPr>
                <w:b/>
                <w:color w:val="111726"/>
                <w:sz w:val="21"/>
              </w:rPr>
              <w:t xml:space="preserve">Меры </w:t>
            </w:r>
            <w:r>
              <w:rPr>
                <w:b/>
                <w:color w:val="111726"/>
                <w:spacing w:val="-2"/>
                <w:sz w:val="21"/>
              </w:rPr>
              <w:t>снижения</w:t>
            </w:r>
          </w:p>
        </w:tc>
      </w:tr>
      <w:tr w:rsidR="00574953">
        <w:trPr>
          <w:trHeight w:val="869"/>
        </w:trPr>
        <w:tc>
          <w:tcPr>
            <w:tcW w:w="3120" w:type="dxa"/>
          </w:tcPr>
          <w:p w:rsidR="00574953" w:rsidRDefault="00917393">
            <w:pPr>
              <w:pStyle w:val="TableParagraph"/>
              <w:spacing w:line="328" w:lineRule="auto"/>
              <w:ind w:right="168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Устаревшие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данные магазина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spacing w:line="328" w:lineRule="auto"/>
              <w:ind w:left="145"/>
              <w:rPr>
                <w:sz w:val="21"/>
              </w:rPr>
            </w:pPr>
            <w:r>
              <w:rPr>
                <w:color w:val="111726"/>
                <w:sz w:val="21"/>
              </w:rPr>
              <w:t>Контроль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свежести,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запрет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proofErr w:type="spellStart"/>
            <w:r>
              <w:rPr>
                <w:color w:val="111726"/>
                <w:sz w:val="21"/>
              </w:rPr>
              <w:t>автоподтверждения</w:t>
            </w:r>
            <w:proofErr w:type="spellEnd"/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при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критичных нарушениях, резервный регламент</w:t>
            </w:r>
          </w:p>
        </w:tc>
      </w:tr>
      <w:tr w:rsidR="00574953">
        <w:trPr>
          <w:trHeight w:val="884"/>
        </w:trPr>
        <w:tc>
          <w:tcPr>
            <w:tcW w:w="3120" w:type="dxa"/>
          </w:tcPr>
          <w:p w:rsidR="00574953" w:rsidRDefault="00917393">
            <w:pPr>
              <w:pStyle w:val="TableParagraph"/>
              <w:spacing w:line="328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Ошибки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прогноза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 избыточный заказ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ind w:left="145"/>
              <w:rPr>
                <w:sz w:val="21"/>
              </w:rPr>
            </w:pPr>
            <w:r>
              <w:rPr>
                <w:color w:val="111726"/>
                <w:sz w:val="21"/>
              </w:rPr>
              <w:t>Пилот,</w:t>
            </w:r>
            <w:r>
              <w:rPr>
                <w:color w:val="111726"/>
                <w:spacing w:val="-7"/>
                <w:sz w:val="21"/>
              </w:rPr>
              <w:t xml:space="preserve"> </w:t>
            </w:r>
            <w:proofErr w:type="spellStart"/>
            <w:r>
              <w:rPr>
                <w:color w:val="111726"/>
                <w:sz w:val="21"/>
              </w:rPr>
              <w:t>категорийные</w:t>
            </w:r>
            <w:proofErr w:type="spellEnd"/>
            <w:r>
              <w:rPr>
                <w:color w:val="111726"/>
                <w:spacing w:val="-6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правила,</w:t>
            </w:r>
            <w:r>
              <w:rPr>
                <w:color w:val="111726"/>
                <w:spacing w:val="-7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контроль</w:t>
            </w:r>
            <w:r>
              <w:rPr>
                <w:color w:val="111726"/>
                <w:spacing w:val="-6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списаний</w:t>
            </w:r>
            <w:r>
              <w:rPr>
                <w:color w:val="111726"/>
                <w:spacing w:val="-7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6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OSA</w:t>
            </w:r>
          </w:p>
        </w:tc>
      </w:tr>
      <w:tr w:rsidR="00574953">
        <w:trPr>
          <w:trHeight w:val="869"/>
        </w:trPr>
        <w:tc>
          <w:tcPr>
            <w:tcW w:w="3120" w:type="dxa"/>
          </w:tcPr>
          <w:p w:rsidR="00574953" w:rsidRDefault="00917393">
            <w:pPr>
              <w:pStyle w:val="TableParagraph"/>
              <w:spacing w:line="328" w:lineRule="auto"/>
              <w:ind w:right="168"/>
              <w:rPr>
                <w:sz w:val="21"/>
              </w:rPr>
            </w:pPr>
            <w:r>
              <w:rPr>
                <w:color w:val="111726"/>
                <w:sz w:val="21"/>
              </w:rPr>
              <w:t>Дубли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или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потеря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команд </w:t>
            </w:r>
            <w:r>
              <w:rPr>
                <w:color w:val="111726"/>
                <w:spacing w:val="-4"/>
                <w:sz w:val="21"/>
              </w:rPr>
              <w:t>WMS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ind w:left="145"/>
              <w:rPr>
                <w:sz w:val="21"/>
              </w:rPr>
            </w:pPr>
            <w:proofErr w:type="spellStart"/>
            <w:r>
              <w:rPr>
                <w:color w:val="111726"/>
                <w:sz w:val="21"/>
              </w:rPr>
              <w:t>Outbox</w:t>
            </w:r>
            <w:proofErr w:type="spellEnd"/>
            <w:r>
              <w:rPr>
                <w:color w:val="111726"/>
                <w:sz w:val="21"/>
              </w:rPr>
              <w:t>,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бизнес-ключи,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идемпотентность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сверка</w:t>
            </w:r>
            <w:r>
              <w:rPr>
                <w:color w:val="111726"/>
                <w:spacing w:val="-2"/>
                <w:sz w:val="21"/>
              </w:rPr>
              <w:t xml:space="preserve"> статусов</w:t>
            </w:r>
          </w:p>
        </w:tc>
      </w:tr>
    </w:tbl>
    <w:p w:rsidR="00574953" w:rsidRDefault="00574953">
      <w:pPr>
        <w:pStyle w:val="TableParagraph"/>
        <w:rPr>
          <w:sz w:val="21"/>
        </w:rPr>
        <w:sectPr w:rsidR="00574953">
          <w:pgSz w:w="11900" w:h="16840"/>
          <w:pgMar w:top="1100" w:right="850" w:bottom="1473" w:left="850" w:header="720" w:footer="720" w:gutter="0"/>
          <w:cols w:space="720"/>
        </w:sect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6960"/>
      </w:tblGrid>
      <w:tr w:rsidR="00574953">
        <w:trPr>
          <w:trHeight w:val="539"/>
        </w:trPr>
        <w:tc>
          <w:tcPr>
            <w:tcW w:w="3120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4"/>
                <w:sz w:val="21"/>
              </w:rPr>
              <w:lastRenderedPageBreak/>
              <w:t>Риск</w:t>
            </w:r>
          </w:p>
        </w:tc>
        <w:tc>
          <w:tcPr>
            <w:tcW w:w="6960" w:type="dxa"/>
            <w:shd w:val="clear" w:color="auto" w:fill="F7FAFB"/>
          </w:tcPr>
          <w:p w:rsidR="00574953" w:rsidRDefault="00917393">
            <w:pPr>
              <w:pStyle w:val="TableParagraph"/>
              <w:ind w:left="145"/>
              <w:rPr>
                <w:b/>
                <w:sz w:val="21"/>
              </w:rPr>
            </w:pPr>
            <w:r>
              <w:rPr>
                <w:b/>
                <w:color w:val="111726"/>
                <w:sz w:val="21"/>
              </w:rPr>
              <w:t xml:space="preserve">Меры </w:t>
            </w:r>
            <w:r>
              <w:rPr>
                <w:b/>
                <w:color w:val="111726"/>
                <w:spacing w:val="-2"/>
                <w:sz w:val="21"/>
              </w:rPr>
              <w:t>снижения</w:t>
            </w:r>
          </w:p>
        </w:tc>
      </w:tr>
      <w:tr w:rsidR="00574953">
        <w:trPr>
          <w:trHeight w:val="869"/>
        </w:trPr>
        <w:tc>
          <w:tcPr>
            <w:tcW w:w="3120" w:type="dxa"/>
          </w:tcPr>
          <w:p w:rsidR="00574953" w:rsidRDefault="00917393">
            <w:pPr>
              <w:pStyle w:val="TableParagraph"/>
              <w:spacing w:line="328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Неточные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сроки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годности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 нормы убыли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ind w:left="145"/>
              <w:rPr>
                <w:sz w:val="21"/>
              </w:rPr>
            </w:pPr>
            <w:r>
              <w:rPr>
                <w:color w:val="111726"/>
                <w:sz w:val="21"/>
              </w:rPr>
              <w:t>Контроль</w:t>
            </w:r>
            <w:r>
              <w:rPr>
                <w:color w:val="111726"/>
                <w:spacing w:val="-7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качества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мастер-данных</w:t>
            </w:r>
            <w:r>
              <w:rPr>
                <w:color w:val="111726"/>
                <w:spacing w:val="-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аудит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списаний</w:t>
            </w:r>
          </w:p>
        </w:tc>
      </w:tr>
      <w:tr w:rsidR="00574953">
        <w:trPr>
          <w:trHeight w:val="884"/>
        </w:trPr>
        <w:tc>
          <w:tcPr>
            <w:tcW w:w="312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Дефицит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товара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на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РЦ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spacing w:line="328" w:lineRule="auto"/>
              <w:ind w:left="145" w:right="51"/>
              <w:rPr>
                <w:sz w:val="21"/>
              </w:rPr>
            </w:pPr>
            <w:r>
              <w:rPr>
                <w:color w:val="111726"/>
                <w:sz w:val="21"/>
              </w:rPr>
              <w:t>Согласованные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приоритеты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распределения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фиксация </w:t>
            </w:r>
            <w:r>
              <w:rPr>
                <w:color w:val="111726"/>
                <w:spacing w:val="-2"/>
                <w:sz w:val="21"/>
              </w:rPr>
              <w:t>недопоставки</w:t>
            </w:r>
          </w:p>
        </w:tc>
      </w:tr>
      <w:tr w:rsidR="00574953">
        <w:trPr>
          <w:trHeight w:val="869"/>
        </w:trPr>
        <w:tc>
          <w:tcPr>
            <w:tcW w:w="312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Изменения промо-</w:t>
            </w:r>
            <w:r>
              <w:rPr>
                <w:color w:val="111726"/>
                <w:spacing w:val="-2"/>
                <w:sz w:val="21"/>
              </w:rPr>
              <w:t>плана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spacing w:line="328" w:lineRule="auto"/>
              <w:ind w:left="145" w:right="51"/>
              <w:rPr>
                <w:sz w:val="21"/>
              </w:rPr>
            </w:pPr>
            <w:proofErr w:type="spellStart"/>
            <w:r>
              <w:rPr>
                <w:color w:val="111726"/>
                <w:sz w:val="21"/>
              </w:rPr>
              <w:t>Версионирование</w:t>
            </w:r>
            <w:proofErr w:type="spellEnd"/>
            <w:r>
              <w:rPr>
                <w:color w:val="111726"/>
                <w:sz w:val="21"/>
              </w:rPr>
              <w:t>,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контроль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актуальности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пересчёт</w:t>
            </w:r>
            <w:r>
              <w:rPr>
                <w:color w:val="111726"/>
                <w:spacing w:val="-10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затронутых </w:t>
            </w:r>
            <w:r>
              <w:rPr>
                <w:color w:val="111726"/>
                <w:spacing w:val="-4"/>
                <w:sz w:val="21"/>
              </w:rPr>
              <w:t>SKU</w:t>
            </w:r>
          </w:p>
        </w:tc>
      </w:tr>
      <w:tr w:rsidR="00574953">
        <w:trPr>
          <w:trHeight w:val="539"/>
        </w:trPr>
        <w:tc>
          <w:tcPr>
            <w:tcW w:w="3120" w:type="dxa"/>
          </w:tcPr>
          <w:p w:rsidR="00574953" w:rsidRDefault="00917393">
            <w:pPr>
              <w:pStyle w:val="TableParagraph"/>
              <w:rPr>
                <w:sz w:val="21"/>
              </w:rPr>
            </w:pPr>
            <w:r>
              <w:rPr>
                <w:color w:val="111726"/>
                <w:sz w:val="21"/>
              </w:rPr>
              <w:t>Недоверие</w:t>
            </w:r>
            <w:r>
              <w:rPr>
                <w:color w:val="111726"/>
                <w:spacing w:val="-8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пользователей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ind w:left="145"/>
              <w:rPr>
                <w:sz w:val="21"/>
              </w:rPr>
            </w:pPr>
            <w:r>
              <w:rPr>
                <w:color w:val="111726"/>
                <w:sz w:val="21"/>
              </w:rPr>
              <w:t>Объяснение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расчёта,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журнал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корректировок</w:t>
            </w:r>
            <w:r>
              <w:rPr>
                <w:color w:val="111726"/>
                <w:spacing w:val="-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pacing w:val="-4"/>
                <w:sz w:val="21"/>
              </w:rPr>
              <w:t>пилот</w:t>
            </w:r>
          </w:p>
        </w:tc>
      </w:tr>
      <w:tr w:rsidR="00574953">
        <w:trPr>
          <w:trHeight w:val="869"/>
        </w:trPr>
        <w:tc>
          <w:tcPr>
            <w:tcW w:w="3120" w:type="dxa"/>
          </w:tcPr>
          <w:p w:rsidR="00574953" w:rsidRDefault="00917393">
            <w:pPr>
              <w:pStyle w:val="TableParagraph"/>
              <w:spacing w:line="328" w:lineRule="auto"/>
              <w:ind w:right="168"/>
              <w:rPr>
                <w:sz w:val="21"/>
              </w:rPr>
            </w:pPr>
            <w:r>
              <w:rPr>
                <w:color w:val="111726"/>
                <w:sz w:val="21"/>
              </w:rPr>
              <w:t>Завышенная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оценка </w:t>
            </w:r>
            <w:r>
              <w:rPr>
                <w:color w:val="111726"/>
                <w:spacing w:val="-2"/>
                <w:sz w:val="21"/>
              </w:rPr>
              <w:t>эффекта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ind w:left="145"/>
              <w:rPr>
                <w:sz w:val="21"/>
              </w:rPr>
            </w:pPr>
            <w:r>
              <w:rPr>
                <w:color w:val="111726"/>
                <w:sz w:val="21"/>
              </w:rPr>
              <w:t>Базовая</w:t>
            </w:r>
            <w:r>
              <w:rPr>
                <w:color w:val="111726"/>
                <w:spacing w:val="-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линия,</w:t>
            </w:r>
            <w:r>
              <w:rPr>
                <w:color w:val="111726"/>
                <w:spacing w:val="-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контрольная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группа</w:t>
            </w:r>
            <w:r>
              <w:rPr>
                <w:color w:val="111726"/>
                <w:spacing w:val="-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единая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методика</w:t>
            </w:r>
            <w:r>
              <w:rPr>
                <w:color w:val="111726"/>
                <w:spacing w:val="-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расчёта</w:t>
            </w:r>
            <w:r>
              <w:rPr>
                <w:color w:val="111726"/>
                <w:spacing w:val="-4"/>
                <w:sz w:val="21"/>
              </w:rPr>
              <w:t xml:space="preserve"> </w:t>
            </w:r>
            <w:r>
              <w:rPr>
                <w:color w:val="111726"/>
                <w:spacing w:val="-5"/>
                <w:sz w:val="21"/>
              </w:rPr>
              <w:t>KPI</w:t>
            </w:r>
          </w:p>
        </w:tc>
      </w:tr>
      <w:tr w:rsidR="00574953">
        <w:trPr>
          <w:trHeight w:val="869"/>
        </w:trPr>
        <w:tc>
          <w:tcPr>
            <w:tcW w:w="3120" w:type="dxa"/>
          </w:tcPr>
          <w:p w:rsidR="00574953" w:rsidRDefault="00917393">
            <w:pPr>
              <w:pStyle w:val="TableParagraph"/>
              <w:spacing w:line="328" w:lineRule="auto"/>
              <w:ind w:right="168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Несовместимость интеграций</w:t>
            </w:r>
          </w:p>
        </w:tc>
        <w:tc>
          <w:tcPr>
            <w:tcW w:w="6960" w:type="dxa"/>
          </w:tcPr>
          <w:p w:rsidR="00574953" w:rsidRDefault="00917393">
            <w:pPr>
              <w:pStyle w:val="TableParagraph"/>
              <w:spacing w:line="328" w:lineRule="auto"/>
              <w:ind w:left="145"/>
              <w:rPr>
                <w:sz w:val="21"/>
              </w:rPr>
            </w:pPr>
            <w:r>
              <w:rPr>
                <w:color w:val="111726"/>
                <w:sz w:val="21"/>
              </w:rPr>
              <w:t>Проверка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контрактов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механизмов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обмена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до</w:t>
            </w:r>
            <w:r>
              <w:rPr>
                <w:color w:val="111726"/>
                <w:spacing w:val="-9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промышленного </w:t>
            </w:r>
            <w:r>
              <w:rPr>
                <w:color w:val="111726"/>
                <w:spacing w:val="-2"/>
                <w:sz w:val="21"/>
              </w:rPr>
              <w:t>запуска</w:t>
            </w:r>
          </w:p>
        </w:tc>
      </w:tr>
    </w:tbl>
    <w:p w:rsidR="00574953" w:rsidRDefault="00574953">
      <w:pPr>
        <w:pStyle w:val="a3"/>
        <w:spacing w:before="74"/>
        <w:rPr>
          <w:b/>
          <w:sz w:val="33"/>
        </w:rPr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ind w:left="415" w:hanging="366"/>
      </w:pPr>
      <w:bookmarkStart w:id="20" w:name="8._Экономическое_обоснование_и_метрики_у"/>
      <w:bookmarkEnd w:id="20"/>
      <w:r>
        <w:rPr>
          <w:color w:val="111726"/>
        </w:rPr>
        <w:t>Экономическое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обоснование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метрики</w:t>
      </w:r>
      <w:r>
        <w:rPr>
          <w:color w:val="111726"/>
          <w:spacing w:val="-8"/>
        </w:rPr>
        <w:t xml:space="preserve"> </w:t>
      </w:r>
      <w:r>
        <w:rPr>
          <w:color w:val="111726"/>
          <w:spacing w:val="-2"/>
        </w:rPr>
        <w:t>успеха</w:t>
      </w:r>
    </w:p>
    <w:p w:rsidR="00574953" w:rsidRDefault="00917393">
      <w:pPr>
        <w:pStyle w:val="4"/>
        <w:spacing w:before="288" w:line="328" w:lineRule="auto"/>
        <w:rPr>
          <w:b w:val="0"/>
        </w:rPr>
      </w:pPr>
      <w:r>
        <w:rPr>
          <w:b w:val="0"/>
          <w:color w:val="111726"/>
        </w:rPr>
        <w:t>Основная</w:t>
      </w:r>
      <w:r>
        <w:rPr>
          <w:b w:val="0"/>
          <w:color w:val="111726"/>
          <w:spacing w:val="-7"/>
        </w:rPr>
        <w:t xml:space="preserve"> </w:t>
      </w:r>
      <w:r>
        <w:rPr>
          <w:b w:val="0"/>
          <w:color w:val="111726"/>
        </w:rPr>
        <w:t>цель</w:t>
      </w:r>
      <w:r>
        <w:rPr>
          <w:b w:val="0"/>
          <w:color w:val="111726"/>
          <w:spacing w:val="-7"/>
        </w:rPr>
        <w:t xml:space="preserve"> </w:t>
      </w:r>
      <w:r>
        <w:rPr>
          <w:b w:val="0"/>
          <w:color w:val="111726"/>
        </w:rPr>
        <w:t>продукта</w:t>
      </w:r>
      <w:r>
        <w:rPr>
          <w:b w:val="0"/>
          <w:color w:val="111726"/>
          <w:spacing w:val="-7"/>
        </w:rPr>
        <w:t xml:space="preserve"> </w:t>
      </w:r>
      <w:r>
        <w:rPr>
          <w:b w:val="0"/>
          <w:color w:val="111726"/>
        </w:rPr>
        <w:t>—</w:t>
      </w:r>
      <w:r>
        <w:rPr>
          <w:b w:val="0"/>
          <w:color w:val="111726"/>
          <w:spacing w:val="-7"/>
        </w:rPr>
        <w:t xml:space="preserve"> </w:t>
      </w:r>
      <w:r>
        <w:rPr>
          <w:color w:val="111726"/>
        </w:rPr>
        <w:t>снижение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стоимости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списаний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от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естественной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порчи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без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ухудшения доступности товара на полке и роста избыточных запасов</w:t>
      </w:r>
      <w:r>
        <w:rPr>
          <w:b w:val="0"/>
          <w:color w:val="111726"/>
        </w:rPr>
        <w:t>.</w:t>
      </w:r>
    </w:p>
    <w:p w:rsidR="00574953" w:rsidRDefault="00917393">
      <w:pPr>
        <w:pStyle w:val="a3"/>
        <w:spacing w:before="209" w:line="328" w:lineRule="auto"/>
        <w:ind w:left="49"/>
      </w:pPr>
      <w:r>
        <w:rPr>
          <w:color w:val="111726"/>
        </w:rPr>
        <w:t>Значения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KPI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ниже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являются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предварительными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целями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для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пилота.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Они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не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представляют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собой прогноз фактических результатов компании.</w:t>
      </w:r>
    </w:p>
    <w:p w:rsidR="00574953" w:rsidRDefault="00574953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2820"/>
        <w:gridCol w:w="3240"/>
        <w:gridCol w:w="4020"/>
      </w:tblGrid>
      <w:tr w:rsidR="00574953">
        <w:trPr>
          <w:trHeight w:val="869"/>
        </w:trPr>
        <w:tc>
          <w:tcPr>
            <w:tcW w:w="2820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Метрика</w:t>
            </w:r>
          </w:p>
        </w:tc>
        <w:tc>
          <w:tcPr>
            <w:tcW w:w="3240" w:type="dxa"/>
            <w:shd w:val="clear" w:color="auto" w:fill="F7FAFB"/>
          </w:tcPr>
          <w:p w:rsidR="00574953" w:rsidRDefault="00917393">
            <w:pPr>
              <w:pStyle w:val="TableParagraph"/>
              <w:spacing w:line="328" w:lineRule="auto"/>
              <w:ind w:left="141" w:right="210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Предварительный ориентир</w:t>
            </w:r>
          </w:p>
        </w:tc>
        <w:tc>
          <w:tcPr>
            <w:tcW w:w="4020" w:type="dxa"/>
            <w:shd w:val="clear" w:color="auto" w:fill="F7FAFB"/>
          </w:tcPr>
          <w:p w:rsidR="00574953" w:rsidRDefault="00917393">
            <w:pPr>
              <w:pStyle w:val="TableParagraph"/>
              <w:ind w:left="144"/>
              <w:rPr>
                <w:b/>
                <w:sz w:val="21"/>
              </w:rPr>
            </w:pPr>
            <w:r>
              <w:rPr>
                <w:b/>
                <w:color w:val="111726"/>
                <w:sz w:val="21"/>
              </w:rPr>
              <w:t>Метод</w:t>
            </w:r>
            <w:r>
              <w:rPr>
                <w:b/>
                <w:color w:val="111726"/>
                <w:spacing w:val="-9"/>
                <w:sz w:val="21"/>
              </w:rPr>
              <w:t xml:space="preserve"> </w:t>
            </w:r>
            <w:r>
              <w:rPr>
                <w:b/>
                <w:color w:val="111726"/>
                <w:spacing w:val="-2"/>
                <w:sz w:val="21"/>
              </w:rPr>
              <w:t>измерения</w:t>
            </w:r>
          </w:p>
        </w:tc>
      </w:tr>
      <w:tr w:rsidR="00574953">
        <w:trPr>
          <w:trHeight w:val="884"/>
        </w:trPr>
        <w:tc>
          <w:tcPr>
            <w:tcW w:w="2820" w:type="dxa"/>
          </w:tcPr>
          <w:p w:rsidR="00574953" w:rsidRDefault="00917393">
            <w:pPr>
              <w:pStyle w:val="TableParagraph"/>
              <w:spacing w:line="343" w:lineRule="auto"/>
              <w:ind w:right="637"/>
              <w:rPr>
                <w:sz w:val="21"/>
              </w:rPr>
            </w:pPr>
            <w:r>
              <w:rPr>
                <w:color w:val="111726"/>
                <w:sz w:val="21"/>
              </w:rPr>
              <w:t>Стоимость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списаний целевых категорий</w:t>
            </w:r>
          </w:p>
        </w:tc>
        <w:tc>
          <w:tcPr>
            <w:tcW w:w="3240" w:type="dxa"/>
          </w:tcPr>
          <w:p w:rsidR="00574953" w:rsidRDefault="00917393">
            <w:pPr>
              <w:pStyle w:val="TableParagraph"/>
              <w:ind w:left="141"/>
              <w:rPr>
                <w:sz w:val="21"/>
              </w:rPr>
            </w:pPr>
            <w:r>
              <w:rPr>
                <w:color w:val="111726"/>
                <w:sz w:val="21"/>
              </w:rPr>
              <w:t>Снижение на 8–</w:t>
            </w:r>
            <w:r>
              <w:rPr>
                <w:color w:val="111726"/>
                <w:spacing w:val="-5"/>
                <w:sz w:val="21"/>
              </w:rPr>
              <w:t>12%</w:t>
            </w:r>
          </w:p>
        </w:tc>
        <w:tc>
          <w:tcPr>
            <w:tcW w:w="4020" w:type="dxa"/>
          </w:tcPr>
          <w:p w:rsidR="00574953" w:rsidRDefault="00917393">
            <w:pPr>
              <w:pStyle w:val="TableParagraph"/>
              <w:spacing w:line="343" w:lineRule="auto"/>
              <w:ind w:left="144"/>
              <w:rPr>
                <w:sz w:val="21"/>
              </w:rPr>
            </w:pPr>
            <w:r>
              <w:rPr>
                <w:color w:val="111726"/>
                <w:sz w:val="21"/>
              </w:rPr>
              <w:t>Сравнение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базовым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периодом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 контрольной группой</w:t>
            </w:r>
          </w:p>
        </w:tc>
      </w:tr>
      <w:tr w:rsidR="00574953">
        <w:trPr>
          <w:trHeight w:val="869"/>
        </w:trPr>
        <w:tc>
          <w:tcPr>
            <w:tcW w:w="2820" w:type="dxa"/>
          </w:tcPr>
          <w:p w:rsidR="00574953" w:rsidRDefault="00917393">
            <w:pPr>
              <w:pStyle w:val="TableParagraph"/>
              <w:spacing w:line="328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Доступность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товара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на полке (OSA)</w:t>
            </w:r>
          </w:p>
        </w:tc>
        <w:tc>
          <w:tcPr>
            <w:tcW w:w="3240" w:type="dxa"/>
          </w:tcPr>
          <w:p w:rsidR="00574953" w:rsidRDefault="00917393">
            <w:pPr>
              <w:pStyle w:val="TableParagraph"/>
              <w:spacing w:line="328" w:lineRule="auto"/>
              <w:ind w:left="141" w:right="210"/>
              <w:rPr>
                <w:sz w:val="21"/>
              </w:rPr>
            </w:pPr>
            <w:r>
              <w:rPr>
                <w:color w:val="111726"/>
                <w:sz w:val="21"/>
              </w:rPr>
              <w:t>Не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ниже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базового</w:t>
            </w:r>
            <w:r>
              <w:rPr>
                <w:color w:val="111726"/>
                <w:spacing w:val="-14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уровня; ориентир ≥ 96%</w:t>
            </w:r>
          </w:p>
        </w:tc>
        <w:tc>
          <w:tcPr>
            <w:tcW w:w="4020" w:type="dxa"/>
          </w:tcPr>
          <w:p w:rsidR="00574953" w:rsidRDefault="00917393">
            <w:pPr>
              <w:pStyle w:val="TableParagraph"/>
              <w:spacing w:line="328" w:lineRule="auto"/>
              <w:ind w:left="144" w:right="1315"/>
              <w:rPr>
                <w:sz w:val="21"/>
              </w:rPr>
            </w:pPr>
            <w:r>
              <w:rPr>
                <w:color w:val="111726"/>
                <w:sz w:val="21"/>
              </w:rPr>
              <w:t>Доля доступных SKU в согласованных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проверках</w:t>
            </w:r>
          </w:p>
        </w:tc>
      </w:tr>
      <w:tr w:rsidR="00574953">
        <w:trPr>
          <w:trHeight w:val="869"/>
        </w:trPr>
        <w:tc>
          <w:tcPr>
            <w:tcW w:w="2820" w:type="dxa"/>
          </w:tcPr>
          <w:p w:rsidR="00574953" w:rsidRDefault="00917393">
            <w:pPr>
              <w:pStyle w:val="TableParagraph"/>
              <w:spacing w:line="328" w:lineRule="auto"/>
              <w:ind w:right="637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Точность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прогноза (WAPE)</w:t>
            </w:r>
          </w:p>
        </w:tc>
        <w:tc>
          <w:tcPr>
            <w:tcW w:w="3240" w:type="dxa"/>
          </w:tcPr>
          <w:p w:rsidR="00574953" w:rsidRDefault="00917393">
            <w:pPr>
              <w:pStyle w:val="TableParagraph"/>
              <w:ind w:left="141"/>
              <w:rPr>
                <w:sz w:val="21"/>
              </w:rPr>
            </w:pPr>
            <w:r>
              <w:rPr>
                <w:color w:val="111726"/>
                <w:sz w:val="21"/>
              </w:rPr>
              <w:t>Ориентир ≤ 20–</w:t>
            </w:r>
            <w:r>
              <w:rPr>
                <w:color w:val="111726"/>
                <w:spacing w:val="-5"/>
                <w:sz w:val="21"/>
              </w:rPr>
              <w:t>25%</w:t>
            </w:r>
          </w:p>
        </w:tc>
        <w:tc>
          <w:tcPr>
            <w:tcW w:w="4020" w:type="dxa"/>
          </w:tcPr>
          <w:p w:rsidR="00574953" w:rsidRDefault="00917393">
            <w:pPr>
              <w:pStyle w:val="TableParagraph"/>
              <w:spacing w:line="328" w:lineRule="auto"/>
              <w:ind w:left="144"/>
              <w:rPr>
                <w:sz w:val="21"/>
              </w:rPr>
            </w:pPr>
            <w:r>
              <w:rPr>
                <w:color w:val="111726"/>
                <w:sz w:val="21"/>
              </w:rPr>
              <w:t>Сравнение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прогноза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фактическим спросом по категориям</w:t>
            </w:r>
          </w:p>
        </w:tc>
      </w:tr>
      <w:tr w:rsidR="00574953">
        <w:trPr>
          <w:trHeight w:val="869"/>
        </w:trPr>
        <w:tc>
          <w:tcPr>
            <w:tcW w:w="2820" w:type="dxa"/>
          </w:tcPr>
          <w:p w:rsidR="00574953" w:rsidRDefault="00917393">
            <w:pPr>
              <w:pStyle w:val="TableParagraph"/>
              <w:spacing w:line="328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Заказы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без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ручной </w:t>
            </w:r>
            <w:r>
              <w:rPr>
                <w:color w:val="111726"/>
                <w:spacing w:val="-2"/>
                <w:sz w:val="21"/>
              </w:rPr>
              <w:t>корректировки</w:t>
            </w:r>
          </w:p>
        </w:tc>
        <w:tc>
          <w:tcPr>
            <w:tcW w:w="3240" w:type="dxa"/>
          </w:tcPr>
          <w:p w:rsidR="00574953" w:rsidRDefault="00917393">
            <w:pPr>
              <w:pStyle w:val="TableParagraph"/>
              <w:ind w:left="141"/>
              <w:rPr>
                <w:sz w:val="21"/>
              </w:rPr>
            </w:pPr>
            <w:r>
              <w:rPr>
                <w:color w:val="111726"/>
                <w:sz w:val="21"/>
              </w:rPr>
              <w:t xml:space="preserve">Ориентир ≥ </w:t>
            </w:r>
            <w:r>
              <w:rPr>
                <w:color w:val="111726"/>
                <w:spacing w:val="-5"/>
                <w:sz w:val="21"/>
              </w:rPr>
              <w:t>80%</w:t>
            </w:r>
          </w:p>
        </w:tc>
        <w:tc>
          <w:tcPr>
            <w:tcW w:w="4020" w:type="dxa"/>
          </w:tcPr>
          <w:p w:rsidR="00574953" w:rsidRDefault="00917393">
            <w:pPr>
              <w:pStyle w:val="TableParagraph"/>
              <w:spacing w:line="328" w:lineRule="auto"/>
              <w:ind w:left="144"/>
              <w:rPr>
                <w:sz w:val="21"/>
              </w:rPr>
            </w:pPr>
            <w:r>
              <w:rPr>
                <w:color w:val="111726"/>
                <w:sz w:val="21"/>
              </w:rPr>
              <w:t>Доля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заказов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без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изменений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при сохранении целевых KPI</w:t>
            </w:r>
          </w:p>
        </w:tc>
      </w:tr>
      <w:tr w:rsidR="00574953">
        <w:trPr>
          <w:trHeight w:val="884"/>
        </w:trPr>
        <w:tc>
          <w:tcPr>
            <w:tcW w:w="2820" w:type="dxa"/>
          </w:tcPr>
          <w:p w:rsidR="00574953" w:rsidRDefault="00917393">
            <w:pPr>
              <w:pStyle w:val="TableParagraph"/>
              <w:spacing w:line="328" w:lineRule="auto"/>
              <w:ind w:right="714"/>
              <w:rPr>
                <w:sz w:val="21"/>
              </w:rPr>
            </w:pPr>
            <w:r>
              <w:rPr>
                <w:color w:val="111726"/>
                <w:sz w:val="21"/>
              </w:rPr>
              <w:t>Время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оформления </w:t>
            </w:r>
            <w:r>
              <w:rPr>
                <w:color w:val="111726"/>
                <w:spacing w:val="-2"/>
                <w:sz w:val="21"/>
              </w:rPr>
              <w:t>заказа</w:t>
            </w:r>
          </w:p>
        </w:tc>
        <w:tc>
          <w:tcPr>
            <w:tcW w:w="3240" w:type="dxa"/>
          </w:tcPr>
          <w:p w:rsidR="00574953" w:rsidRDefault="00917393">
            <w:pPr>
              <w:pStyle w:val="TableParagraph"/>
              <w:spacing w:line="328" w:lineRule="auto"/>
              <w:ind w:left="141" w:right="210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Снижение</w:t>
            </w:r>
            <w:r>
              <w:rPr>
                <w:color w:val="111726"/>
                <w:spacing w:val="-12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 xml:space="preserve">относительно </w:t>
            </w:r>
            <w:r>
              <w:rPr>
                <w:color w:val="111726"/>
                <w:sz w:val="21"/>
              </w:rPr>
              <w:t>базового уровня</w:t>
            </w:r>
          </w:p>
        </w:tc>
        <w:tc>
          <w:tcPr>
            <w:tcW w:w="4020" w:type="dxa"/>
          </w:tcPr>
          <w:p w:rsidR="00574953" w:rsidRDefault="00917393">
            <w:pPr>
              <w:pStyle w:val="TableParagraph"/>
              <w:ind w:left="144"/>
              <w:rPr>
                <w:sz w:val="21"/>
              </w:rPr>
            </w:pPr>
            <w:r>
              <w:rPr>
                <w:color w:val="111726"/>
                <w:sz w:val="21"/>
              </w:rPr>
              <w:t>Хронометраж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до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2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после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>внедрения</w:t>
            </w:r>
          </w:p>
        </w:tc>
      </w:tr>
    </w:tbl>
    <w:p w:rsidR="00574953" w:rsidRDefault="00574953">
      <w:pPr>
        <w:pStyle w:val="TableParagraph"/>
        <w:rPr>
          <w:sz w:val="21"/>
        </w:rPr>
        <w:sectPr w:rsidR="00574953">
          <w:type w:val="continuous"/>
          <w:pgSz w:w="11900" w:h="16840"/>
          <w:pgMar w:top="1100" w:right="850" w:bottom="1580" w:left="850" w:header="720" w:footer="720" w:gutter="0"/>
          <w:cols w:space="720"/>
        </w:sectPr>
      </w:pPr>
    </w:p>
    <w:tbl>
      <w:tblPr>
        <w:tblStyle w:val="TableNormal"/>
        <w:tblW w:w="0" w:type="auto"/>
        <w:tblInd w:w="6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Look w:val="01E0" w:firstRow="1" w:lastRow="1" w:firstColumn="1" w:lastColumn="1" w:noHBand="0" w:noVBand="0"/>
      </w:tblPr>
      <w:tblGrid>
        <w:gridCol w:w="2820"/>
        <w:gridCol w:w="3240"/>
        <w:gridCol w:w="4020"/>
      </w:tblGrid>
      <w:tr w:rsidR="00574953">
        <w:trPr>
          <w:trHeight w:val="869"/>
        </w:trPr>
        <w:tc>
          <w:tcPr>
            <w:tcW w:w="2820" w:type="dxa"/>
            <w:shd w:val="clear" w:color="auto" w:fill="F7FAFB"/>
          </w:tcPr>
          <w:p w:rsidR="00574953" w:rsidRDefault="00917393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lastRenderedPageBreak/>
              <w:t>Метрика</w:t>
            </w:r>
          </w:p>
        </w:tc>
        <w:tc>
          <w:tcPr>
            <w:tcW w:w="3240" w:type="dxa"/>
            <w:shd w:val="clear" w:color="auto" w:fill="F7FAFB"/>
          </w:tcPr>
          <w:p w:rsidR="00574953" w:rsidRDefault="00917393">
            <w:pPr>
              <w:pStyle w:val="TableParagraph"/>
              <w:spacing w:line="328" w:lineRule="auto"/>
              <w:ind w:left="141" w:right="210"/>
              <w:rPr>
                <w:b/>
                <w:sz w:val="21"/>
              </w:rPr>
            </w:pPr>
            <w:r>
              <w:rPr>
                <w:b/>
                <w:color w:val="111726"/>
                <w:spacing w:val="-2"/>
                <w:sz w:val="21"/>
              </w:rPr>
              <w:t>Предварительный ориентир</w:t>
            </w:r>
          </w:p>
        </w:tc>
        <w:tc>
          <w:tcPr>
            <w:tcW w:w="4020" w:type="dxa"/>
            <w:shd w:val="clear" w:color="auto" w:fill="F7FAFB"/>
          </w:tcPr>
          <w:p w:rsidR="00574953" w:rsidRDefault="00917393">
            <w:pPr>
              <w:pStyle w:val="TableParagraph"/>
              <w:ind w:left="144"/>
              <w:rPr>
                <w:b/>
                <w:sz w:val="21"/>
              </w:rPr>
            </w:pPr>
            <w:r>
              <w:rPr>
                <w:b/>
                <w:color w:val="111726"/>
                <w:sz w:val="21"/>
              </w:rPr>
              <w:t>Метод</w:t>
            </w:r>
            <w:r>
              <w:rPr>
                <w:b/>
                <w:color w:val="111726"/>
                <w:spacing w:val="-9"/>
                <w:sz w:val="21"/>
              </w:rPr>
              <w:t xml:space="preserve"> </w:t>
            </w:r>
            <w:r>
              <w:rPr>
                <w:b/>
                <w:color w:val="111726"/>
                <w:spacing w:val="-2"/>
                <w:sz w:val="21"/>
              </w:rPr>
              <w:t>измерения</w:t>
            </w:r>
          </w:p>
        </w:tc>
      </w:tr>
      <w:tr w:rsidR="00574953">
        <w:trPr>
          <w:trHeight w:val="869"/>
        </w:trPr>
        <w:tc>
          <w:tcPr>
            <w:tcW w:w="2820" w:type="dxa"/>
          </w:tcPr>
          <w:p w:rsidR="00574953" w:rsidRDefault="00917393">
            <w:pPr>
              <w:pStyle w:val="TableParagraph"/>
              <w:spacing w:line="328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Исполнение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в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окно </w:t>
            </w:r>
            <w:r>
              <w:rPr>
                <w:color w:val="111726"/>
                <w:spacing w:val="-2"/>
                <w:sz w:val="21"/>
              </w:rPr>
              <w:t>поставки</w:t>
            </w:r>
          </w:p>
        </w:tc>
        <w:tc>
          <w:tcPr>
            <w:tcW w:w="3240" w:type="dxa"/>
          </w:tcPr>
          <w:p w:rsidR="00574953" w:rsidRDefault="00917393">
            <w:pPr>
              <w:pStyle w:val="TableParagraph"/>
              <w:spacing w:line="328" w:lineRule="auto"/>
              <w:ind w:left="141" w:right="210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>Улучшение</w:t>
            </w:r>
            <w:r>
              <w:rPr>
                <w:color w:val="111726"/>
                <w:spacing w:val="-13"/>
                <w:sz w:val="21"/>
              </w:rPr>
              <w:t xml:space="preserve"> </w:t>
            </w:r>
            <w:r>
              <w:rPr>
                <w:color w:val="111726"/>
                <w:spacing w:val="-2"/>
                <w:sz w:val="21"/>
              </w:rPr>
              <w:t xml:space="preserve">относительно </w:t>
            </w:r>
            <w:r>
              <w:rPr>
                <w:color w:val="111726"/>
                <w:sz w:val="21"/>
              </w:rPr>
              <w:t>базового уровня</w:t>
            </w:r>
          </w:p>
        </w:tc>
        <w:tc>
          <w:tcPr>
            <w:tcW w:w="4020" w:type="dxa"/>
          </w:tcPr>
          <w:p w:rsidR="00574953" w:rsidRDefault="00917393">
            <w:pPr>
              <w:pStyle w:val="TableParagraph"/>
              <w:spacing w:line="328" w:lineRule="auto"/>
              <w:ind w:left="144" w:right="107"/>
              <w:rPr>
                <w:sz w:val="21"/>
              </w:rPr>
            </w:pPr>
            <w:r>
              <w:rPr>
                <w:color w:val="111726"/>
                <w:sz w:val="21"/>
              </w:rPr>
              <w:t>Сопоставление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сроков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заказа, отгрузки и приёмки</w:t>
            </w:r>
          </w:p>
        </w:tc>
      </w:tr>
      <w:tr w:rsidR="00574953">
        <w:trPr>
          <w:trHeight w:val="884"/>
        </w:trPr>
        <w:tc>
          <w:tcPr>
            <w:tcW w:w="2820" w:type="dxa"/>
          </w:tcPr>
          <w:p w:rsidR="00574953" w:rsidRDefault="00917393">
            <w:pPr>
              <w:pStyle w:val="TableParagraph"/>
              <w:spacing w:line="343" w:lineRule="auto"/>
              <w:rPr>
                <w:sz w:val="21"/>
              </w:rPr>
            </w:pPr>
            <w:r>
              <w:rPr>
                <w:color w:val="111726"/>
                <w:sz w:val="21"/>
              </w:rPr>
              <w:t>Ошибки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>и</w:t>
            </w:r>
            <w:r>
              <w:rPr>
                <w:color w:val="111726"/>
                <w:spacing w:val="-15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дубли </w:t>
            </w:r>
            <w:r>
              <w:rPr>
                <w:color w:val="111726"/>
                <w:spacing w:val="-2"/>
                <w:sz w:val="21"/>
              </w:rPr>
              <w:t>исполнения</w:t>
            </w:r>
          </w:p>
        </w:tc>
        <w:tc>
          <w:tcPr>
            <w:tcW w:w="3240" w:type="dxa"/>
          </w:tcPr>
          <w:p w:rsidR="00574953" w:rsidRDefault="00917393">
            <w:pPr>
              <w:pStyle w:val="TableParagraph"/>
              <w:spacing w:line="343" w:lineRule="auto"/>
              <w:ind w:left="141" w:right="210"/>
              <w:rPr>
                <w:sz w:val="21"/>
              </w:rPr>
            </w:pPr>
            <w:r>
              <w:rPr>
                <w:color w:val="111726"/>
                <w:spacing w:val="-2"/>
                <w:sz w:val="21"/>
              </w:rPr>
              <w:t xml:space="preserve">Отсутствие неразобранных </w:t>
            </w:r>
            <w:r>
              <w:rPr>
                <w:color w:val="111726"/>
                <w:sz w:val="21"/>
              </w:rPr>
              <w:t>критичных случаев</w:t>
            </w:r>
          </w:p>
        </w:tc>
        <w:tc>
          <w:tcPr>
            <w:tcW w:w="4020" w:type="dxa"/>
          </w:tcPr>
          <w:p w:rsidR="00574953" w:rsidRDefault="00917393">
            <w:pPr>
              <w:pStyle w:val="TableParagraph"/>
              <w:ind w:left="144"/>
              <w:rPr>
                <w:sz w:val="21"/>
              </w:rPr>
            </w:pPr>
            <w:r>
              <w:rPr>
                <w:color w:val="111726"/>
                <w:sz w:val="21"/>
              </w:rPr>
              <w:t>Сверка</w:t>
            </w:r>
            <w:r>
              <w:rPr>
                <w:color w:val="111726"/>
                <w:spacing w:val="-1"/>
                <w:sz w:val="21"/>
              </w:rPr>
              <w:t xml:space="preserve"> </w:t>
            </w:r>
            <w:r>
              <w:rPr>
                <w:color w:val="111726"/>
                <w:sz w:val="21"/>
              </w:rPr>
              <w:t xml:space="preserve">заказов с WMS и </w:t>
            </w:r>
            <w:r>
              <w:rPr>
                <w:color w:val="111726"/>
                <w:spacing w:val="-5"/>
                <w:sz w:val="21"/>
              </w:rPr>
              <w:t>ERP</w:t>
            </w:r>
          </w:p>
        </w:tc>
      </w:tr>
    </w:tbl>
    <w:p w:rsidR="00574953" w:rsidRDefault="00574953">
      <w:pPr>
        <w:pStyle w:val="a3"/>
        <w:spacing w:before="36"/>
      </w:pPr>
    </w:p>
    <w:p w:rsidR="00574953" w:rsidRDefault="00917393">
      <w:pPr>
        <w:pStyle w:val="a3"/>
        <w:spacing w:line="328" w:lineRule="auto"/>
        <w:ind w:left="49"/>
      </w:pPr>
      <w:r>
        <w:rPr>
          <w:color w:val="111726"/>
        </w:rPr>
        <w:t>Основной KPI — снижение стоимости списаний при сохранении или улучшении OSA. Точность прогноза,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доля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заказов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без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корректировок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исполнение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поставок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используются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как</w:t>
      </w:r>
      <w:r>
        <w:rPr>
          <w:color w:val="111726"/>
          <w:spacing w:val="-9"/>
        </w:rPr>
        <w:t xml:space="preserve"> </w:t>
      </w:r>
      <w:r>
        <w:rPr>
          <w:color w:val="111726"/>
        </w:rPr>
        <w:t>дополнительные показатели качества решения.</w:t>
      </w:r>
    </w:p>
    <w:p w:rsidR="00574953" w:rsidRDefault="00574953">
      <w:pPr>
        <w:pStyle w:val="a3"/>
        <w:spacing w:before="44"/>
      </w:pPr>
    </w:p>
    <w:p w:rsidR="00574953" w:rsidRDefault="00917393">
      <w:pPr>
        <w:pStyle w:val="3"/>
        <w:spacing w:before="1"/>
        <w:ind w:left="49" w:firstLine="0"/>
      </w:pPr>
      <w:bookmarkStart w:id="21" w:name="Оценка_финансового_эффекта"/>
      <w:bookmarkEnd w:id="21"/>
      <w:r>
        <w:rPr>
          <w:color w:val="111726"/>
        </w:rPr>
        <w:t>Оценка</w:t>
      </w:r>
      <w:r>
        <w:rPr>
          <w:color w:val="111726"/>
          <w:spacing w:val="-4"/>
        </w:rPr>
        <w:t xml:space="preserve"> </w:t>
      </w:r>
      <w:r>
        <w:rPr>
          <w:color w:val="111726"/>
        </w:rPr>
        <w:t>финансового</w:t>
      </w:r>
      <w:r>
        <w:rPr>
          <w:color w:val="111726"/>
          <w:spacing w:val="-4"/>
        </w:rPr>
        <w:t xml:space="preserve"> </w:t>
      </w:r>
      <w:r>
        <w:rPr>
          <w:color w:val="111726"/>
          <w:spacing w:val="-2"/>
        </w:rPr>
        <w:t>эффекта</w:t>
      </w:r>
    </w:p>
    <w:p w:rsidR="00574953" w:rsidRDefault="00917393">
      <w:pPr>
        <w:pStyle w:val="a3"/>
        <w:spacing w:before="210"/>
        <w:ind w:left="49"/>
      </w:pPr>
      <w:r>
        <w:rPr>
          <w:color w:val="111726"/>
        </w:rPr>
        <w:t>Для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предварительной</w:t>
      </w:r>
      <w:r>
        <w:rPr>
          <w:color w:val="111726"/>
          <w:spacing w:val="-10"/>
        </w:rPr>
        <w:t xml:space="preserve"> </w:t>
      </w:r>
      <w:r>
        <w:rPr>
          <w:color w:val="111726"/>
        </w:rPr>
        <w:t>оценки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используется</w:t>
      </w:r>
      <w:r>
        <w:rPr>
          <w:color w:val="111726"/>
          <w:spacing w:val="-10"/>
        </w:rPr>
        <w:t xml:space="preserve"> </w:t>
      </w:r>
      <w:r>
        <w:rPr>
          <w:color w:val="111726"/>
          <w:spacing w:val="-2"/>
        </w:rPr>
        <w:t>формула:</w:t>
      </w:r>
    </w:p>
    <w:p w:rsidR="00574953" w:rsidRDefault="00574953">
      <w:pPr>
        <w:pStyle w:val="a3"/>
        <w:spacing w:before="21"/>
      </w:pPr>
    </w:p>
    <w:p w:rsidR="00574953" w:rsidRDefault="00917393">
      <w:pPr>
        <w:ind w:right="15"/>
        <w:jc w:val="center"/>
        <w:rPr>
          <w:rFonts w:ascii="Times New Roman" w:hAnsi="Times New Roman"/>
          <w:sz w:val="17"/>
        </w:rPr>
      </w:pPr>
      <w:r>
        <w:rPr>
          <w:rFonts w:ascii="Times New Roman" w:hAnsi="Times New Roman"/>
          <w:i/>
          <w:color w:val="111726"/>
          <w:position w:val="3"/>
          <w:sz w:val="25"/>
        </w:rPr>
        <w:t>E</w:t>
      </w:r>
      <w:r>
        <w:rPr>
          <w:rFonts w:ascii="Times New Roman" w:hAnsi="Times New Roman"/>
          <w:color w:val="111726"/>
          <w:sz w:val="17"/>
        </w:rPr>
        <w:t>год</w:t>
      </w:r>
      <w:r>
        <w:rPr>
          <w:rFonts w:ascii="Times New Roman" w:hAnsi="Times New Roman"/>
          <w:color w:val="111726"/>
          <w:spacing w:val="41"/>
          <w:sz w:val="17"/>
        </w:rPr>
        <w:t xml:space="preserve"> </w:t>
      </w:r>
      <w:r>
        <w:rPr>
          <w:rFonts w:ascii="Times New Roman" w:hAnsi="Times New Roman"/>
          <w:color w:val="111726"/>
          <w:position w:val="3"/>
          <w:sz w:val="25"/>
        </w:rPr>
        <w:t>=</w:t>
      </w:r>
      <w:r>
        <w:rPr>
          <w:rFonts w:ascii="Times New Roman" w:hAnsi="Times New Roman"/>
          <w:color w:val="111726"/>
          <w:spacing w:val="8"/>
          <w:position w:val="3"/>
          <w:sz w:val="25"/>
        </w:rPr>
        <w:t xml:space="preserve"> </w:t>
      </w:r>
      <w:r>
        <w:rPr>
          <w:rFonts w:ascii="Times New Roman" w:hAnsi="Times New Roman"/>
          <w:i/>
          <w:color w:val="111726"/>
          <w:position w:val="3"/>
          <w:sz w:val="25"/>
        </w:rPr>
        <w:t>W</w:t>
      </w:r>
      <w:r>
        <w:rPr>
          <w:rFonts w:ascii="Times New Roman" w:hAnsi="Times New Roman"/>
          <w:color w:val="111726"/>
          <w:sz w:val="17"/>
        </w:rPr>
        <w:t>год</w:t>
      </w:r>
      <w:r>
        <w:rPr>
          <w:rFonts w:ascii="Times New Roman" w:hAnsi="Times New Roman"/>
          <w:color w:val="111726"/>
          <w:spacing w:val="26"/>
          <w:sz w:val="17"/>
        </w:rPr>
        <w:t xml:space="preserve"> </w:t>
      </w:r>
      <w:r>
        <w:rPr>
          <w:rFonts w:ascii="Times New Roman" w:hAnsi="Times New Roman"/>
          <w:color w:val="111726"/>
          <w:position w:val="3"/>
          <w:sz w:val="25"/>
        </w:rPr>
        <w:t>×</w:t>
      </w:r>
      <w:r>
        <w:rPr>
          <w:rFonts w:ascii="Times New Roman" w:hAnsi="Times New Roman"/>
          <w:color w:val="111726"/>
          <w:spacing w:val="-6"/>
          <w:position w:val="3"/>
          <w:sz w:val="25"/>
        </w:rPr>
        <w:t xml:space="preserve"> </w:t>
      </w:r>
      <w:r>
        <w:rPr>
          <w:rFonts w:ascii="Times New Roman" w:hAnsi="Times New Roman"/>
          <w:i/>
          <w:color w:val="111726"/>
          <w:position w:val="3"/>
          <w:sz w:val="25"/>
        </w:rPr>
        <w:t>r</w:t>
      </w:r>
      <w:r>
        <w:rPr>
          <w:rFonts w:ascii="Times New Roman" w:hAnsi="Times New Roman"/>
          <w:i/>
          <w:color w:val="111726"/>
          <w:spacing w:val="1"/>
          <w:position w:val="3"/>
          <w:sz w:val="25"/>
        </w:rPr>
        <w:t xml:space="preserve"> </w:t>
      </w:r>
      <w:r>
        <w:rPr>
          <w:rFonts w:ascii="Times New Roman" w:hAnsi="Times New Roman"/>
          <w:color w:val="111726"/>
          <w:position w:val="3"/>
          <w:sz w:val="25"/>
        </w:rPr>
        <w:t>−</w:t>
      </w:r>
      <w:r>
        <w:rPr>
          <w:rFonts w:ascii="Times New Roman" w:hAnsi="Times New Roman"/>
          <w:color w:val="111726"/>
          <w:spacing w:val="-6"/>
          <w:position w:val="3"/>
          <w:sz w:val="25"/>
        </w:rPr>
        <w:t xml:space="preserve"> </w:t>
      </w:r>
      <w:r>
        <w:rPr>
          <w:rFonts w:ascii="Times New Roman" w:hAnsi="Times New Roman"/>
          <w:i/>
          <w:color w:val="111726"/>
          <w:spacing w:val="-4"/>
          <w:position w:val="3"/>
          <w:sz w:val="25"/>
        </w:rPr>
        <w:t>C</w:t>
      </w:r>
      <w:proofErr w:type="spellStart"/>
      <w:r>
        <w:rPr>
          <w:rFonts w:ascii="Times New Roman" w:hAnsi="Times New Roman"/>
          <w:color w:val="111726"/>
          <w:spacing w:val="-4"/>
          <w:sz w:val="17"/>
        </w:rPr>
        <w:t>доп</w:t>
      </w:r>
      <w:proofErr w:type="spellEnd"/>
    </w:p>
    <w:p w:rsidR="00574953" w:rsidRDefault="00574953">
      <w:pPr>
        <w:pStyle w:val="a3"/>
        <w:spacing w:before="7"/>
        <w:rPr>
          <w:rFonts w:ascii="Times New Roman"/>
          <w:sz w:val="14"/>
        </w:rPr>
      </w:pPr>
    </w:p>
    <w:p w:rsidR="00574953" w:rsidRDefault="00574953">
      <w:pPr>
        <w:pStyle w:val="a3"/>
        <w:rPr>
          <w:rFonts w:ascii="Times New Roman"/>
          <w:sz w:val="14"/>
        </w:rPr>
        <w:sectPr w:rsidR="00574953">
          <w:type w:val="continuous"/>
          <w:pgSz w:w="11900" w:h="16840"/>
          <w:pgMar w:top="1100" w:right="850" w:bottom="280" w:left="850" w:header="720" w:footer="720" w:gutter="0"/>
          <w:cols w:space="720"/>
        </w:sectPr>
      </w:pPr>
    </w:p>
    <w:p w:rsidR="00574953" w:rsidRDefault="00917393">
      <w:pPr>
        <w:pStyle w:val="a3"/>
        <w:spacing w:before="93"/>
        <w:ind w:left="49"/>
      </w:pPr>
      <w:r>
        <w:rPr>
          <w:color w:val="111726"/>
          <w:spacing w:val="-6"/>
        </w:rPr>
        <w:lastRenderedPageBreak/>
        <w:t>где:</w:t>
      </w:r>
    </w:p>
    <w:p w:rsidR="00574953" w:rsidRDefault="00917393">
      <w:pPr>
        <w:pStyle w:val="a3"/>
        <w:spacing w:before="279"/>
        <w:rPr>
          <w:sz w:val="25"/>
        </w:rPr>
      </w:pPr>
      <w:r>
        <w:br w:type="column"/>
      </w:r>
    </w:p>
    <w:p w:rsidR="00574953" w:rsidRDefault="00917393">
      <w:pPr>
        <w:ind w:left="106"/>
        <w:rPr>
          <w:rFonts w:ascii="Times New Roman" w:hAnsi="Times New Roman"/>
          <w:sz w:val="25"/>
        </w:rPr>
      </w:pPr>
      <w:proofErr w:type="spellStart"/>
      <w:r>
        <w:rPr>
          <w:rFonts w:ascii="Times New Roman" w:hAnsi="Times New Roman"/>
          <w:i/>
          <w:color w:val="111726"/>
          <w:sz w:val="25"/>
        </w:rPr>
        <w:t>E</w:t>
      </w:r>
      <w:r>
        <w:rPr>
          <w:rFonts w:ascii="Times New Roman" w:hAnsi="Times New Roman"/>
          <w:color w:val="111726"/>
          <w:sz w:val="25"/>
          <w:vertAlign w:val="subscript"/>
        </w:rPr>
        <w:t>год</w:t>
      </w:r>
      <w:proofErr w:type="spellEnd"/>
      <w:r>
        <w:rPr>
          <w:rFonts w:ascii="Times New Roman" w:hAnsi="Times New Roman"/>
          <w:color w:val="111726"/>
          <w:spacing w:val="16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—</w:t>
      </w:r>
      <w:r>
        <w:rPr>
          <w:rFonts w:ascii="Times New Roman" w:hAnsi="Times New Roman"/>
          <w:color w:val="111726"/>
          <w:spacing w:val="3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годовой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чистый</w:t>
      </w:r>
      <w:r>
        <w:rPr>
          <w:rFonts w:ascii="Times New Roman" w:hAnsi="Times New Roman"/>
          <w:color w:val="111726"/>
          <w:spacing w:val="5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экономический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pacing w:val="-2"/>
          <w:sz w:val="25"/>
        </w:rPr>
        <w:t>эффект;</w:t>
      </w:r>
    </w:p>
    <w:p w:rsidR="00574953" w:rsidRDefault="00917393">
      <w:pPr>
        <w:spacing w:before="103"/>
        <w:ind w:left="49"/>
        <w:rPr>
          <w:rFonts w:ascii="Times New Roman" w:hAnsi="Times New Roman"/>
          <w:sz w:val="25"/>
        </w:rPr>
      </w:pPr>
      <w:proofErr w:type="spellStart"/>
      <w:r>
        <w:rPr>
          <w:rFonts w:ascii="Times New Roman" w:hAnsi="Times New Roman"/>
          <w:i/>
          <w:color w:val="111726"/>
          <w:sz w:val="25"/>
        </w:rPr>
        <w:t>W</w:t>
      </w:r>
      <w:r>
        <w:rPr>
          <w:rFonts w:ascii="Times New Roman" w:hAnsi="Times New Roman"/>
          <w:color w:val="111726"/>
          <w:sz w:val="25"/>
          <w:vertAlign w:val="subscript"/>
        </w:rPr>
        <w:t>год</w:t>
      </w:r>
      <w:proofErr w:type="spellEnd"/>
      <w:r>
        <w:rPr>
          <w:rFonts w:ascii="Times New Roman" w:hAnsi="Times New Roman"/>
          <w:color w:val="111726"/>
          <w:spacing w:val="16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—</w:t>
      </w:r>
      <w:r>
        <w:rPr>
          <w:rFonts w:ascii="Times New Roman" w:hAnsi="Times New Roman"/>
          <w:color w:val="111726"/>
          <w:spacing w:val="2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годовая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стоимость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списаний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целевых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категорий</w:t>
      </w:r>
      <w:r>
        <w:rPr>
          <w:rFonts w:ascii="Times New Roman" w:hAnsi="Times New Roman"/>
          <w:color w:val="111726"/>
          <w:spacing w:val="3"/>
          <w:sz w:val="25"/>
        </w:rPr>
        <w:t xml:space="preserve"> </w:t>
      </w:r>
      <w:r>
        <w:rPr>
          <w:rFonts w:ascii="Times New Roman" w:hAnsi="Times New Roman"/>
          <w:color w:val="111726"/>
          <w:spacing w:val="-2"/>
          <w:sz w:val="25"/>
        </w:rPr>
        <w:t>товаров;</w:t>
      </w:r>
    </w:p>
    <w:p w:rsidR="00574953" w:rsidRDefault="00917393">
      <w:pPr>
        <w:spacing w:before="87"/>
        <w:ind w:left="410"/>
        <w:rPr>
          <w:rFonts w:ascii="Times New Roman" w:hAnsi="Times New Roman"/>
          <w:sz w:val="25"/>
        </w:rPr>
      </w:pPr>
      <w:r>
        <w:rPr>
          <w:rFonts w:ascii="Times New Roman" w:hAnsi="Times New Roman"/>
          <w:i/>
          <w:color w:val="111726"/>
          <w:sz w:val="25"/>
        </w:rPr>
        <w:t>r</w:t>
      </w:r>
      <w:r>
        <w:rPr>
          <w:rFonts w:ascii="Times New Roman" w:hAnsi="Times New Roman"/>
          <w:i/>
          <w:color w:val="111726"/>
          <w:spacing w:val="7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— подтверждённая</w:t>
      </w:r>
      <w:r>
        <w:rPr>
          <w:rFonts w:ascii="Times New Roman" w:hAnsi="Times New Roman"/>
          <w:color w:val="111726"/>
          <w:spacing w:val="1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доля</w:t>
      </w:r>
      <w:r>
        <w:rPr>
          <w:rFonts w:ascii="Times New Roman" w:hAnsi="Times New Roman"/>
          <w:color w:val="111726"/>
          <w:spacing w:val="1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снижения</w:t>
      </w:r>
      <w:r>
        <w:rPr>
          <w:rFonts w:ascii="Times New Roman" w:hAnsi="Times New Roman"/>
          <w:color w:val="111726"/>
          <w:spacing w:val="1"/>
          <w:sz w:val="25"/>
        </w:rPr>
        <w:t xml:space="preserve"> </w:t>
      </w:r>
      <w:r>
        <w:rPr>
          <w:rFonts w:ascii="Times New Roman" w:hAnsi="Times New Roman"/>
          <w:color w:val="111726"/>
          <w:spacing w:val="-2"/>
          <w:sz w:val="25"/>
        </w:rPr>
        <w:t>списаний;</w:t>
      </w:r>
    </w:p>
    <w:p w:rsidR="00574953" w:rsidRDefault="00917393">
      <w:pPr>
        <w:spacing w:before="88"/>
        <w:ind w:left="60"/>
        <w:rPr>
          <w:rFonts w:ascii="Times New Roman" w:hAnsi="Times New Roman"/>
          <w:sz w:val="25"/>
        </w:rPr>
      </w:pPr>
      <w:proofErr w:type="spellStart"/>
      <w:r>
        <w:rPr>
          <w:rFonts w:ascii="Times New Roman" w:hAnsi="Times New Roman"/>
          <w:i/>
          <w:color w:val="111726"/>
          <w:sz w:val="25"/>
        </w:rPr>
        <w:t>C</w:t>
      </w:r>
      <w:r>
        <w:rPr>
          <w:rFonts w:ascii="Times New Roman" w:hAnsi="Times New Roman"/>
          <w:color w:val="111726"/>
          <w:sz w:val="25"/>
          <w:vertAlign w:val="subscript"/>
        </w:rPr>
        <w:t>доп</w:t>
      </w:r>
      <w:proofErr w:type="spellEnd"/>
      <w:r>
        <w:rPr>
          <w:rFonts w:ascii="Times New Roman" w:hAnsi="Times New Roman"/>
          <w:color w:val="111726"/>
          <w:spacing w:val="16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—</w:t>
      </w:r>
      <w:r>
        <w:rPr>
          <w:rFonts w:ascii="Times New Roman" w:hAnsi="Times New Roman"/>
          <w:color w:val="111726"/>
          <w:spacing w:val="3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дополнительные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годовые</w:t>
      </w:r>
      <w:r>
        <w:rPr>
          <w:rFonts w:ascii="Times New Roman" w:hAnsi="Times New Roman"/>
          <w:color w:val="111726"/>
          <w:spacing w:val="3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затраты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на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эксплуатацию</w:t>
      </w:r>
      <w:r>
        <w:rPr>
          <w:rFonts w:ascii="Times New Roman" w:hAnsi="Times New Roman"/>
          <w:color w:val="111726"/>
          <w:spacing w:val="3"/>
          <w:sz w:val="25"/>
        </w:rPr>
        <w:t xml:space="preserve"> </w:t>
      </w:r>
      <w:r>
        <w:rPr>
          <w:rFonts w:ascii="Times New Roman" w:hAnsi="Times New Roman"/>
          <w:color w:val="111726"/>
          <w:sz w:val="25"/>
        </w:rPr>
        <w:t>и</w:t>
      </w:r>
      <w:r>
        <w:rPr>
          <w:rFonts w:ascii="Times New Roman" w:hAnsi="Times New Roman"/>
          <w:color w:val="111726"/>
          <w:spacing w:val="4"/>
          <w:sz w:val="25"/>
        </w:rPr>
        <w:t xml:space="preserve"> </w:t>
      </w:r>
      <w:r>
        <w:rPr>
          <w:rFonts w:ascii="Times New Roman" w:hAnsi="Times New Roman"/>
          <w:color w:val="111726"/>
          <w:spacing w:val="-2"/>
          <w:sz w:val="25"/>
        </w:rPr>
        <w:t>внедрение.</w:t>
      </w:r>
    </w:p>
    <w:p w:rsidR="00574953" w:rsidRDefault="00574953">
      <w:pPr>
        <w:rPr>
          <w:rFonts w:ascii="Times New Roman" w:hAnsi="Times New Roman"/>
          <w:sz w:val="25"/>
        </w:rPr>
        <w:sectPr w:rsidR="00574953">
          <w:type w:val="continuous"/>
          <w:pgSz w:w="11900" w:h="16840"/>
          <w:pgMar w:top="1060" w:right="850" w:bottom="280" w:left="850" w:header="720" w:footer="720" w:gutter="0"/>
          <w:cols w:num="2" w:space="720" w:equalWidth="0">
            <w:col w:w="415" w:space="717"/>
            <w:col w:w="9068"/>
          </w:cols>
        </w:sectPr>
      </w:pPr>
    </w:p>
    <w:p w:rsidR="00574953" w:rsidRDefault="00574953">
      <w:pPr>
        <w:pStyle w:val="a3"/>
        <w:spacing w:before="137"/>
        <w:rPr>
          <w:rFonts w:ascii="Times New Roman"/>
        </w:rPr>
      </w:pPr>
    </w:p>
    <w:p w:rsidR="00574953" w:rsidRDefault="00917393">
      <w:pPr>
        <w:spacing w:line="324" w:lineRule="auto"/>
        <w:ind w:left="49"/>
        <w:rPr>
          <w:sz w:val="21"/>
        </w:rPr>
      </w:pPr>
      <w:r>
        <w:rPr>
          <w:b/>
          <w:color w:val="111726"/>
          <w:sz w:val="21"/>
        </w:rPr>
        <w:t>Иллюстративный</w:t>
      </w:r>
      <w:r>
        <w:rPr>
          <w:b/>
          <w:color w:val="111726"/>
          <w:spacing w:val="-3"/>
          <w:sz w:val="21"/>
        </w:rPr>
        <w:t xml:space="preserve"> </w:t>
      </w:r>
      <w:r>
        <w:rPr>
          <w:b/>
          <w:color w:val="111726"/>
          <w:sz w:val="21"/>
        </w:rPr>
        <w:t>пример</w:t>
      </w:r>
      <w:r>
        <w:rPr>
          <w:b/>
          <w:color w:val="111726"/>
          <w:spacing w:val="-3"/>
          <w:sz w:val="21"/>
        </w:rPr>
        <w:t xml:space="preserve"> </w:t>
      </w:r>
      <w:r>
        <w:rPr>
          <w:b/>
          <w:color w:val="111726"/>
          <w:sz w:val="21"/>
        </w:rPr>
        <w:t>[Модельное</w:t>
      </w:r>
      <w:r>
        <w:rPr>
          <w:b/>
          <w:color w:val="111726"/>
          <w:spacing w:val="-3"/>
          <w:sz w:val="21"/>
        </w:rPr>
        <w:t xml:space="preserve"> </w:t>
      </w:r>
      <w:r>
        <w:rPr>
          <w:b/>
          <w:color w:val="111726"/>
          <w:sz w:val="21"/>
        </w:rPr>
        <w:t>допущение]:</w:t>
      </w:r>
      <w:r>
        <w:rPr>
          <w:b/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при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годовой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стоимости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списаний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z w:val="21"/>
        </w:rPr>
        <w:t>120</w:t>
      </w:r>
      <w:r>
        <w:rPr>
          <w:color w:val="111726"/>
          <w:spacing w:val="-3"/>
          <w:sz w:val="21"/>
        </w:rPr>
        <w:t xml:space="preserve"> </w:t>
      </w:r>
      <w:proofErr w:type="gramStart"/>
      <w:r>
        <w:rPr>
          <w:color w:val="111726"/>
          <w:sz w:val="21"/>
        </w:rPr>
        <w:t>млн</w:t>
      </w:r>
      <w:r>
        <w:rPr>
          <w:color w:val="111726"/>
          <w:spacing w:val="-3"/>
          <w:sz w:val="21"/>
        </w:rPr>
        <w:t xml:space="preserve"> </w:t>
      </w:r>
      <w:r>
        <w:rPr>
          <w:rFonts w:ascii="Trebuchet MS" w:hAnsi="Trebuchet MS"/>
          <w:color w:val="111726"/>
          <w:sz w:val="21"/>
        </w:rPr>
        <w:t>₽</w:t>
      </w:r>
      <w:r>
        <w:rPr>
          <w:rFonts w:ascii="Trebuchet MS" w:hAnsi="Trebuchet MS"/>
          <w:color w:val="111726"/>
          <w:spacing w:val="-8"/>
          <w:sz w:val="21"/>
        </w:rPr>
        <w:t xml:space="preserve"> </w:t>
      </w:r>
      <w:r>
        <w:rPr>
          <w:color w:val="111726"/>
          <w:sz w:val="21"/>
        </w:rPr>
        <w:t>и</w:t>
      </w:r>
      <w:proofErr w:type="gramEnd"/>
      <w:r>
        <w:rPr>
          <w:color w:val="111726"/>
          <w:sz w:val="21"/>
        </w:rPr>
        <w:t xml:space="preserve"> снижении на 10% валовой эффект составит 12 млн </w:t>
      </w:r>
      <w:r>
        <w:rPr>
          <w:rFonts w:ascii="Trebuchet MS" w:hAnsi="Trebuchet MS"/>
          <w:color w:val="111726"/>
          <w:sz w:val="21"/>
        </w:rPr>
        <w:t>₽</w:t>
      </w:r>
      <w:r>
        <w:rPr>
          <w:rFonts w:ascii="Trebuchet MS" w:hAnsi="Trebuchet MS"/>
          <w:color w:val="111726"/>
          <w:sz w:val="21"/>
        </w:rPr>
        <w:t xml:space="preserve"> </w:t>
      </w:r>
      <w:r>
        <w:rPr>
          <w:color w:val="111726"/>
          <w:sz w:val="21"/>
        </w:rPr>
        <w:t>в год до вычета дополнительных затрат.</w:t>
      </w:r>
    </w:p>
    <w:p w:rsidR="00574953" w:rsidRDefault="00917393">
      <w:pPr>
        <w:pStyle w:val="a3"/>
        <w:spacing w:before="2"/>
        <w:ind w:left="49"/>
      </w:pPr>
      <w:r>
        <w:rPr>
          <w:color w:val="111726"/>
        </w:rPr>
        <w:t>Значение</w:t>
      </w:r>
      <w:r>
        <w:rPr>
          <w:color w:val="111726"/>
          <w:spacing w:val="1"/>
        </w:rPr>
        <w:t xml:space="preserve"> </w:t>
      </w:r>
      <w:r>
        <w:rPr>
          <w:color w:val="111726"/>
        </w:rPr>
        <w:t>120</w:t>
      </w:r>
      <w:r>
        <w:rPr>
          <w:color w:val="111726"/>
          <w:spacing w:val="1"/>
        </w:rPr>
        <w:t xml:space="preserve"> </w:t>
      </w:r>
      <w:proofErr w:type="gramStart"/>
      <w:r>
        <w:rPr>
          <w:color w:val="111726"/>
        </w:rPr>
        <w:t>млн</w:t>
      </w:r>
      <w:r>
        <w:rPr>
          <w:color w:val="111726"/>
          <w:spacing w:val="2"/>
        </w:rPr>
        <w:t xml:space="preserve"> </w:t>
      </w:r>
      <w:r>
        <w:rPr>
          <w:rFonts w:ascii="Trebuchet MS" w:hAnsi="Trebuchet MS"/>
          <w:color w:val="111726"/>
        </w:rPr>
        <w:t>₽</w:t>
      </w:r>
      <w:r>
        <w:rPr>
          <w:rFonts w:ascii="Trebuchet MS" w:hAnsi="Trebuchet MS"/>
          <w:color w:val="111726"/>
          <w:spacing w:val="-4"/>
        </w:rPr>
        <w:t xml:space="preserve"> </w:t>
      </w:r>
      <w:r>
        <w:rPr>
          <w:color w:val="111726"/>
        </w:rPr>
        <w:t>не</w:t>
      </w:r>
      <w:proofErr w:type="gramEnd"/>
      <w:r>
        <w:rPr>
          <w:color w:val="111726"/>
          <w:spacing w:val="1"/>
        </w:rPr>
        <w:t xml:space="preserve"> </w:t>
      </w:r>
      <w:r>
        <w:rPr>
          <w:color w:val="111726"/>
        </w:rPr>
        <w:t>относится</w:t>
      </w:r>
      <w:r>
        <w:rPr>
          <w:color w:val="111726"/>
          <w:spacing w:val="2"/>
        </w:rPr>
        <w:t xml:space="preserve"> </w:t>
      </w:r>
      <w:r>
        <w:rPr>
          <w:color w:val="111726"/>
        </w:rPr>
        <w:t>к</w:t>
      </w:r>
      <w:r>
        <w:rPr>
          <w:color w:val="111726"/>
          <w:spacing w:val="1"/>
        </w:rPr>
        <w:t xml:space="preserve"> </w:t>
      </w:r>
      <w:r>
        <w:rPr>
          <w:color w:val="111726"/>
        </w:rPr>
        <w:t>фактическим</w:t>
      </w:r>
      <w:r>
        <w:rPr>
          <w:color w:val="111726"/>
          <w:spacing w:val="1"/>
        </w:rPr>
        <w:t xml:space="preserve"> </w:t>
      </w:r>
      <w:r>
        <w:rPr>
          <w:color w:val="111726"/>
        </w:rPr>
        <w:t>данным</w:t>
      </w:r>
      <w:r>
        <w:rPr>
          <w:color w:val="111726"/>
          <w:spacing w:val="2"/>
        </w:rPr>
        <w:t xml:space="preserve"> </w:t>
      </w:r>
      <w:r>
        <w:rPr>
          <w:color w:val="111726"/>
          <w:spacing w:val="-2"/>
        </w:rPr>
        <w:t>компании.</w:t>
      </w:r>
    </w:p>
    <w:p w:rsidR="00574953" w:rsidRDefault="00574953">
      <w:pPr>
        <w:pStyle w:val="a3"/>
        <w:spacing w:before="55"/>
      </w:pPr>
    </w:p>
    <w:p w:rsidR="00574953" w:rsidRDefault="00917393">
      <w:pPr>
        <w:pStyle w:val="a3"/>
        <w:spacing w:line="328" w:lineRule="auto"/>
        <w:ind w:left="49"/>
      </w:pPr>
      <w:r>
        <w:rPr>
          <w:color w:val="111726"/>
        </w:rPr>
        <w:t>Экономия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от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сокращения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трудозатрат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учитывается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отдельно: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высвобождение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рабочего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времени</w:t>
      </w:r>
      <w:r>
        <w:rPr>
          <w:color w:val="111726"/>
          <w:spacing w:val="-12"/>
        </w:rPr>
        <w:t xml:space="preserve"> </w:t>
      </w:r>
      <w:r>
        <w:rPr>
          <w:color w:val="111726"/>
        </w:rPr>
        <w:t>само по себе не означает сокращения денежных расходов.</w:t>
      </w:r>
    </w:p>
    <w:p w:rsidR="00574953" w:rsidRDefault="00917393">
      <w:pPr>
        <w:pStyle w:val="a3"/>
        <w:spacing w:before="208" w:line="328" w:lineRule="auto"/>
        <w:ind w:left="49"/>
      </w:pPr>
      <w:r>
        <w:rPr>
          <w:color w:val="111726"/>
        </w:rPr>
        <w:t>Эффект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оценивается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на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сопоставимых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магазинах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учётом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сезонности,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промо,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оборота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графиков поставок. Стоимость списаний рассчитывается по единой учётной методи</w:t>
      </w:r>
      <w:r>
        <w:rPr>
          <w:color w:val="111726"/>
        </w:rPr>
        <w:t>ке.</w:t>
      </w:r>
    </w:p>
    <w:p w:rsidR="00574953" w:rsidRDefault="00574953">
      <w:pPr>
        <w:pStyle w:val="a3"/>
        <w:spacing w:before="139"/>
      </w:pPr>
    </w:p>
    <w:p w:rsidR="00574953" w:rsidRDefault="00917393">
      <w:pPr>
        <w:pStyle w:val="2"/>
        <w:numPr>
          <w:ilvl w:val="0"/>
          <w:numId w:val="6"/>
        </w:numPr>
        <w:tabs>
          <w:tab w:val="left" w:pos="415"/>
        </w:tabs>
        <w:ind w:left="415" w:hanging="366"/>
      </w:pPr>
      <w:bookmarkStart w:id="22" w:name="9._Источники_и_допущения"/>
      <w:bookmarkEnd w:id="22"/>
      <w:r>
        <w:rPr>
          <w:color w:val="111726"/>
        </w:rPr>
        <w:t>Источники</w:t>
      </w:r>
      <w:r>
        <w:rPr>
          <w:color w:val="111726"/>
          <w:spacing w:val="-7"/>
        </w:rPr>
        <w:t xml:space="preserve"> </w:t>
      </w:r>
      <w:r>
        <w:rPr>
          <w:color w:val="111726"/>
        </w:rPr>
        <w:t>и</w:t>
      </w:r>
      <w:r>
        <w:rPr>
          <w:color w:val="111726"/>
          <w:spacing w:val="-7"/>
        </w:rPr>
        <w:t xml:space="preserve"> </w:t>
      </w:r>
      <w:r>
        <w:rPr>
          <w:color w:val="111726"/>
          <w:spacing w:val="-2"/>
        </w:rPr>
        <w:t>допущения</w:t>
      </w:r>
    </w:p>
    <w:p w:rsidR="00574953" w:rsidRDefault="00917393">
      <w:pPr>
        <w:pStyle w:val="a4"/>
        <w:numPr>
          <w:ilvl w:val="0"/>
          <w:numId w:val="1"/>
        </w:numPr>
        <w:tabs>
          <w:tab w:val="left" w:pos="469"/>
        </w:tabs>
        <w:spacing w:before="289"/>
        <w:ind w:left="469" w:hanging="233"/>
        <w:rPr>
          <w:sz w:val="21"/>
        </w:rPr>
      </w:pPr>
      <w:hyperlink r:id="rId11">
        <w:r>
          <w:rPr>
            <w:color w:val="0462C1"/>
            <w:sz w:val="21"/>
            <w:u w:val="single" w:color="0462C1"/>
          </w:rPr>
          <w:t>Официальный</w:t>
        </w:r>
        <w:r>
          <w:rPr>
            <w:color w:val="0462C1"/>
            <w:spacing w:val="-6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сайт</w:t>
        </w:r>
        <w:r>
          <w:rPr>
            <w:color w:val="0462C1"/>
            <w:spacing w:val="-4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сети</w:t>
        </w:r>
        <w:r>
          <w:rPr>
            <w:color w:val="0462C1"/>
            <w:spacing w:val="-4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«Побе</w:t>
        </w:r>
        <w:r>
          <w:rPr>
            <w:color w:val="0462C1"/>
            <w:sz w:val="21"/>
          </w:rPr>
          <w:t>д</w:t>
        </w:r>
        <w:r>
          <w:rPr>
            <w:color w:val="0462C1"/>
            <w:sz w:val="21"/>
            <w:u w:val="single" w:color="0462C1"/>
          </w:rPr>
          <w:t>а»</w:t>
        </w:r>
        <w:r>
          <w:rPr>
            <w:color w:val="0462C1"/>
            <w:spacing w:val="-4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—</w:t>
        </w:r>
        <w:r>
          <w:rPr>
            <w:color w:val="0462C1"/>
            <w:spacing w:val="-4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развитие</w:t>
        </w:r>
        <w:r>
          <w:rPr>
            <w:color w:val="0462C1"/>
            <w:spacing w:val="-4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сети</w:t>
        </w:r>
      </w:hyperlink>
      <w:r>
        <w:rPr>
          <w:color w:val="0462C1"/>
          <w:spacing w:val="-4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публичные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сведения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о</w:t>
      </w:r>
      <w:r>
        <w:rPr>
          <w:color w:val="111726"/>
          <w:spacing w:val="-4"/>
          <w:sz w:val="21"/>
        </w:rPr>
        <w:t xml:space="preserve"> </w:t>
      </w:r>
      <w:r>
        <w:rPr>
          <w:color w:val="111726"/>
          <w:sz w:val="21"/>
        </w:rPr>
        <w:t>масштабе</w:t>
      </w:r>
      <w:r>
        <w:rPr>
          <w:color w:val="111726"/>
          <w:spacing w:val="-3"/>
          <w:sz w:val="21"/>
        </w:rPr>
        <w:t xml:space="preserve"> </w:t>
      </w:r>
      <w:r>
        <w:rPr>
          <w:color w:val="111726"/>
          <w:spacing w:val="-2"/>
          <w:sz w:val="21"/>
        </w:rPr>
        <w:t>сети.</w:t>
      </w:r>
    </w:p>
    <w:p w:rsidR="00574953" w:rsidRDefault="00917393">
      <w:pPr>
        <w:pStyle w:val="a4"/>
        <w:numPr>
          <w:ilvl w:val="0"/>
          <w:numId w:val="1"/>
        </w:numPr>
        <w:tabs>
          <w:tab w:val="left" w:pos="469"/>
        </w:tabs>
        <w:spacing w:before="148" w:line="328" w:lineRule="auto"/>
        <w:ind w:left="469" w:right="106"/>
        <w:rPr>
          <w:sz w:val="21"/>
        </w:rPr>
      </w:pPr>
      <w:hyperlink r:id="rId12">
        <w:r>
          <w:rPr>
            <w:color w:val="0462C1"/>
            <w:sz w:val="21"/>
            <w:u w:val="single" w:color="0462C1"/>
          </w:rPr>
          <w:t>Официальный</w:t>
        </w:r>
        <w:r>
          <w:rPr>
            <w:color w:val="0462C1"/>
            <w:spacing w:val="-15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сайт</w:t>
        </w:r>
        <w:r>
          <w:rPr>
            <w:color w:val="0462C1"/>
            <w:spacing w:val="-11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сети</w:t>
        </w:r>
        <w:r>
          <w:rPr>
            <w:color w:val="0462C1"/>
            <w:spacing w:val="-10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«Побе</w:t>
        </w:r>
        <w:r>
          <w:rPr>
            <w:color w:val="0462C1"/>
            <w:sz w:val="21"/>
          </w:rPr>
          <w:t>д</w:t>
        </w:r>
        <w:r>
          <w:rPr>
            <w:color w:val="0462C1"/>
            <w:sz w:val="21"/>
            <w:u w:val="single" w:color="0462C1"/>
          </w:rPr>
          <w:t>а»</w:t>
        </w:r>
        <w:r>
          <w:rPr>
            <w:color w:val="0462C1"/>
            <w:spacing w:val="-10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—</w:t>
        </w:r>
        <w:r>
          <w:rPr>
            <w:color w:val="0462C1"/>
            <w:spacing w:val="-10"/>
            <w:sz w:val="21"/>
            <w:u w:val="single" w:color="0462C1"/>
          </w:rPr>
          <w:t xml:space="preserve"> </w:t>
        </w:r>
        <w:proofErr w:type="spellStart"/>
        <w:r>
          <w:rPr>
            <w:color w:val="0462C1"/>
            <w:sz w:val="21"/>
            <w:u w:val="single" w:color="0462C1"/>
          </w:rPr>
          <w:t>п</w:t>
        </w:r>
        <w:r>
          <w:rPr>
            <w:color w:val="0462C1"/>
            <w:sz w:val="21"/>
          </w:rPr>
          <w:t>у</w:t>
        </w:r>
        <w:proofErr w:type="spellEnd"/>
        <w:r>
          <w:rPr>
            <w:color w:val="0462C1"/>
            <w:spacing w:val="-18"/>
            <w:sz w:val="21"/>
            <w:u w:val="single" w:color="0462C1"/>
          </w:rPr>
          <w:t xml:space="preserve"> </w:t>
        </w:r>
        <w:proofErr w:type="spellStart"/>
        <w:r>
          <w:rPr>
            <w:color w:val="0462C1"/>
            <w:sz w:val="21"/>
            <w:u w:val="single" w:color="0462C1"/>
          </w:rPr>
          <w:t>бликации</w:t>
        </w:r>
        <w:proofErr w:type="spellEnd"/>
        <w:r>
          <w:rPr>
            <w:color w:val="0462C1"/>
            <w:spacing w:val="-10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о</w:t>
        </w:r>
        <w:r>
          <w:rPr>
            <w:color w:val="0462C1"/>
            <w:spacing w:val="-10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развитии</w:t>
        </w:r>
        <w:r>
          <w:rPr>
            <w:color w:val="0462C1"/>
            <w:spacing w:val="-10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сети</w:t>
        </w:r>
      </w:hyperlink>
      <w:r>
        <w:rPr>
          <w:color w:val="0462C1"/>
          <w:spacing w:val="-10"/>
          <w:sz w:val="21"/>
        </w:rPr>
        <w:t xml:space="preserve"> </w:t>
      </w:r>
      <w:r>
        <w:rPr>
          <w:color w:val="111726"/>
          <w:sz w:val="21"/>
        </w:rPr>
        <w:t>—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дополнительные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сведения</w:t>
      </w:r>
      <w:r>
        <w:rPr>
          <w:color w:val="111726"/>
          <w:spacing w:val="-10"/>
          <w:sz w:val="21"/>
        </w:rPr>
        <w:t xml:space="preserve"> </w:t>
      </w:r>
      <w:r>
        <w:rPr>
          <w:color w:val="111726"/>
          <w:sz w:val="21"/>
        </w:rPr>
        <w:t>о количестве магазинов и развитии инфраструктуры.</w:t>
      </w:r>
    </w:p>
    <w:p w:rsidR="00574953" w:rsidRDefault="00917393">
      <w:pPr>
        <w:pStyle w:val="a3"/>
        <w:spacing w:before="208" w:line="328" w:lineRule="auto"/>
        <w:ind w:left="49"/>
      </w:pPr>
      <w:r>
        <w:rPr>
          <w:color w:val="111726"/>
        </w:rPr>
        <w:t>Открытые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источники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используются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только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для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ориентировочной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оценки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масштаба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сети.</w:t>
      </w:r>
      <w:r>
        <w:rPr>
          <w:color w:val="111726"/>
          <w:spacing w:val="-11"/>
        </w:rPr>
        <w:t xml:space="preserve"> </w:t>
      </w:r>
      <w:r>
        <w:rPr>
          <w:color w:val="111726"/>
        </w:rPr>
        <w:t>Количество магазинов и РЦ в конкретном контуре, фактическая нагрузка, стоимость списаний и производительность внутренних систем не подтверждены.</w:t>
      </w:r>
    </w:p>
    <w:p w:rsidR="00574953" w:rsidRDefault="00917393">
      <w:pPr>
        <w:pStyle w:val="a3"/>
        <w:spacing w:before="6"/>
        <w:rPr>
          <w:sz w:val="13"/>
        </w:rPr>
      </w:pPr>
      <w:r>
        <w:rPr>
          <w:noProof/>
          <w:sz w:val="13"/>
          <w:lang w:eastAsia="ru-RU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113974</wp:posOffset>
                </wp:positionV>
                <wp:extent cx="6410325" cy="190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9050"/>
                          <a:chOff x="0" y="0"/>
                          <a:chExt cx="6410325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3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5" y="0"/>
                                </a:moveTo>
                                <a:lnTo>
                                  <a:pt x="6400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10325" y="19050"/>
                                </a:lnTo>
                                <a:lnTo>
                                  <a:pt x="6410325" y="9525"/>
                                </a:lnTo>
                                <a:lnTo>
                                  <a:pt x="641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58C59" id="Group 16" o:spid="_x0000_s1026" style="position:absolute;margin-left:45pt;margin-top:8.95pt;width:504.75pt;height:1.5pt;z-index:-15722496;mso-wrap-distance-left:0;mso-wrap-distance-right:0;mso-position-horizontal-relative:page" coordsize="6410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">
                <v:shape id="Graphic 17" o:spid="_x0000_s1027" style="position:absolute;width:64103;height:95;visibility:visible;mso-wrap-style:square;v-text-anchor:top" coordsize="641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" path="m6410324,9524l,9524,,,6410324,r,9524xe" fillcolor="#999" stroked="f">
                  <v:path arrowok="t"/>
                </v:shape>
                <v:shape id="Graphic 18" o:spid="_x0000_s1028" style="position:absolute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" path="m6410325,r-9525,9525l,9525r,9525l6400800,19050r9525,l6410325,9525r,-9525xe" fillcolor="#ededed" stroked="f">
                  <v:path arrowok="t"/>
                </v:shape>
                <v:shape id="Graphic 1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574953">
      <w:type w:val="continuous"/>
      <w:pgSz w:w="11900" w:h="16840"/>
      <w:pgMar w:top="10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6.25pt;height:6.25pt" o:bullet="t">
        <v:imagedata r:id="rId1" o:title="image1"/>
      </v:shape>
    </w:pict>
  </w:numPicBullet>
  <w:numPicBullet w:numPicBulletId="1">
    <w:pict>
      <v:shape id="_x0000_i1033" type="#_x0000_t75" style="width:6.25pt;height:6.25pt" o:bullet="t">
        <v:imagedata r:id="rId2" o:title="image2"/>
      </v:shape>
    </w:pict>
  </w:numPicBullet>
  <w:abstractNum w:abstractNumId="0" w15:restartNumberingAfterBreak="0">
    <w:nsid w:val="0593767D"/>
    <w:multiLevelType w:val="hybridMultilevel"/>
    <w:tmpl w:val="D34C8D28"/>
    <w:lvl w:ilvl="0" w:tplc="A67EB040">
      <w:start w:val="1"/>
      <w:numFmt w:val="decimal"/>
      <w:lvlText w:val="%1."/>
      <w:lvlJc w:val="left"/>
      <w:pPr>
        <w:ind w:left="470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726"/>
        <w:spacing w:val="0"/>
        <w:w w:val="100"/>
        <w:sz w:val="21"/>
        <w:szCs w:val="21"/>
        <w:lang w:val="ru-RU" w:eastAsia="en-US" w:bidi="ar-SA"/>
      </w:rPr>
    </w:lvl>
    <w:lvl w:ilvl="1" w:tplc="1ED88978">
      <w:numFmt w:val="bullet"/>
      <w:lvlText w:val="•"/>
      <w:lvlJc w:val="left"/>
      <w:pPr>
        <w:ind w:left="1433" w:hanging="234"/>
      </w:pPr>
      <w:rPr>
        <w:rFonts w:hint="default"/>
        <w:lang w:val="ru-RU" w:eastAsia="en-US" w:bidi="ar-SA"/>
      </w:rPr>
    </w:lvl>
    <w:lvl w:ilvl="2" w:tplc="667ABC60">
      <w:numFmt w:val="bullet"/>
      <w:lvlText w:val="•"/>
      <w:lvlJc w:val="left"/>
      <w:pPr>
        <w:ind w:left="2407" w:hanging="234"/>
      </w:pPr>
      <w:rPr>
        <w:rFonts w:hint="default"/>
        <w:lang w:val="ru-RU" w:eastAsia="en-US" w:bidi="ar-SA"/>
      </w:rPr>
    </w:lvl>
    <w:lvl w:ilvl="3" w:tplc="611CC4D0">
      <w:numFmt w:val="bullet"/>
      <w:lvlText w:val="•"/>
      <w:lvlJc w:val="left"/>
      <w:pPr>
        <w:ind w:left="3381" w:hanging="234"/>
      </w:pPr>
      <w:rPr>
        <w:rFonts w:hint="default"/>
        <w:lang w:val="ru-RU" w:eastAsia="en-US" w:bidi="ar-SA"/>
      </w:rPr>
    </w:lvl>
    <w:lvl w:ilvl="4" w:tplc="DDACC426">
      <w:numFmt w:val="bullet"/>
      <w:lvlText w:val="•"/>
      <w:lvlJc w:val="left"/>
      <w:pPr>
        <w:ind w:left="4355" w:hanging="234"/>
      </w:pPr>
      <w:rPr>
        <w:rFonts w:hint="default"/>
        <w:lang w:val="ru-RU" w:eastAsia="en-US" w:bidi="ar-SA"/>
      </w:rPr>
    </w:lvl>
    <w:lvl w:ilvl="5" w:tplc="86AE5DE2">
      <w:numFmt w:val="bullet"/>
      <w:lvlText w:val="•"/>
      <w:lvlJc w:val="left"/>
      <w:pPr>
        <w:ind w:left="5329" w:hanging="234"/>
      </w:pPr>
      <w:rPr>
        <w:rFonts w:hint="default"/>
        <w:lang w:val="ru-RU" w:eastAsia="en-US" w:bidi="ar-SA"/>
      </w:rPr>
    </w:lvl>
    <w:lvl w:ilvl="6" w:tplc="2084E1A4">
      <w:numFmt w:val="bullet"/>
      <w:lvlText w:val="•"/>
      <w:lvlJc w:val="left"/>
      <w:pPr>
        <w:ind w:left="6303" w:hanging="234"/>
      </w:pPr>
      <w:rPr>
        <w:rFonts w:hint="default"/>
        <w:lang w:val="ru-RU" w:eastAsia="en-US" w:bidi="ar-SA"/>
      </w:rPr>
    </w:lvl>
    <w:lvl w:ilvl="7" w:tplc="F35CC982">
      <w:numFmt w:val="bullet"/>
      <w:lvlText w:val="•"/>
      <w:lvlJc w:val="left"/>
      <w:pPr>
        <w:ind w:left="7277" w:hanging="234"/>
      </w:pPr>
      <w:rPr>
        <w:rFonts w:hint="default"/>
        <w:lang w:val="ru-RU" w:eastAsia="en-US" w:bidi="ar-SA"/>
      </w:rPr>
    </w:lvl>
    <w:lvl w:ilvl="8" w:tplc="30BE4AFE">
      <w:numFmt w:val="bullet"/>
      <w:lvlText w:val="•"/>
      <w:lvlJc w:val="left"/>
      <w:pPr>
        <w:ind w:left="8251" w:hanging="234"/>
      </w:pPr>
      <w:rPr>
        <w:rFonts w:hint="default"/>
        <w:lang w:val="ru-RU" w:eastAsia="en-US" w:bidi="ar-SA"/>
      </w:rPr>
    </w:lvl>
  </w:abstractNum>
  <w:abstractNum w:abstractNumId="1" w15:restartNumberingAfterBreak="0">
    <w:nsid w:val="20F516DD"/>
    <w:multiLevelType w:val="hybridMultilevel"/>
    <w:tmpl w:val="B406D67E"/>
    <w:lvl w:ilvl="0" w:tplc="36C47C2C">
      <w:numFmt w:val="bullet"/>
      <w:lvlText w:val="&amp;"/>
      <w:lvlPicBulletId w:val="0"/>
      <w:lvlJc w:val="left"/>
      <w:pPr>
        <w:ind w:left="134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 w:tplc="349CB1DC">
      <w:numFmt w:val="bullet"/>
      <w:lvlText w:val="•"/>
      <w:lvlJc w:val="left"/>
      <w:pPr>
        <w:ind w:left="2225" w:hanging="225"/>
      </w:pPr>
      <w:rPr>
        <w:rFonts w:hint="default"/>
        <w:lang w:val="ru-RU" w:eastAsia="en-US" w:bidi="ar-SA"/>
      </w:rPr>
    </w:lvl>
    <w:lvl w:ilvl="2" w:tplc="E5B86AB0">
      <w:numFmt w:val="bullet"/>
      <w:lvlText w:val="•"/>
      <w:lvlJc w:val="left"/>
      <w:pPr>
        <w:ind w:left="3111" w:hanging="225"/>
      </w:pPr>
      <w:rPr>
        <w:rFonts w:hint="default"/>
        <w:lang w:val="ru-RU" w:eastAsia="en-US" w:bidi="ar-SA"/>
      </w:rPr>
    </w:lvl>
    <w:lvl w:ilvl="3" w:tplc="675483A4">
      <w:numFmt w:val="bullet"/>
      <w:lvlText w:val="•"/>
      <w:lvlJc w:val="left"/>
      <w:pPr>
        <w:ind w:left="3997" w:hanging="225"/>
      </w:pPr>
      <w:rPr>
        <w:rFonts w:hint="default"/>
        <w:lang w:val="ru-RU" w:eastAsia="en-US" w:bidi="ar-SA"/>
      </w:rPr>
    </w:lvl>
    <w:lvl w:ilvl="4" w:tplc="C2942100">
      <w:numFmt w:val="bullet"/>
      <w:lvlText w:val="•"/>
      <w:lvlJc w:val="left"/>
      <w:pPr>
        <w:ind w:left="4883" w:hanging="225"/>
      </w:pPr>
      <w:rPr>
        <w:rFonts w:hint="default"/>
        <w:lang w:val="ru-RU" w:eastAsia="en-US" w:bidi="ar-SA"/>
      </w:rPr>
    </w:lvl>
    <w:lvl w:ilvl="5" w:tplc="788C3808">
      <w:numFmt w:val="bullet"/>
      <w:lvlText w:val="•"/>
      <w:lvlJc w:val="left"/>
      <w:pPr>
        <w:ind w:left="5769" w:hanging="225"/>
      </w:pPr>
      <w:rPr>
        <w:rFonts w:hint="default"/>
        <w:lang w:val="ru-RU" w:eastAsia="en-US" w:bidi="ar-SA"/>
      </w:rPr>
    </w:lvl>
    <w:lvl w:ilvl="6" w:tplc="F9EA2DD2">
      <w:numFmt w:val="bullet"/>
      <w:lvlText w:val="•"/>
      <w:lvlJc w:val="left"/>
      <w:pPr>
        <w:ind w:left="6655" w:hanging="225"/>
      </w:pPr>
      <w:rPr>
        <w:rFonts w:hint="default"/>
        <w:lang w:val="ru-RU" w:eastAsia="en-US" w:bidi="ar-SA"/>
      </w:rPr>
    </w:lvl>
    <w:lvl w:ilvl="7" w:tplc="39A27E58">
      <w:numFmt w:val="bullet"/>
      <w:lvlText w:val="•"/>
      <w:lvlJc w:val="left"/>
      <w:pPr>
        <w:ind w:left="7541" w:hanging="225"/>
      </w:pPr>
      <w:rPr>
        <w:rFonts w:hint="default"/>
        <w:lang w:val="ru-RU" w:eastAsia="en-US" w:bidi="ar-SA"/>
      </w:rPr>
    </w:lvl>
    <w:lvl w:ilvl="8" w:tplc="53D80CF4">
      <w:numFmt w:val="bullet"/>
      <w:lvlText w:val="•"/>
      <w:lvlJc w:val="left"/>
      <w:pPr>
        <w:ind w:left="8427" w:hanging="225"/>
      </w:pPr>
      <w:rPr>
        <w:rFonts w:hint="default"/>
        <w:lang w:val="ru-RU" w:eastAsia="en-US" w:bidi="ar-SA"/>
      </w:rPr>
    </w:lvl>
  </w:abstractNum>
  <w:abstractNum w:abstractNumId="2" w15:restartNumberingAfterBreak="0">
    <w:nsid w:val="2CE16E1B"/>
    <w:multiLevelType w:val="hybridMultilevel"/>
    <w:tmpl w:val="801639BE"/>
    <w:lvl w:ilvl="0" w:tplc="ACC0D502">
      <w:numFmt w:val="bullet"/>
      <w:lvlText w:val="&amp;"/>
      <w:lvlPicBulletId w:val="1"/>
      <w:lvlJc w:val="left"/>
      <w:pPr>
        <w:ind w:left="47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 w:tplc="6D20E7E8">
      <w:numFmt w:val="bullet"/>
      <w:lvlText w:val="•"/>
      <w:lvlJc w:val="left"/>
      <w:pPr>
        <w:ind w:left="1433" w:hanging="225"/>
      </w:pPr>
      <w:rPr>
        <w:rFonts w:hint="default"/>
        <w:lang w:val="ru-RU" w:eastAsia="en-US" w:bidi="ar-SA"/>
      </w:rPr>
    </w:lvl>
    <w:lvl w:ilvl="2" w:tplc="3A88D6BC">
      <w:numFmt w:val="bullet"/>
      <w:lvlText w:val="•"/>
      <w:lvlJc w:val="left"/>
      <w:pPr>
        <w:ind w:left="2407" w:hanging="225"/>
      </w:pPr>
      <w:rPr>
        <w:rFonts w:hint="default"/>
        <w:lang w:val="ru-RU" w:eastAsia="en-US" w:bidi="ar-SA"/>
      </w:rPr>
    </w:lvl>
    <w:lvl w:ilvl="3" w:tplc="9AFC63F6">
      <w:numFmt w:val="bullet"/>
      <w:lvlText w:val="•"/>
      <w:lvlJc w:val="left"/>
      <w:pPr>
        <w:ind w:left="3381" w:hanging="225"/>
      </w:pPr>
      <w:rPr>
        <w:rFonts w:hint="default"/>
        <w:lang w:val="ru-RU" w:eastAsia="en-US" w:bidi="ar-SA"/>
      </w:rPr>
    </w:lvl>
    <w:lvl w:ilvl="4" w:tplc="2C2E3F36">
      <w:numFmt w:val="bullet"/>
      <w:lvlText w:val="•"/>
      <w:lvlJc w:val="left"/>
      <w:pPr>
        <w:ind w:left="4355" w:hanging="225"/>
      </w:pPr>
      <w:rPr>
        <w:rFonts w:hint="default"/>
        <w:lang w:val="ru-RU" w:eastAsia="en-US" w:bidi="ar-SA"/>
      </w:rPr>
    </w:lvl>
    <w:lvl w:ilvl="5" w:tplc="634A98A2">
      <w:numFmt w:val="bullet"/>
      <w:lvlText w:val="•"/>
      <w:lvlJc w:val="left"/>
      <w:pPr>
        <w:ind w:left="5329" w:hanging="225"/>
      </w:pPr>
      <w:rPr>
        <w:rFonts w:hint="default"/>
        <w:lang w:val="ru-RU" w:eastAsia="en-US" w:bidi="ar-SA"/>
      </w:rPr>
    </w:lvl>
    <w:lvl w:ilvl="6" w:tplc="EBDE5D90">
      <w:numFmt w:val="bullet"/>
      <w:lvlText w:val="•"/>
      <w:lvlJc w:val="left"/>
      <w:pPr>
        <w:ind w:left="6303" w:hanging="225"/>
      </w:pPr>
      <w:rPr>
        <w:rFonts w:hint="default"/>
        <w:lang w:val="ru-RU" w:eastAsia="en-US" w:bidi="ar-SA"/>
      </w:rPr>
    </w:lvl>
    <w:lvl w:ilvl="7" w:tplc="CD108D9A">
      <w:numFmt w:val="bullet"/>
      <w:lvlText w:val="•"/>
      <w:lvlJc w:val="left"/>
      <w:pPr>
        <w:ind w:left="7277" w:hanging="225"/>
      </w:pPr>
      <w:rPr>
        <w:rFonts w:hint="default"/>
        <w:lang w:val="ru-RU" w:eastAsia="en-US" w:bidi="ar-SA"/>
      </w:rPr>
    </w:lvl>
    <w:lvl w:ilvl="8" w:tplc="F84C0BD2">
      <w:numFmt w:val="bullet"/>
      <w:lvlText w:val="•"/>
      <w:lvlJc w:val="left"/>
      <w:pPr>
        <w:ind w:left="8251" w:hanging="225"/>
      </w:pPr>
      <w:rPr>
        <w:rFonts w:hint="default"/>
        <w:lang w:val="ru-RU" w:eastAsia="en-US" w:bidi="ar-SA"/>
      </w:rPr>
    </w:lvl>
  </w:abstractNum>
  <w:abstractNum w:abstractNumId="3" w15:restartNumberingAfterBreak="0">
    <w:nsid w:val="4457798D"/>
    <w:multiLevelType w:val="hybridMultilevel"/>
    <w:tmpl w:val="EBC0D15A"/>
    <w:lvl w:ilvl="0" w:tplc="2766F066">
      <w:numFmt w:val="bullet"/>
      <w:lvlText w:val="&amp;"/>
      <w:lvlPicBulletId w:val="1"/>
      <w:lvlJc w:val="left"/>
      <w:pPr>
        <w:ind w:left="47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 w:tplc="30300A46">
      <w:numFmt w:val="bullet"/>
      <w:lvlText w:val="•"/>
      <w:lvlJc w:val="left"/>
      <w:pPr>
        <w:ind w:left="1433" w:hanging="225"/>
      </w:pPr>
      <w:rPr>
        <w:rFonts w:hint="default"/>
        <w:lang w:val="ru-RU" w:eastAsia="en-US" w:bidi="ar-SA"/>
      </w:rPr>
    </w:lvl>
    <w:lvl w:ilvl="2" w:tplc="76C2869A">
      <w:numFmt w:val="bullet"/>
      <w:lvlText w:val="•"/>
      <w:lvlJc w:val="left"/>
      <w:pPr>
        <w:ind w:left="2407" w:hanging="225"/>
      </w:pPr>
      <w:rPr>
        <w:rFonts w:hint="default"/>
        <w:lang w:val="ru-RU" w:eastAsia="en-US" w:bidi="ar-SA"/>
      </w:rPr>
    </w:lvl>
    <w:lvl w:ilvl="3" w:tplc="64F450CA">
      <w:numFmt w:val="bullet"/>
      <w:lvlText w:val="•"/>
      <w:lvlJc w:val="left"/>
      <w:pPr>
        <w:ind w:left="3381" w:hanging="225"/>
      </w:pPr>
      <w:rPr>
        <w:rFonts w:hint="default"/>
        <w:lang w:val="ru-RU" w:eastAsia="en-US" w:bidi="ar-SA"/>
      </w:rPr>
    </w:lvl>
    <w:lvl w:ilvl="4" w:tplc="A9F6C48A">
      <w:numFmt w:val="bullet"/>
      <w:lvlText w:val="•"/>
      <w:lvlJc w:val="left"/>
      <w:pPr>
        <w:ind w:left="4355" w:hanging="225"/>
      </w:pPr>
      <w:rPr>
        <w:rFonts w:hint="default"/>
        <w:lang w:val="ru-RU" w:eastAsia="en-US" w:bidi="ar-SA"/>
      </w:rPr>
    </w:lvl>
    <w:lvl w:ilvl="5" w:tplc="5EB84FAC">
      <w:numFmt w:val="bullet"/>
      <w:lvlText w:val="•"/>
      <w:lvlJc w:val="left"/>
      <w:pPr>
        <w:ind w:left="5329" w:hanging="225"/>
      </w:pPr>
      <w:rPr>
        <w:rFonts w:hint="default"/>
        <w:lang w:val="ru-RU" w:eastAsia="en-US" w:bidi="ar-SA"/>
      </w:rPr>
    </w:lvl>
    <w:lvl w:ilvl="6" w:tplc="CCE63578">
      <w:numFmt w:val="bullet"/>
      <w:lvlText w:val="•"/>
      <w:lvlJc w:val="left"/>
      <w:pPr>
        <w:ind w:left="6303" w:hanging="225"/>
      </w:pPr>
      <w:rPr>
        <w:rFonts w:hint="default"/>
        <w:lang w:val="ru-RU" w:eastAsia="en-US" w:bidi="ar-SA"/>
      </w:rPr>
    </w:lvl>
    <w:lvl w:ilvl="7" w:tplc="B60EC280">
      <w:numFmt w:val="bullet"/>
      <w:lvlText w:val="•"/>
      <w:lvlJc w:val="left"/>
      <w:pPr>
        <w:ind w:left="7277" w:hanging="225"/>
      </w:pPr>
      <w:rPr>
        <w:rFonts w:hint="default"/>
        <w:lang w:val="ru-RU" w:eastAsia="en-US" w:bidi="ar-SA"/>
      </w:rPr>
    </w:lvl>
    <w:lvl w:ilvl="8" w:tplc="5484AF6C">
      <w:numFmt w:val="bullet"/>
      <w:lvlText w:val="•"/>
      <w:lvlJc w:val="left"/>
      <w:pPr>
        <w:ind w:left="8251" w:hanging="225"/>
      </w:pPr>
      <w:rPr>
        <w:rFonts w:hint="default"/>
        <w:lang w:val="ru-RU" w:eastAsia="en-US" w:bidi="ar-SA"/>
      </w:rPr>
    </w:lvl>
  </w:abstractNum>
  <w:abstractNum w:abstractNumId="4" w15:restartNumberingAfterBreak="0">
    <w:nsid w:val="450467EB"/>
    <w:multiLevelType w:val="hybridMultilevel"/>
    <w:tmpl w:val="F76A49E4"/>
    <w:lvl w:ilvl="0" w:tplc="FF5E8682">
      <w:start w:val="1"/>
      <w:numFmt w:val="decimal"/>
      <w:lvlText w:val="%1."/>
      <w:lvlJc w:val="left"/>
      <w:pPr>
        <w:ind w:left="470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726"/>
        <w:spacing w:val="0"/>
        <w:w w:val="100"/>
        <w:sz w:val="21"/>
        <w:szCs w:val="21"/>
        <w:lang w:val="ru-RU" w:eastAsia="en-US" w:bidi="ar-SA"/>
      </w:rPr>
    </w:lvl>
    <w:lvl w:ilvl="1" w:tplc="C862D132">
      <w:numFmt w:val="bullet"/>
      <w:lvlText w:val="•"/>
      <w:lvlJc w:val="left"/>
      <w:pPr>
        <w:ind w:left="1433" w:hanging="234"/>
      </w:pPr>
      <w:rPr>
        <w:rFonts w:hint="default"/>
        <w:lang w:val="ru-RU" w:eastAsia="en-US" w:bidi="ar-SA"/>
      </w:rPr>
    </w:lvl>
    <w:lvl w:ilvl="2" w:tplc="F85EF660">
      <w:numFmt w:val="bullet"/>
      <w:lvlText w:val="•"/>
      <w:lvlJc w:val="left"/>
      <w:pPr>
        <w:ind w:left="2407" w:hanging="234"/>
      </w:pPr>
      <w:rPr>
        <w:rFonts w:hint="default"/>
        <w:lang w:val="ru-RU" w:eastAsia="en-US" w:bidi="ar-SA"/>
      </w:rPr>
    </w:lvl>
    <w:lvl w:ilvl="3" w:tplc="6682092A">
      <w:numFmt w:val="bullet"/>
      <w:lvlText w:val="•"/>
      <w:lvlJc w:val="left"/>
      <w:pPr>
        <w:ind w:left="3381" w:hanging="234"/>
      </w:pPr>
      <w:rPr>
        <w:rFonts w:hint="default"/>
        <w:lang w:val="ru-RU" w:eastAsia="en-US" w:bidi="ar-SA"/>
      </w:rPr>
    </w:lvl>
    <w:lvl w:ilvl="4" w:tplc="F7AE80B6">
      <w:numFmt w:val="bullet"/>
      <w:lvlText w:val="•"/>
      <w:lvlJc w:val="left"/>
      <w:pPr>
        <w:ind w:left="4355" w:hanging="234"/>
      </w:pPr>
      <w:rPr>
        <w:rFonts w:hint="default"/>
        <w:lang w:val="ru-RU" w:eastAsia="en-US" w:bidi="ar-SA"/>
      </w:rPr>
    </w:lvl>
    <w:lvl w:ilvl="5" w:tplc="344CAA10">
      <w:numFmt w:val="bullet"/>
      <w:lvlText w:val="•"/>
      <w:lvlJc w:val="left"/>
      <w:pPr>
        <w:ind w:left="5329" w:hanging="234"/>
      </w:pPr>
      <w:rPr>
        <w:rFonts w:hint="default"/>
        <w:lang w:val="ru-RU" w:eastAsia="en-US" w:bidi="ar-SA"/>
      </w:rPr>
    </w:lvl>
    <w:lvl w:ilvl="6" w:tplc="B7B8B66A">
      <w:numFmt w:val="bullet"/>
      <w:lvlText w:val="•"/>
      <w:lvlJc w:val="left"/>
      <w:pPr>
        <w:ind w:left="6303" w:hanging="234"/>
      </w:pPr>
      <w:rPr>
        <w:rFonts w:hint="default"/>
        <w:lang w:val="ru-RU" w:eastAsia="en-US" w:bidi="ar-SA"/>
      </w:rPr>
    </w:lvl>
    <w:lvl w:ilvl="7" w:tplc="9452AB2C">
      <w:numFmt w:val="bullet"/>
      <w:lvlText w:val="•"/>
      <w:lvlJc w:val="left"/>
      <w:pPr>
        <w:ind w:left="7277" w:hanging="234"/>
      </w:pPr>
      <w:rPr>
        <w:rFonts w:hint="default"/>
        <w:lang w:val="ru-RU" w:eastAsia="en-US" w:bidi="ar-SA"/>
      </w:rPr>
    </w:lvl>
    <w:lvl w:ilvl="8" w:tplc="4B1CDE18">
      <w:numFmt w:val="bullet"/>
      <w:lvlText w:val="•"/>
      <w:lvlJc w:val="left"/>
      <w:pPr>
        <w:ind w:left="8251" w:hanging="234"/>
      </w:pPr>
      <w:rPr>
        <w:rFonts w:hint="default"/>
        <w:lang w:val="ru-RU" w:eastAsia="en-US" w:bidi="ar-SA"/>
      </w:rPr>
    </w:lvl>
  </w:abstractNum>
  <w:abstractNum w:abstractNumId="5" w15:restartNumberingAfterBreak="0">
    <w:nsid w:val="61C33D51"/>
    <w:multiLevelType w:val="multilevel"/>
    <w:tmpl w:val="7200FCF0"/>
    <w:lvl w:ilvl="0">
      <w:start w:val="1"/>
      <w:numFmt w:val="decimal"/>
      <w:lvlText w:val="%1."/>
      <w:lvlJc w:val="left"/>
      <w:pPr>
        <w:ind w:left="416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111726"/>
        <w:spacing w:val="0"/>
        <w:w w:val="100"/>
        <w:sz w:val="33"/>
        <w:szCs w:val="3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75" w:hanging="526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70" w:hanging="5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726"/>
        <w:spacing w:val="0"/>
        <w:w w:val="100"/>
        <w:sz w:val="21"/>
        <w:szCs w:val="21"/>
        <w:lang w:val="ru-RU" w:eastAsia="en-US" w:bidi="ar-SA"/>
      </w:rPr>
    </w:lvl>
    <w:lvl w:ilvl="3">
      <w:numFmt w:val="bullet"/>
      <w:lvlText w:val="•"/>
      <w:lvlJc w:val="left"/>
      <w:pPr>
        <w:ind w:left="1782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84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7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89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92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4" w:hanging="526"/>
      </w:pPr>
      <w:rPr>
        <w:rFonts w:hint="default"/>
        <w:lang w:val="ru-RU" w:eastAsia="en-US" w:bidi="ar-SA"/>
      </w:rPr>
    </w:lvl>
  </w:abstractNum>
  <w:abstractNum w:abstractNumId="6" w15:restartNumberingAfterBreak="0">
    <w:nsid w:val="640B4EE2"/>
    <w:multiLevelType w:val="hybridMultilevel"/>
    <w:tmpl w:val="00DC75AE"/>
    <w:lvl w:ilvl="0" w:tplc="2F926DB8">
      <w:numFmt w:val="bullet"/>
      <w:lvlText w:val="&amp;"/>
      <w:lvlPicBulletId w:val="1"/>
      <w:lvlJc w:val="left"/>
      <w:pPr>
        <w:ind w:left="47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 w:tplc="AF9690D2">
      <w:numFmt w:val="bullet"/>
      <w:lvlText w:val="•"/>
      <w:lvlJc w:val="left"/>
      <w:pPr>
        <w:ind w:left="1433" w:hanging="225"/>
      </w:pPr>
      <w:rPr>
        <w:rFonts w:hint="default"/>
        <w:lang w:val="ru-RU" w:eastAsia="en-US" w:bidi="ar-SA"/>
      </w:rPr>
    </w:lvl>
    <w:lvl w:ilvl="2" w:tplc="75FE2418">
      <w:numFmt w:val="bullet"/>
      <w:lvlText w:val="•"/>
      <w:lvlJc w:val="left"/>
      <w:pPr>
        <w:ind w:left="2407" w:hanging="225"/>
      </w:pPr>
      <w:rPr>
        <w:rFonts w:hint="default"/>
        <w:lang w:val="ru-RU" w:eastAsia="en-US" w:bidi="ar-SA"/>
      </w:rPr>
    </w:lvl>
    <w:lvl w:ilvl="3" w:tplc="13E6D96A">
      <w:numFmt w:val="bullet"/>
      <w:lvlText w:val="•"/>
      <w:lvlJc w:val="left"/>
      <w:pPr>
        <w:ind w:left="3381" w:hanging="225"/>
      </w:pPr>
      <w:rPr>
        <w:rFonts w:hint="default"/>
        <w:lang w:val="ru-RU" w:eastAsia="en-US" w:bidi="ar-SA"/>
      </w:rPr>
    </w:lvl>
    <w:lvl w:ilvl="4" w:tplc="5FCC894C">
      <w:numFmt w:val="bullet"/>
      <w:lvlText w:val="•"/>
      <w:lvlJc w:val="left"/>
      <w:pPr>
        <w:ind w:left="4355" w:hanging="225"/>
      </w:pPr>
      <w:rPr>
        <w:rFonts w:hint="default"/>
        <w:lang w:val="ru-RU" w:eastAsia="en-US" w:bidi="ar-SA"/>
      </w:rPr>
    </w:lvl>
    <w:lvl w:ilvl="5" w:tplc="A718ECDE">
      <w:numFmt w:val="bullet"/>
      <w:lvlText w:val="•"/>
      <w:lvlJc w:val="left"/>
      <w:pPr>
        <w:ind w:left="5329" w:hanging="225"/>
      </w:pPr>
      <w:rPr>
        <w:rFonts w:hint="default"/>
        <w:lang w:val="ru-RU" w:eastAsia="en-US" w:bidi="ar-SA"/>
      </w:rPr>
    </w:lvl>
    <w:lvl w:ilvl="6" w:tplc="9AB80FDE">
      <w:numFmt w:val="bullet"/>
      <w:lvlText w:val="•"/>
      <w:lvlJc w:val="left"/>
      <w:pPr>
        <w:ind w:left="6303" w:hanging="225"/>
      </w:pPr>
      <w:rPr>
        <w:rFonts w:hint="default"/>
        <w:lang w:val="ru-RU" w:eastAsia="en-US" w:bidi="ar-SA"/>
      </w:rPr>
    </w:lvl>
    <w:lvl w:ilvl="7" w:tplc="0046BD46">
      <w:numFmt w:val="bullet"/>
      <w:lvlText w:val="•"/>
      <w:lvlJc w:val="left"/>
      <w:pPr>
        <w:ind w:left="7277" w:hanging="225"/>
      </w:pPr>
      <w:rPr>
        <w:rFonts w:hint="default"/>
        <w:lang w:val="ru-RU" w:eastAsia="en-US" w:bidi="ar-SA"/>
      </w:rPr>
    </w:lvl>
    <w:lvl w:ilvl="8" w:tplc="B75607B8">
      <w:numFmt w:val="bullet"/>
      <w:lvlText w:val="•"/>
      <w:lvlJc w:val="left"/>
      <w:pPr>
        <w:ind w:left="8251" w:hanging="22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953"/>
    <w:rsid w:val="00574953"/>
    <w:rsid w:val="0091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367D"/>
  <w15:docId w15:val="{E2D98859-0C98-4E85-B4CF-17F520C5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1"/>
    <w:qFormat/>
    <w:pPr>
      <w:spacing w:before="74"/>
      <w:ind w:left="49"/>
      <w:outlineLvl w:val="0"/>
    </w:pPr>
    <w:rPr>
      <w:b/>
      <w:bCs/>
      <w:sz w:val="45"/>
      <w:szCs w:val="45"/>
    </w:rPr>
  </w:style>
  <w:style w:type="paragraph" w:styleId="2">
    <w:name w:val="heading 2"/>
    <w:basedOn w:val="a"/>
    <w:uiPriority w:val="1"/>
    <w:qFormat/>
    <w:pPr>
      <w:ind w:left="415" w:hanging="36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1"/>
    <w:qFormat/>
    <w:pPr>
      <w:ind w:left="574" w:hanging="525"/>
      <w:outlineLvl w:val="2"/>
    </w:pPr>
    <w:rPr>
      <w:b/>
      <w:bCs/>
      <w:sz w:val="27"/>
      <w:szCs w:val="27"/>
    </w:rPr>
  </w:style>
  <w:style w:type="paragraph" w:styleId="4">
    <w:name w:val="heading 4"/>
    <w:basedOn w:val="a"/>
    <w:uiPriority w:val="1"/>
    <w:qFormat/>
    <w:pPr>
      <w:ind w:left="49"/>
      <w:outlineLvl w:val="3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469" w:hanging="225"/>
    </w:pPr>
  </w:style>
  <w:style w:type="paragraph" w:customStyle="1" w:styleId="TableParagraph">
    <w:name w:val="Table Paragraph"/>
    <w:basedOn w:val="a"/>
    <w:uiPriority w:val="1"/>
    <w:qFormat/>
    <w:pPr>
      <w:spacing w:before="148"/>
      <w:ind w:left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xn--80aaadiigoj9aqmm.xn--p1ai/%D1%81%D0%BC%D0%B8-%D0%BE-%D0%BD%D0%B0%D1%8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n--80aaadiigoj9aqmm.xn--p1ai/press_smi/%D0%BA%D0%B0%D0%BA-%D1%81%D0%B5%D1%82%D1%8C-%D0%B4%D0%B8%D1%81%D0%BA%D0%B0%D1%83%D0%BD%D1%82%D0%B5%D1%80%D0%BE%D0%B2-%D0%BF%D0%BE%D0%B1%D0%B5%D0%B4%D0%B0-%D0%BF%D0%B5%D1%80%D0%B5%D0%B2/" TargetMode="External"/><Relationship Id="rId11" Type="http://schemas.openxmlformats.org/officeDocument/2006/relationships/hyperlink" Target="https://xn--80aaadiigoj9aqmm.xn--p1ai/%D0%BE-%D0%BA%D0%BE%D0%BC%D0%BF%D0%B0%D0%BD%D0%B8%D0%B8/" TargetMode="External"/><Relationship Id="rId5" Type="http://schemas.openxmlformats.org/officeDocument/2006/relationships/hyperlink" Target="https://xn--80aaadiigoj9aqmm.xn--p1ai/press_smi/%D0%BA%D0%B0%D0%BA-%D1%81%D0%B5%D1%82%D1%8C-%D0%B4%D0%B8%D1%81%D0%BA%D0%B0%D1%83%D0%BD%D1%82%D0%B5%D1%80%D0%BE%D0%B2-%D0%BF%D0%BE%D0%B1%D0%B5%D0%B4%D0%B0-%D0%BF%D0%B5%D1%80%D0%B5%D0%B2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Ivan</dc:creator>
  <cp:lastModifiedBy>Ivan</cp:lastModifiedBy>
  <cp:revision>2</cp:revision>
  <dcterms:created xsi:type="dcterms:W3CDTF">2026-10-15T02:17:00Z</dcterms:created>
  <dcterms:modified xsi:type="dcterms:W3CDTF">2026-10-15T02:17:00Z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Mozilla/5.0 (X11; Linux x86_64) AppleWebKit/537.36 (KHTML, like Gecko) HeadlessChrome/128.0.0.0 Safari/537.36</vt:lpwstr>
  </property>
  <property fmtid="{D5CDD505-2E9C-101B-9397-08002B2CF9AE}" pid="5" name="LastSaved">
    <vt:filetime>2026-10-15T00:00:00Z</vt:filetime>
  </property>
  <property fmtid="{D5CDD505-2E9C-101B-9397-08002B2CF9AE}" pid="6" name="Producer">
    <vt:lpwstr>Skia/PDF m128</vt:lpwstr>
  </property>
</Properties>
</file>