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Last week, Security Editor Dan </w:t>
      </w:r>
      <w:proofErr w:type="spellStart"/>
      <w:r w:rsidRPr="00F067A1">
        <w:rPr>
          <w:rFonts w:ascii="Arial" w:eastAsia="Times New Roman" w:hAnsi="Arial" w:cs="Arial"/>
          <w:sz w:val="21"/>
          <w:szCs w:val="21"/>
        </w:rPr>
        <w:t>Goodin</w:t>
      </w:r>
      <w:proofErr w:type="spellEnd"/>
      <w:r w:rsidRPr="00F067A1">
        <w:rPr>
          <w:rFonts w:ascii="Arial" w:eastAsia="Times New Roman" w:hAnsi="Arial" w:cs="Arial"/>
          <w:sz w:val="21"/>
          <w:szCs w:val="21"/>
        </w:rPr>
        <w:t xml:space="preserve"> posted a story about the </w:t>
      </w:r>
      <w:hyperlink r:id="rId5" w:history="1">
        <w:r w:rsidRPr="00F067A1">
          <w:rPr>
            <w:rFonts w:ascii="Arial" w:eastAsia="Times New Roman" w:hAnsi="Arial" w:cs="Arial"/>
            <w:color w:val="0000FF"/>
            <w:sz w:val="21"/>
            <w:szCs w:val="21"/>
          </w:rPr>
          <w:t>"swatting" of security reporter Brian Krebs</w:t>
        </w:r>
      </w:hyperlink>
      <w:r w:rsidRPr="00F067A1">
        <w:rPr>
          <w:rFonts w:ascii="Arial" w:eastAsia="Times New Roman" w:hAnsi="Arial" w:cs="Arial"/>
          <w:sz w:val="21"/>
          <w:szCs w:val="21"/>
        </w:rPr>
        <w:t xml:space="preserve"> and the denial of service attack on Krebs' site. Soon after,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was targeted by at least one of the individuals behind the Krebs attack. On Friday, at about noon Eastern Daylight Time, a denial of service attack struck our site, making connectivity to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problematic for a little less than two hours.</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The attack continued to run throughout Friday. At 9pm EDT, when our hosting provider brought down one of the filters that had been put in place to thwart it, it quickly became apparent that the attack was still underway, and the filter was restored. The most aggressive filters were finally removed on Saturday.</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At least in part, the offensive used the same attack tool and user credentials that were involved in the denial-of-service (</w:t>
      </w:r>
      <w:proofErr w:type="spellStart"/>
      <w:r w:rsidRPr="00F067A1">
        <w:rPr>
          <w:rFonts w:ascii="Arial" w:eastAsia="Times New Roman" w:hAnsi="Arial" w:cs="Arial"/>
          <w:sz w:val="21"/>
          <w:szCs w:val="21"/>
        </w:rPr>
        <w:t>DoS</w:t>
      </w:r>
      <w:proofErr w:type="spellEnd"/>
      <w:r w:rsidRPr="00F067A1">
        <w:rPr>
          <w:rFonts w:ascii="Arial" w:eastAsia="Times New Roman" w:hAnsi="Arial" w:cs="Arial"/>
          <w:sz w:val="21"/>
          <w:szCs w:val="21"/>
        </w:rPr>
        <w:t xml:space="preserve">) attack on Krebs </w:t>
      </w:r>
      <w:proofErr w:type="gramStart"/>
      <w:r w:rsidRPr="00F067A1">
        <w:rPr>
          <w:rFonts w:ascii="Arial" w:eastAsia="Times New Roman" w:hAnsi="Arial" w:cs="Arial"/>
          <w:sz w:val="21"/>
          <w:szCs w:val="21"/>
        </w:rPr>
        <w:t>On</w:t>
      </w:r>
      <w:proofErr w:type="gramEnd"/>
      <w:r w:rsidRPr="00F067A1">
        <w:rPr>
          <w:rFonts w:ascii="Arial" w:eastAsia="Times New Roman" w:hAnsi="Arial" w:cs="Arial"/>
          <w:sz w:val="21"/>
          <w:szCs w:val="21"/>
        </w:rPr>
        <w:t xml:space="preserve"> Security, as Krebs himself revealed </w:t>
      </w:r>
      <w:hyperlink r:id="rId6" w:anchor="more-19437" w:history="1">
        <w:r w:rsidRPr="00F067A1">
          <w:rPr>
            <w:rFonts w:ascii="Arial" w:eastAsia="Times New Roman" w:hAnsi="Arial" w:cs="Arial"/>
            <w:color w:val="0000FF"/>
            <w:sz w:val="21"/>
            <w:szCs w:val="21"/>
          </w:rPr>
          <w:t>in a blog post</w:t>
        </w:r>
      </w:hyperlink>
      <w:r w:rsidRPr="00F067A1">
        <w:rPr>
          <w:rFonts w:ascii="Arial" w:eastAsia="Times New Roman" w:hAnsi="Arial" w:cs="Arial"/>
          <w:sz w:val="21"/>
          <w:szCs w:val="21"/>
        </w:rPr>
        <w:t xml:space="preserve">. The attackers used multiple accounts on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a "</w:t>
      </w:r>
      <w:proofErr w:type="spellStart"/>
      <w:r w:rsidRPr="00F067A1">
        <w:rPr>
          <w:rFonts w:ascii="Arial" w:eastAsia="Times New Roman" w:hAnsi="Arial" w:cs="Arial"/>
          <w:sz w:val="21"/>
          <w:szCs w:val="21"/>
        </w:rPr>
        <w:t>booter</w:t>
      </w:r>
      <w:proofErr w:type="spellEnd"/>
      <w:r w:rsidRPr="00F067A1">
        <w:rPr>
          <w:rFonts w:ascii="Arial" w:eastAsia="Times New Roman" w:hAnsi="Arial" w:cs="Arial"/>
          <w:sz w:val="21"/>
          <w:szCs w:val="21"/>
        </w:rPr>
        <w:t xml:space="preserve">" site that provides denial of service attacks as a paid service (ostensibly for security testing purposes), to launch an automated, denial of service attack on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And at least one of those logins was also used to attack Krebs' site.</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masks all of the complexity of launching attacks against sites. Users of the site can, depending on how much they pay, launch up to three simultaneous automated attacks against sites through a simple Web interface.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users can even set up multiple accounts and fill up the queue of the service's "attack server."</w:t>
      </w:r>
    </w:p>
    <w:p w:rsidR="00F067A1" w:rsidRPr="00F067A1" w:rsidRDefault="00F067A1" w:rsidP="00F067A1">
      <w:pPr>
        <w:shd w:val="clear" w:color="auto" w:fill="FFFFFF"/>
        <w:spacing w:after="0" w:line="300" w:lineRule="atLeast"/>
        <w:rPr>
          <w:rFonts w:ascii="Arial" w:eastAsia="Times New Roman" w:hAnsi="Arial" w:cs="Arial"/>
          <w:sz w:val="21"/>
          <w:szCs w:val="21"/>
        </w:rPr>
      </w:pPr>
      <w:r>
        <w:rPr>
          <w:rFonts w:ascii="Arial" w:eastAsia="Times New Roman" w:hAnsi="Arial" w:cs="Arial"/>
          <w:noProof/>
          <w:color w:val="0000FF"/>
          <w:sz w:val="21"/>
          <w:szCs w:val="21"/>
        </w:rPr>
        <w:drawing>
          <wp:inline distT="0" distB="0" distL="0" distR="0">
            <wp:extent cx="6096000" cy="3703320"/>
            <wp:effectExtent l="0" t="0" r="0" b="0"/>
            <wp:docPr id="2" name="Picture 2" descr="http://cdn.arstechnica.net/wp-content/uploads/2013/03/twbooterpay-640x38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arstechnica.net/wp-content/uploads/2013/03/twbooterpay-640x389.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703320"/>
                    </a:xfrm>
                    <a:prstGeom prst="rect">
                      <a:avLst/>
                    </a:prstGeom>
                    <a:noFill/>
                    <a:ln>
                      <a:noFill/>
                    </a:ln>
                  </pic:spPr>
                </pic:pic>
              </a:graphicData>
            </a:graphic>
          </wp:inline>
        </w:drawing>
      </w:r>
    </w:p>
    <w:p w:rsidR="00F067A1" w:rsidRPr="00F067A1" w:rsidRDefault="00F067A1" w:rsidP="00F067A1">
      <w:pPr>
        <w:shd w:val="clear" w:color="auto" w:fill="FFFFFF"/>
        <w:spacing w:after="0" w:line="300" w:lineRule="atLeast"/>
        <w:rPr>
          <w:rFonts w:ascii="Arial" w:eastAsia="Times New Roman" w:hAnsi="Arial" w:cs="Arial"/>
          <w:sz w:val="21"/>
          <w:szCs w:val="21"/>
        </w:rPr>
      </w:pPr>
      <w:hyperlink r:id="rId9" w:history="1">
        <w:r w:rsidRPr="00F067A1">
          <w:rPr>
            <w:rFonts w:ascii="Arial" w:eastAsia="Times New Roman" w:hAnsi="Arial" w:cs="Arial"/>
            <w:color w:val="0000FF"/>
            <w:sz w:val="21"/>
            <w:szCs w:val="21"/>
          </w:rPr>
          <w:t>Enlarge</w:t>
        </w:r>
      </w:hyperlink>
      <w:r w:rsidRPr="00F067A1">
        <w:rPr>
          <w:rFonts w:ascii="Arial" w:eastAsia="Times New Roman" w:hAnsi="Arial" w:cs="Arial"/>
          <w:sz w:val="21"/>
          <w:szCs w:val="21"/>
        </w:rPr>
        <w:t xml:space="preserve"> / Individual accounts using </w:t>
      </w:r>
      <w:proofErr w:type="spellStart"/>
      <w:r w:rsidRPr="00F067A1">
        <w:rPr>
          <w:rFonts w:ascii="Arial" w:eastAsia="Times New Roman" w:hAnsi="Arial" w:cs="Arial"/>
          <w:sz w:val="21"/>
          <w:szCs w:val="21"/>
        </w:rPr>
        <w:t>TwBooter's</w:t>
      </w:r>
      <w:proofErr w:type="spellEnd"/>
      <w:r w:rsidRPr="00F067A1">
        <w:rPr>
          <w:rFonts w:ascii="Arial" w:eastAsia="Times New Roman" w:hAnsi="Arial" w:cs="Arial"/>
          <w:sz w:val="21"/>
          <w:szCs w:val="21"/>
        </w:rPr>
        <w:t xml:space="preserve"> server can be "licensed" for up to three simultaneous attacks lasting up to two hours, if you can come up with the cash. Free plans can be set up in exchange for filling out a few surveys.</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lastRenderedPageBreak/>
        <w:t xml:space="preserve">It doesn't cost much to get in on the ground floor with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—an account with rights to a single automated attack of up to 60 seconds in length is $10 for a month. This means you can launch as many 60 second attacks as you want, one at a time, all month long. The "license" to launch up to three attacks at a time of up to two hours duration is $169 a month—but there's a 20 percent discount if you pay through Liberty Reserve instead of PayPal. There's also a free plan that allows for attacks up to 300 seconds long. That service requires users to pick an attack type from a pull-down menu in a Web form.</w:t>
      </w:r>
    </w:p>
    <w:p w:rsidR="00F067A1" w:rsidRPr="00F067A1" w:rsidRDefault="00F067A1" w:rsidP="00F067A1">
      <w:pPr>
        <w:shd w:val="clear" w:color="auto" w:fill="FFFFFF"/>
        <w:spacing w:after="0" w:line="300" w:lineRule="atLeast"/>
        <w:rPr>
          <w:rFonts w:ascii="Arial" w:eastAsia="Times New Roman" w:hAnsi="Arial" w:cs="Arial"/>
          <w:sz w:val="21"/>
          <w:szCs w:val="21"/>
        </w:rPr>
      </w:pPr>
      <w:r>
        <w:rPr>
          <w:rFonts w:ascii="Arial" w:eastAsia="Times New Roman" w:hAnsi="Arial" w:cs="Arial"/>
          <w:noProof/>
          <w:color w:val="0000FF"/>
          <w:sz w:val="21"/>
          <w:szCs w:val="21"/>
        </w:rPr>
        <w:drawing>
          <wp:inline distT="0" distB="0" distL="0" distR="0">
            <wp:extent cx="6096000" cy="4457700"/>
            <wp:effectExtent l="0" t="0" r="0" b="0"/>
            <wp:docPr id="1" name="Picture 1" descr="http://cdn.arstechnica.net/wp-content/uploads/2013/03/freetwbooter-640x46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rstechnica.net/wp-content/uploads/2013/03/freetwbooter-640x46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457700"/>
                    </a:xfrm>
                    <a:prstGeom prst="rect">
                      <a:avLst/>
                    </a:prstGeom>
                    <a:noFill/>
                    <a:ln>
                      <a:noFill/>
                    </a:ln>
                  </pic:spPr>
                </pic:pic>
              </a:graphicData>
            </a:graphic>
          </wp:inline>
        </w:drawing>
      </w:r>
    </w:p>
    <w:p w:rsidR="00F067A1" w:rsidRPr="00F067A1" w:rsidRDefault="00F067A1" w:rsidP="00F067A1">
      <w:pPr>
        <w:shd w:val="clear" w:color="auto" w:fill="FFFFFF"/>
        <w:spacing w:after="0" w:line="300" w:lineRule="atLeast"/>
        <w:rPr>
          <w:rFonts w:ascii="Arial" w:eastAsia="Times New Roman" w:hAnsi="Arial" w:cs="Arial"/>
          <w:sz w:val="21"/>
          <w:szCs w:val="21"/>
        </w:rPr>
      </w:pPr>
      <w:hyperlink r:id="rId12" w:history="1">
        <w:r w:rsidRPr="00F067A1">
          <w:rPr>
            <w:rFonts w:ascii="Arial" w:eastAsia="Times New Roman" w:hAnsi="Arial" w:cs="Arial"/>
            <w:color w:val="0000FF"/>
            <w:sz w:val="21"/>
            <w:szCs w:val="21"/>
          </w:rPr>
          <w:t>Enlarge</w:t>
        </w:r>
      </w:hyperlink>
      <w:r w:rsidRPr="00F067A1">
        <w:rPr>
          <w:rFonts w:ascii="Arial" w:eastAsia="Times New Roman" w:hAnsi="Arial" w:cs="Arial"/>
          <w:sz w:val="21"/>
          <w:szCs w:val="21"/>
        </w:rPr>
        <w:t xml:space="preserve"> / The Web form for launching attacks from </w:t>
      </w:r>
      <w:proofErr w:type="spellStart"/>
      <w:r w:rsidRPr="00F067A1">
        <w:rPr>
          <w:rFonts w:ascii="Arial" w:eastAsia="Times New Roman" w:hAnsi="Arial" w:cs="Arial"/>
          <w:sz w:val="21"/>
          <w:szCs w:val="21"/>
        </w:rPr>
        <w:t>TwBooter's</w:t>
      </w:r>
      <w:proofErr w:type="spellEnd"/>
      <w:r w:rsidRPr="00F067A1">
        <w:rPr>
          <w:rFonts w:ascii="Arial" w:eastAsia="Times New Roman" w:hAnsi="Arial" w:cs="Arial"/>
          <w:sz w:val="21"/>
          <w:szCs w:val="21"/>
        </w:rPr>
        <w:t xml:space="preserve"> free attack service. </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PayPal payments for the site are routed to </w:t>
      </w:r>
      <w:proofErr w:type="spellStart"/>
      <w:r w:rsidRPr="00F067A1">
        <w:rPr>
          <w:rFonts w:ascii="Arial" w:eastAsia="Times New Roman" w:hAnsi="Arial" w:cs="Arial"/>
          <w:sz w:val="21"/>
          <w:szCs w:val="21"/>
        </w:rPr>
        <w:t>Sebastien</w:t>
      </w:r>
      <w:proofErr w:type="spellEnd"/>
      <w:r w:rsidRPr="00F067A1">
        <w:rPr>
          <w:rFonts w:ascii="Arial" w:eastAsia="Times New Roman" w:hAnsi="Arial" w:cs="Arial"/>
          <w:sz w:val="21"/>
          <w:szCs w:val="21"/>
        </w:rPr>
        <w:t xml:space="preserve"> </w:t>
      </w:r>
      <w:proofErr w:type="spellStart"/>
      <w:r w:rsidRPr="00F067A1">
        <w:rPr>
          <w:rFonts w:ascii="Arial" w:eastAsia="Times New Roman" w:hAnsi="Arial" w:cs="Arial"/>
          <w:sz w:val="21"/>
          <w:szCs w:val="21"/>
        </w:rPr>
        <w:t>Lariviere</w:t>
      </w:r>
      <w:proofErr w:type="spellEnd"/>
      <w:r w:rsidRPr="00F067A1">
        <w:rPr>
          <w:rFonts w:ascii="Arial" w:eastAsia="Times New Roman" w:hAnsi="Arial" w:cs="Arial"/>
          <w:sz w:val="21"/>
          <w:szCs w:val="21"/>
        </w:rPr>
        <w:t xml:space="preserve">, a former IT technician for the county government (MRC) of Pierre-De </w:t>
      </w:r>
      <w:proofErr w:type="spellStart"/>
      <w:r w:rsidRPr="00F067A1">
        <w:rPr>
          <w:rFonts w:ascii="Arial" w:eastAsia="Times New Roman" w:hAnsi="Arial" w:cs="Arial"/>
          <w:sz w:val="21"/>
          <w:szCs w:val="21"/>
        </w:rPr>
        <w:t>Saurel</w:t>
      </w:r>
      <w:proofErr w:type="spellEnd"/>
      <w:r w:rsidRPr="00F067A1">
        <w:rPr>
          <w:rFonts w:ascii="Arial" w:eastAsia="Times New Roman" w:hAnsi="Arial" w:cs="Arial"/>
          <w:sz w:val="21"/>
          <w:szCs w:val="21"/>
        </w:rPr>
        <w:t xml:space="preserve"> in Quebec (now operating as </w:t>
      </w:r>
      <w:proofErr w:type="spellStart"/>
      <w:r w:rsidRPr="00F067A1">
        <w:rPr>
          <w:rFonts w:ascii="Arial" w:eastAsia="Times New Roman" w:hAnsi="Arial" w:cs="Arial"/>
          <w:sz w:val="21"/>
          <w:szCs w:val="21"/>
        </w:rPr>
        <w:t>Lariviere</w:t>
      </w:r>
      <w:proofErr w:type="spellEnd"/>
      <w:r w:rsidRPr="00F067A1">
        <w:rPr>
          <w:rFonts w:ascii="Arial" w:eastAsia="Times New Roman" w:hAnsi="Arial" w:cs="Arial"/>
          <w:sz w:val="21"/>
          <w:szCs w:val="21"/>
        </w:rPr>
        <w:t xml:space="preserve"> Security). </w:t>
      </w:r>
      <w:proofErr w:type="spellStart"/>
      <w:r w:rsidRPr="00F067A1">
        <w:rPr>
          <w:rFonts w:ascii="Arial" w:eastAsia="Times New Roman" w:hAnsi="Arial" w:cs="Arial"/>
          <w:sz w:val="21"/>
          <w:szCs w:val="21"/>
        </w:rPr>
        <w:t>Lariviere</w:t>
      </w:r>
      <w:proofErr w:type="spellEnd"/>
      <w:r w:rsidRPr="00F067A1">
        <w:rPr>
          <w:rFonts w:ascii="Arial" w:eastAsia="Times New Roman" w:hAnsi="Arial" w:cs="Arial"/>
          <w:sz w:val="21"/>
          <w:szCs w:val="21"/>
        </w:rPr>
        <w:t xml:space="preserve"> did not respond to e-mails from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for comment.</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Obviously, sites like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generate a lot of ill will and are ironically the target of </w:t>
      </w:r>
      <w:proofErr w:type="spellStart"/>
      <w:r w:rsidRPr="00F067A1">
        <w:rPr>
          <w:rFonts w:ascii="Arial" w:eastAsia="Times New Roman" w:hAnsi="Arial" w:cs="Arial"/>
          <w:sz w:val="21"/>
          <w:szCs w:val="21"/>
        </w:rPr>
        <w:t>DoS</w:t>
      </w:r>
      <w:proofErr w:type="spellEnd"/>
      <w:r w:rsidRPr="00F067A1">
        <w:rPr>
          <w:rFonts w:ascii="Arial" w:eastAsia="Times New Roman" w:hAnsi="Arial" w:cs="Arial"/>
          <w:sz w:val="21"/>
          <w:szCs w:val="21"/>
        </w:rPr>
        <w:t xml:space="preserve"> attacks themselves. Like many legitimate and "black hat" sites—such as the site </w:t>
      </w:r>
      <w:hyperlink r:id="rId13" w:history="1">
        <w:r w:rsidRPr="00F067A1">
          <w:rPr>
            <w:rFonts w:ascii="Arial" w:eastAsia="Times New Roman" w:hAnsi="Arial" w:cs="Arial"/>
            <w:color w:val="0000FF"/>
            <w:sz w:val="21"/>
            <w:szCs w:val="21"/>
          </w:rPr>
          <w:t>exposed.su</w:t>
        </w:r>
      </w:hyperlink>
      <w:r w:rsidRPr="00F067A1">
        <w:rPr>
          <w:rFonts w:ascii="Arial" w:eastAsia="Times New Roman" w:hAnsi="Arial" w:cs="Arial"/>
          <w:sz w:val="21"/>
          <w:szCs w:val="21"/>
        </w:rPr>
        <w:t>, a website that recently posted the personal information of many public figures—</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runs behind the </w:t>
      </w:r>
      <w:proofErr w:type="spellStart"/>
      <w:r w:rsidRPr="00F067A1">
        <w:rPr>
          <w:rFonts w:ascii="Arial" w:eastAsia="Times New Roman" w:hAnsi="Arial" w:cs="Arial"/>
          <w:sz w:val="21"/>
          <w:szCs w:val="21"/>
        </w:rPr>
        <w:t>CloudFlare</w:t>
      </w:r>
      <w:proofErr w:type="spellEnd"/>
      <w:r w:rsidRPr="00F067A1">
        <w:rPr>
          <w:rFonts w:ascii="Arial" w:eastAsia="Times New Roman" w:hAnsi="Arial" w:cs="Arial"/>
          <w:sz w:val="21"/>
          <w:szCs w:val="21"/>
        </w:rPr>
        <w:t xml:space="preserve"> content delivery network as a way of shielding itself from attacks.</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proofErr w:type="spellStart"/>
      <w:r w:rsidRPr="00F067A1">
        <w:rPr>
          <w:rFonts w:ascii="Arial" w:eastAsia="Times New Roman" w:hAnsi="Arial" w:cs="Arial"/>
          <w:sz w:val="21"/>
          <w:szCs w:val="21"/>
        </w:rPr>
        <w:lastRenderedPageBreak/>
        <w:t>TwBooter</w:t>
      </w:r>
      <w:proofErr w:type="spellEnd"/>
      <w:r w:rsidRPr="00F067A1">
        <w:rPr>
          <w:rFonts w:ascii="Arial" w:eastAsia="Times New Roman" w:hAnsi="Arial" w:cs="Arial"/>
          <w:sz w:val="21"/>
          <w:szCs w:val="21"/>
        </w:rPr>
        <w:t xml:space="preserve"> may not have been the only service used to launch the attacks on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and Krebs. "There are dozens of these </w:t>
      </w:r>
      <w:proofErr w:type="spellStart"/>
      <w:r w:rsidRPr="00F067A1">
        <w:rPr>
          <w:rFonts w:ascii="Arial" w:eastAsia="Times New Roman" w:hAnsi="Arial" w:cs="Arial"/>
          <w:sz w:val="21"/>
          <w:szCs w:val="21"/>
        </w:rPr>
        <w:t>booter</w:t>
      </w:r>
      <w:proofErr w:type="spellEnd"/>
      <w:r w:rsidRPr="00F067A1">
        <w:rPr>
          <w:rFonts w:ascii="Arial" w:eastAsia="Times New Roman" w:hAnsi="Arial" w:cs="Arial"/>
          <w:sz w:val="21"/>
          <w:szCs w:val="21"/>
        </w:rPr>
        <w:t xml:space="preserve"> services out there, most of them based on the same source code," Krebs told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But Krebs received a tip pointing to a dump of </w:t>
      </w:r>
      <w:proofErr w:type="spellStart"/>
      <w:r w:rsidRPr="00F067A1">
        <w:rPr>
          <w:rFonts w:ascii="Arial" w:eastAsia="Times New Roman" w:hAnsi="Arial" w:cs="Arial"/>
          <w:sz w:val="21"/>
          <w:szCs w:val="21"/>
        </w:rPr>
        <w:t>TwBooter's</w:t>
      </w:r>
      <w:proofErr w:type="spellEnd"/>
      <w:r w:rsidRPr="00F067A1">
        <w:rPr>
          <w:rFonts w:ascii="Arial" w:eastAsia="Times New Roman" w:hAnsi="Arial" w:cs="Arial"/>
          <w:sz w:val="21"/>
          <w:szCs w:val="21"/>
        </w:rPr>
        <w:t xml:space="preserve"> customer database—openly accessible on the services' website. It's clear the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site was part of the attack. A snippet from the SQL dumps Krebs provided to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show that multiple attacks (including </w:t>
      </w:r>
      <w:proofErr w:type="spellStart"/>
      <w:r w:rsidRPr="00F067A1">
        <w:rPr>
          <w:rFonts w:ascii="Arial" w:eastAsia="Times New Roman" w:hAnsi="Arial" w:cs="Arial"/>
          <w:sz w:val="21"/>
          <w:szCs w:val="21"/>
        </w:rPr>
        <w:t>Slowloris</w:t>
      </w:r>
      <w:proofErr w:type="spellEnd"/>
      <w:r w:rsidRPr="00F067A1">
        <w:rPr>
          <w:rFonts w:ascii="Arial" w:eastAsia="Times New Roman" w:hAnsi="Arial" w:cs="Arial"/>
          <w:sz w:val="21"/>
          <w:szCs w:val="21"/>
        </w:rPr>
        <w:t>, TCP amplification, and SYN flood attacks) were queued up by multiple accounts on the site.</w:t>
      </w:r>
    </w:p>
    <w:p w:rsidR="00F067A1" w:rsidRPr="00F067A1" w:rsidRDefault="00F067A1" w:rsidP="00F067A1">
      <w:pPr>
        <w:shd w:val="clear" w:color="auto" w:fill="FFFFFF"/>
        <w:spacing w:after="120" w:line="300" w:lineRule="atLeast"/>
        <w:outlineLvl w:val="1"/>
        <w:rPr>
          <w:rFonts w:ascii="Arial" w:eastAsia="Times New Roman" w:hAnsi="Arial" w:cs="Arial"/>
          <w:b/>
          <w:bCs/>
          <w:color w:val="657B83"/>
          <w:sz w:val="36"/>
          <w:szCs w:val="36"/>
        </w:rPr>
      </w:pPr>
      <w:r w:rsidRPr="00F067A1">
        <w:rPr>
          <w:rFonts w:ascii="Arial" w:eastAsia="Times New Roman" w:hAnsi="Arial" w:cs="Arial"/>
          <w:b/>
          <w:bCs/>
          <w:color w:val="657B83"/>
          <w:sz w:val="36"/>
          <w:szCs w:val="36"/>
        </w:rPr>
        <w:t>Pick your poison</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Some of the attacks served up by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are targeted at Web servers themselves. For example, HTTP Get and Post attacks attempt to overwhelm the ability of the targeted server to respond by filling up buffer memory with requests. But there were a few attacks thrown at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that don't require the massive traffic of a million-PC botnet.</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proofErr w:type="spellStart"/>
      <w:r w:rsidRPr="00F067A1">
        <w:rPr>
          <w:rFonts w:ascii="Arial" w:eastAsia="Times New Roman" w:hAnsi="Arial" w:cs="Arial"/>
          <w:sz w:val="21"/>
          <w:szCs w:val="21"/>
        </w:rPr>
        <w:t>Slowloris</w:t>
      </w:r>
      <w:proofErr w:type="spellEnd"/>
      <w:r w:rsidRPr="00F067A1">
        <w:rPr>
          <w:rFonts w:ascii="Arial" w:eastAsia="Times New Roman" w:hAnsi="Arial" w:cs="Arial"/>
          <w:sz w:val="21"/>
          <w:szCs w:val="21"/>
        </w:rPr>
        <w:t xml:space="preserve">, for example, takes a less brute-force approach—it's a </w:t>
      </w:r>
      <w:hyperlink r:id="rId14" w:history="1">
        <w:r w:rsidRPr="00F067A1">
          <w:rPr>
            <w:rFonts w:ascii="Arial" w:eastAsia="Times New Roman" w:hAnsi="Arial" w:cs="Arial"/>
            <w:color w:val="0000FF"/>
            <w:sz w:val="21"/>
            <w:szCs w:val="21"/>
          </w:rPr>
          <w:t>slow HTTP attack</w:t>
        </w:r>
      </w:hyperlink>
      <w:r w:rsidRPr="00F067A1">
        <w:rPr>
          <w:rFonts w:ascii="Arial" w:eastAsia="Times New Roman" w:hAnsi="Arial" w:cs="Arial"/>
          <w:sz w:val="21"/>
          <w:szCs w:val="21"/>
        </w:rPr>
        <w:t xml:space="preserve"> that exploits a misconfiguration of the Apache Web server. It sends partial HTTP requests to its intended victim, which forces the server to keep the connection open while waiting for the rest. Because it relies on very little traffic to do the job, it doesn't have to be distributed to work. But since it's dependent on the target being an Apache server that hasn't been tweaked against the slow HTTP style attack, it's not very effective against high-volume Web servers (especially sites using NGINX Web servers, like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Another attack used against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was the RUDY, or R-U-Dead-Yet attack, which also uses relatively few packets. Instead of sending partial requests, it sends what seems like an unending HTTP POST, sending a very large value for content-length in the POST request header. That keeps the server waiting for the rest of the POST to come until the length is reached... which never happens.</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Other attacks in the "</w:t>
      </w:r>
      <w:proofErr w:type="spellStart"/>
      <w:r w:rsidRPr="00F067A1">
        <w:rPr>
          <w:rFonts w:ascii="Arial" w:eastAsia="Times New Roman" w:hAnsi="Arial" w:cs="Arial"/>
          <w:sz w:val="21"/>
          <w:szCs w:val="21"/>
        </w:rPr>
        <w:t>booter</w:t>
      </w:r>
      <w:proofErr w:type="spellEnd"/>
      <w:r w:rsidRPr="00F067A1">
        <w:rPr>
          <w:rFonts w:ascii="Arial" w:eastAsia="Times New Roman" w:hAnsi="Arial" w:cs="Arial"/>
          <w:sz w:val="21"/>
          <w:szCs w:val="21"/>
        </w:rPr>
        <w:t>" arsenal go after the network connections of the targets themselves. SYN Flood attacks, for example, attempt to overwhelm the target's network connection by creating a huge volume of "half-open" network connections, using the nature of the TCP protocol's "three-way handshake" to use up server resources. The attacker sends SYN, or "synchronize," requests to the target; the target responds with a synchronization acknowledgement (SYN-ACK), which would normally prompt a return acknowledgement (ACK) message from a legitimate user connection. Instead, the attacker never sends ACK packets back, and the target is left with unfinished connections filling up its network buffers until it can't handle any more connections. These packets are usually sent with forged headers (since the attacker never has to actually get the SYN-ACK from the server), so they're difficult to trace and can appear to be more distributed than they actually are.</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Another attack type flung at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was a UDP-LAG attack. It just uses </w:t>
      </w:r>
      <w:proofErr w:type="gramStart"/>
      <w:r w:rsidRPr="00F067A1">
        <w:rPr>
          <w:rFonts w:ascii="Arial" w:eastAsia="Times New Roman" w:hAnsi="Arial" w:cs="Arial"/>
          <w:sz w:val="21"/>
          <w:szCs w:val="21"/>
        </w:rPr>
        <w:t>a large stream of UDP packets</w:t>
      </w:r>
      <w:proofErr w:type="gramEnd"/>
      <w:r w:rsidRPr="00F067A1">
        <w:rPr>
          <w:rFonts w:ascii="Arial" w:eastAsia="Times New Roman" w:hAnsi="Arial" w:cs="Arial"/>
          <w:sz w:val="21"/>
          <w:szCs w:val="21"/>
        </w:rPr>
        <w:t xml:space="preserve"> in an attempt to overwhelm a target's network connection and knock them offline. UDP-LAG attacks on "</w:t>
      </w:r>
      <w:proofErr w:type="spellStart"/>
      <w:r w:rsidRPr="00F067A1">
        <w:rPr>
          <w:rFonts w:ascii="Arial" w:eastAsia="Times New Roman" w:hAnsi="Arial" w:cs="Arial"/>
          <w:sz w:val="21"/>
          <w:szCs w:val="21"/>
        </w:rPr>
        <w:t>booter</w:t>
      </w:r>
      <w:proofErr w:type="spellEnd"/>
      <w:r w:rsidRPr="00F067A1">
        <w:rPr>
          <w:rFonts w:ascii="Arial" w:eastAsia="Times New Roman" w:hAnsi="Arial" w:cs="Arial"/>
          <w:sz w:val="21"/>
          <w:szCs w:val="21"/>
        </w:rPr>
        <w:t xml:space="preserve">" services are often used by online gamers who want to slow down the network connections of a competitor. This way, they can camp on their location and kill them while they lag, </w:t>
      </w:r>
      <w:proofErr w:type="spellStart"/>
      <w:r w:rsidRPr="00F067A1">
        <w:rPr>
          <w:rFonts w:ascii="Arial" w:eastAsia="Times New Roman" w:hAnsi="Arial" w:cs="Arial"/>
          <w:sz w:val="21"/>
          <w:szCs w:val="21"/>
        </w:rPr>
        <w:t>respawn</w:t>
      </w:r>
      <w:proofErr w:type="spellEnd"/>
      <w:r w:rsidRPr="00F067A1">
        <w:rPr>
          <w:rFonts w:ascii="Arial" w:eastAsia="Times New Roman" w:hAnsi="Arial" w:cs="Arial"/>
          <w:sz w:val="21"/>
          <w:szCs w:val="21"/>
        </w:rPr>
        <w:t xml:space="preserve">, and lag some more. Because they use UDP packets, UDP-LAG attacks in large volume </w:t>
      </w:r>
      <w:r w:rsidRPr="00F067A1">
        <w:rPr>
          <w:rFonts w:ascii="Arial" w:eastAsia="Times New Roman" w:hAnsi="Arial" w:cs="Arial"/>
          <w:sz w:val="21"/>
          <w:szCs w:val="21"/>
        </w:rPr>
        <w:lastRenderedPageBreak/>
        <w:t>can look like DNS amplification attacks—attacks that use responses from DNS servers to spoofed requests that give the address of the target.</w:t>
      </w:r>
    </w:p>
    <w:p w:rsidR="00F067A1" w:rsidRPr="00F067A1" w:rsidRDefault="00F067A1" w:rsidP="00F067A1">
      <w:pPr>
        <w:shd w:val="clear" w:color="auto" w:fill="FFFFFF"/>
        <w:spacing w:after="120" w:line="300" w:lineRule="atLeast"/>
        <w:outlineLvl w:val="1"/>
        <w:rPr>
          <w:rFonts w:ascii="Arial" w:eastAsia="Times New Roman" w:hAnsi="Arial" w:cs="Arial"/>
          <w:b/>
          <w:bCs/>
          <w:color w:val="657B83"/>
          <w:sz w:val="36"/>
          <w:szCs w:val="36"/>
        </w:rPr>
      </w:pPr>
      <w:r w:rsidRPr="00F067A1">
        <w:rPr>
          <w:rFonts w:ascii="Arial" w:eastAsia="Times New Roman" w:hAnsi="Arial" w:cs="Arial"/>
          <w:b/>
          <w:bCs/>
          <w:color w:val="657B83"/>
          <w:sz w:val="36"/>
          <w:szCs w:val="36"/>
        </w:rPr>
        <w:t>Shrugging it off</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Fortunately,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hosting provider was able to quickly identify the attacks that were causing the most damage to site availability. Our IT team alerted our provider to the problem at 12:09pm EDT on Friday; the problem was mostly in hand by 1:30pm through the application of traffic filters at the provider's router.</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sz w:val="21"/>
          <w:szCs w:val="21"/>
        </w:rPr>
        <w:t xml:space="preserve">But the fact remains that anyone with some spare change, spare time, and an axe to grind can turn to sites like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and stage DOS attacks at will—with little fear of retribution. The sites come and go, hiding behind the thin veil of a "terms of service" agreement that asks users, </w:t>
      </w:r>
      <w:r w:rsidRPr="00F067A1">
        <w:rPr>
          <w:rFonts w:ascii="Arial" w:eastAsia="Times New Roman" w:hAnsi="Arial" w:cs="Arial"/>
          <w:i/>
          <w:iCs/>
          <w:sz w:val="21"/>
          <w:szCs w:val="21"/>
        </w:rPr>
        <w:t>pretty please</w:t>
      </w:r>
      <w:r w:rsidRPr="00F067A1">
        <w:rPr>
          <w:rFonts w:ascii="Arial" w:eastAsia="Times New Roman" w:hAnsi="Arial" w:cs="Arial"/>
          <w:sz w:val="21"/>
          <w:szCs w:val="21"/>
        </w:rPr>
        <w:t xml:space="preserve">, to not misuse their attack servers. These </w:t>
      </w:r>
      <w:proofErr w:type="spellStart"/>
      <w:r w:rsidRPr="00F067A1">
        <w:rPr>
          <w:rFonts w:ascii="Arial" w:eastAsia="Times New Roman" w:hAnsi="Arial" w:cs="Arial"/>
          <w:sz w:val="21"/>
          <w:szCs w:val="21"/>
        </w:rPr>
        <w:t>booters</w:t>
      </w:r>
      <w:proofErr w:type="spellEnd"/>
      <w:r w:rsidRPr="00F067A1">
        <w:rPr>
          <w:rFonts w:ascii="Arial" w:eastAsia="Times New Roman" w:hAnsi="Arial" w:cs="Arial"/>
          <w:sz w:val="21"/>
          <w:szCs w:val="21"/>
        </w:rPr>
        <w:t xml:space="preserve"> profess that they are for "security professionals only"—yet they do little to track the actual identities of those who use the servers.</w:t>
      </w:r>
    </w:p>
    <w:p w:rsidR="00F067A1" w:rsidRPr="00F067A1" w:rsidRDefault="00F067A1" w:rsidP="00F067A1">
      <w:pPr>
        <w:shd w:val="clear" w:color="auto" w:fill="FFFFFF"/>
        <w:spacing w:before="100" w:beforeAutospacing="1" w:after="100" w:afterAutospacing="1" w:line="300" w:lineRule="atLeast"/>
        <w:rPr>
          <w:rFonts w:ascii="Arial" w:eastAsia="Times New Roman" w:hAnsi="Arial" w:cs="Arial"/>
          <w:sz w:val="21"/>
          <w:szCs w:val="21"/>
        </w:rPr>
      </w:pPr>
      <w:r w:rsidRPr="00F067A1">
        <w:rPr>
          <w:rFonts w:ascii="Arial" w:eastAsia="Times New Roman" w:hAnsi="Arial" w:cs="Arial"/>
          <w:b/>
          <w:bCs/>
          <w:sz w:val="21"/>
          <w:szCs w:val="21"/>
        </w:rPr>
        <w:t>Update</w:t>
      </w:r>
      <w:r w:rsidRPr="00F067A1">
        <w:rPr>
          <w:rFonts w:ascii="Arial" w:eastAsia="Times New Roman" w:hAnsi="Arial" w:cs="Arial"/>
          <w:sz w:val="21"/>
          <w:szCs w:val="21"/>
        </w:rPr>
        <w:t xml:space="preserve">: Brian Krebs did some further reporting on the </w:t>
      </w:r>
      <w:proofErr w:type="spellStart"/>
      <w:r w:rsidRPr="00F067A1">
        <w:rPr>
          <w:rFonts w:ascii="Arial" w:eastAsia="Times New Roman" w:hAnsi="Arial" w:cs="Arial"/>
          <w:sz w:val="21"/>
          <w:szCs w:val="21"/>
        </w:rPr>
        <w:t>TwBooter</w:t>
      </w:r>
      <w:proofErr w:type="spellEnd"/>
      <w:r w:rsidRPr="00F067A1">
        <w:rPr>
          <w:rFonts w:ascii="Arial" w:eastAsia="Times New Roman" w:hAnsi="Arial" w:cs="Arial"/>
          <w:sz w:val="21"/>
          <w:szCs w:val="21"/>
        </w:rPr>
        <w:t xml:space="preserve"> hacker's identity today. Krebs found the same individual may have been involved in the Krebs swatting, the </w:t>
      </w:r>
      <w:proofErr w:type="spellStart"/>
      <w:r w:rsidRPr="00F067A1">
        <w:rPr>
          <w:rFonts w:ascii="Arial" w:eastAsia="Times New Roman" w:hAnsi="Arial" w:cs="Arial"/>
          <w:sz w:val="21"/>
          <w:szCs w:val="21"/>
        </w:rPr>
        <w:t>Ars</w:t>
      </w:r>
      <w:proofErr w:type="spellEnd"/>
      <w:r w:rsidRPr="00F067A1">
        <w:rPr>
          <w:rFonts w:ascii="Arial" w:eastAsia="Times New Roman" w:hAnsi="Arial" w:cs="Arial"/>
          <w:sz w:val="21"/>
          <w:szCs w:val="21"/>
        </w:rPr>
        <w:t xml:space="preserve"> </w:t>
      </w:r>
      <w:proofErr w:type="spellStart"/>
      <w:r w:rsidRPr="00F067A1">
        <w:rPr>
          <w:rFonts w:ascii="Arial" w:eastAsia="Times New Roman" w:hAnsi="Arial" w:cs="Arial"/>
          <w:sz w:val="21"/>
          <w:szCs w:val="21"/>
        </w:rPr>
        <w:t>DoS</w:t>
      </w:r>
      <w:proofErr w:type="spellEnd"/>
      <w:r w:rsidRPr="00F067A1">
        <w:rPr>
          <w:rFonts w:ascii="Arial" w:eastAsia="Times New Roman" w:hAnsi="Arial" w:cs="Arial"/>
          <w:sz w:val="21"/>
          <w:szCs w:val="21"/>
        </w:rPr>
        <w:t xml:space="preserve">, and the identify theft executed on </w:t>
      </w:r>
      <w:proofErr w:type="spellStart"/>
      <w:r w:rsidRPr="00F067A1">
        <w:rPr>
          <w:rFonts w:ascii="Arial" w:eastAsia="Times New Roman" w:hAnsi="Arial" w:cs="Arial"/>
          <w:i/>
          <w:iCs/>
          <w:sz w:val="21"/>
          <w:szCs w:val="21"/>
        </w:rPr>
        <w:t>Wired</w:t>
      </w:r>
      <w:r w:rsidRPr="00F067A1">
        <w:rPr>
          <w:rFonts w:ascii="Arial" w:eastAsia="Times New Roman" w:hAnsi="Arial" w:cs="Arial"/>
          <w:sz w:val="21"/>
          <w:szCs w:val="21"/>
        </w:rPr>
        <w:t>'s</w:t>
      </w:r>
      <w:proofErr w:type="spellEnd"/>
      <w:r w:rsidRPr="00F067A1">
        <w:rPr>
          <w:rFonts w:ascii="Arial" w:eastAsia="Times New Roman" w:hAnsi="Arial" w:cs="Arial"/>
          <w:sz w:val="21"/>
          <w:szCs w:val="21"/>
        </w:rPr>
        <w:t xml:space="preserve"> Mat Honan last fall. Information about Krebs' findings </w:t>
      </w:r>
      <w:proofErr w:type="gramStart"/>
      <w:r w:rsidRPr="00F067A1">
        <w:rPr>
          <w:rFonts w:ascii="Arial" w:eastAsia="Times New Roman" w:hAnsi="Arial" w:cs="Arial"/>
          <w:sz w:val="21"/>
          <w:szCs w:val="21"/>
        </w:rPr>
        <w:t>have</w:t>
      </w:r>
      <w:proofErr w:type="gramEnd"/>
      <w:r w:rsidRPr="00F067A1">
        <w:rPr>
          <w:rFonts w:ascii="Arial" w:eastAsia="Times New Roman" w:hAnsi="Arial" w:cs="Arial"/>
          <w:sz w:val="21"/>
          <w:szCs w:val="21"/>
        </w:rPr>
        <w:t xml:space="preserve"> be spun out into </w:t>
      </w:r>
      <w:hyperlink r:id="rId15" w:history="1">
        <w:r w:rsidRPr="00F067A1">
          <w:rPr>
            <w:rFonts w:ascii="Arial" w:eastAsia="Times New Roman" w:hAnsi="Arial" w:cs="Arial"/>
            <w:color w:val="0000FF"/>
            <w:sz w:val="21"/>
            <w:szCs w:val="21"/>
          </w:rPr>
          <w:t>an additional post</w:t>
        </w:r>
      </w:hyperlink>
      <w:r w:rsidRPr="00F067A1">
        <w:rPr>
          <w:rFonts w:ascii="Arial" w:eastAsia="Times New Roman" w:hAnsi="Arial" w:cs="Arial"/>
          <w:sz w:val="21"/>
          <w:szCs w:val="21"/>
        </w:rPr>
        <w:t>.</w:t>
      </w:r>
    </w:p>
    <w:p w:rsidR="00A7283F" w:rsidRDefault="00A7283F">
      <w:bookmarkStart w:id="0" w:name="_GoBack"/>
      <w:bookmarkEnd w:id="0"/>
    </w:p>
    <w:sectPr w:rsidR="00A7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7A1"/>
    <w:rsid w:val="00A7283F"/>
    <w:rsid w:val="00F0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67A1"/>
    <w:pPr>
      <w:spacing w:after="120" w:line="240" w:lineRule="auto"/>
      <w:outlineLvl w:val="1"/>
    </w:pPr>
    <w:rPr>
      <w:rFonts w:ascii="Times New Roman" w:eastAsia="Times New Roman" w:hAnsi="Times New Roman" w:cs="Times New Roman"/>
      <w:b/>
      <w:bCs/>
      <w:color w:val="657B8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7A1"/>
    <w:rPr>
      <w:rFonts w:ascii="Times New Roman" w:eastAsia="Times New Roman" w:hAnsi="Times New Roman" w:cs="Times New Roman"/>
      <w:b/>
      <w:bCs/>
      <w:color w:val="657B83"/>
      <w:sz w:val="36"/>
      <w:szCs w:val="36"/>
    </w:rPr>
  </w:style>
  <w:style w:type="character" w:styleId="Hyperlink">
    <w:name w:val="Hyperlink"/>
    <w:basedOn w:val="DefaultParagraphFont"/>
    <w:uiPriority w:val="99"/>
    <w:semiHidden/>
    <w:unhideWhenUsed/>
    <w:rsid w:val="00F067A1"/>
    <w:rPr>
      <w:strike w:val="0"/>
      <w:dstrike w:val="0"/>
      <w:color w:val="0000FF"/>
      <w:u w:val="none"/>
      <w:effect w:val="none"/>
    </w:rPr>
  </w:style>
  <w:style w:type="character" w:styleId="Emphasis">
    <w:name w:val="Emphasis"/>
    <w:basedOn w:val="DefaultParagraphFont"/>
    <w:uiPriority w:val="20"/>
    <w:qFormat/>
    <w:rsid w:val="00F067A1"/>
    <w:rPr>
      <w:i/>
      <w:iCs/>
    </w:rPr>
  </w:style>
  <w:style w:type="character" w:styleId="Strong">
    <w:name w:val="Strong"/>
    <w:basedOn w:val="DefaultParagraphFont"/>
    <w:uiPriority w:val="22"/>
    <w:qFormat/>
    <w:rsid w:val="00F067A1"/>
    <w:rPr>
      <w:b/>
      <w:bCs/>
    </w:rPr>
  </w:style>
  <w:style w:type="paragraph" w:styleId="NormalWeb">
    <w:name w:val="Normal (Web)"/>
    <w:basedOn w:val="Normal"/>
    <w:uiPriority w:val="99"/>
    <w:semiHidden/>
    <w:unhideWhenUsed/>
    <w:rsid w:val="00F06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F067A1"/>
  </w:style>
  <w:style w:type="paragraph" w:styleId="BalloonText">
    <w:name w:val="Balloon Text"/>
    <w:basedOn w:val="Normal"/>
    <w:link w:val="BalloonTextChar"/>
    <w:uiPriority w:val="99"/>
    <w:semiHidden/>
    <w:unhideWhenUsed/>
    <w:rsid w:val="00F06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67A1"/>
    <w:pPr>
      <w:spacing w:after="120" w:line="240" w:lineRule="auto"/>
      <w:outlineLvl w:val="1"/>
    </w:pPr>
    <w:rPr>
      <w:rFonts w:ascii="Times New Roman" w:eastAsia="Times New Roman" w:hAnsi="Times New Roman" w:cs="Times New Roman"/>
      <w:b/>
      <w:bCs/>
      <w:color w:val="657B8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7A1"/>
    <w:rPr>
      <w:rFonts w:ascii="Times New Roman" w:eastAsia="Times New Roman" w:hAnsi="Times New Roman" w:cs="Times New Roman"/>
      <w:b/>
      <w:bCs/>
      <w:color w:val="657B83"/>
      <w:sz w:val="36"/>
      <w:szCs w:val="36"/>
    </w:rPr>
  </w:style>
  <w:style w:type="character" w:styleId="Hyperlink">
    <w:name w:val="Hyperlink"/>
    <w:basedOn w:val="DefaultParagraphFont"/>
    <w:uiPriority w:val="99"/>
    <w:semiHidden/>
    <w:unhideWhenUsed/>
    <w:rsid w:val="00F067A1"/>
    <w:rPr>
      <w:strike w:val="0"/>
      <w:dstrike w:val="0"/>
      <w:color w:val="0000FF"/>
      <w:u w:val="none"/>
      <w:effect w:val="none"/>
    </w:rPr>
  </w:style>
  <w:style w:type="character" w:styleId="Emphasis">
    <w:name w:val="Emphasis"/>
    <w:basedOn w:val="DefaultParagraphFont"/>
    <w:uiPriority w:val="20"/>
    <w:qFormat/>
    <w:rsid w:val="00F067A1"/>
    <w:rPr>
      <w:i/>
      <w:iCs/>
    </w:rPr>
  </w:style>
  <w:style w:type="character" w:styleId="Strong">
    <w:name w:val="Strong"/>
    <w:basedOn w:val="DefaultParagraphFont"/>
    <w:uiPriority w:val="22"/>
    <w:qFormat/>
    <w:rsid w:val="00F067A1"/>
    <w:rPr>
      <w:b/>
      <w:bCs/>
    </w:rPr>
  </w:style>
  <w:style w:type="paragraph" w:styleId="NormalWeb">
    <w:name w:val="Normal (Web)"/>
    <w:basedOn w:val="Normal"/>
    <w:uiPriority w:val="99"/>
    <w:semiHidden/>
    <w:unhideWhenUsed/>
    <w:rsid w:val="00F06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F067A1"/>
  </w:style>
  <w:style w:type="paragraph" w:styleId="BalloonText">
    <w:name w:val="Balloon Text"/>
    <w:basedOn w:val="Normal"/>
    <w:link w:val="BalloonTextChar"/>
    <w:uiPriority w:val="99"/>
    <w:semiHidden/>
    <w:unhideWhenUsed/>
    <w:rsid w:val="00F06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54">
      <w:bodyDiv w:val="1"/>
      <w:marLeft w:val="0"/>
      <w:marRight w:val="0"/>
      <w:marTop w:val="0"/>
      <w:marBottom w:val="0"/>
      <w:divBdr>
        <w:top w:val="none" w:sz="0" w:space="0" w:color="auto"/>
        <w:left w:val="none" w:sz="0" w:space="0" w:color="auto"/>
        <w:bottom w:val="none" w:sz="0" w:space="0" w:color="auto"/>
        <w:right w:val="none" w:sz="0" w:space="0" w:color="auto"/>
      </w:divBdr>
      <w:divsChild>
        <w:div w:id="1055466022">
          <w:marLeft w:val="0"/>
          <w:marRight w:val="0"/>
          <w:marTop w:val="0"/>
          <w:marBottom w:val="0"/>
          <w:divBdr>
            <w:top w:val="none" w:sz="0" w:space="0" w:color="auto"/>
            <w:left w:val="none" w:sz="0" w:space="0" w:color="auto"/>
            <w:bottom w:val="none" w:sz="0" w:space="0" w:color="auto"/>
            <w:right w:val="none" w:sz="0" w:space="0" w:color="auto"/>
          </w:divBdr>
          <w:divsChild>
            <w:div w:id="993030025">
              <w:marLeft w:val="0"/>
              <w:marRight w:val="0"/>
              <w:marTop w:val="0"/>
              <w:marBottom w:val="0"/>
              <w:divBdr>
                <w:top w:val="none" w:sz="0" w:space="0" w:color="auto"/>
                <w:left w:val="none" w:sz="0" w:space="0" w:color="auto"/>
                <w:bottom w:val="none" w:sz="0" w:space="0" w:color="auto"/>
                <w:right w:val="none" w:sz="0" w:space="0" w:color="auto"/>
              </w:divBdr>
            </w:div>
            <w:div w:id="2063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stechnica.com/security/2013/03/id-thieves-dox-vice-president-jay-z-michelle-obama-and-dozens-more/" TargetMode="External"/><Relationship Id="rId3" Type="http://schemas.openxmlformats.org/officeDocument/2006/relationships/settings" Target="settings.xml"/><Relationship Id="rId7" Type="http://schemas.openxmlformats.org/officeDocument/2006/relationships/hyperlink" Target="http://cdn.arstechnica.net/wp-content/uploads/2013/03/twbooterpay.png" TargetMode="External"/><Relationship Id="rId12" Type="http://schemas.openxmlformats.org/officeDocument/2006/relationships/hyperlink" Target="http://cdn.arstechnica.net/wp-content/uploads/2013/03/freetwbooter.pn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krebsonsecurity.com/2013/03/the-world-has-no-room-for-cowards/" TargetMode="External"/><Relationship Id="rId11" Type="http://schemas.openxmlformats.org/officeDocument/2006/relationships/image" Target="media/image2.png"/><Relationship Id="rId5" Type="http://schemas.openxmlformats.org/officeDocument/2006/relationships/hyperlink" Target="http://arstechnica.com/security/2013/03/security-reporter-tells-ars-about-hacked-911-call-that-sent-swat-team-to-his-house/" TargetMode="External"/><Relationship Id="rId15" Type="http://schemas.openxmlformats.org/officeDocument/2006/relationships/hyperlink" Target="http://arstechnica.com/security/2013/03/same-hacker-may-have-targeted-ars-reporter-krebs-and-wireds-honan/" TargetMode="External"/><Relationship Id="rId10" Type="http://schemas.openxmlformats.org/officeDocument/2006/relationships/hyperlink" Target="http://cdn.arstechnica.net/wp-content/uploads/2013/03/freetwbooter.png" TargetMode="External"/><Relationship Id="rId4" Type="http://schemas.openxmlformats.org/officeDocument/2006/relationships/webSettings" Target="webSettings.xml"/><Relationship Id="rId9" Type="http://schemas.openxmlformats.org/officeDocument/2006/relationships/hyperlink" Target="http://cdn.arstechnica.net/wp-content/uploads/2013/03/twbooterpay.png" TargetMode="External"/><Relationship Id="rId14" Type="http://schemas.openxmlformats.org/officeDocument/2006/relationships/hyperlink" Target="http://arstechnica.com/business/news/2012/01/new-slow-motion-dos-attack-just-a-few-pcs-little-fear-of-detectio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1272</Words>
  <Characters>7255</Characters>
  <Application>Microsoft Office Word</Application>
  <DocSecurity>0</DocSecurity>
  <Lines>60</Lines>
  <Paragraphs>17</Paragraphs>
  <ScaleCrop>false</ScaleCrop>
  <Company>National Oilwell Varco</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Clayden, Ryan J.</dc:creator>
  <cp:lastModifiedBy>Clayden, Ryan J.</cp:lastModifiedBy>
  <cp:revision>2</cp:revision>
  <dcterms:created xsi:type="dcterms:W3CDTF">2013-03-20T14:11:00Z</dcterms:created>
  <dcterms:modified xsi:type="dcterms:W3CDTF">2013-03-20T14:12:00Z</dcterms:modified>
</cp:coreProperties>
</file>