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1935" w:tblpY="11"/>
        <w:tblOverlap w:val="never"/>
        <w:tblW w:w="8584"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589"/>
        <w:gridCol w:w="2209"/>
        <w:gridCol w:w="2108"/>
        <w:gridCol w:w="2678"/>
      </w:tblGrid>
      <w:tr w:rsidR="00E62448" w14:paraId="4692F764" w14:textId="77777777" w:rsidTr="003C3772">
        <w:tc>
          <w:tcPr>
            <w:tcW w:w="8584" w:type="dxa"/>
            <w:gridSpan w:val="4"/>
            <w:tcBorders>
              <w:top w:val="nil"/>
              <w:left w:val="nil"/>
              <w:bottom w:val="single" w:sz="4" w:space="0" w:color="auto"/>
              <w:right w:val="nil"/>
            </w:tcBorders>
            <w:vAlign w:val="center"/>
          </w:tcPr>
          <w:p w14:paraId="3945D1EB" w14:textId="77777777" w:rsidR="00E62448" w:rsidRDefault="00B434A9">
            <w:pPr>
              <w:jc w:val="center"/>
              <w:rPr>
                <w:rFonts w:ascii="宋体" w:eastAsia="宋体" w:hAnsi="宋体" w:cs="宋体"/>
                <w:szCs w:val="21"/>
              </w:rPr>
            </w:pPr>
            <w:r>
              <w:rPr>
                <w:rFonts w:ascii="宋体" w:eastAsia="宋体" w:hAnsi="宋体" w:cs="宋体" w:hint="eastAsia"/>
                <w:b/>
                <w:bCs/>
                <w:szCs w:val="21"/>
              </w:rPr>
              <w:t>实习</w:t>
            </w:r>
            <w:r w:rsidR="00332100">
              <w:rPr>
                <w:rFonts w:ascii="宋体" w:eastAsia="宋体" w:hAnsi="宋体" w:cs="宋体" w:hint="eastAsia"/>
                <w:b/>
                <w:bCs/>
                <w:szCs w:val="21"/>
              </w:rPr>
              <w:t>总结自评表</w:t>
            </w:r>
          </w:p>
        </w:tc>
      </w:tr>
      <w:tr w:rsidR="00E62448" w14:paraId="687B2C82" w14:textId="77777777" w:rsidTr="003C3772">
        <w:tc>
          <w:tcPr>
            <w:tcW w:w="1589" w:type="dxa"/>
            <w:tcBorders>
              <w:top w:val="single" w:sz="4" w:space="0" w:color="auto"/>
              <w:bottom w:val="single" w:sz="4" w:space="0" w:color="auto"/>
            </w:tcBorders>
            <w:vAlign w:val="center"/>
          </w:tcPr>
          <w:p w14:paraId="0F299B10"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姓名</w:t>
            </w:r>
          </w:p>
        </w:tc>
        <w:tc>
          <w:tcPr>
            <w:tcW w:w="2209" w:type="dxa"/>
            <w:tcBorders>
              <w:top w:val="single" w:sz="4" w:space="0" w:color="auto"/>
              <w:bottom w:val="single" w:sz="4" w:space="0" w:color="auto"/>
            </w:tcBorders>
            <w:vAlign w:val="center"/>
          </w:tcPr>
          <w:p w14:paraId="4A2E5F39" w14:textId="77777777" w:rsidR="00E62448" w:rsidRDefault="00113CA7">
            <w:pPr>
              <w:spacing w:line="280" w:lineRule="atLeast"/>
              <w:ind w:firstLine="400"/>
              <w:rPr>
                <w:rFonts w:ascii="宋体" w:eastAsia="宋体" w:hAnsi="宋体" w:cs="宋体"/>
                <w:szCs w:val="21"/>
              </w:rPr>
            </w:pPr>
            <w:r>
              <w:rPr>
                <w:rFonts w:ascii="宋体" w:eastAsia="宋体" w:hAnsi="宋体" w:cs="宋体" w:hint="eastAsia"/>
                <w:szCs w:val="21"/>
              </w:rPr>
              <w:t>卢春雨</w:t>
            </w:r>
          </w:p>
        </w:tc>
        <w:tc>
          <w:tcPr>
            <w:tcW w:w="2108" w:type="dxa"/>
            <w:tcBorders>
              <w:top w:val="single" w:sz="4" w:space="0" w:color="auto"/>
              <w:bottom w:val="single" w:sz="4" w:space="0" w:color="auto"/>
            </w:tcBorders>
            <w:vAlign w:val="center"/>
          </w:tcPr>
          <w:p w14:paraId="7007E033"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部门</w:t>
            </w:r>
          </w:p>
        </w:tc>
        <w:tc>
          <w:tcPr>
            <w:tcW w:w="2677" w:type="dxa"/>
            <w:tcBorders>
              <w:top w:val="single" w:sz="4" w:space="0" w:color="auto"/>
              <w:bottom w:val="single" w:sz="4" w:space="0" w:color="auto"/>
            </w:tcBorders>
            <w:vAlign w:val="center"/>
          </w:tcPr>
          <w:p w14:paraId="79310434" w14:textId="77777777" w:rsidR="00E62448" w:rsidRDefault="00113CA7" w:rsidP="00113CA7">
            <w:pPr>
              <w:spacing w:line="280" w:lineRule="atLeast"/>
              <w:rPr>
                <w:rFonts w:ascii="宋体" w:eastAsia="宋体" w:hAnsi="宋体" w:cs="宋体"/>
                <w:szCs w:val="21"/>
              </w:rPr>
            </w:pPr>
            <w:r>
              <w:rPr>
                <w:rFonts w:ascii="Segoe UI" w:hAnsi="Segoe UI" w:cs="Segoe UI"/>
                <w:color w:val="222222"/>
                <w:sz w:val="18"/>
                <w:szCs w:val="18"/>
                <w:shd w:val="clear" w:color="auto" w:fill="FFFFFF"/>
              </w:rPr>
              <w:t>京东集团</w:t>
            </w:r>
            <w:r>
              <w:rPr>
                <w:rFonts w:ascii="Segoe UI" w:hAnsi="Segoe UI" w:cs="Segoe UI"/>
                <w:color w:val="222222"/>
                <w:sz w:val="18"/>
                <w:szCs w:val="18"/>
                <w:shd w:val="clear" w:color="auto" w:fill="FFFFFF"/>
              </w:rPr>
              <w:t>-</w:t>
            </w:r>
            <w:r>
              <w:rPr>
                <w:rFonts w:ascii="Segoe UI" w:hAnsi="Segoe UI" w:cs="Segoe UI"/>
                <w:color w:val="222222"/>
                <w:sz w:val="18"/>
                <w:szCs w:val="18"/>
                <w:shd w:val="clear" w:color="auto" w:fill="FFFFFF"/>
              </w:rPr>
              <w:t>京东零售</w:t>
            </w:r>
            <w:r>
              <w:rPr>
                <w:rFonts w:ascii="Segoe UI" w:hAnsi="Segoe UI" w:cs="Segoe UI"/>
                <w:color w:val="222222"/>
                <w:sz w:val="18"/>
                <w:szCs w:val="18"/>
                <w:shd w:val="clear" w:color="auto" w:fill="FFFFFF"/>
              </w:rPr>
              <w:t>-</w:t>
            </w:r>
            <w:r>
              <w:rPr>
                <w:rFonts w:ascii="Segoe UI" w:hAnsi="Segoe UI" w:cs="Segoe UI"/>
                <w:color w:val="222222"/>
                <w:sz w:val="18"/>
                <w:szCs w:val="18"/>
                <w:shd w:val="clear" w:color="auto" w:fill="FFFFFF"/>
              </w:rPr>
              <w:t>平台产品与研发中心</w:t>
            </w:r>
            <w:r>
              <w:rPr>
                <w:rFonts w:ascii="Segoe UI" w:hAnsi="Segoe UI" w:cs="Segoe UI"/>
                <w:color w:val="222222"/>
                <w:sz w:val="18"/>
                <w:szCs w:val="18"/>
                <w:shd w:val="clear" w:color="auto" w:fill="FFFFFF"/>
              </w:rPr>
              <w:t>-</w:t>
            </w:r>
            <w:r>
              <w:rPr>
                <w:rFonts w:ascii="Segoe UI" w:hAnsi="Segoe UI" w:cs="Segoe UI"/>
                <w:color w:val="222222"/>
                <w:sz w:val="18"/>
                <w:szCs w:val="18"/>
                <w:shd w:val="clear" w:color="auto" w:fill="FFFFFF"/>
              </w:rPr>
              <w:t>内容研发部</w:t>
            </w:r>
            <w:r>
              <w:rPr>
                <w:rFonts w:ascii="Segoe UI" w:hAnsi="Segoe UI" w:cs="Segoe UI"/>
                <w:color w:val="222222"/>
                <w:sz w:val="18"/>
                <w:szCs w:val="18"/>
                <w:shd w:val="clear" w:color="auto" w:fill="FFFFFF"/>
              </w:rPr>
              <w:t>-</w:t>
            </w:r>
            <w:r>
              <w:rPr>
                <w:rFonts w:ascii="Segoe UI" w:hAnsi="Segoe UI" w:cs="Segoe UI"/>
                <w:color w:val="222222"/>
                <w:sz w:val="18"/>
                <w:szCs w:val="18"/>
                <w:shd w:val="clear" w:color="auto" w:fill="FFFFFF"/>
              </w:rPr>
              <w:t>内容运营工具</w:t>
            </w:r>
            <w:proofErr w:type="gramStart"/>
            <w:r>
              <w:rPr>
                <w:rFonts w:ascii="Segoe UI" w:hAnsi="Segoe UI" w:cs="Segoe UI"/>
                <w:color w:val="222222"/>
                <w:sz w:val="18"/>
                <w:szCs w:val="18"/>
                <w:shd w:val="clear" w:color="auto" w:fill="FFFFFF"/>
              </w:rPr>
              <w:t>研发组</w:t>
            </w:r>
            <w:proofErr w:type="gramEnd"/>
          </w:p>
        </w:tc>
      </w:tr>
      <w:tr w:rsidR="00E62448" w14:paraId="77AB04CB" w14:textId="77777777" w:rsidTr="003C3772">
        <w:tc>
          <w:tcPr>
            <w:tcW w:w="1589" w:type="dxa"/>
            <w:tcBorders>
              <w:top w:val="single" w:sz="4" w:space="0" w:color="auto"/>
              <w:bottom w:val="single" w:sz="4" w:space="0" w:color="auto"/>
            </w:tcBorders>
            <w:vAlign w:val="center"/>
          </w:tcPr>
          <w:p w14:paraId="58676D8A"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岗位</w:t>
            </w:r>
          </w:p>
        </w:tc>
        <w:tc>
          <w:tcPr>
            <w:tcW w:w="2209" w:type="dxa"/>
            <w:tcBorders>
              <w:top w:val="single" w:sz="4" w:space="0" w:color="auto"/>
              <w:bottom w:val="single" w:sz="4" w:space="0" w:color="auto"/>
            </w:tcBorders>
            <w:vAlign w:val="center"/>
          </w:tcPr>
          <w:p w14:paraId="12E219B5" w14:textId="77777777" w:rsidR="00E62448" w:rsidRDefault="00113CA7" w:rsidP="00113CA7">
            <w:pPr>
              <w:spacing w:line="280" w:lineRule="atLeast"/>
              <w:rPr>
                <w:rFonts w:ascii="宋体" w:eastAsia="宋体" w:hAnsi="宋体" w:cs="宋体"/>
                <w:szCs w:val="21"/>
              </w:rPr>
            </w:pPr>
            <w:r w:rsidRPr="00113CA7">
              <w:rPr>
                <w:rFonts w:ascii="宋体" w:eastAsia="宋体" w:hAnsi="宋体" w:cs="宋体" w:hint="eastAsia"/>
                <w:szCs w:val="21"/>
              </w:rPr>
              <w:t>后端开发工程师岗</w:t>
            </w:r>
          </w:p>
        </w:tc>
        <w:tc>
          <w:tcPr>
            <w:tcW w:w="2108" w:type="dxa"/>
            <w:tcBorders>
              <w:top w:val="single" w:sz="4" w:space="0" w:color="auto"/>
              <w:bottom w:val="single" w:sz="4" w:space="0" w:color="auto"/>
            </w:tcBorders>
            <w:vAlign w:val="center"/>
          </w:tcPr>
          <w:p w14:paraId="0700EEAD"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ERP</w:t>
            </w:r>
          </w:p>
        </w:tc>
        <w:tc>
          <w:tcPr>
            <w:tcW w:w="2677" w:type="dxa"/>
            <w:tcBorders>
              <w:top w:val="single" w:sz="4" w:space="0" w:color="auto"/>
              <w:bottom w:val="single" w:sz="4" w:space="0" w:color="auto"/>
            </w:tcBorders>
            <w:vAlign w:val="center"/>
          </w:tcPr>
          <w:p w14:paraId="49D125FC" w14:textId="77777777" w:rsidR="00E62448" w:rsidRDefault="00113CA7">
            <w:pPr>
              <w:spacing w:line="280" w:lineRule="atLeast"/>
              <w:ind w:firstLine="400"/>
              <w:rPr>
                <w:rFonts w:ascii="宋体" w:eastAsia="宋体" w:hAnsi="宋体" w:cs="宋体"/>
                <w:szCs w:val="21"/>
              </w:rPr>
            </w:pPr>
            <w:r w:rsidRPr="00113CA7">
              <w:rPr>
                <w:rFonts w:ascii="宋体" w:eastAsia="宋体" w:hAnsi="宋体" w:cs="宋体"/>
                <w:szCs w:val="21"/>
              </w:rPr>
              <w:t>luchunyu19</w:t>
            </w:r>
          </w:p>
        </w:tc>
      </w:tr>
      <w:tr w:rsidR="00E62448" w14:paraId="715090ED" w14:textId="77777777" w:rsidTr="003C3772">
        <w:tc>
          <w:tcPr>
            <w:tcW w:w="1589" w:type="dxa"/>
            <w:tcBorders>
              <w:top w:val="single" w:sz="4" w:space="0" w:color="auto"/>
              <w:bottom w:val="single" w:sz="4" w:space="0" w:color="auto"/>
            </w:tcBorders>
            <w:vAlign w:val="center"/>
          </w:tcPr>
          <w:p w14:paraId="76E3CE30" w14:textId="77777777" w:rsidR="00E62448" w:rsidRDefault="00B434A9">
            <w:pPr>
              <w:spacing w:line="280" w:lineRule="atLeast"/>
              <w:jc w:val="center"/>
              <w:rPr>
                <w:rFonts w:ascii="宋体" w:eastAsia="宋体" w:hAnsi="宋体" w:cs="宋体"/>
                <w:szCs w:val="21"/>
              </w:rPr>
            </w:pPr>
            <w:bookmarkStart w:id="0" w:name="OLE_LINK1"/>
            <w:r>
              <w:rPr>
                <w:rFonts w:ascii="宋体" w:eastAsia="宋体" w:hAnsi="宋体" w:cs="宋体" w:hint="eastAsia"/>
                <w:szCs w:val="21"/>
              </w:rPr>
              <w:t>直属主管姓名</w:t>
            </w:r>
            <w:bookmarkEnd w:id="0"/>
          </w:p>
        </w:tc>
        <w:tc>
          <w:tcPr>
            <w:tcW w:w="2209" w:type="dxa"/>
            <w:tcBorders>
              <w:top w:val="single" w:sz="4" w:space="0" w:color="auto"/>
              <w:bottom w:val="single" w:sz="4" w:space="0" w:color="auto"/>
            </w:tcBorders>
            <w:vAlign w:val="center"/>
          </w:tcPr>
          <w:p w14:paraId="1C69FDC0" w14:textId="77777777" w:rsidR="00E62448" w:rsidRDefault="00113CA7" w:rsidP="00113CA7">
            <w:pPr>
              <w:spacing w:line="280" w:lineRule="atLeast"/>
              <w:rPr>
                <w:rFonts w:ascii="宋体" w:eastAsia="宋体" w:hAnsi="宋体" w:cs="宋体"/>
                <w:szCs w:val="21"/>
              </w:rPr>
            </w:pPr>
            <w:r>
              <w:rPr>
                <w:rFonts w:ascii="宋体" w:eastAsia="宋体" w:hAnsi="宋体" w:cs="宋体" w:hint="eastAsia"/>
                <w:szCs w:val="21"/>
              </w:rPr>
              <w:t>张白羽</w:t>
            </w:r>
          </w:p>
        </w:tc>
        <w:tc>
          <w:tcPr>
            <w:tcW w:w="2108" w:type="dxa"/>
            <w:tcBorders>
              <w:top w:val="single" w:sz="4" w:space="0" w:color="auto"/>
              <w:bottom w:val="single" w:sz="4" w:space="0" w:color="auto"/>
            </w:tcBorders>
            <w:vAlign w:val="center"/>
          </w:tcPr>
          <w:p w14:paraId="29388166"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直属主管ERP</w:t>
            </w:r>
          </w:p>
        </w:tc>
        <w:tc>
          <w:tcPr>
            <w:tcW w:w="2677" w:type="dxa"/>
            <w:tcBorders>
              <w:top w:val="single" w:sz="4" w:space="0" w:color="auto"/>
              <w:bottom w:val="single" w:sz="4" w:space="0" w:color="auto"/>
            </w:tcBorders>
            <w:vAlign w:val="center"/>
          </w:tcPr>
          <w:p w14:paraId="77C8E6F1" w14:textId="77777777" w:rsidR="00E62448" w:rsidRDefault="00113CA7">
            <w:pPr>
              <w:spacing w:line="280" w:lineRule="atLeast"/>
              <w:ind w:firstLine="400"/>
              <w:rPr>
                <w:rFonts w:ascii="宋体" w:eastAsia="宋体" w:hAnsi="宋体" w:cs="宋体"/>
                <w:szCs w:val="21"/>
              </w:rPr>
            </w:pPr>
            <w:proofErr w:type="spellStart"/>
            <w:r w:rsidRPr="00113CA7">
              <w:rPr>
                <w:rFonts w:ascii="宋体" w:eastAsia="宋体" w:hAnsi="宋体" w:cs="宋体"/>
                <w:szCs w:val="21"/>
              </w:rPr>
              <w:t>zhangbaiyu</w:t>
            </w:r>
            <w:proofErr w:type="spellEnd"/>
          </w:p>
        </w:tc>
      </w:tr>
      <w:tr w:rsidR="00E62448" w14:paraId="0C4649C0" w14:textId="77777777" w:rsidTr="003C3772">
        <w:tc>
          <w:tcPr>
            <w:tcW w:w="1589" w:type="dxa"/>
            <w:tcBorders>
              <w:top w:val="single" w:sz="4" w:space="0" w:color="auto"/>
              <w:bottom w:val="single" w:sz="4" w:space="0" w:color="auto"/>
            </w:tcBorders>
            <w:vAlign w:val="center"/>
          </w:tcPr>
          <w:p w14:paraId="3AD4CB29"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实习起止时间</w:t>
            </w:r>
          </w:p>
        </w:tc>
        <w:tc>
          <w:tcPr>
            <w:tcW w:w="2209" w:type="dxa"/>
            <w:tcBorders>
              <w:top w:val="single" w:sz="4" w:space="0" w:color="auto"/>
              <w:bottom w:val="single" w:sz="4" w:space="0" w:color="auto"/>
            </w:tcBorders>
            <w:vAlign w:val="center"/>
          </w:tcPr>
          <w:p w14:paraId="1082AF80" w14:textId="77777777" w:rsidR="00E62448" w:rsidRDefault="00113CA7" w:rsidP="00113CA7">
            <w:pPr>
              <w:spacing w:line="280" w:lineRule="atLeast"/>
              <w:rPr>
                <w:rFonts w:ascii="宋体" w:eastAsia="宋体" w:hAnsi="宋体" w:cs="宋体"/>
                <w:szCs w:val="21"/>
              </w:rPr>
            </w:pPr>
            <w:r>
              <w:rPr>
                <w:rFonts w:ascii="宋体" w:eastAsia="宋体" w:hAnsi="宋体" w:cs="宋体" w:hint="eastAsia"/>
                <w:szCs w:val="21"/>
              </w:rPr>
              <w:t>2</w:t>
            </w:r>
            <w:r>
              <w:rPr>
                <w:rFonts w:ascii="宋体" w:eastAsia="宋体" w:hAnsi="宋体" w:cs="宋体"/>
                <w:szCs w:val="21"/>
              </w:rPr>
              <w:t>024/4/22</w:t>
            </w:r>
            <w:r>
              <w:rPr>
                <w:rFonts w:ascii="宋体" w:eastAsia="宋体" w:hAnsi="宋体" w:cs="宋体" w:hint="eastAsia"/>
                <w:szCs w:val="21"/>
              </w:rPr>
              <w:t>至今</w:t>
            </w:r>
          </w:p>
        </w:tc>
        <w:tc>
          <w:tcPr>
            <w:tcW w:w="2108" w:type="dxa"/>
            <w:tcBorders>
              <w:top w:val="single" w:sz="4" w:space="0" w:color="auto"/>
              <w:bottom w:val="single" w:sz="4" w:space="0" w:color="auto"/>
            </w:tcBorders>
            <w:vAlign w:val="center"/>
          </w:tcPr>
          <w:p w14:paraId="00937F8B" w14:textId="77777777" w:rsidR="00E62448" w:rsidRDefault="00B434A9">
            <w:pPr>
              <w:spacing w:line="280" w:lineRule="atLeast"/>
              <w:jc w:val="center"/>
              <w:rPr>
                <w:rFonts w:ascii="宋体" w:eastAsia="宋体" w:hAnsi="宋体" w:cs="宋体"/>
                <w:szCs w:val="21"/>
              </w:rPr>
            </w:pPr>
            <w:r>
              <w:rPr>
                <w:rFonts w:ascii="宋体" w:eastAsia="宋体" w:hAnsi="宋体" w:cs="宋体" w:hint="eastAsia"/>
                <w:szCs w:val="21"/>
              </w:rPr>
              <w:t>预计毕业时间</w:t>
            </w:r>
          </w:p>
        </w:tc>
        <w:tc>
          <w:tcPr>
            <w:tcW w:w="2677" w:type="dxa"/>
            <w:tcBorders>
              <w:top w:val="single" w:sz="4" w:space="0" w:color="auto"/>
              <w:bottom w:val="single" w:sz="4" w:space="0" w:color="auto"/>
            </w:tcBorders>
            <w:vAlign w:val="center"/>
          </w:tcPr>
          <w:p w14:paraId="3590BA42" w14:textId="77777777" w:rsidR="00E62448" w:rsidRDefault="00113CA7">
            <w:pPr>
              <w:spacing w:line="280" w:lineRule="atLeast"/>
              <w:jc w:val="center"/>
              <w:rPr>
                <w:rFonts w:ascii="宋体" w:eastAsia="宋体" w:hAnsi="宋体" w:cs="宋体"/>
                <w:szCs w:val="21"/>
              </w:rPr>
            </w:pPr>
            <w:r>
              <w:rPr>
                <w:rFonts w:ascii="宋体" w:eastAsia="宋体" w:hAnsi="宋体" w:cs="宋体" w:hint="eastAsia"/>
                <w:szCs w:val="21"/>
              </w:rPr>
              <w:t>2</w:t>
            </w:r>
            <w:r>
              <w:rPr>
                <w:rFonts w:ascii="宋体" w:eastAsia="宋体" w:hAnsi="宋体" w:cs="宋体"/>
                <w:szCs w:val="21"/>
              </w:rPr>
              <w:t>025</w:t>
            </w:r>
            <w:r w:rsidR="00B434A9">
              <w:rPr>
                <w:rFonts w:ascii="宋体" w:eastAsia="宋体" w:hAnsi="宋体" w:cs="宋体" w:hint="eastAsia"/>
                <w:szCs w:val="21"/>
              </w:rPr>
              <w:t xml:space="preserve">年 </w:t>
            </w:r>
            <w:r w:rsidR="00B82214">
              <w:rPr>
                <w:rFonts w:ascii="宋体" w:eastAsia="宋体" w:hAnsi="宋体" w:cs="宋体"/>
                <w:szCs w:val="21"/>
              </w:rPr>
              <w:t>7</w:t>
            </w:r>
            <w:r w:rsidR="00B434A9">
              <w:rPr>
                <w:rFonts w:ascii="宋体" w:eastAsia="宋体" w:hAnsi="宋体" w:cs="宋体" w:hint="eastAsia"/>
                <w:szCs w:val="21"/>
              </w:rPr>
              <w:t xml:space="preserve"> 月</w:t>
            </w:r>
          </w:p>
        </w:tc>
      </w:tr>
      <w:tr w:rsidR="00E62448" w14:paraId="2E50B325" w14:textId="77777777" w:rsidTr="003C3772">
        <w:tc>
          <w:tcPr>
            <w:tcW w:w="8584" w:type="dxa"/>
            <w:gridSpan w:val="4"/>
            <w:tcBorders>
              <w:top w:val="single" w:sz="4" w:space="0" w:color="auto"/>
              <w:bottom w:val="single" w:sz="4" w:space="0" w:color="auto"/>
            </w:tcBorders>
          </w:tcPr>
          <w:p w14:paraId="7F880C89" w14:textId="77777777" w:rsidR="00E62448" w:rsidRDefault="00B434A9">
            <w:pPr>
              <w:numPr>
                <w:ilvl w:val="0"/>
                <w:numId w:val="1"/>
              </w:numPr>
              <w:spacing w:line="280" w:lineRule="atLeast"/>
              <w:ind w:firstLineChars="100" w:firstLine="210"/>
              <w:rPr>
                <w:rFonts w:ascii="宋体" w:eastAsia="宋体" w:hAnsi="宋体" w:cs="宋体"/>
                <w:szCs w:val="21"/>
              </w:rPr>
            </w:pPr>
            <w:r>
              <w:rPr>
                <w:rFonts w:ascii="宋体" w:eastAsia="宋体" w:hAnsi="宋体" w:cs="宋体" w:hint="eastAsia"/>
                <w:szCs w:val="21"/>
              </w:rPr>
              <w:t>实习期</w:t>
            </w:r>
            <w:proofErr w:type="gramStart"/>
            <w:r>
              <w:rPr>
                <w:rFonts w:ascii="宋体" w:eastAsia="宋体" w:hAnsi="宋体" w:cs="宋体" w:hint="eastAsia"/>
                <w:szCs w:val="21"/>
              </w:rPr>
              <w:t>间参与</w:t>
            </w:r>
            <w:proofErr w:type="gramEnd"/>
            <w:r>
              <w:rPr>
                <w:rFonts w:ascii="宋体" w:eastAsia="宋体" w:hAnsi="宋体" w:cs="宋体" w:hint="eastAsia"/>
                <w:szCs w:val="21"/>
              </w:rPr>
              <w:t>了哪些项目/工作，成果如何？</w:t>
            </w:r>
          </w:p>
          <w:p w14:paraId="1BB82F86" w14:textId="77777777" w:rsidR="00435CA6" w:rsidRPr="001238E2" w:rsidRDefault="00435CA6" w:rsidP="00435CA6">
            <w:pPr>
              <w:spacing w:line="280" w:lineRule="atLeast"/>
              <w:ind w:firstLineChars="100" w:firstLine="210"/>
              <w:rPr>
                <w:rFonts w:ascii="宋体" w:eastAsia="宋体" w:hAnsi="宋体" w:cs="宋体" w:hint="eastAsia"/>
                <w:szCs w:val="21"/>
              </w:rPr>
            </w:pPr>
            <w:r w:rsidRPr="00435CA6">
              <w:rPr>
                <w:rFonts w:ascii="宋体" w:eastAsia="宋体" w:hAnsi="宋体" w:cs="宋体" w:hint="eastAsia"/>
                <w:szCs w:val="21"/>
              </w:rPr>
              <w:t>1.1价格一致性问题保障推进</w:t>
            </w:r>
            <w:r w:rsidRPr="001238E2">
              <w:rPr>
                <w:rFonts w:ascii="宋体" w:eastAsia="宋体" w:hAnsi="宋体" w:cs="宋体" w:hint="eastAsia"/>
                <w:b/>
                <w:bCs/>
                <w:szCs w:val="21"/>
              </w:rPr>
              <w:t>：</w:t>
            </w:r>
            <w:r w:rsidRPr="001238E2">
              <w:rPr>
                <w:rFonts w:ascii="宋体" w:eastAsia="宋体" w:hAnsi="宋体" w:cs="宋体" w:hint="eastAsia"/>
                <w:szCs w:val="21"/>
              </w:rPr>
              <w:t xml:space="preserve"> 与团队成员合作，针对10个直播间内接口和6个列表类接口的价格一致性问题进行了排查，并确认了需要进一步改造的5个接口。同时，在优化价格商品兜底文案的需求中，我对所有涉及价格的接口进行了摸排，确保在异常情况下也能达到预期的价格兜底效果。 最终，我编写了一份详细的价格排查文档[1]。</w:t>
            </w:r>
          </w:p>
          <w:p w14:paraId="0403FA2E" w14:textId="77777777" w:rsidR="00435CA6" w:rsidRPr="001238E2" w:rsidRDefault="00435CA6" w:rsidP="00435CA6">
            <w:pPr>
              <w:spacing w:line="280" w:lineRule="atLeast"/>
              <w:ind w:firstLineChars="100" w:firstLine="210"/>
              <w:rPr>
                <w:rFonts w:ascii="宋体" w:eastAsia="宋体" w:hAnsi="宋体" w:cs="宋体" w:hint="eastAsia"/>
                <w:szCs w:val="21"/>
              </w:rPr>
            </w:pPr>
            <w:r w:rsidRPr="00435CA6">
              <w:rPr>
                <w:rFonts w:ascii="宋体" w:eastAsia="宋体" w:hAnsi="宋体" w:cs="宋体" w:hint="eastAsia"/>
                <w:szCs w:val="21"/>
              </w:rPr>
              <w:t>1.2直播讲解列表改造</w:t>
            </w:r>
            <w:r w:rsidRPr="001238E2">
              <w:rPr>
                <w:rFonts w:ascii="宋体" w:eastAsia="宋体" w:hAnsi="宋体" w:cs="宋体" w:hint="eastAsia"/>
                <w:b/>
                <w:bCs/>
                <w:szCs w:val="21"/>
              </w:rPr>
              <w:t>：</w:t>
            </w:r>
            <w:r w:rsidRPr="001238E2">
              <w:rPr>
                <w:rFonts w:ascii="宋体" w:eastAsia="宋体" w:hAnsi="宋体" w:cs="宋体" w:hint="eastAsia"/>
                <w:szCs w:val="21"/>
              </w:rPr>
              <w:t xml:space="preserve"> 我对讲解列表进行了多方面的优化。首先，增加了购买</w:t>
            </w:r>
            <w:proofErr w:type="gramStart"/>
            <w:r w:rsidRPr="001238E2">
              <w:rPr>
                <w:rFonts w:ascii="宋体" w:eastAsia="宋体" w:hAnsi="宋体" w:cs="宋体" w:hint="eastAsia"/>
                <w:szCs w:val="21"/>
              </w:rPr>
              <w:t>和加购功能</w:t>
            </w:r>
            <w:proofErr w:type="gramEnd"/>
            <w:r w:rsidRPr="001238E2">
              <w:rPr>
                <w:rFonts w:ascii="宋体" w:eastAsia="宋体" w:hAnsi="宋体" w:cs="宋体" w:hint="eastAsia"/>
                <w:szCs w:val="21"/>
              </w:rPr>
              <w:t>，并对新老缓存读取进行了优化，确保用户体验的连贯性。 其次，针对讲解列表的分</w:t>
            </w:r>
            <w:proofErr w:type="gramStart"/>
            <w:r w:rsidRPr="001238E2">
              <w:rPr>
                <w:rFonts w:ascii="宋体" w:eastAsia="宋体" w:hAnsi="宋体" w:cs="宋体" w:hint="eastAsia"/>
                <w:szCs w:val="21"/>
              </w:rPr>
              <w:t>页机制</w:t>
            </w:r>
            <w:proofErr w:type="gramEnd"/>
            <w:r w:rsidRPr="001238E2">
              <w:rPr>
                <w:rFonts w:ascii="宋体" w:eastAsia="宋体" w:hAnsi="宋体" w:cs="宋体" w:hint="eastAsia"/>
                <w:szCs w:val="21"/>
              </w:rPr>
              <w:t>进行了改进，提高了数据的加载效率。 在与客户端制定接口协议的过程中，我运用业务知识和配置中心的相关使用，实现了商品</w:t>
            </w:r>
            <w:proofErr w:type="gramStart"/>
            <w:r w:rsidRPr="001238E2">
              <w:rPr>
                <w:rFonts w:ascii="宋体" w:eastAsia="宋体" w:hAnsi="宋体" w:cs="宋体" w:hint="eastAsia"/>
                <w:szCs w:val="21"/>
              </w:rPr>
              <w:t>支持短商配置</w:t>
            </w:r>
            <w:proofErr w:type="gramEnd"/>
            <w:r w:rsidRPr="001238E2">
              <w:rPr>
                <w:rFonts w:ascii="宋体" w:eastAsia="宋体" w:hAnsi="宋体" w:cs="宋体" w:hint="eastAsia"/>
                <w:szCs w:val="21"/>
              </w:rPr>
              <w:t>的能力，避免了对历史版本的影响。 同时，通过使用客户端的</w:t>
            </w:r>
            <w:proofErr w:type="spellStart"/>
            <w:r w:rsidRPr="001238E2">
              <w:rPr>
                <w:rFonts w:ascii="宋体" w:eastAsia="宋体" w:hAnsi="宋体" w:cs="宋体" w:hint="eastAsia"/>
                <w:szCs w:val="21"/>
              </w:rPr>
              <w:t>openapp</w:t>
            </w:r>
            <w:proofErr w:type="spellEnd"/>
            <w:r w:rsidRPr="001238E2">
              <w:rPr>
                <w:rFonts w:ascii="宋体" w:eastAsia="宋体" w:hAnsi="宋体" w:cs="宋体" w:hint="eastAsia"/>
                <w:szCs w:val="21"/>
              </w:rPr>
              <w:t>、jump跳转协议，我深入了解了具体字段在直播和下游传递过程中的作用。 我的工作成果包括一篇讲解列表分析文档[2]。</w:t>
            </w:r>
          </w:p>
          <w:p w14:paraId="27A169AA" w14:textId="77777777" w:rsidR="00435CA6" w:rsidRPr="001238E2" w:rsidRDefault="00435CA6" w:rsidP="00435CA6">
            <w:pPr>
              <w:spacing w:line="280" w:lineRule="atLeast"/>
              <w:ind w:firstLineChars="100" w:firstLine="210"/>
              <w:rPr>
                <w:rFonts w:ascii="宋体" w:eastAsia="宋体" w:hAnsi="宋体" w:cs="宋体" w:hint="eastAsia"/>
                <w:szCs w:val="21"/>
              </w:rPr>
            </w:pPr>
            <w:r w:rsidRPr="00435CA6">
              <w:rPr>
                <w:rFonts w:ascii="宋体" w:eastAsia="宋体" w:hAnsi="宋体" w:cs="宋体" w:hint="eastAsia"/>
                <w:szCs w:val="21"/>
              </w:rPr>
              <w:t>1.3直播</w:t>
            </w:r>
            <w:proofErr w:type="gramStart"/>
            <w:r w:rsidRPr="00435CA6">
              <w:rPr>
                <w:rFonts w:ascii="宋体" w:eastAsia="宋体" w:hAnsi="宋体" w:cs="宋体" w:hint="eastAsia"/>
                <w:szCs w:val="21"/>
              </w:rPr>
              <w:t>连麦需求</w:t>
            </w:r>
            <w:proofErr w:type="gramEnd"/>
            <w:r w:rsidRPr="00435CA6">
              <w:rPr>
                <w:rFonts w:ascii="宋体" w:eastAsia="宋体" w:hAnsi="宋体" w:cs="宋体" w:hint="eastAsia"/>
                <w:szCs w:val="21"/>
              </w:rPr>
              <w:t>开发：</w:t>
            </w:r>
            <w:r w:rsidRPr="001238E2">
              <w:rPr>
                <w:rFonts w:ascii="宋体" w:eastAsia="宋体" w:hAnsi="宋体" w:cs="宋体" w:hint="eastAsia"/>
                <w:szCs w:val="21"/>
              </w:rPr>
              <w:t xml:space="preserve"> 我成功开发了直播</w:t>
            </w:r>
            <w:proofErr w:type="gramStart"/>
            <w:r w:rsidRPr="001238E2">
              <w:rPr>
                <w:rFonts w:ascii="宋体" w:eastAsia="宋体" w:hAnsi="宋体" w:cs="宋体" w:hint="eastAsia"/>
                <w:szCs w:val="21"/>
              </w:rPr>
              <w:t>连麦用户的风控</w:t>
            </w:r>
            <w:proofErr w:type="gramEnd"/>
            <w:r w:rsidRPr="001238E2">
              <w:rPr>
                <w:rFonts w:ascii="宋体" w:eastAsia="宋体" w:hAnsi="宋体" w:cs="宋体" w:hint="eastAsia"/>
                <w:szCs w:val="21"/>
              </w:rPr>
              <w:t>等级动态调整功能。具体来说，我将</w:t>
            </w:r>
            <w:proofErr w:type="gramStart"/>
            <w:r w:rsidRPr="001238E2">
              <w:rPr>
                <w:rFonts w:ascii="宋体" w:eastAsia="宋体" w:hAnsi="宋体" w:cs="宋体" w:hint="eastAsia"/>
                <w:szCs w:val="21"/>
              </w:rPr>
              <w:t>用户风控等级</w:t>
            </w:r>
            <w:proofErr w:type="gramEnd"/>
            <w:r w:rsidRPr="001238E2">
              <w:rPr>
                <w:rFonts w:ascii="宋体" w:eastAsia="宋体" w:hAnsi="宋体" w:cs="宋体" w:hint="eastAsia"/>
                <w:szCs w:val="21"/>
              </w:rPr>
              <w:t>的卡控范围扩大至-3及以下用户，并且将其与DUCC配置中心进行了接入。 这样，配置发布后</w:t>
            </w:r>
            <w:proofErr w:type="gramStart"/>
            <w:r w:rsidRPr="001238E2">
              <w:rPr>
                <w:rFonts w:ascii="宋体" w:eastAsia="宋体" w:hAnsi="宋体" w:cs="宋体" w:hint="eastAsia"/>
                <w:szCs w:val="21"/>
              </w:rPr>
              <w:t>就能准实时</w:t>
            </w:r>
            <w:proofErr w:type="gramEnd"/>
            <w:r w:rsidRPr="001238E2">
              <w:rPr>
                <w:rFonts w:ascii="宋体" w:eastAsia="宋体" w:hAnsi="宋体" w:cs="宋体" w:hint="eastAsia"/>
                <w:szCs w:val="21"/>
              </w:rPr>
              <w:t>推送到应用端，实现了服务端不发版也能配置</w:t>
            </w:r>
            <w:proofErr w:type="gramStart"/>
            <w:r w:rsidRPr="001238E2">
              <w:rPr>
                <w:rFonts w:ascii="宋体" w:eastAsia="宋体" w:hAnsi="宋体" w:cs="宋体" w:hint="eastAsia"/>
                <w:szCs w:val="21"/>
              </w:rPr>
              <w:t>连麦用户风控</w:t>
            </w:r>
            <w:proofErr w:type="gramEnd"/>
            <w:r w:rsidRPr="001238E2">
              <w:rPr>
                <w:rFonts w:ascii="宋体" w:eastAsia="宋体" w:hAnsi="宋体" w:cs="宋体" w:hint="eastAsia"/>
                <w:szCs w:val="21"/>
              </w:rPr>
              <w:t>等级的目标。</w:t>
            </w:r>
          </w:p>
          <w:p w14:paraId="74312FDA" w14:textId="134BE631" w:rsidR="00E62448" w:rsidRDefault="00435CA6" w:rsidP="00435CA6">
            <w:pPr>
              <w:spacing w:line="280" w:lineRule="atLeast"/>
              <w:ind w:firstLineChars="100" w:firstLine="210"/>
              <w:rPr>
                <w:rFonts w:ascii="宋体" w:eastAsia="宋体" w:hAnsi="宋体" w:cs="宋体" w:hint="eastAsia"/>
                <w:szCs w:val="21"/>
              </w:rPr>
            </w:pPr>
            <w:r w:rsidRPr="00435CA6">
              <w:rPr>
                <w:rFonts w:ascii="宋体" w:eastAsia="宋体" w:hAnsi="宋体" w:cs="宋体" w:hint="eastAsia"/>
                <w:szCs w:val="21"/>
              </w:rPr>
              <w:t>1.4</w:t>
            </w:r>
            <w:r w:rsidRPr="00435CA6">
              <w:rPr>
                <w:rFonts w:ascii="宋体" w:eastAsia="宋体" w:hAnsi="宋体" w:cs="宋体"/>
                <w:szCs w:val="21"/>
              </w:rPr>
              <w:t xml:space="preserve"> </w:t>
            </w:r>
            <w:r w:rsidRPr="00435CA6">
              <w:rPr>
                <w:rFonts w:ascii="宋体" w:eastAsia="宋体" w:hAnsi="宋体" w:cs="宋体" w:hint="eastAsia"/>
                <w:szCs w:val="21"/>
              </w:rPr>
              <w:t>直播试金石接入</w:t>
            </w:r>
            <w:r w:rsidRPr="001238E2">
              <w:rPr>
                <w:rFonts w:ascii="宋体" w:eastAsia="宋体" w:hAnsi="宋体" w:cs="宋体" w:hint="eastAsia"/>
                <w:b/>
                <w:bCs/>
                <w:szCs w:val="21"/>
              </w:rPr>
              <w:t>：</w:t>
            </w:r>
            <w:r w:rsidRPr="001238E2">
              <w:rPr>
                <w:rFonts w:ascii="宋体" w:eastAsia="宋体" w:hAnsi="宋体" w:cs="宋体" w:hint="eastAsia"/>
                <w:szCs w:val="21"/>
              </w:rPr>
              <w:t xml:space="preserve"> 我负责梳理pin维度或</w:t>
            </w:r>
            <w:proofErr w:type="spellStart"/>
            <w:r w:rsidRPr="001238E2">
              <w:rPr>
                <w:rFonts w:ascii="宋体" w:eastAsia="宋体" w:hAnsi="宋体" w:cs="宋体" w:hint="eastAsia"/>
                <w:szCs w:val="21"/>
              </w:rPr>
              <w:t>uuid</w:t>
            </w:r>
            <w:proofErr w:type="spellEnd"/>
            <w:r w:rsidRPr="001238E2">
              <w:rPr>
                <w:rFonts w:ascii="宋体" w:eastAsia="宋体" w:hAnsi="宋体" w:cs="宋体" w:hint="eastAsia"/>
                <w:szCs w:val="21"/>
              </w:rPr>
              <w:t>维度实验的开发流程，并学习如何使用试金石进行试验。 通过阅读组内其他同学开发的试金石封装工具，我对客户端埋点与后端埋点的区别有了更深入的理解。 最终，我整理了一份详尽的直播接入试金石使用文档[3]，并成功实现了看赚接入试金石实验的开发。</w:t>
            </w:r>
          </w:p>
          <w:p w14:paraId="1E05A752" w14:textId="77777777" w:rsidR="00E62448" w:rsidRDefault="00B434A9">
            <w:pPr>
              <w:numPr>
                <w:ilvl w:val="0"/>
                <w:numId w:val="1"/>
              </w:numPr>
              <w:spacing w:line="280" w:lineRule="atLeast"/>
              <w:ind w:firstLineChars="100" w:firstLine="210"/>
              <w:rPr>
                <w:rFonts w:ascii="宋体" w:eastAsia="宋体" w:hAnsi="宋体" w:cs="宋体"/>
                <w:szCs w:val="21"/>
              </w:rPr>
            </w:pPr>
            <w:r>
              <w:rPr>
                <w:rFonts w:ascii="宋体" w:eastAsia="宋体" w:hAnsi="宋体" w:cs="宋体" w:hint="eastAsia"/>
                <w:szCs w:val="21"/>
              </w:rPr>
              <w:t>你有哪些收获/反思？</w:t>
            </w:r>
          </w:p>
          <w:p w14:paraId="61CA971A" w14:textId="77777777" w:rsidR="00435CA6" w:rsidRPr="001238E2" w:rsidRDefault="00435CA6" w:rsidP="00435CA6">
            <w:pPr>
              <w:spacing w:line="280" w:lineRule="atLeast"/>
              <w:ind w:firstLineChars="100" w:firstLine="211"/>
              <w:rPr>
                <w:rFonts w:ascii="宋体" w:eastAsia="宋体" w:hAnsi="宋体" w:cs="宋体" w:hint="eastAsia"/>
                <w:b/>
                <w:bCs/>
                <w:szCs w:val="21"/>
              </w:rPr>
            </w:pPr>
            <w:r w:rsidRPr="001238E2">
              <w:rPr>
                <w:rFonts w:ascii="宋体" w:eastAsia="宋体" w:hAnsi="宋体" w:cs="宋体" w:hint="eastAsia"/>
                <w:b/>
                <w:bCs/>
                <w:szCs w:val="21"/>
              </w:rPr>
              <w:t>2.1技术成长</w:t>
            </w:r>
          </w:p>
          <w:p w14:paraId="3413AE37" w14:textId="77777777" w:rsidR="00435CA6" w:rsidRPr="001238E2" w:rsidRDefault="00435CA6" w:rsidP="00435CA6">
            <w:pPr>
              <w:spacing w:line="280" w:lineRule="atLeast"/>
              <w:ind w:firstLineChars="100" w:firstLine="211"/>
              <w:rPr>
                <w:rFonts w:ascii="宋体" w:eastAsia="宋体" w:hAnsi="宋体" w:cs="宋体" w:hint="eastAsia"/>
                <w:szCs w:val="21"/>
              </w:rPr>
            </w:pPr>
            <w:r w:rsidRPr="001238E2">
              <w:rPr>
                <w:rFonts w:ascii="宋体" w:eastAsia="宋体" w:hAnsi="宋体" w:cs="宋体" w:hint="eastAsia"/>
                <w:b/>
                <w:bCs/>
                <w:szCs w:val="21"/>
              </w:rPr>
              <w:t>2.1.1</w:t>
            </w:r>
            <w:r w:rsidRPr="001238E2">
              <w:rPr>
                <w:rFonts w:ascii="宋体" w:eastAsia="宋体" w:hAnsi="宋体" w:cs="宋体"/>
                <w:b/>
                <w:bCs/>
                <w:szCs w:val="21"/>
              </w:rPr>
              <w:t xml:space="preserve"> </w:t>
            </w:r>
            <w:r w:rsidRPr="001238E2">
              <w:rPr>
                <w:rFonts w:ascii="宋体" w:eastAsia="宋体" w:hAnsi="宋体" w:cs="宋体" w:hint="eastAsia"/>
                <w:b/>
                <w:bCs/>
                <w:szCs w:val="21"/>
              </w:rPr>
              <w:t>RPC (JSF)：</w:t>
            </w:r>
            <w:r w:rsidRPr="001238E2">
              <w:rPr>
                <w:rFonts w:ascii="宋体" w:eastAsia="宋体" w:hAnsi="宋体" w:cs="宋体" w:hint="eastAsia"/>
                <w:szCs w:val="21"/>
              </w:rPr>
              <w:t>我深入学习了JSF的接口注册、调用、调试和管理。通过实际项目操作，掌握了如何高效地注册服务接口，确保服务在其他模块或系统中正确调用。同时，学会了使用调试工具监控和分析接口调用的过程，及时发现和解决潜在问题，提高系统的稳定性和可靠性。</w:t>
            </w:r>
          </w:p>
          <w:p w14:paraId="720F51CA" w14:textId="77777777" w:rsidR="00435CA6" w:rsidRPr="001238E2" w:rsidRDefault="00435CA6" w:rsidP="00435CA6">
            <w:pPr>
              <w:spacing w:line="280" w:lineRule="atLeast"/>
              <w:ind w:firstLineChars="100" w:firstLine="211"/>
              <w:rPr>
                <w:rFonts w:ascii="宋体" w:eastAsia="宋体" w:hAnsi="宋体" w:cs="宋体" w:hint="eastAsia"/>
                <w:szCs w:val="21"/>
              </w:rPr>
            </w:pPr>
            <w:r w:rsidRPr="001238E2">
              <w:rPr>
                <w:rFonts w:ascii="宋体" w:eastAsia="宋体" w:hAnsi="宋体" w:cs="宋体" w:hint="eastAsia"/>
                <w:b/>
                <w:bCs/>
                <w:szCs w:val="21"/>
              </w:rPr>
              <w:t>2.1.2配置管理</w:t>
            </w:r>
            <w:r w:rsidRPr="001238E2">
              <w:rPr>
                <w:rFonts w:ascii="宋体" w:eastAsia="宋体" w:hAnsi="宋体" w:cs="宋体" w:hint="eastAsia"/>
                <w:szCs w:val="21"/>
              </w:rPr>
              <w:t>：我学习并使用了DUCC配置中心，了解了如何集中管理和实时更新系统配置，保证配置的一致性和灵活性。也掌握了监听机制的原理和实现方法，能够在配置变化时及时响应并进行相应的处理。</w:t>
            </w:r>
          </w:p>
          <w:p w14:paraId="50C19C1B" w14:textId="77777777" w:rsidR="00435CA6" w:rsidRPr="001238E2" w:rsidRDefault="00435CA6" w:rsidP="00435CA6">
            <w:pPr>
              <w:spacing w:line="280" w:lineRule="atLeast"/>
              <w:ind w:firstLineChars="100" w:firstLine="211"/>
              <w:rPr>
                <w:rFonts w:ascii="宋体" w:eastAsia="宋体" w:hAnsi="宋体" w:cs="宋体" w:hint="eastAsia"/>
                <w:szCs w:val="21"/>
              </w:rPr>
            </w:pPr>
            <w:r w:rsidRPr="001238E2">
              <w:rPr>
                <w:rFonts w:ascii="宋体" w:eastAsia="宋体" w:hAnsi="宋体" w:cs="宋体" w:hint="eastAsia"/>
                <w:b/>
                <w:bCs/>
                <w:szCs w:val="21"/>
              </w:rPr>
              <w:t>2.1.3</w:t>
            </w:r>
            <w:r w:rsidRPr="001238E2">
              <w:rPr>
                <w:rFonts w:ascii="宋体" w:eastAsia="宋体" w:hAnsi="宋体" w:cs="宋体"/>
                <w:b/>
                <w:bCs/>
                <w:szCs w:val="21"/>
              </w:rPr>
              <w:t xml:space="preserve"> </w:t>
            </w:r>
            <w:proofErr w:type="gramStart"/>
            <w:r w:rsidRPr="001238E2">
              <w:rPr>
                <w:rFonts w:ascii="宋体" w:eastAsia="宋体" w:hAnsi="宋体" w:cs="宋体" w:hint="eastAsia"/>
                <w:b/>
                <w:bCs/>
                <w:szCs w:val="21"/>
              </w:rPr>
              <w:t>网络抓</w:t>
            </w:r>
            <w:proofErr w:type="gramEnd"/>
            <w:r w:rsidRPr="001238E2">
              <w:rPr>
                <w:rFonts w:ascii="宋体" w:eastAsia="宋体" w:hAnsi="宋体" w:cs="宋体" w:hint="eastAsia"/>
                <w:b/>
                <w:bCs/>
                <w:szCs w:val="21"/>
              </w:rPr>
              <w:t>包</w:t>
            </w:r>
            <w:r w:rsidRPr="001238E2">
              <w:rPr>
                <w:rFonts w:ascii="宋体" w:eastAsia="宋体" w:hAnsi="宋体" w:cs="宋体" w:hint="eastAsia"/>
                <w:szCs w:val="21"/>
              </w:rPr>
              <w:t>：利用飞行</w:t>
            </w:r>
            <w:proofErr w:type="gramStart"/>
            <w:r w:rsidRPr="001238E2">
              <w:rPr>
                <w:rFonts w:ascii="宋体" w:eastAsia="宋体" w:hAnsi="宋体" w:cs="宋体" w:hint="eastAsia"/>
                <w:szCs w:val="21"/>
              </w:rPr>
              <w:t>桥工具</w:t>
            </w:r>
            <w:proofErr w:type="gramEnd"/>
            <w:r w:rsidRPr="001238E2">
              <w:rPr>
                <w:rFonts w:ascii="宋体" w:eastAsia="宋体" w:hAnsi="宋体" w:cs="宋体" w:hint="eastAsia"/>
                <w:szCs w:val="21"/>
              </w:rPr>
              <w:t>捕获并分析网络数据包，深入了解了系统在实际运行中的数据传输情况，增强了对项目代码的理解和调试能力。</w:t>
            </w:r>
          </w:p>
          <w:p w14:paraId="2E8E9D0A" w14:textId="77777777" w:rsidR="00435CA6" w:rsidRPr="001238E2" w:rsidRDefault="00435CA6" w:rsidP="00435CA6">
            <w:pPr>
              <w:spacing w:line="280" w:lineRule="atLeast"/>
              <w:ind w:firstLineChars="100" w:firstLine="211"/>
              <w:rPr>
                <w:rFonts w:ascii="宋体" w:eastAsia="宋体" w:hAnsi="宋体" w:cs="宋体" w:hint="eastAsia"/>
                <w:szCs w:val="21"/>
              </w:rPr>
            </w:pPr>
            <w:r w:rsidRPr="001238E2">
              <w:rPr>
                <w:rFonts w:ascii="宋体" w:eastAsia="宋体" w:hAnsi="宋体" w:cs="宋体" w:hint="eastAsia"/>
                <w:b/>
                <w:bCs/>
                <w:szCs w:val="21"/>
              </w:rPr>
              <w:t>2.1.4灰度发布与A/B测试：</w:t>
            </w:r>
            <w:r w:rsidRPr="001238E2">
              <w:rPr>
                <w:rFonts w:ascii="宋体" w:eastAsia="宋体" w:hAnsi="宋体" w:cs="宋体" w:hint="eastAsia"/>
                <w:szCs w:val="21"/>
              </w:rPr>
              <w:t>我学习了灰度机制和试金石AB实验的原理和应用。灰度机制让我明白了在系统更新时，逐步将新功能或新版本发布给部分用户的重要性，以降低系统更新的风险。试金石AB实验则教会我如何通过实验数据评估不同方案的效果，做出更科学和合理的决策。</w:t>
            </w:r>
          </w:p>
          <w:p w14:paraId="3952101E" w14:textId="77777777" w:rsidR="00435CA6" w:rsidRPr="001238E2" w:rsidRDefault="00435CA6" w:rsidP="00435CA6">
            <w:pPr>
              <w:spacing w:line="280" w:lineRule="atLeast"/>
              <w:rPr>
                <w:rFonts w:ascii="Open Sans" w:hAnsi="Open Sans" w:cs="Open Sans" w:hint="eastAsia"/>
                <w:b/>
                <w:bCs/>
                <w:color w:val="333333"/>
                <w:shd w:val="clear" w:color="auto" w:fill="FFFFFF"/>
              </w:rPr>
            </w:pPr>
            <w:r w:rsidRPr="001238E2">
              <w:rPr>
                <w:rFonts w:ascii="Open Sans" w:hAnsi="Open Sans" w:cs="Open Sans" w:hint="eastAsia"/>
                <w:b/>
                <w:bCs/>
                <w:color w:val="333333"/>
                <w:shd w:val="clear" w:color="auto" w:fill="FFFFFF"/>
              </w:rPr>
              <w:t>2.2</w:t>
            </w:r>
            <w:r w:rsidRPr="001238E2">
              <w:rPr>
                <w:rFonts w:ascii="Open Sans" w:hAnsi="Open Sans" w:cs="Open Sans" w:hint="eastAsia"/>
                <w:b/>
                <w:bCs/>
                <w:color w:val="333333"/>
                <w:shd w:val="clear" w:color="auto" w:fill="FFFFFF"/>
              </w:rPr>
              <w:t>代码风格与开发流程反思</w:t>
            </w:r>
          </w:p>
          <w:p w14:paraId="1C41309C" w14:textId="77777777" w:rsidR="00435CA6" w:rsidRPr="001238E2" w:rsidRDefault="00435CA6" w:rsidP="00435CA6">
            <w:pPr>
              <w:spacing w:line="280" w:lineRule="atLeast"/>
              <w:rPr>
                <w:rFonts w:ascii="Open Sans" w:hAnsi="Open Sans" w:cs="Open Sans" w:hint="eastAsia"/>
                <w:color w:val="333333"/>
                <w:shd w:val="clear" w:color="auto" w:fill="FFFFFF"/>
              </w:rPr>
            </w:pPr>
            <w:r w:rsidRPr="001238E2">
              <w:rPr>
                <w:rFonts w:ascii="Open Sans" w:hAnsi="Open Sans" w:cs="Open Sans" w:hint="eastAsia"/>
                <w:b/>
                <w:bCs/>
                <w:color w:val="333333"/>
                <w:shd w:val="clear" w:color="auto" w:fill="FFFFFF"/>
              </w:rPr>
              <w:t>2.2.1</w:t>
            </w:r>
            <w:r w:rsidRPr="001238E2">
              <w:rPr>
                <w:rFonts w:ascii="Open Sans" w:hAnsi="Open Sans" w:cs="Open Sans" w:hint="eastAsia"/>
                <w:b/>
                <w:bCs/>
                <w:color w:val="333333"/>
                <w:shd w:val="clear" w:color="auto" w:fill="FFFFFF"/>
              </w:rPr>
              <w:t>代码风格：</w:t>
            </w:r>
            <w:r w:rsidRPr="001238E2">
              <w:rPr>
                <w:rFonts w:ascii="Open Sans" w:hAnsi="Open Sans" w:cs="Open Sans" w:hint="eastAsia"/>
                <w:color w:val="333333"/>
                <w:shd w:val="clear" w:color="auto" w:fill="FFFFFF"/>
              </w:rPr>
              <w:t>我学会了在编写代码时首先考虑逻辑的正确性。对于变动，既要关注是否会影响旧版本、历史数据和其他上游模块，也要处理好空集合、</w:t>
            </w:r>
            <w:proofErr w:type="gramStart"/>
            <w:r w:rsidRPr="001238E2">
              <w:rPr>
                <w:rFonts w:ascii="Open Sans" w:hAnsi="Open Sans" w:cs="Open Sans" w:hint="eastAsia"/>
                <w:color w:val="333333"/>
                <w:shd w:val="clear" w:color="auto" w:fill="FFFFFF"/>
              </w:rPr>
              <w:t>空数据</w:t>
            </w:r>
            <w:proofErr w:type="gramEnd"/>
            <w:r w:rsidRPr="001238E2">
              <w:rPr>
                <w:rFonts w:ascii="Open Sans" w:hAnsi="Open Sans" w:cs="Open Sans" w:hint="eastAsia"/>
                <w:color w:val="333333"/>
                <w:shd w:val="clear" w:color="auto" w:fill="FFFFFF"/>
              </w:rPr>
              <w:t>和计算数据等情况。</w:t>
            </w:r>
            <w:r w:rsidRPr="001238E2">
              <w:rPr>
                <w:rFonts w:ascii="Open Sans" w:hAnsi="Open Sans" w:cs="Open Sans" w:hint="eastAsia"/>
                <w:color w:val="333333"/>
                <w:shd w:val="clear" w:color="auto" w:fill="FFFFFF"/>
              </w:rPr>
              <w:lastRenderedPageBreak/>
              <w:t>接口设计时，需要考虑降级机制和灰度方案的可行性。</w:t>
            </w:r>
          </w:p>
          <w:p w14:paraId="0BF27EC2" w14:textId="77777777" w:rsidR="00435CA6" w:rsidRPr="001238E2" w:rsidRDefault="00435CA6" w:rsidP="00435CA6">
            <w:pPr>
              <w:spacing w:line="280" w:lineRule="atLeast"/>
              <w:rPr>
                <w:rFonts w:ascii="Open Sans" w:hAnsi="Open Sans" w:cs="Open Sans" w:hint="eastAsia"/>
                <w:color w:val="333333"/>
                <w:shd w:val="clear" w:color="auto" w:fill="FFFFFF"/>
              </w:rPr>
            </w:pPr>
            <w:r w:rsidRPr="001238E2">
              <w:rPr>
                <w:rFonts w:ascii="Open Sans" w:hAnsi="Open Sans" w:cs="Open Sans" w:hint="eastAsia"/>
                <w:b/>
                <w:bCs/>
                <w:color w:val="333333"/>
                <w:shd w:val="clear" w:color="auto" w:fill="FFFFFF"/>
              </w:rPr>
              <w:t>2.2.2</w:t>
            </w:r>
            <w:r w:rsidRPr="001238E2">
              <w:rPr>
                <w:rFonts w:ascii="Open Sans" w:hAnsi="Open Sans" w:cs="Open Sans" w:hint="eastAsia"/>
                <w:b/>
                <w:bCs/>
                <w:color w:val="333333"/>
                <w:shd w:val="clear" w:color="auto" w:fill="FFFFFF"/>
              </w:rPr>
              <w:t>开发流程</w:t>
            </w:r>
            <w:r w:rsidRPr="001238E2">
              <w:rPr>
                <w:rFonts w:ascii="Open Sans" w:hAnsi="Open Sans" w:cs="Open Sans" w:hint="eastAsia"/>
                <w:color w:val="333333"/>
                <w:shd w:val="clear" w:color="auto" w:fill="FFFFFF"/>
              </w:rPr>
              <w:t>：我熟悉了</w:t>
            </w:r>
            <w:r w:rsidRPr="001238E2">
              <w:rPr>
                <w:rFonts w:ascii="Open Sans" w:hAnsi="Open Sans" w:cs="Open Sans" w:hint="eastAsia"/>
                <w:color w:val="333333"/>
                <w:shd w:val="clear" w:color="auto" w:fill="FFFFFF"/>
              </w:rPr>
              <w:t>git</w:t>
            </w:r>
            <w:r w:rsidRPr="001238E2">
              <w:rPr>
                <w:rFonts w:ascii="Open Sans" w:hAnsi="Open Sans" w:cs="Open Sans" w:hint="eastAsia"/>
                <w:color w:val="333333"/>
                <w:shd w:val="clear" w:color="auto" w:fill="FFFFFF"/>
              </w:rPr>
              <w:t>分支管理的最佳实践。以需求和优化点为维度从</w:t>
            </w:r>
            <w:r w:rsidRPr="001238E2">
              <w:rPr>
                <w:rFonts w:ascii="Open Sans" w:hAnsi="Open Sans" w:cs="Open Sans" w:hint="eastAsia"/>
                <w:color w:val="333333"/>
                <w:shd w:val="clear" w:color="auto" w:fill="FFFFFF"/>
              </w:rPr>
              <w:t>master</w:t>
            </w:r>
            <w:r w:rsidRPr="001238E2">
              <w:rPr>
                <w:rFonts w:ascii="Open Sans" w:hAnsi="Open Sans" w:cs="Open Sans" w:hint="eastAsia"/>
                <w:color w:val="333333"/>
                <w:shd w:val="clear" w:color="auto" w:fill="FFFFFF"/>
              </w:rPr>
              <w:t>分支拉取新的分支，并及时清理已经合并的分支。合并</w:t>
            </w:r>
            <w:r w:rsidRPr="001238E2">
              <w:rPr>
                <w:rFonts w:ascii="Open Sans" w:hAnsi="Open Sans" w:cs="Open Sans" w:hint="eastAsia"/>
                <w:color w:val="333333"/>
                <w:shd w:val="clear" w:color="auto" w:fill="FFFFFF"/>
              </w:rPr>
              <w:t>master</w:t>
            </w:r>
            <w:r w:rsidRPr="001238E2">
              <w:rPr>
                <w:rFonts w:ascii="Open Sans" w:hAnsi="Open Sans" w:cs="Open Sans" w:hint="eastAsia"/>
                <w:color w:val="333333"/>
                <w:shd w:val="clear" w:color="auto" w:fill="FFFFFF"/>
              </w:rPr>
              <w:t>分支时，遵循了以下流程：</w:t>
            </w:r>
          </w:p>
          <w:p w14:paraId="70F580C9" w14:textId="77777777" w:rsidR="00435CA6" w:rsidRPr="001238E2" w:rsidRDefault="00435CA6" w:rsidP="00435CA6">
            <w:pPr>
              <w:spacing w:line="280" w:lineRule="atLeast"/>
              <w:rPr>
                <w:rFonts w:ascii="Open Sans" w:hAnsi="Open Sans" w:cs="Open Sans" w:hint="eastAsia"/>
                <w:color w:val="333333"/>
                <w:shd w:val="clear" w:color="auto" w:fill="FFFFFF"/>
              </w:rPr>
            </w:pPr>
            <w:r w:rsidRPr="001238E2">
              <w:rPr>
                <w:rFonts w:ascii="Open Sans" w:hAnsi="Open Sans" w:cs="Open Sans" w:hint="eastAsia"/>
                <w:color w:val="333333"/>
                <w:shd w:val="clear" w:color="auto" w:fill="FFFFFF"/>
              </w:rPr>
              <w:t>1</w:t>
            </w:r>
            <w:r w:rsidRPr="001238E2">
              <w:rPr>
                <w:rFonts w:ascii="Open Sans" w:hAnsi="Open Sans" w:cs="Open Sans" w:hint="eastAsia"/>
                <w:color w:val="333333"/>
                <w:shd w:val="clear" w:color="auto" w:fill="FFFFFF"/>
              </w:rPr>
              <w:t>）本地分支合并远端</w:t>
            </w:r>
            <w:r w:rsidRPr="001238E2">
              <w:rPr>
                <w:rFonts w:ascii="Open Sans" w:hAnsi="Open Sans" w:cs="Open Sans" w:hint="eastAsia"/>
                <w:color w:val="333333"/>
                <w:shd w:val="clear" w:color="auto" w:fill="FFFFFF"/>
              </w:rPr>
              <w:t>master</w:t>
            </w:r>
            <w:r w:rsidRPr="001238E2">
              <w:rPr>
                <w:rFonts w:ascii="Open Sans" w:hAnsi="Open Sans" w:cs="Open Sans" w:hint="eastAsia"/>
                <w:color w:val="333333"/>
                <w:shd w:val="clear" w:color="auto" w:fill="FFFFFF"/>
              </w:rPr>
              <w:t>分支</w:t>
            </w:r>
          </w:p>
          <w:p w14:paraId="155A9496" w14:textId="77777777" w:rsidR="00435CA6" w:rsidRPr="001238E2" w:rsidRDefault="00435CA6" w:rsidP="00435CA6">
            <w:pPr>
              <w:spacing w:line="280" w:lineRule="atLeast"/>
              <w:rPr>
                <w:rFonts w:ascii="Open Sans" w:hAnsi="Open Sans" w:cs="Open Sans" w:hint="eastAsia"/>
                <w:color w:val="333333"/>
                <w:shd w:val="clear" w:color="auto" w:fill="FFFFFF"/>
              </w:rPr>
            </w:pPr>
            <w:r w:rsidRPr="001238E2">
              <w:rPr>
                <w:rFonts w:ascii="Open Sans" w:hAnsi="Open Sans" w:cs="Open Sans" w:hint="eastAsia"/>
                <w:color w:val="333333"/>
                <w:shd w:val="clear" w:color="auto" w:fill="FFFFFF"/>
              </w:rPr>
              <w:t>2</w:t>
            </w:r>
            <w:r w:rsidRPr="001238E2">
              <w:rPr>
                <w:rFonts w:ascii="Open Sans" w:hAnsi="Open Sans" w:cs="Open Sans" w:hint="eastAsia"/>
                <w:color w:val="333333"/>
                <w:shd w:val="clear" w:color="auto" w:fill="FFFFFF"/>
              </w:rPr>
              <w:t>）解决本地代码冲突</w:t>
            </w:r>
          </w:p>
          <w:p w14:paraId="4F02F1D1" w14:textId="77777777" w:rsidR="00435CA6" w:rsidRPr="001238E2" w:rsidRDefault="00435CA6" w:rsidP="00435CA6">
            <w:pPr>
              <w:spacing w:line="280" w:lineRule="atLeast"/>
              <w:rPr>
                <w:rFonts w:ascii="Open Sans" w:hAnsi="Open Sans" w:cs="Open Sans" w:hint="eastAsia"/>
                <w:color w:val="333333"/>
                <w:shd w:val="clear" w:color="auto" w:fill="FFFFFF"/>
              </w:rPr>
            </w:pPr>
            <w:r w:rsidRPr="001238E2">
              <w:rPr>
                <w:rFonts w:ascii="Open Sans" w:hAnsi="Open Sans" w:cs="Open Sans" w:hint="eastAsia"/>
                <w:color w:val="333333"/>
                <w:shd w:val="clear" w:color="auto" w:fill="FFFFFF"/>
              </w:rPr>
              <w:t>3</w:t>
            </w:r>
            <w:r w:rsidRPr="001238E2">
              <w:rPr>
                <w:rFonts w:ascii="Open Sans" w:hAnsi="Open Sans" w:cs="Open Sans" w:hint="eastAsia"/>
                <w:color w:val="333333"/>
                <w:shd w:val="clear" w:color="auto" w:fill="FFFFFF"/>
              </w:rPr>
              <w:t>）提交至远端分支</w:t>
            </w:r>
          </w:p>
          <w:p w14:paraId="3F03C906" w14:textId="77777777" w:rsidR="00435CA6" w:rsidRPr="001238E2" w:rsidRDefault="00435CA6" w:rsidP="00435CA6">
            <w:pPr>
              <w:spacing w:line="280" w:lineRule="atLeast"/>
              <w:rPr>
                <w:rFonts w:ascii="Open Sans" w:hAnsi="Open Sans" w:cs="Open Sans" w:hint="eastAsia"/>
                <w:color w:val="333333"/>
                <w:shd w:val="clear" w:color="auto" w:fill="FFFFFF"/>
              </w:rPr>
            </w:pPr>
            <w:r w:rsidRPr="001238E2">
              <w:rPr>
                <w:rFonts w:ascii="Open Sans" w:hAnsi="Open Sans" w:cs="Open Sans" w:hint="eastAsia"/>
                <w:color w:val="333333"/>
                <w:shd w:val="clear" w:color="auto" w:fill="FFFFFF"/>
              </w:rPr>
              <w:t>4</w:t>
            </w:r>
            <w:r w:rsidRPr="001238E2">
              <w:rPr>
                <w:rFonts w:ascii="Open Sans" w:hAnsi="Open Sans" w:cs="Open Sans" w:hint="eastAsia"/>
                <w:color w:val="333333"/>
                <w:shd w:val="clear" w:color="auto" w:fill="FFFFFF"/>
              </w:rPr>
              <w:t>）</w:t>
            </w:r>
            <w:r w:rsidRPr="001238E2">
              <w:rPr>
                <w:rFonts w:ascii="Open Sans" w:hAnsi="Open Sans" w:cs="Open Sans" w:hint="eastAsia"/>
                <w:color w:val="333333"/>
                <w:shd w:val="clear" w:color="auto" w:fill="FFFFFF"/>
              </w:rPr>
              <w:t>checkout</w:t>
            </w:r>
            <w:r w:rsidRPr="001238E2">
              <w:rPr>
                <w:rFonts w:ascii="Open Sans" w:hAnsi="Open Sans" w:cs="Open Sans" w:hint="eastAsia"/>
                <w:color w:val="333333"/>
                <w:shd w:val="clear" w:color="auto" w:fill="FFFFFF"/>
              </w:rPr>
              <w:t>至</w:t>
            </w:r>
            <w:r w:rsidRPr="001238E2">
              <w:rPr>
                <w:rFonts w:ascii="Open Sans" w:hAnsi="Open Sans" w:cs="Open Sans" w:hint="eastAsia"/>
                <w:color w:val="333333"/>
                <w:shd w:val="clear" w:color="auto" w:fill="FFFFFF"/>
              </w:rPr>
              <w:t>master</w:t>
            </w:r>
            <w:r w:rsidRPr="001238E2">
              <w:rPr>
                <w:rFonts w:ascii="Open Sans" w:hAnsi="Open Sans" w:cs="Open Sans" w:hint="eastAsia"/>
                <w:color w:val="333333"/>
                <w:shd w:val="clear" w:color="auto" w:fill="FFFFFF"/>
              </w:rPr>
              <w:t>分支</w:t>
            </w:r>
          </w:p>
          <w:p w14:paraId="0F43CCD1" w14:textId="77777777" w:rsidR="00435CA6" w:rsidRPr="001238E2" w:rsidRDefault="00435CA6" w:rsidP="00435CA6">
            <w:pPr>
              <w:spacing w:line="280" w:lineRule="atLeast"/>
              <w:rPr>
                <w:rFonts w:ascii="Open Sans" w:hAnsi="Open Sans" w:cs="Open Sans" w:hint="eastAsia"/>
                <w:color w:val="333333"/>
                <w:shd w:val="clear" w:color="auto" w:fill="FFFFFF"/>
              </w:rPr>
            </w:pPr>
            <w:r w:rsidRPr="001238E2">
              <w:rPr>
                <w:rFonts w:ascii="Open Sans" w:hAnsi="Open Sans" w:cs="Open Sans" w:hint="eastAsia"/>
                <w:color w:val="333333"/>
                <w:shd w:val="clear" w:color="auto" w:fill="FFFFFF"/>
              </w:rPr>
              <w:t>5</w:t>
            </w:r>
            <w:r w:rsidRPr="001238E2">
              <w:rPr>
                <w:rFonts w:ascii="Open Sans" w:hAnsi="Open Sans" w:cs="Open Sans" w:hint="eastAsia"/>
                <w:color w:val="333333"/>
                <w:shd w:val="clear" w:color="auto" w:fill="FFFFFF"/>
              </w:rPr>
              <w:t>）本地</w:t>
            </w:r>
            <w:r w:rsidRPr="001238E2">
              <w:rPr>
                <w:rFonts w:ascii="Open Sans" w:hAnsi="Open Sans" w:cs="Open Sans" w:hint="eastAsia"/>
                <w:color w:val="333333"/>
                <w:shd w:val="clear" w:color="auto" w:fill="FFFFFF"/>
              </w:rPr>
              <w:t>master</w:t>
            </w:r>
            <w:r w:rsidRPr="001238E2">
              <w:rPr>
                <w:rFonts w:ascii="Open Sans" w:hAnsi="Open Sans" w:cs="Open Sans" w:hint="eastAsia"/>
                <w:color w:val="333333"/>
                <w:shd w:val="clear" w:color="auto" w:fill="FFFFFF"/>
              </w:rPr>
              <w:t>合并远端分支</w:t>
            </w:r>
          </w:p>
          <w:p w14:paraId="3715150A" w14:textId="77777777" w:rsidR="00435CA6" w:rsidRPr="001238E2" w:rsidRDefault="00435CA6" w:rsidP="00435CA6">
            <w:pPr>
              <w:spacing w:line="280" w:lineRule="atLeast"/>
              <w:rPr>
                <w:rFonts w:ascii="Open Sans" w:hAnsi="Open Sans" w:cs="Open Sans" w:hint="eastAsia"/>
                <w:color w:val="333333"/>
                <w:shd w:val="clear" w:color="auto" w:fill="FFFFFF"/>
              </w:rPr>
            </w:pPr>
            <w:r w:rsidRPr="001238E2">
              <w:rPr>
                <w:rFonts w:ascii="Open Sans" w:hAnsi="Open Sans" w:cs="Open Sans" w:hint="eastAsia"/>
                <w:color w:val="333333"/>
                <w:shd w:val="clear" w:color="auto" w:fill="FFFFFF"/>
              </w:rPr>
              <w:t>6</w:t>
            </w:r>
            <w:r w:rsidRPr="001238E2">
              <w:rPr>
                <w:rFonts w:ascii="Open Sans" w:hAnsi="Open Sans" w:cs="Open Sans" w:hint="eastAsia"/>
                <w:color w:val="333333"/>
                <w:shd w:val="clear" w:color="auto" w:fill="FFFFFF"/>
              </w:rPr>
              <w:t>）</w:t>
            </w:r>
            <w:r w:rsidRPr="001238E2">
              <w:rPr>
                <w:rFonts w:ascii="Open Sans" w:hAnsi="Open Sans" w:cs="Open Sans" w:hint="eastAsia"/>
                <w:color w:val="333333"/>
                <w:shd w:val="clear" w:color="auto" w:fill="FFFFFF"/>
              </w:rPr>
              <w:t>push master</w:t>
            </w:r>
            <w:r w:rsidRPr="001238E2">
              <w:rPr>
                <w:rFonts w:ascii="Open Sans" w:hAnsi="Open Sans" w:cs="Open Sans" w:hint="eastAsia"/>
                <w:color w:val="333333"/>
                <w:shd w:val="clear" w:color="auto" w:fill="FFFFFF"/>
              </w:rPr>
              <w:t>分支</w:t>
            </w:r>
          </w:p>
          <w:p w14:paraId="3ED4F36E" w14:textId="77777777" w:rsidR="00435CA6" w:rsidRPr="00DC019D" w:rsidRDefault="00435CA6" w:rsidP="00435CA6">
            <w:pPr>
              <w:spacing w:line="280" w:lineRule="atLeast"/>
              <w:jc w:val="left"/>
              <w:rPr>
                <w:rFonts w:ascii="Open Sans" w:hAnsi="Open Sans" w:cs="Open Sans" w:hint="eastAsia"/>
                <w:color w:val="333333"/>
                <w:shd w:val="clear" w:color="auto" w:fill="FFFFFF"/>
              </w:rPr>
            </w:pPr>
            <w:r w:rsidRPr="001238E2">
              <w:rPr>
                <w:rFonts w:ascii="Open Sans" w:hAnsi="Open Sans" w:cs="Open Sans" w:hint="eastAsia"/>
                <w:b/>
                <w:bCs/>
                <w:color w:val="333333"/>
                <w:shd w:val="clear" w:color="auto" w:fill="FFFFFF"/>
              </w:rPr>
              <w:t>2.2.3</w:t>
            </w:r>
            <w:r w:rsidRPr="001238E2">
              <w:rPr>
                <w:rFonts w:ascii="Open Sans" w:hAnsi="Open Sans" w:cs="Open Sans" w:hint="eastAsia"/>
                <w:b/>
                <w:bCs/>
                <w:color w:val="333333"/>
                <w:shd w:val="clear" w:color="auto" w:fill="FFFFFF"/>
              </w:rPr>
              <w:t>日志规范</w:t>
            </w:r>
            <w:r w:rsidRPr="001238E2">
              <w:rPr>
                <w:rFonts w:ascii="Open Sans" w:hAnsi="Open Sans" w:cs="Open Sans" w:hint="eastAsia"/>
                <w:color w:val="333333"/>
                <w:shd w:val="clear" w:color="auto" w:fill="FFFFFF"/>
              </w:rPr>
              <w:t>：我建议在接口层使用</w:t>
            </w:r>
            <w:r w:rsidRPr="001238E2">
              <w:rPr>
                <w:rFonts w:ascii="Open Sans" w:hAnsi="Open Sans" w:cs="Open Sans" w:hint="eastAsia"/>
                <w:color w:val="333333"/>
                <w:shd w:val="clear" w:color="auto" w:fill="FFFFFF"/>
              </w:rPr>
              <w:t>SLF4J</w:t>
            </w:r>
            <w:r w:rsidRPr="001238E2">
              <w:rPr>
                <w:rFonts w:ascii="Open Sans" w:hAnsi="Open Sans" w:cs="Open Sans" w:hint="eastAsia"/>
                <w:color w:val="333333"/>
                <w:shd w:val="clear" w:color="auto" w:fill="FFFFFF"/>
              </w:rPr>
              <w:t>，而在实现层使用</w:t>
            </w:r>
            <w:r w:rsidRPr="001238E2">
              <w:rPr>
                <w:rFonts w:ascii="Open Sans" w:hAnsi="Open Sans" w:cs="Open Sans" w:hint="eastAsia"/>
                <w:color w:val="333333"/>
                <w:shd w:val="clear" w:color="auto" w:fill="FFFFFF"/>
              </w:rPr>
              <w:t>Log4j</w:t>
            </w:r>
            <w:r w:rsidRPr="001238E2">
              <w:rPr>
                <w:rFonts w:ascii="Open Sans" w:hAnsi="Open Sans" w:cs="Open Sans" w:hint="eastAsia"/>
                <w:color w:val="333333"/>
                <w:shd w:val="clear" w:color="auto" w:fill="FFFFFF"/>
              </w:rPr>
              <w:t>、</w:t>
            </w:r>
            <w:proofErr w:type="spellStart"/>
            <w:r w:rsidRPr="001238E2">
              <w:rPr>
                <w:rFonts w:ascii="Open Sans" w:hAnsi="Open Sans" w:cs="Open Sans" w:hint="eastAsia"/>
                <w:color w:val="333333"/>
                <w:shd w:val="clear" w:color="auto" w:fill="FFFFFF"/>
              </w:rPr>
              <w:t>Logback</w:t>
            </w:r>
            <w:proofErr w:type="spellEnd"/>
            <w:r w:rsidRPr="001238E2">
              <w:rPr>
                <w:rFonts w:ascii="Open Sans" w:hAnsi="Open Sans" w:cs="Open Sans" w:hint="eastAsia"/>
                <w:color w:val="333333"/>
                <w:shd w:val="clear" w:color="auto" w:fill="FFFFFF"/>
              </w:rPr>
              <w:t>或</w:t>
            </w:r>
            <w:r w:rsidRPr="001238E2">
              <w:rPr>
                <w:rFonts w:ascii="Open Sans" w:hAnsi="Open Sans" w:cs="Open Sans" w:hint="eastAsia"/>
                <w:color w:val="333333"/>
                <w:shd w:val="clear" w:color="auto" w:fill="FFFFFF"/>
              </w:rPr>
              <w:t>Log4j2</w:t>
            </w:r>
            <w:r w:rsidRPr="001238E2">
              <w:rPr>
                <w:rFonts w:ascii="Open Sans" w:hAnsi="Open Sans" w:cs="Open Sans" w:hint="eastAsia"/>
                <w:color w:val="333333"/>
                <w:shd w:val="clear" w:color="auto" w:fill="FFFFFF"/>
              </w:rPr>
              <w:t>等框架，通过桥接方式集成二者，避免直接引用第三方</w:t>
            </w:r>
            <w:r w:rsidRPr="001238E2">
              <w:rPr>
                <w:rFonts w:ascii="Open Sans" w:hAnsi="Open Sans" w:cs="Open Sans" w:hint="eastAsia"/>
                <w:color w:val="333333"/>
                <w:shd w:val="clear" w:color="auto" w:fill="FFFFFF"/>
              </w:rPr>
              <w:t>jar</w:t>
            </w:r>
            <w:r w:rsidRPr="001238E2">
              <w:rPr>
                <w:rFonts w:ascii="Open Sans" w:hAnsi="Open Sans" w:cs="Open Sans" w:hint="eastAsia"/>
                <w:color w:val="333333"/>
                <w:shd w:val="clear" w:color="auto" w:fill="FFFFFF"/>
              </w:rPr>
              <w:t>包的日志框架实现，以减少更换日志框架所带来的额外改造成本。</w:t>
            </w:r>
          </w:p>
          <w:p w14:paraId="0A8B91CA" w14:textId="77777777" w:rsidR="00435CA6" w:rsidRPr="00DC019D" w:rsidRDefault="00435CA6" w:rsidP="00435CA6">
            <w:pPr>
              <w:spacing w:line="280" w:lineRule="atLeast"/>
              <w:jc w:val="left"/>
              <w:rPr>
                <w:rFonts w:ascii="宋体" w:eastAsia="宋体" w:hAnsi="宋体" w:cs="宋体" w:hint="eastAsia"/>
                <w:szCs w:val="21"/>
              </w:rPr>
            </w:pPr>
            <w:r w:rsidRPr="00DC019D">
              <w:rPr>
                <w:rFonts w:ascii="宋体" w:eastAsia="宋体" w:hAnsi="宋体" w:cs="宋体" w:hint="eastAsia"/>
                <w:szCs w:val="21"/>
              </w:rPr>
              <w:t>问题排查与处理反思</w:t>
            </w:r>
          </w:p>
          <w:p w14:paraId="2764A928" w14:textId="77777777" w:rsidR="00435CA6" w:rsidRPr="00DC019D" w:rsidRDefault="00435CA6" w:rsidP="00435CA6">
            <w:pPr>
              <w:spacing w:line="280" w:lineRule="atLeast"/>
              <w:jc w:val="left"/>
              <w:rPr>
                <w:rFonts w:ascii="宋体" w:eastAsia="宋体" w:hAnsi="宋体" w:cs="宋体" w:hint="eastAsia"/>
                <w:szCs w:val="21"/>
              </w:rPr>
            </w:pPr>
            <w:r w:rsidRPr="00DC019D">
              <w:rPr>
                <w:rFonts w:ascii="宋体" w:eastAsia="宋体" w:hAnsi="宋体" w:cs="宋体" w:hint="eastAsia"/>
                <w:szCs w:val="21"/>
              </w:rPr>
              <w:t>影响面判定：快速评估问题对于系统和业务的影响范围和程度。</w:t>
            </w:r>
          </w:p>
          <w:p w14:paraId="5BBA34E7" w14:textId="77777777" w:rsidR="00435CA6" w:rsidRPr="00DC019D" w:rsidRDefault="00435CA6" w:rsidP="00435CA6">
            <w:pPr>
              <w:spacing w:line="280" w:lineRule="atLeast"/>
              <w:jc w:val="left"/>
              <w:rPr>
                <w:rFonts w:ascii="宋体" w:eastAsia="宋体" w:hAnsi="宋体" w:cs="宋体" w:hint="eastAsia"/>
                <w:szCs w:val="21"/>
              </w:rPr>
            </w:pPr>
            <w:r w:rsidRPr="00DC019D">
              <w:rPr>
                <w:rFonts w:ascii="宋体" w:eastAsia="宋体" w:hAnsi="宋体" w:cs="宋体" w:hint="eastAsia"/>
                <w:szCs w:val="21"/>
              </w:rPr>
              <w:t>通知相关人员：将问题影响和初步判断同步给相关同事，启动群协同处理。</w:t>
            </w:r>
          </w:p>
          <w:p w14:paraId="118C65CD" w14:textId="77777777" w:rsidR="00435CA6" w:rsidRPr="00DC019D" w:rsidRDefault="00435CA6" w:rsidP="00435CA6">
            <w:pPr>
              <w:spacing w:line="280" w:lineRule="atLeast"/>
              <w:jc w:val="left"/>
              <w:rPr>
                <w:rFonts w:ascii="宋体" w:eastAsia="宋体" w:hAnsi="宋体" w:cs="宋体" w:hint="eastAsia"/>
                <w:szCs w:val="21"/>
              </w:rPr>
            </w:pPr>
            <w:r w:rsidRPr="00DC019D">
              <w:rPr>
                <w:rFonts w:ascii="宋体" w:eastAsia="宋体" w:hAnsi="宋体" w:cs="宋体" w:hint="eastAsia"/>
                <w:szCs w:val="21"/>
              </w:rPr>
              <w:t>及时止损：第一时间采取降级或其他止损操作控制问题蔓延，尽量减少损失。</w:t>
            </w:r>
          </w:p>
          <w:p w14:paraId="522A21D1" w14:textId="77777777" w:rsidR="00435CA6" w:rsidRPr="00DC019D" w:rsidRDefault="00435CA6" w:rsidP="00435CA6">
            <w:pPr>
              <w:spacing w:line="280" w:lineRule="atLeast"/>
              <w:jc w:val="left"/>
              <w:rPr>
                <w:rFonts w:ascii="宋体" w:eastAsia="宋体" w:hAnsi="宋体" w:cs="宋体" w:hint="eastAsia"/>
                <w:szCs w:val="21"/>
              </w:rPr>
            </w:pPr>
            <w:r w:rsidRPr="00DC019D">
              <w:rPr>
                <w:rFonts w:ascii="宋体" w:eastAsia="宋体" w:hAnsi="宋体" w:cs="宋体" w:hint="eastAsia"/>
                <w:szCs w:val="21"/>
              </w:rPr>
              <w:t>深入分析和解决：</w:t>
            </w:r>
            <w:proofErr w:type="gramStart"/>
            <w:r w:rsidRPr="00DC019D">
              <w:rPr>
                <w:rFonts w:ascii="宋体" w:eastAsia="宋体" w:hAnsi="宋体" w:cs="宋体" w:hint="eastAsia"/>
                <w:szCs w:val="21"/>
              </w:rPr>
              <w:t>深入排</w:t>
            </w:r>
            <w:proofErr w:type="gramEnd"/>
            <w:r w:rsidRPr="00DC019D">
              <w:rPr>
                <w:rFonts w:ascii="宋体" w:eastAsia="宋体" w:hAnsi="宋体" w:cs="宋体" w:hint="eastAsia"/>
                <w:szCs w:val="21"/>
              </w:rPr>
              <w:t>查问题根源，制定合理有效的解决策略。</w:t>
            </w:r>
          </w:p>
          <w:p w14:paraId="35603F8B" w14:textId="77777777" w:rsidR="00435CA6" w:rsidRPr="00DC019D" w:rsidRDefault="00435CA6" w:rsidP="00435CA6">
            <w:pPr>
              <w:spacing w:line="280" w:lineRule="atLeast"/>
              <w:jc w:val="left"/>
              <w:rPr>
                <w:rFonts w:ascii="宋体" w:eastAsia="宋体" w:hAnsi="宋体" w:cs="宋体" w:hint="eastAsia"/>
                <w:szCs w:val="21"/>
              </w:rPr>
            </w:pPr>
            <w:r w:rsidRPr="00DC019D">
              <w:rPr>
                <w:rFonts w:ascii="宋体" w:eastAsia="宋体" w:hAnsi="宋体" w:cs="宋体" w:hint="eastAsia"/>
                <w:szCs w:val="21"/>
              </w:rPr>
              <w:t>恢复常态：解除系统降级或其他止损措施，并持续监控系统稳定性。</w:t>
            </w:r>
          </w:p>
          <w:p w14:paraId="4872918F" w14:textId="77777777" w:rsidR="00435CA6" w:rsidRPr="00DC019D" w:rsidRDefault="00435CA6" w:rsidP="00435CA6">
            <w:pPr>
              <w:spacing w:line="280" w:lineRule="atLeast"/>
              <w:jc w:val="left"/>
              <w:rPr>
                <w:rFonts w:ascii="宋体" w:eastAsia="宋体" w:hAnsi="宋体" w:cs="宋体" w:hint="eastAsia"/>
                <w:szCs w:val="21"/>
              </w:rPr>
            </w:pPr>
            <w:r w:rsidRPr="00DC019D">
              <w:rPr>
                <w:rFonts w:ascii="宋体" w:eastAsia="宋体" w:hAnsi="宋体" w:cs="宋体" w:hint="eastAsia"/>
                <w:szCs w:val="21"/>
              </w:rPr>
              <w:t>记录和复盘：详细记录问题的处理流程，事后进行复盘和总结经验教训。</w:t>
            </w:r>
          </w:p>
          <w:p w14:paraId="6E470186" w14:textId="77777777" w:rsidR="00435CA6" w:rsidRDefault="00435CA6" w:rsidP="00435CA6">
            <w:pPr>
              <w:spacing w:line="280" w:lineRule="atLeast"/>
              <w:jc w:val="left"/>
              <w:rPr>
                <w:rFonts w:ascii="宋体" w:eastAsia="宋体" w:hAnsi="宋体" w:cs="宋体" w:hint="eastAsia"/>
                <w:szCs w:val="21"/>
              </w:rPr>
            </w:pPr>
            <w:r w:rsidRPr="00DC019D">
              <w:rPr>
                <w:rFonts w:ascii="宋体" w:eastAsia="宋体" w:hAnsi="宋体" w:cs="宋体" w:hint="eastAsia"/>
                <w:szCs w:val="21"/>
              </w:rPr>
              <w:t>这段实习经历不仅让我在技术上得到了提升，也让我在工作流程和问题处理方面积累了宝贵的经验</w:t>
            </w:r>
          </w:p>
          <w:p w14:paraId="3B8E048D" w14:textId="77777777" w:rsidR="00E62448" w:rsidRDefault="00B434A9">
            <w:pPr>
              <w:numPr>
                <w:ilvl w:val="0"/>
                <w:numId w:val="1"/>
              </w:numPr>
              <w:spacing w:line="280" w:lineRule="atLeast"/>
              <w:ind w:firstLineChars="100" w:firstLine="210"/>
              <w:rPr>
                <w:rFonts w:ascii="宋体" w:eastAsia="宋体" w:hAnsi="宋体" w:cs="宋体"/>
                <w:szCs w:val="21"/>
              </w:rPr>
            </w:pPr>
            <w:r>
              <w:rPr>
                <w:rFonts w:ascii="宋体" w:eastAsia="宋体" w:hAnsi="宋体" w:cs="宋体" w:hint="eastAsia"/>
                <w:szCs w:val="21"/>
              </w:rPr>
              <w:t>你对未来的职业规划是？</w:t>
            </w:r>
          </w:p>
          <w:p w14:paraId="646A150A" w14:textId="77777777" w:rsidR="00435CA6" w:rsidRPr="001238E2" w:rsidRDefault="00435CA6" w:rsidP="00435CA6">
            <w:pPr>
              <w:spacing w:line="280" w:lineRule="atLeast"/>
              <w:ind w:firstLineChars="200" w:firstLine="420"/>
              <w:jc w:val="left"/>
              <w:rPr>
                <w:rFonts w:ascii="Open Sans" w:hAnsi="Open Sans" w:cs="Open Sans" w:hint="eastAsia"/>
                <w:color w:val="333333"/>
                <w:shd w:val="clear" w:color="auto" w:fill="FFFFFF"/>
              </w:rPr>
            </w:pPr>
            <w:r w:rsidRPr="001238E2">
              <w:rPr>
                <w:rFonts w:ascii="Open Sans" w:hAnsi="Open Sans" w:cs="Open Sans" w:hint="eastAsia"/>
                <w:color w:val="333333"/>
                <w:shd w:val="clear" w:color="auto" w:fill="FFFFFF"/>
              </w:rPr>
              <w:t>我对未来的职业规划是继续在直播领域深耕。考虑到短视频用户规模的巨大和高渗透率，短视频平台的内容场景使得大规模短视频用户有很大的可能性转化为直播电商用户。随着直播电</w:t>
            </w:r>
            <w:proofErr w:type="gramStart"/>
            <w:r w:rsidRPr="001238E2">
              <w:rPr>
                <w:rFonts w:ascii="Open Sans" w:hAnsi="Open Sans" w:cs="Open Sans" w:hint="eastAsia"/>
                <w:color w:val="333333"/>
                <w:shd w:val="clear" w:color="auto" w:fill="FFFFFF"/>
              </w:rPr>
              <w:t>商用户</w:t>
            </w:r>
            <w:proofErr w:type="gramEnd"/>
            <w:r w:rsidRPr="001238E2">
              <w:rPr>
                <w:rFonts w:ascii="Open Sans" w:hAnsi="Open Sans" w:cs="Open Sans" w:hint="eastAsia"/>
                <w:color w:val="333333"/>
                <w:shd w:val="clear" w:color="auto" w:fill="FFFFFF"/>
              </w:rPr>
              <w:t>规模的持续增长，直播电商行业的发展前景广阔，这也是我选择专注于直播领域的原因。</w:t>
            </w:r>
          </w:p>
          <w:p w14:paraId="54B60FFA" w14:textId="77777777" w:rsidR="00435CA6" w:rsidRPr="001238E2" w:rsidRDefault="00435CA6" w:rsidP="00435CA6">
            <w:pPr>
              <w:spacing w:line="280" w:lineRule="atLeast"/>
              <w:ind w:firstLineChars="100" w:firstLine="211"/>
              <w:jc w:val="left"/>
              <w:rPr>
                <w:rFonts w:ascii="Open Sans" w:hAnsi="Open Sans" w:cs="Open Sans" w:hint="eastAsia"/>
                <w:b/>
                <w:bCs/>
                <w:color w:val="333333"/>
                <w:shd w:val="clear" w:color="auto" w:fill="FFFFFF"/>
              </w:rPr>
            </w:pPr>
            <w:r w:rsidRPr="001238E2">
              <w:rPr>
                <w:rFonts w:ascii="Open Sans" w:hAnsi="Open Sans" w:cs="Open Sans" w:hint="eastAsia"/>
                <w:b/>
                <w:bCs/>
                <w:color w:val="333333"/>
                <w:shd w:val="clear" w:color="auto" w:fill="FFFFFF"/>
              </w:rPr>
              <w:t>短期职业规划（未来三年）</w:t>
            </w:r>
            <w:r>
              <w:rPr>
                <w:rFonts w:ascii="Open Sans" w:hAnsi="Open Sans" w:cs="Open Sans" w:hint="eastAsia"/>
                <w:b/>
                <w:bCs/>
                <w:color w:val="333333"/>
                <w:shd w:val="clear" w:color="auto" w:fill="FFFFFF"/>
              </w:rPr>
              <w:t>：</w:t>
            </w:r>
          </w:p>
          <w:p w14:paraId="678FC083" w14:textId="77777777" w:rsidR="00435CA6" w:rsidRPr="001238E2" w:rsidRDefault="00435CA6" w:rsidP="00435CA6">
            <w:pPr>
              <w:spacing w:line="280" w:lineRule="atLeast"/>
              <w:ind w:firstLineChars="200" w:firstLine="420"/>
              <w:jc w:val="left"/>
              <w:rPr>
                <w:rFonts w:ascii="Open Sans" w:hAnsi="Open Sans" w:cs="Open Sans" w:hint="eastAsia"/>
                <w:color w:val="333333"/>
                <w:shd w:val="clear" w:color="auto" w:fill="FFFFFF"/>
              </w:rPr>
            </w:pPr>
            <w:r w:rsidRPr="001238E2">
              <w:rPr>
                <w:rFonts w:ascii="Open Sans" w:hAnsi="Open Sans" w:cs="Open Sans" w:hint="eastAsia"/>
                <w:color w:val="333333"/>
                <w:shd w:val="clear" w:color="auto" w:fill="FFFFFF"/>
              </w:rPr>
              <w:t>作为一名后端开发工程师，我的短期职业规划主要集中在以下几个方面：</w:t>
            </w:r>
          </w:p>
          <w:p w14:paraId="10D94180" w14:textId="77777777" w:rsidR="00435CA6" w:rsidRPr="001238E2" w:rsidRDefault="00435CA6" w:rsidP="00435CA6">
            <w:pPr>
              <w:spacing w:line="280" w:lineRule="atLeast"/>
              <w:ind w:firstLineChars="200" w:firstLine="422"/>
              <w:jc w:val="left"/>
              <w:rPr>
                <w:rFonts w:ascii="Open Sans" w:hAnsi="Open Sans" w:cs="Open Sans" w:hint="eastAsia"/>
                <w:color w:val="333333"/>
                <w:shd w:val="clear" w:color="auto" w:fill="FFFFFF"/>
              </w:rPr>
            </w:pPr>
            <w:r w:rsidRPr="001238E2">
              <w:rPr>
                <w:rFonts w:ascii="Open Sans" w:hAnsi="Open Sans" w:cs="Open Sans" w:hint="eastAsia"/>
                <w:b/>
                <w:bCs/>
                <w:color w:val="333333"/>
                <w:shd w:val="clear" w:color="auto" w:fill="FFFFFF"/>
              </w:rPr>
              <w:t>技术</w:t>
            </w:r>
            <w:proofErr w:type="gramStart"/>
            <w:r w:rsidRPr="001238E2">
              <w:rPr>
                <w:rFonts w:ascii="Open Sans" w:hAnsi="Open Sans" w:cs="Open Sans" w:hint="eastAsia"/>
                <w:b/>
                <w:bCs/>
                <w:color w:val="333333"/>
                <w:shd w:val="clear" w:color="auto" w:fill="FFFFFF"/>
              </w:rPr>
              <w:t>栈</w:t>
            </w:r>
            <w:proofErr w:type="gramEnd"/>
            <w:r w:rsidRPr="001238E2">
              <w:rPr>
                <w:rFonts w:ascii="Open Sans" w:hAnsi="Open Sans" w:cs="Open Sans" w:hint="eastAsia"/>
                <w:b/>
                <w:bCs/>
                <w:color w:val="333333"/>
                <w:shd w:val="clear" w:color="auto" w:fill="FFFFFF"/>
              </w:rPr>
              <w:t>掌握</w:t>
            </w:r>
            <w:r w:rsidRPr="001238E2">
              <w:rPr>
                <w:rFonts w:ascii="Open Sans" w:hAnsi="Open Sans" w:cs="Open Sans" w:hint="eastAsia"/>
                <w:color w:val="333333"/>
                <w:shd w:val="clear" w:color="auto" w:fill="FFFFFF"/>
              </w:rPr>
              <w:t>：我计划深入学习和掌握公司使用的技术</w:t>
            </w:r>
            <w:proofErr w:type="gramStart"/>
            <w:r w:rsidRPr="001238E2">
              <w:rPr>
                <w:rFonts w:ascii="Open Sans" w:hAnsi="Open Sans" w:cs="Open Sans" w:hint="eastAsia"/>
                <w:color w:val="333333"/>
                <w:shd w:val="clear" w:color="auto" w:fill="FFFFFF"/>
              </w:rPr>
              <w:t>栈</w:t>
            </w:r>
            <w:proofErr w:type="gramEnd"/>
            <w:r w:rsidRPr="001238E2">
              <w:rPr>
                <w:rFonts w:ascii="Open Sans" w:hAnsi="Open Sans" w:cs="Open Sans" w:hint="eastAsia"/>
                <w:color w:val="333333"/>
                <w:shd w:val="clear" w:color="auto" w:fill="FFFFFF"/>
              </w:rPr>
              <w:t>，包括</w:t>
            </w:r>
            <w:r w:rsidRPr="001238E2">
              <w:rPr>
                <w:rFonts w:ascii="Open Sans" w:hAnsi="Open Sans" w:cs="Open Sans" w:hint="eastAsia"/>
                <w:color w:val="333333"/>
                <w:shd w:val="clear" w:color="auto" w:fill="FFFFFF"/>
              </w:rPr>
              <w:t>Spring</w:t>
            </w:r>
            <w:r w:rsidRPr="001238E2">
              <w:rPr>
                <w:rFonts w:ascii="Open Sans" w:hAnsi="Open Sans" w:cs="Open Sans" w:hint="eastAsia"/>
                <w:color w:val="333333"/>
                <w:shd w:val="clear" w:color="auto" w:fill="FFFFFF"/>
              </w:rPr>
              <w:t>、</w:t>
            </w:r>
            <w:r w:rsidRPr="001238E2">
              <w:rPr>
                <w:rFonts w:ascii="Open Sans" w:hAnsi="Open Sans" w:cs="Open Sans" w:hint="eastAsia"/>
                <w:color w:val="333333"/>
                <w:shd w:val="clear" w:color="auto" w:fill="FFFFFF"/>
              </w:rPr>
              <w:t>Spring Boot</w:t>
            </w:r>
            <w:r w:rsidRPr="001238E2">
              <w:rPr>
                <w:rFonts w:ascii="Open Sans" w:hAnsi="Open Sans" w:cs="Open Sans" w:hint="eastAsia"/>
                <w:color w:val="333333"/>
                <w:shd w:val="clear" w:color="auto" w:fill="FFFFFF"/>
              </w:rPr>
              <w:t>、</w:t>
            </w:r>
            <w:r w:rsidRPr="001238E2">
              <w:rPr>
                <w:rFonts w:ascii="Open Sans" w:hAnsi="Open Sans" w:cs="Open Sans" w:hint="eastAsia"/>
                <w:color w:val="333333"/>
                <w:shd w:val="clear" w:color="auto" w:fill="FFFFFF"/>
              </w:rPr>
              <w:t>Spring MVC</w:t>
            </w:r>
            <w:r w:rsidRPr="001238E2">
              <w:rPr>
                <w:rFonts w:ascii="Open Sans" w:hAnsi="Open Sans" w:cs="Open Sans" w:hint="eastAsia"/>
                <w:color w:val="333333"/>
                <w:shd w:val="clear" w:color="auto" w:fill="FFFFFF"/>
              </w:rPr>
              <w:t>等框架，以及数据库技术。我将努力理解</w:t>
            </w:r>
            <w:proofErr w:type="gramStart"/>
            <w:r w:rsidRPr="001238E2">
              <w:rPr>
                <w:rFonts w:ascii="Open Sans" w:hAnsi="Open Sans" w:cs="Open Sans" w:hint="eastAsia"/>
                <w:color w:val="333333"/>
                <w:shd w:val="clear" w:color="auto" w:fill="FFFFFF"/>
              </w:rPr>
              <w:t>微服务</w:t>
            </w:r>
            <w:proofErr w:type="gramEnd"/>
            <w:r w:rsidRPr="001238E2">
              <w:rPr>
                <w:rFonts w:ascii="Open Sans" w:hAnsi="Open Sans" w:cs="Open Sans" w:hint="eastAsia"/>
                <w:color w:val="333333"/>
                <w:shd w:val="clear" w:color="auto" w:fill="FFFFFF"/>
              </w:rPr>
              <w:t>架构、分布式系统设计、缓存技术（如</w:t>
            </w:r>
            <w:proofErr w:type="spellStart"/>
            <w:r w:rsidRPr="001238E2">
              <w:rPr>
                <w:rFonts w:ascii="Open Sans" w:hAnsi="Open Sans" w:cs="Open Sans" w:hint="eastAsia"/>
                <w:color w:val="333333"/>
                <w:shd w:val="clear" w:color="auto" w:fill="FFFFFF"/>
              </w:rPr>
              <w:t>jimDB</w:t>
            </w:r>
            <w:proofErr w:type="spellEnd"/>
            <w:r w:rsidRPr="001238E2">
              <w:rPr>
                <w:rFonts w:ascii="Open Sans" w:hAnsi="Open Sans" w:cs="Open Sans" w:hint="eastAsia"/>
                <w:color w:val="333333"/>
                <w:shd w:val="clear" w:color="auto" w:fill="FFFFFF"/>
              </w:rPr>
              <w:t>）、消息队列（如</w:t>
            </w:r>
            <w:r w:rsidRPr="001238E2">
              <w:rPr>
                <w:rFonts w:ascii="Open Sans" w:hAnsi="Open Sans" w:cs="Open Sans" w:hint="eastAsia"/>
                <w:color w:val="333333"/>
                <w:shd w:val="clear" w:color="auto" w:fill="FFFFFF"/>
              </w:rPr>
              <w:t>JMQ</w:t>
            </w:r>
            <w:r w:rsidRPr="001238E2">
              <w:rPr>
                <w:rFonts w:ascii="Open Sans" w:hAnsi="Open Sans" w:cs="Open Sans" w:hint="eastAsia"/>
                <w:color w:val="333333"/>
                <w:shd w:val="clear" w:color="auto" w:fill="FFFFFF"/>
              </w:rPr>
              <w:t>）等核心概念和实践，以此来打牢技术基础。</w:t>
            </w:r>
          </w:p>
          <w:p w14:paraId="79B29227" w14:textId="77777777" w:rsidR="00435CA6" w:rsidRPr="001238E2" w:rsidRDefault="00435CA6" w:rsidP="00435CA6">
            <w:pPr>
              <w:spacing w:line="280" w:lineRule="atLeast"/>
              <w:ind w:firstLineChars="200" w:firstLine="422"/>
              <w:jc w:val="left"/>
              <w:rPr>
                <w:rFonts w:ascii="Open Sans" w:hAnsi="Open Sans" w:cs="Open Sans" w:hint="eastAsia"/>
                <w:color w:val="333333"/>
                <w:shd w:val="clear" w:color="auto" w:fill="FFFFFF"/>
              </w:rPr>
            </w:pPr>
            <w:r w:rsidRPr="001238E2">
              <w:rPr>
                <w:rFonts w:ascii="Open Sans" w:hAnsi="Open Sans" w:cs="Open Sans" w:hint="eastAsia"/>
                <w:b/>
                <w:bCs/>
                <w:color w:val="333333"/>
                <w:shd w:val="clear" w:color="auto" w:fill="FFFFFF"/>
              </w:rPr>
              <w:t>项目贡献：</w:t>
            </w:r>
            <w:r w:rsidRPr="001238E2">
              <w:rPr>
                <w:rFonts w:ascii="Open Sans" w:hAnsi="Open Sans" w:cs="Open Sans" w:hint="eastAsia"/>
                <w:color w:val="333333"/>
                <w:shd w:val="clear" w:color="auto" w:fill="FFFFFF"/>
              </w:rPr>
              <w:t>我将积极参与公司现有项目，熟悉项目流程和代码规范，提高代码质量和开发效率。我的目标是能够独立承担模块的开发任务，有效沟通研发需求，并在满足业务需求的同时，探索和提出优化方案。同时，我也会关注我负责的模块的优化空间，思考如何在技术层面支持业务的快速迭代和发展。</w:t>
            </w:r>
          </w:p>
          <w:p w14:paraId="529DED62" w14:textId="77777777" w:rsidR="00435CA6" w:rsidRPr="001238E2" w:rsidRDefault="00435CA6" w:rsidP="00435CA6">
            <w:pPr>
              <w:spacing w:line="280" w:lineRule="atLeast"/>
              <w:ind w:firstLineChars="200" w:firstLine="422"/>
              <w:jc w:val="left"/>
              <w:rPr>
                <w:rFonts w:ascii="Open Sans" w:hAnsi="Open Sans" w:cs="Open Sans" w:hint="eastAsia"/>
                <w:color w:val="333333"/>
                <w:shd w:val="clear" w:color="auto" w:fill="FFFFFF"/>
              </w:rPr>
            </w:pPr>
            <w:r w:rsidRPr="001238E2">
              <w:rPr>
                <w:rFonts w:ascii="Open Sans" w:hAnsi="Open Sans" w:cs="Open Sans" w:hint="eastAsia"/>
                <w:b/>
                <w:bCs/>
                <w:color w:val="333333"/>
                <w:shd w:val="clear" w:color="auto" w:fill="FFFFFF"/>
              </w:rPr>
              <w:t>系统架构设计和优化：</w:t>
            </w:r>
            <w:r w:rsidRPr="001238E2">
              <w:rPr>
                <w:rFonts w:ascii="Open Sans" w:hAnsi="Open Sans" w:cs="Open Sans" w:hint="eastAsia"/>
                <w:color w:val="333333"/>
                <w:shd w:val="clear" w:color="auto" w:fill="FFFFFF"/>
              </w:rPr>
              <w:t>我希望在未来三年内，能够具备一定的系统架构设计和优化能力。通过学习和实践，掌握系统性能优化、故障排查和解决等关键技能，成为团队中能够提供系统级别解决方案的技术骨干。</w:t>
            </w:r>
          </w:p>
          <w:p w14:paraId="0FA8B553" w14:textId="77777777" w:rsidR="00435CA6" w:rsidRPr="001238E2" w:rsidRDefault="00435CA6" w:rsidP="00435CA6">
            <w:pPr>
              <w:spacing w:line="280" w:lineRule="atLeast"/>
              <w:ind w:firstLineChars="200" w:firstLine="422"/>
              <w:jc w:val="left"/>
              <w:rPr>
                <w:rFonts w:ascii="Open Sans" w:hAnsi="Open Sans" w:cs="Open Sans" w:hint="eastAsia"/>
                <w:color w:val="333333"/>
                <w:shd w:val="clear" w:color="auto" w:fill="FFFFFF"/>
              </w:rPr>
            </w:pPr>
            <w:r w:rsidRPr="001238E2">
              <w:rPr>
                <w:rFonts w:ascii="Open Sans" w:hAnsi="Open Sans" w:cs="Open Sans" w:hint="eastAsia"/>
                <w:b/>
                <w:bCs/>
                <w:color w:val="333333"/>
                <w:shd w:val="clear" w:color="auto" w:fill="FFFFFF"/>
              </w:rPr>
              <w:t>持续学习和成长：</w:t>
            </w:r>
            <w:r w:rsidRPr="001238E2">
              <w:rPr>
                <w:rFonts w:ascii="Open Sans" w:hAnsi="Open Sans" w:cs="Open Sans" w:hint="eastAsia"/>
                <w:color w:val="333333"/>
                <w:shd w:val="clear" w:color="auto" w:fill="FFFFFF"/>
              </w:rPr>
              <w:t>我会保持对新技术的敏感度和学习热情，通过阅读技术博客、参加技术分享会和在线课程等方式，持续更新自己的知识储备，保持与行业发展的同步。</w:t>
            </w:r>
          </w:p>
          <w:p w14:paraId="7A31C228" w14:textId="126587C9" w:rsidR="00C27FC8" w:rsidRPr="00435CA6" w:rsidRDefault="00435CA6" w:rsidP="00435CA6">
            <w:pPr>
              <w:spacing w:line="280" w:lineRule="atLeast"/>
              <w:ind w:firstLineChars="200" w:firstLine="420"/>
              <w:rPr>
                <w:rFonts w:ascii="宋体" w:eastAsia="宋体" w:hAnsi="宋体" w:cs="宋体"/>
                <w:szCs w:val="21"/>
              </w:rPr>
            </w:pPr>
            <w:r w:rsidRPr="001238E2">
              <w:rPr>
                <w:rFonts w:ascii="Open Sans" w:hAnsi="Open Sans" w:cs="Open Sans" w:hint="eastAsia"/>
                <w:color w:val="333333"/>
                <w:shd w:val="clear" w:color="auto" w:fill="FFFFFF"/>
              </w:rPr>
              <w:t>总的来说，我的职业规划是围绕直播电商行业的发展趋势，深耕技术，积极贡献项目，并不断提升自己的系统设计和优化能力</w:t>
            </w:r>
            <w:r w:rsidRPr="00DC019D">
              <w:rPr>
                <w:rFonts w:ascii="宋体" w:eastAsia="宋体" w:hAnsi="宋体" w:cs="宋体" w:hint="eastAsia"/>
                <w:szCs w:val="21"/>
              </w:rPr>
              <w:t>。</w:t>
            </w:r>
          </w:p>
          <w:p w14:paraId="61F27A75" w14:textId="77777777" w:rsidR="003C3772" w:rsidRDefault="003C3772" w:rsidP="003C3772">
            <w:pPr>
              <w:spacing w:line="280" w:lineRule="atLeast"/>
              <w:ind w:left="210"/>
              <w:rPr>
                <w:rFonts w:ascii="宋体" w:eastAsia="宋体" w:hAnsi="宋体" w:cs="宋体"/>
                <w:szCs w:val="21"/>
              </w:rPr>
            </w:pPr>
          </w:p>
        </w:tc>
      </w:tr>
    </w:tbl>
    <w:p w14:paraId="68F567B5" w14:textId="77777777" w:rsidR="005C2C7B" w:rsidRPr="00725471" w:rsidRDefault="005C2C7B">
      <w:pPr>
        <w:rPr>
          <w:rFonts w:ascii="宋体" w:eastAsia="宋体" w:hAnsi="宋体" w:cs="宋体"/>
          <w:szCs w:val="21"/>
        </w:rPr>
      </w:pPr>
    </w:p>
    <w:sectPr w:rsidR="005C2C7B" w:rsidRPr="00725471">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4F505" w14:textId="77777777" w:rsidR="00671457" w:rsidRDefault="00671457">
      <w:r>
        <w:separator/>
      </w:r>
    </w:p>
  </w:endnote>
  <w:endnote w:type="continuationSeparator" w:id="0">
    <w:p w14:paraId="42E380CC" w14:textId="77777777" w:rsidR="00671457" w:rsidRDefault="00671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1C68A" w14:textId="77777777" w:rsidR="00671457" w:rsidRDefault="00671457">
      <w:r>
        <w:separator/>
      </w:r>
    </w:p>
  </w:footnote>
  <w:footnote w:type="continuationSeparator" w:id="0">
    <w:p w14:paraId="46B0F3E2" w14:textId="77777777" w:rsidR="00671457" w:rsidRDefault="00671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8E993" w14:textId="77777777" w:rsidR="00E62448" w:rsidRDefault="00B434A9">
    <w:pPr>
      <w:pStyle w:val="a4"/>
    </w:pPr>
    <w:r>
      <w:rPr>
        <w:rFonts w:hint="eastAsia"/>
        <w:noProof/>
      </w:rPr>
      <w:drawing>
        <wp:inline distT="0" distB="0" distL="114300" distR="114300" wp14:anchorId="34CDFC05" wp14:editId="5D4A0AAE">
          <wp:extent cx="1021715" cy="330835"/>
          <wp:effectExtent l="0" t="0" r="14605" b="4445"/>
          <wp:docPr id="1" name="图片 1" descr="京东品牌单线logo_00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京东品牌单线logo_00 - 副本"/>
                  <pic:cNvPicPr>
                    <a:picLocks noChangeAspect="1"/>
                  </pic:cNvPicPr>
                </pic:nvPicPr>
                <pic:blipFill>
                  <a:blip r:embed="rId1"/>
                  <a:stretch>
                    <a:fillRect/>
                  </a:stretch>
                </pic:blipFill>
                <pic:spPr>
                  <a:xfrm>
                    <a:off x="0" y="0"/>
                    <a:ext cx="1021715" cy="3308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32A1D6"/>
    <w:multiLevelType w:val="singleLevel"/>
    <w:tmpl w:val="A132A1D6"/>
    <w:lvl w:ilvl="0">
      <w:start w:val="2"/>
      <w:numFmt w:val="decimal"/>
      <w:suff w:val="nothing"/>
      <w:lvlText w:val="%1．"/>
      <w:lvlJc w:val="left"/>
    </w:lvl>
  </w:abstractNum>
  <w:abstractNum w:abstractNumId="1" w15:restartNumberingAfterBreak="0">
    <w:nsid w:val="1404237B"/>
    <w:multiLevelType w:val="multilevel"/>
    <w:tmpl w:val="DB6A02D2"/>
    <w:lvl w:ilvl="0">
      <w:start w:val="1"/>
      <w:numFmt w:val="decimal"/>
      <w:lvlText w:val="%1."/>
      <w:lvlJc w:val="left"/>
      <w:pPr>
        <w:ind w:left="540" w:hanging="54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5CDA467"/>
    <w:multiLevelType w:val="singleLevel"/>
    <w:tmpl w:val="15CDA467"/>
    <w:lvl w:ilvl="0">
      <w:start w:val="1"/>
      <w:numFmt w:val="decimal"/>
      <w:suff w:val="nothing"/>
      <w:lvlText w:val="%1、"/>
      <w:lvlJc w:val="left"/>
    </w:lvl>
  </w:abstractNum>
  <w:abstractNum w:abstractNumId="3" w15:restartNumberingAfterBreak="0">
    <w:nsid w:val="6C2225F8"/>
    <w:multiLevelType w:val="hybridMultilevel"/>
    <w:tmpl w:val="83C6D91C"/>
    <w:lvl w:ilvl="0" w:tplc="11F07A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08450C"/>
    <w:multiLevelType w:val="hybridMultilevel"/>
    <w:tmpl w:val="4E5EFA74"/>
    <w:lvl w:ilvl="0" w:tplc="FE10327E">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48"/>
    <w:rsid w:val="00000DF7"/>
    <w:rsid w:val="00006706"/>
    <w:rsid w:val="00017057"/>
    <w:rsid w:val="00041033"/>
    <w:rsid w:val="00043EC4"/>
    <w:rsid w:val="000630EF"/>
    <w:rsid w:val="0009229C"/>
    <w:rsid w:val="000A4A0B"/>
    <w:rsid w:val="000B1F68"/>
    <w:rsid w:val="000B7134"/>
    <w:rsid w:val="000D4581"/>
    <w:rsid w:val="000E0DA9"/>
    <w:rsid w:val="000F043A"/>
    <w:rsid w:val="000F3EF2"/>
    <w:rsid w:val="00102705"/>
    <w:rsid w:val="00105BE1"/>
    <w:rsid w:val="00106160"/>
    <w:rsid w:val="00113CA7"/>
    <w:rsid w:val="001219C4"/>
    <w:rsid w:val="001326D8"/>
    <w:rsid w:val="00161055"/>
    <w:rsid w:val="00177BA1"/>
    <w:rsid w:val="001B00B0"/>
    <w:rsid w:val="001B1A0C"/>
    <w:rsid w:val="001B5554"/>
    <w:rsid w:val="001F60B1"/>
    <w:rsid w:val="0021487F"/>
    <w:rsid w:val="00221E46"/>
    <w:rsid w:val="00233F6E"/>
    <w:rsid w:val="00261508"/>
    <w:rsid w:val="00271334"/>
    <w:rsid w:val="00293858"/>
    <w:rsid w:val="002B1C37"/>
    <w:rsid w:val="002C685C"/>
    <w:rsid w:val="002D0D20"/>
    <w:rsid w:val="002D3CFB"/>
    <w:rsid w:val="002D641A"/>
    <w:rsid w:val="002F5B87"/>
    <w:rsid w:val="00332100"/>
    <w:rsid w:val="00377E8F"/>
    <w:rsid w:val="00396EC4"/>
    <w:rsid w:val="003A0E7E"/>
    <w:rsid w:val="003A1640"/>
    <w:rsid w:val="003B0F86"/>
    <w:rsid w:val="003C3772"/>
    <w:rsid w:val="003D025E"/>
    <w:rsid w:val="003D1B18"/>
    <w:rsid w:val="003F396E"/>
    <w:rsid w:val="003F436B"/>
    <w:rsid w:val="003F6EE6"/>
    <w:rsid w:val="00423C9B"/>
    <w:rsid w:val="00425B6D"/>
    <w:rsid w:val="00435CA6"/>
    <w:rsid w:val="00446424"/>
    <w:rsid w:val="00464EB1"/>
    <w:rsid w:val="00471180"/>
    <w:rsid w:val="00481DFA"/>
    <w:rsid w:val="00481ED4"/>
    <w:rsid w:val="004A050E"/>
    <w:rsid w:val="004A1FBE"/>
    <w:rsid w:val="004F45E0"/>
    <w:rsid w:val="00502C6C"/>
    <w:rsid w:val="005223CC"/>
    <w:rsid w:val="005331EE"/>
    <w:rsid w:val="00573B2D"/>
    <w:rsid w:val="00591D15"/>
    <w:rsid w:val="005C2C7B"/>
    <w:rsid w:val="005E115D"/>
    <w:rsid w:val="005E394C"/>
    <w:rsid w:val="005E71FE"/>
    <w:rsid w:val="00605906"/>
    <w:rsid w:val="006147FD"/>
    <w:rsid w:val="00620D2C"/>
    <w:rsid w:val="00655110"/>
    <w:rsid w:val="00656E32"/>
    <w:rsid w:val="00662B9A"/>
    <w:rsid w:val="00665194"/>
    <w:rsid w:val="00671457"/>
    <w:rsid w:val="00677499"/>
    <w:rsid w:val="00677632"/>
    <w:rsid w:val="00696FF4"/>
    <w:rsid w:val="006A0DDF"/>
    <w:rsid w:val="006A41C9"/>
    <w:rsid w:val="006C3D3F"/>
    <w:rsid w:val="006D6C2A"/>
    <w:rsid w:val="006F744C"/>
    <w:rsid w:val="00725471"/>
    <w:rsid w:val="007419DB"/>
    <w:rsid w:val="00754686"/>
    <w:rsid w:val="00762C4B"/>
    <w:rsid w:val="007A6200"/>
    <w:rsid w:val="007A7F59"/>
    <w:rsid w:val="007B5524"/>
    <w:rsid w:val="007D42AA"/>
    <w:rsid w:val="007E3516"/>
    <w:rsid w:val="008163E7"/>
    <w:rsid w:val="0088250C"/>
    <w:rsid w:val="008C44AC"/>
    <w:rsid w:val="0090486B"/>
    <w:rsid w:val="00906203"/>
    <w:rsid w:val="00984198"/>
    <w:rsid w:val="009B40F6"/>
    <w:rsid w:val="009D1D98"/>
    <w:rsid w:val="009F6A22"/>
    <w:rsid w:val="00A15A76"/>
    <w:rsid w:val="00A35186"/>
    <w:rsid w:val="00A801B4"/>
    <w:rsid w:val="00AA0CB2"/>
    <w:rsid w:val="00AB00D1"/>
    <w:rsid w:val="00AC2347"/>
    <w:rsid w:val="00AD6667"/>
    <w:rsid w:val="00AE59DB"/>
    <w:rsid w:val="00AF08D3"/>
    <w:rsid w:val="00B121CD"/>
    <w:rsid w:val="00B32DFF"/>
    <w:rsid w:val="00B434A9"/>
    <w:rsid w:val="00B70109"/>
    <w:rsid w:val="00B721B1"/>
    <w:rsid w:val="00B816A9"/>
    <w:rsid w:val="00B82214"/>
    <w:rsid w:val="00BA1013"/>
    <w:rsid w:val="00BB5908"/>
    <w:rsid w:val="00BD0FF6"/>
    <w:rsid w:val="00BF4FAC"/>
    <w:rsid w:val="00C27FC8"/>
    <w:rsid w:val="00C3585B"/>
    <w:rsid w:val="00C509F1"/>
    <w:rsid w:val="00C556D1"/>
    <w:rsid w:val="00C5710D"/>
    <w:rsid w:val="00C61BCB"/>
    <w:rsid w:val="00C677C8"/>
    <w:rsid w:val="00C67E4D"/>
    <w:rsid w:val="00CA5669"/>
    <w:rsid w:val="00CA6BA2"/>
    <w:rsid w:val="00CE6307"/>
    <w:rsid w:val="00CF30E7"/>
    <w:rsid w:val="00CF389C"/>
    <w:rsid w:val="00CF54C1"/>
    <w:rsid w:val="00D06B97"/>
    <w:rsid w:val="00D3678B"/>
    <w:rsid w:val="00D42C55"/>
    <w:rsid w:val="00D502F3"/>
    <w:rsid w:val="00D602B8"/>
    <w:rsid w:val="00D64365"/>
    <w:rsid w:val="00D80D26"/>
    <w:rsid w:val="00D9144F"/>
    <w:rsid w:val="00D96564"/>
    <w:rsid w:val="00DB5367"/>
    <w:rsid w:val="00E017BE"/>
    <w:rsid w:val="00E03ADC"/>
    <w:rsid w:val="00E05EFE"/>
    <w:rsid w:val="00E36BE8"/>
    <w:rsid w:val="00E425AD"/>
    <w:rsid w:val="00E62448"/>
    <w:rsid w:val="00E65A48"/>
    <w:rsid w:val="00E661A1"/>
    <w:rsid w:val="00E83B83"/>
    <w:rsid w:val="00E94367"/>
    <w:rsid w:val="00EB23C5"/>
    <w:rsid w:val="00EF01D3"/>
    <w:rsid w:val="00F126EE"/>
    <w:rsid w:val="00F13B95"/>
    <w:rsid w:val="00F5601F"/>
    <w:rsid w:val="00F62A33"/>
    <w:rsid w:val="00F630BD"/>
    <w:rsid w:val="00F71D72"/>
    <w:rsid w:val="00FA68C7"/>
    <w:rsid w:val="00FB39AA"/>
    <w:rsid w:val="00FC09E3"/>
    <w:rsid w:val="6EF97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2C3D25"/>
  <w15:docId w15:val="{AB0EA211-AD0E-4518-AD59-343152F0D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250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标题三-A"/>
    <w:basedOn w:val="a"/>
    <w:qFormat/>
    <w:pPr>
      <w:widowControl/>
      <w:spacing w:beforeLines="50" w:before="156" w:afterLines="50" w:after="156" w:line="276" w:lineRule="exact"/>
      <w:ind w:firstLineChars="200" w:firstLine="480"/>
      <w:jc w:val="center"/>
    </w:pPr>
    <w:rPr>
      <w:rFonts w:ascii="华文细黑" w:eastAsia="华文细黑" w:hAnsi="华文细黑" w:cs="Times New Roman"/>
      <w:color w:val="000000"/>
      <w:sz w:val="24"/>
    </w:rPr>
  </w:style>
  <w:style w:type="paragraph" w:styleId="a6">
    <w:name w:val="List Paragraph"/>
    <w:basedOn w:val="a"/>
    <w:uiPriority w:val="99"/>
    <w:rsid w:val="00D42C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313594">
      <w:bodyDiv w:val="1"/>
      <w:marLeft w:val="0"/>
      <w:marRight w:val="0"/>
      <w:marTop w:val="0"/>
      <w:marBottom w:val="0"/>
      <w:divBdr>
        <w:top w:val="none" w:sz="0" w:space="0" w:color="auto"/>
        <w:left w:val="none" w:sz="0" w:space="0" w:color="auto"/>
        <w:bottom w:val="none" w:sz="0" w:space="0" w:color="auto"/>
        <w:right w:val="none" w:sz="0" w:space="0" w:color="auto"/>
      </w:divBdr>
    </w:div>
    <w:div w:id="9286581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2237</Characters>
  <Application>Microsoft Office Word</Application>
  <DocSecurity>0</DocSecurity>
  <Lines>18</Lines>
  <Paragraphs>5</Paragraphs>
  <ScaleCrop>false</ScaleCrop>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liuchang50</dc:creator>
  <cp:lastModifiedBy>姜尹文</cp:lastModifiedBy>
  <cp:revision>2</cp:revision>
  <dcterms:created xsi:type="dcterms:W3CDTF">2024-08-16T09:34:00Z</dcterms:created>
  <dcterms:modified xsi:type="dcterms:W3CDTF">2024-08-16T09:34:00Z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F97B4CC4E57B467299E517ED07BBAA32</vt:lpwstr>
  </property>
</Properties>
</file>