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A095D" w14:textId="77777777" w:rsidR="00370248" w:rsidRPr="007B7A94" w:rsidRDefault="00370248" w:rsidP="00370248">
      <w:pPr>
        <w:jc w:val="center"/>
        <w:rPr>
          <w:b/>
        </w:rPr>
      </w:pPr>
      <w:r w:rsidRPr="007B7A94">
        <w:rPr>
          <w:b/>
          <w:noProof/>
          <w:lang w:val="tr-TR" w:eastAsia="tr-TR"/>
        </w:rPr>
        <w:drawing>
          <wp:inline distT="0" distB="0" distL="0" distR="0" wp14:anchorId="07A6D839" wp14:editId="26C1A8F6">
            <wp:extent cx="2328530" cy="1968385"/>
            <wp:effectExtent l="0" t="0" r="0" b="0"/>
            <wp:docPr id="3" name="Picture 3" descr="C:\Users\anılcanbudak\Desktop\120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ılcanbudak\Desktop\1200px-Logo_of_METU.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5901" cy="1983069"/>
                    </a:xfrm>
                    <a:prstGeom prst="rect">
                      <a:avLst/>
                    </a:prstGeom>
                    <a:noFill/>
                    <a:ln>
                      <a:noFill/>
                    </a:ln>
                  </pic:spPr>
                </pic:pic>
              </a:graphicData>
            </a:graphic>
          </wp:inline>
        </w:drawing>
      </w:r>
    </w:p>
    <w:p w14:paraId="36562E19" w14:textId="77777777" w:rsidR="00370248" w:rsidRPr="007B7A94" w:rsidRDefault="00370248" w:rsidP="00370248">
      <w:pPr>
        <w:jc w:val="center"/>
        <w:rPr>
          <w:b/>
        </w:rPr>
      </w:pPr>
    </w:p>
    <w:p w14:paraId="233336F2" w14:textId="77777777" w:rsidR="00370248" w:rsidRPr="005D31BC" w:rsidRDefault="00370248" w:rsidP="00370248">
      <w:pPr>
        <w:jc w:val="center"/>
        <w:rPr>
          <w:rFonts w:ascii="Times New Roman" w:hAnsi="Times New Roman" w:cs="Times New Roman"/>
          <w:b/>
          <w:sz w:val="56"/>
          <w:szCs w:val="44"/>
        </w:rPr>
      </w:pPr>
      <w:r w:rsidRPr="005D31BC">
        <w:rPr>
          <w:rFonts w:ascii="Times New Roman" w:hAnsi="Times New Roman" w:cs="Times New Roman"/>
          <w:b/>
          <w:sz w:val="56"/>
          <w:szCs w:val="44"/>
        </w:rPr>
        <w:t>MIDDLE EAST TECHNICAL UNIVERSITY</w:t>
      </w:r>
    </w:p>
    <w:p w14:paraId="7ECFAEC9" w14:textId="77777777" w:rsidR="00370248" w:rsidRPr="005D31BC" w:rsidRDefault="00370248" w:rsidP="00370248">
      <w:pPr>
        <w:jc w:val="center"/>
        <w:rPr>
          <w:rFonts w:ascii="Times New Roman" w:hAnsi="Times New Roman" w:cs="Times New Roman"/>
          <w:b/>
          <w:sz w:val="52"/>
          <w:szCs w:val="44"/>
        </w:rPr>
      </w:pPr>
      <w:r w:rsidRPr="005D31BC">
        <w:rPr>
          <w:rFonts w:ascii="Times New Roman" w:hAnsi="Times New Roman" w:cs="Times New Roman"/>
          <w:b/>
          <w:sz w:val="52"/>
          <w:szCs w:val="44"/>
        </w:rPr>
        <w:t>DEPARTMENT OF ELECTRICAL &amp; ELECTRONICS ENGINEERING</w:t>
      </w:r>
    </w:p>
    <w:p w14:paraId="0071632A" w14:textId="3F896726" w:rsidR="00370248" w:rsidRDefault="00370248" w:rsidP="00370248">
      <w:pPr>
        <w:jc w:val="center"/>
        <w:rPr>
          <w:rFonts w:ascii="Times New Roman" w:hAnsi="Times New Roman" w:cs="Times New Roman"/>
          <w:b/>
          <w:sz w:val="44"/>
          <w:szCs w:val="40"/>
        </w:rPr>
      </w:pPr>
      <w:r w:rsidRPr="005D31BC">
        <w:rPr>
          <w:rFonts w:ascii="Times New Roman" w:hAnsi="Times New Roman" w:cs="Times New Roman"/>
          <w:b/>
          <w:sz w:val="44"/>
          <w:szCs w:val="40"/>
        </w:rPr>
        <w:t>E463 – PROJECT #</w:t>
      </w:r>
      <w:r>
        <w:rPr>
          <w:rFonts w:ascii="Times New Roman" w:hAnsi="Times New Roman" w:cs="Times New Roman"/>
          <w:b/>
          <w:sz w:val="44"/>
          <w:szCs w:val="40"/>
        </w:rPr>
        <w:t>3</w:t>
      </w:r>
    </w:p>
    <w:p w14:paraId="1547046F" w14:textId="6081D1D1" w:rsidR="00370248" w:rsidRDefault="00370248" w:rsidP="00370248">
      <w:pPr>
        <w:jc w:val="center"/>
        <w:rPr>
          <w:rFonts w:ascii="Times New Roman" w:hAnsi="Times New Roman" w:cs="Times New Roman"/>
          <w:b/>
          <w:sz w:val="44"/>
          <w:szCs w:val="40"/>
        </w:rPr>
      </w:pPr>
    </w:p>
    <w:p w14:paraId="6F3ADA4C" w14:textId="77777777" w:rsidR="00370248" w:rsidRPr="005D31BC" w:rsidRDefault="00370248" w:rsidP="00370248">
      <w:pPr>
        <w:rPr>
          <w:rFonts w:ascii="Times New Roman" w:hAnsi="Times New Roman" w:cs="Times New Roman"/>
          <w:b/>
          <w:sz w:val="44"/>
          <w:szCs w:val="40"/>
        </w:rPr>
      </w:pPr>
    </w:p>
    <w:p w14:paraId="18F5E567" w14:textId="77777777" w:rsidR="00370248" w:rsidRPr="005D31BC" w:rsidRDefault="00370248" w:rsidP="00370248">
      <w:pPr>
        <w:jc w:val="center"/>
        <w:rPr>
          <w:rFonts w:ascii="Times New Roman" w:hAnsi="Times New Roman" w:cs="Times New Roman"/>
          <w:b/>
          <w:sz w:val="32"/>
          <w:szCs w:val="36"/>
        </w:rPr>
      </w:pPr>
      <w:proofErr w:type="spellStart"/>
      <w:r w:rsidRPr="005D31BC">
        <w:rPr>
          <w:rFonts w:ascii="Times New Roman" w:hAnsi="Times New Roman" w:cs="Times New Roman"/>
          <w:b/>
          <w:sz w:val="32"/>
          <w:szCs w:val="36"/>
        </w:rPr>
        <w:t>İven</w:t>
      </w:r>
      <w:proofErr w:type="spellEnd"/>
      <w:r w:rsidRPr="005D31BC">
        <w:rPr>
          <w:rFonts w:ascii="Times New Roman" w:hAnsi="Times New Roman" w:cs="Times New Roman"/>
          <w:b/>
          <w:sz w:val="32"/>
          <w:szCs w:val="36"/>
        </w:rPr>
        <w:t xml:space="preserve"> </w:t>
      </w:r>
      <w:proofErr w:type="spellStart"/>
      <w:r w:rsidRPr="005D31BC">
        <w:rPr>
          <w:rFonts w:ascii="Times New Roman" w:hAnsi="Times New Roman" w:cs="Times New Roman"/>
          <w:b/>
          <w:sz w:val="32"/>
          <w:szCs w:val="36"/>
        </w:rPr>
        <w:t>Güzel</w:t>
      </w:r>
      <w:proofErr w:type="spellEnd"/>
      <w:r w:rsidRPr="005D31BC">
        <w:rPr>
          <w:rFonts w:ascii="Times New Roman" w:hAnsi="Times New Roman" w:cs="Times New Roman"/>
          <w:b/>
          <w:sz w:val="32"/>
          <w:szCs w:val="36"/>
        </w:rPr>
        <w:t xml:space="preserve"> (2030831)</w:t>
      </w:r>
    </w:p>
    <w:p w14:paraId="7FA0311F" w14:textId="77777777" w:rsidR="00370248" w:rsidRPr="005D31BC" w:rsidRDefault="00370248" w:rsidP="00370248">
      <w:pPr>
        <w:jc w:val="center"/>
        <w:rPr>
          <w:rFonts w:ascii="Times New Roman" w:hAnsi="Times New Roman" w:cs="Times New Roman"/>
          <w:b/>
          <w:sz w:val="32"/>
          <w:szCs w:val="36"/>
        </w:rPr>
      </w:pPr>
    </w:p>
    <w:p w14:paraId="3CE2A1FF" w14:textId="5D9AD064" w:rsidR="00B10E29" w:rsidRDefault="00370248" w:rsidP="00370248">
      <w:pPr>
        <w:jc w:val="center"/>
        <w:rPr>
          <w:rFonts w:ascii="Times New Roman" w:hAnsi="Times New Roman" w:cs="Times New Roman"/>
          <w:b/>
          <w:sz w:val="40"/>
          <w:szCs w:val="40"/>
        </w:rPr>
      </w:pPr>
      <w:r>
        <w:rPr>
          <w:rFonts w:ascii="Times New Roman" w:hAnsi="Times New Roman" w:cs="Times New Roman"/>
          <w:b/>
          <w:sz w:val="40"/>
          <w:szCs w:val="40"/>
        </w:rPr>
        <w:t>05</w:t>
      </w:r>
      <w:r w:rsidRPr="005D31BC">
        <w:rPr>
          <w:rFonts w:ascii="Times New Roman" w:hAnsi="Times New Roman" w:cs="Times New Roman"/>
          <w:b/>
          <w:sz w:val="40"/>
          <w:szCs w:val="40"/>
        </w:rPr>
        <w:t>.</w:t>
      </w:r>
      <w:r>
        <w:rPr>
          <w:rFonts w:ascii="Times New Roman" w:hAnsi="Times New Roman" w:cs="Times New Roman"/>
          <w:b/>
          <w:sz w:val="40"/>
          <w:szCs w:val="40"/>
        </w:rPr>
        <w:t>01</w:t>
      </w:r>
      <w:r w:rsidRPr="005D31BC">
        <w:rPr>
          <w:rFonts w:ascii="Times New Roman" w:hAnsi="Times New Roman" w:cs="Times New Roman"/>
          <w:b/>
          <w:sz w:val="40"/>
          <w:szCs w:val="40"/>
        </w:rPr>
        <w:t>.201</w:t>
      </w:r>
      <w:r>
        <w:rPr>
          <w:rFonts w:ascii="Times New Roman" w:hAnsi="Times New Roman" w:cs="Times New Roman"/>
          <w:b/>
          <w:sz w:val="40"/>
          <w:szCs w:val="40"/>
        </w:rPr>
        <w:t>9</w:t>
      </w:r>
    </w:p>
    <w:p w14:paraId="7E56A05D" w14:textId="66F8369D" w:rsidR="00D5349A" w:rsidRDefault="00D5349A" w:rsidP="00370248">
      <w:pPr>
        <w:jc w:val="center"/>
      </w:pPr>
    </w:p>
    <w:p w14:paraId="5B5410DB" w14:textId="77777777" w:rsidR="00D5349A" w:rsidRDefault="00D5349A">
      <w:pPr>
        <w:spacing w:after="160" w:line="259" w:lineRule="auto"/>
      </w:pPr>
      <w:r>
        <w:br w:type="page"/>
      </w:r>
    </w:p>
    <w:sdt>
      <w:sdtPr>
        <w:rPr>
          <w:rFonts w:asciiTheme="minorHAnsi" w:eastAsiaTheme="minorHAnsi" w:hAnsiTheme="minorHAnsi" w:cstheme="minorBidi"/>
          <w:b w:val="0"/>
          <w:sz w:val="22"/>
          <w:szCs w:val="22"/>
        </w:rPr>
        <w:id w:val="1742143555"/>
        <w:docPartObj>
          <w:docPartGallery w:val="Table of Contents"/>
          <w:docPartUnique/>
        </w:docPartObj>
      </w:sdtPr>
      <w:sdtEndPr>
        <w:rPr>
          <w:bCs/>
          <w:noProof/>
        </w:rPr>
      </w:sdtEndPr>
      <w:sdtContent>
        <w:p w14:paraId="4E783B60" w14:textId="5BDF3CBA" w:rsidR="00D5349A" w:rsidRDefault="00D5349A">
          <w:pPr>
            <w:pStyle w:val="TOCHeading"/>
          </w:pPr>
          <w:r>
            <w:t>Table of Contents</w:t>
          </w:r>
        </w:p>
        <w:p w14:paraId="31437850" w14:textId="5F6BC37A" w:rsidR="00A17CC2" w:rsidRDefault="00D5349A">
          <w:pPr>
            <w:pStyle w:val="TOC1"/>
            <w:tabs>
              <w:tab w:val="left" w:pos="440"/>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4370712" w:history="1">
            <w:r w:rsidR="00A17CC2" w:rsidRPr="00967CFD">
              <w:rPr>
                <w:rStyle w:val="Hyperlink"/>
                <w:noProof/>
              </w:rPr>
              <w:t>I)</w:t>
            </w:r>
            <w:r w:rsidR="00A17CC2">
              <w:rPr>
                <w:noProof/>
              </w:rPr>
              <w:tab/>
            </w:r>
            <w:r w:rsidR="00A17CC2" w:rsidRPr="00967CFD">
              <w:rPr>
                <w:rStyle w:val="Hyperlink"/>
                <w:noProof/>
              </w:rPr>
              <w:t>INTRODUCTION</w:t>
            </w:r>
            <w:r w:rsidR="00A17CC2">
              <w:rPr>
                <w:noProof/>
                <w:webHidden/>
              </w:rPr>
              <w:tab/>
            </w:r>
            <w:r w:rsidR="00A17CC2">
              <w:rPr>
                <w:noProof/>
                <w:webHidden/>
              </w:rPr>
              <w:fldChar w:fldCharType="begin"/>
            </w:r>
            <w:r w:rsidR="00A17CC2">
              <w:rPr>
                <w:noProof/>
                <w:webHidden/>
              </w:rPr>
              <w:instrText xml:space="preserve"> PAGEREF _Toc534370712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046B713A" w14:textId="7A7460CC" w:rsidR="00A17CC2" w:rsidRDefault="002D4628">
          <w:pPr>
            <w:pStyle w:val="TOC1"/>
            <w:tabs>
              <w:tab w:val="left" w:pos="440"/>
              <w:tab w:val="right" w:leader="dot" w:pos="9062"/>
            </w:tabs>
            <w:rPr>
              <w:noProof/>
            </w:rPr>
          </w:pPr>
          <w:hyperlink w:anchor="_Toc534370713" w:history="1">
            <w:r w:rsidR="00A17CC2" w:rsidRPr="00967CFD">
              <w:rPr>
                <w:rStyle w:val="Hyperlink"/>
                <w:noProof/>
              </w:rPr>
              <w:t>II)</w:t>
            </w:r>
            <w:r w:rsidR="00A17CC2">
              <w:rPr>
                <w:noProof/>
              </w:rPr>
              <w:tab/>
            </w:r>
            <w:r w:rsidR="00A17CC2" w:rsidRPr="00967CFD">
              <w:rPr>
                <w:rStyle w:val="Hyperlink"/>
                <w:noProof/>
              </w:rPr>
              <w:t>QUESTIONS</w:t>
            </w:r>
            <w:r w:rsidR="00A17CC2">
              <w:rPr>
                <w:noProof/>
                <w:webHidden/>
              </w:rPr>
              <w:tab/>
            </w:r>
            <w:r w:rsidR="00A17CC2">
              <w:rPr>
                <w:noProof/>
                <w:webHidden/>
              </w:rPr>
              <w:fldChar w:fldCharType="begin"/>
            </w:r>
            <w:r w:rsidR="00A17CC2">
              <w:rPr>
                <w:noProof/>
                <w:webHidden/>
              </w:rPr>
              <w:instrText xml:space="preserve"> PAGEREF _Toc534370713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8E38195" w14:textId="34D9D96C" w:rsidR="00A17CC2" w:rsidRDefault="002D4628">
          <w:pPr>
            <w:pStyle w:val="TOC2"/>
            <w:tabs>
              <w:tab w:val="right" w:leader="dot" w:pos="9062"/>
            </w:tabs>
            <w:rPr>
              <w:noProof/>
            </w:rPr>
          </w:pPr>
          <w:hyperlink w:anchor="_Toc534370714" w:history="1">
            <w:r w:rsidR="00A17CC2" w:rsidRPr="00967CFD">
              <w:rPr>
                <w:rStyle w:val="Hyperlink"/>
                <w:noProof/>
              </w:rPr>
              <w:t>QUESTION 1:  3-Phase Thyristor Converter</w:t>
            </w:r>
            <w:r w:rsidR="00A17CC2">
              <w:rPr>
                <w:noProof/>
                <w:webHidden/>
              </w:rPr>
              <w:tab/>
            </w:r>
            <w:r w:rsidR="00A17CC2">
              <w:rPr>
                <w:noProof/>
                <w:webHidden/>
              </w:rPr>
              <w:fldChar w:fldCharType="begin"/>
            </w:r>
            <w:r w:rsidR="00A17CC2">
              <w:rPr>
                <w:noProof/>
                <w:webHidden/>
              </w:rPr>
              <w:instrText xml:space="preserve"> PAGEREF _Toc534370714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AEEFDDB" w14:textId="0B327CB6" w:rsidR="00A17CC2" w:rsidRDefault="002D4628">
          <w:pPr>
            <w:pStyle w:val="TOC2"/>
            <w:tabs>
              <w:tab w:val="right" w:leader="dot" w:pos="9062"/>
            </w:tabs>
            <w:rPr>
              <w:noProof/>
            </w:rPr>
          </w:pPr>
          <w:hyperlink w:anchor="_Toc534370715" w:history="1">
            <w:r w:rsidR="00A17CC2" w:rsidRPr="00967CFD">
              <w:rPr>
                <w:rStyle w:val="Hyperlink"/>
                <w:noProof/>
              </w:rPr>
              <w:t>QUESTION 2: Buck Converter</w:t>
            </w:r>
            <w:r w:rsidR="00A17CC2">
              <w:rPr>
                <w:noProof/>
                <w:webHidden/>
              </w:rPr>
              <w:tab/>
            </w:r>
            <w:r w:rsidR="00A17CC2">
              <w:rPr>
                <w:noProof/>
                <w:webHidden/>
              </w:rPr>
              <w:fldChar w:fldCharType="begin"/>
            </w:r>
            <w:r w:rsidR="00A17CC2">
              <w:rPr>
                <w:noProof/>
                <w:webHidden/>
              </w:rPr>
              <w:instrText xml:space="preserve"> PAGEREF _Toc534370715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D8D9465" w14:textId="09CFA421" w:rsidR="00A17CC2" w:rsidRDefault="002D4628">
          <w:pPr>
            <w:pStyle w:val="TOC2"/>
            <w:tabs>
              <w:tab w:val="right" w:leader="dot" w:pos="9062"/>
            </w:tabs>
            <w:rPr>
              <w:noProof/>
            </w:rPr>
          </w:pPr>
          <w:hyperlink w:anchor="_Toc534370716" w:history="1">
            <w:r w:rsidR="00A17CC2" w:rsidRPr="00967CFD">
              <w:rPr>
                <w:rStyle w:val="Hyperlink"/>
                <w:noProof/>
              </w:rPr>
              <w:t>QUESTION 3: Boost Converter (Webench)</w:t>
            </w:r>
            <w:r w:rsidR="00A17CC2">
              <w:rPr>
                <w:noProof/>
                <w:webHidden/>
              </w:rPr>
              <w:tab/>
            </w:r>
            <w:r w:rsidR="00A17CC2">
              <w:rPr>
                <w:noProof/>
                <w:webHidden/>
              </w:rPr>
              <w:fldChar w:fldCharType="begin"/>
            </w:r>
            <w:r w:rsidR="00A17CC2">
              <w:rPr>
                <w:noProof/>
                <w:webHidden/>
              </w:rPr>
              <w:instrText xml:space="preserve"> PAGEREF _Toc534370716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3B82DEBA" w14:textId="23F0098D" w:rsidR="00A17CC2" w:rsidRDefault="002D4628">
          <w:pPr>
            <w:pStyle w:val="TOC1"/>
            <w:tabs>
              <w:tab w:val="left" w:pos="660"/>
              <w:tab w:val="right" w:leader="dot" w:pos="9062"/>
            </w:tabs>
            <w:rPr>
              <w:noProof/>
            </w:rPr>
          </w:pPr>
          <w:hyperlink w:anchor="_Toc534370717" w:history="1">
            <w:r w:rsidR="00A17CC2" w:rsidRPr="00967CFD">
              <w:rPr>
                <w:rStyle w:val="Hyperlink"/>
                <w:noProof/>
              </w:rPr>
              <w:t>III)</w:t>
            </w:r>
            <w:r w:rsidR="00A17CC2">
              <w:rPr>
                <w:noProof/>
              </w:rPr>
              <w:tab/>
            </w:r>
            <w:r w:rsidR="00A17CC2" w:rsidRPr="00967CFD">
              <w:rPr>
                <w:rStyle w:val="Hyperlink"/>
                <w:noProof/>
              </w:rPr>
              <w:t>CONCLUSION</w:t>
            </w:r>
            <w:r w:rsidR="00A17CC2">
              <w:rPr>
                <w:noProof/>
                <w:webHidden/>
              </w:rPr>
              <w:tab/>
            </w:r>
            <w:r w:rsidR="00A17CC2">
              <w:rPr>
                <w:noProof/>
                <w:webHidden/>
              </w:rPr>
              <w:fldChar w:fldCharType="begin"/>
            </w:r>
            <w:r w:rsidR="00A17CC2">
              <w:rPr>
                <w:noProof/>
                <w:webHidden/>
              </w:rPr>
              <w:instrText xml:space="preserve"> PAGEREF _Toc534370717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26A75F1D" w14:textId="230CA1D3" w:rsidR="00A17CC2" w:rsidRDefault="002D4628">
          <w:pPr>
            <w:pStyle w:val="TOC1"/>
            <w:tabs>
              <w:tab w:val="right" w:leader="dot" w:pos="9062"/>
            </w:tabs>
            <w:rPr>
              <w:noProof/>
            </w:rPr>
          </w:pPr>
          <w:hyperlink w:anchor="_Toc534370718" w:history="1">
            <w:r w:rsidR="00A17CC2" w:rsidRPr="00967CFD">
              <w:rPr>
                <w:rStyle w:val="Hyperlink"/>
                <w:i/>
                <w:noProof/>
              </w:rPr>
              <w:t>References</w:t>
            </w:r>
            <w:r w:rsidR="00A17CC2">
              <w:rPr>
                <w:noProof/>
                <w:webHidden/>
              </w:rPr>
              <w:tab/>
            </w:r>
            <w:r w:rsidR="00A17CC2">
              <w:rPr>
                <w:noProof/>
                <w:webHidden/>
              </w:rPr>
              <w:fldChar w:fldCharType="begin"/>
            </w:r>
            <w:r w:rsidR="00A17CC2">
              <w:rPr>
                <w:noProof/>
                <w:webHidden/>
              </w:rPr>
              <w:instrText xml:space="preserve"> PAGEREF _Toc534370718 \h </w:instrText>
            </w:r>
            <w:r w:rsidR="00A17CC2">
              <w:rPr>
                <w:noProof/>
                <w:webHidden/>
              </w:rPr>
            </w:r>
            <w:r w:rsidR="00A17CC2">
              <w:rPr>
                <w:noProof/>
                <w:webHidden/>
              </w:rPr>
              <w:fldChar w:fldCharType="separate"/>
            </w:r>
            <w:r w:rsidR="00A17CC2">
              <w:rPr>
                <w:noProof/>
                <w:webHidden/>
              </w:rPr>
              <w:t>3</w:t>
            </w:r>
            <w:r w:rsidR="00A17CC2">
              <w:rPr>
                <w:noProof/>
                <w:webHidden/>
              </w:rPr>
              <w:fldChar w:fldCharType="end"/>
            </w:r>
          </w:hyperlink>
        </w:p>
        <w:p w14:paraId="758AA977" w14:textId="275CE17E" w:rsidR="00D5349A" w:rsidRDefault="00D5349A">
          <w:r>
            <w:rPr>
              <w:b/>
              <w:bCs/>
              <w:noProof/>
            </w:rPr>
            <w:fldChar w:fldCharType="end"/>
          </w:r>
        </w:p>
      </w:sdtContent>
    </w:sdt>
    <w:p w14:paraId="038A2D4B" w14:textId="47BE3552" w:rsidR="00D5349A" w:rsidRDefault="00D5349A" w:rsidP="00370248">
      <w:pPr>
        <w:jc w:val="center"/>
      </w:pPr>
    </w:p>
    <w:p w14:paraId="6710538B" w14:textId="77777777" w:rsidR="00D5349A" w:rsidRDefault="00D5349A">
      <w:pPr>
        <w:spacing w:after="160" w:line="259" w:lineRule="auto"/>
      </w:pPr>
      <w:r>
        <w:br w:type="page"/>
      </w:r>
    </w:p>
    <w:p w14:paraId="5151BCA0" w14:textId="199E5AA9" w:rsidR="00370248" w:rsidRDefault="00D5349A" w:rsidP="00D5349A">
      <w:pPr>
        <w:pStyle w:val="Heading1"/>
        <w:numPr>
          <w:ilvl w:val="0"/>
          <w:numId w:val="1"/>
        </w:numPr>
      </w:pPr>
      <w:bookmarkStart w:id="0" w:name="_Toc534370712"/>
      <w:r>
        <w:lastRenderedPageBreak/>
        <w:t>INTRODUCTION</w:t>
      </w:r>
      <w:bookmarkEnd w:id="0"/>
    </w:p>
    <w:p w14:paraId="6B08BCB0" w14:textId="75F3C39C" w:rsidR="00D5349A" w:rsidRDefault="00D5349A" w:rsidP="00D5349A">
      <w:pPr>
        <w:pStyle w:val="Heading1"/>
        <w:numPr>
          <w:ilvl w:val="0"/>
          <w:numId w:val="1"/>
        </w:numPr>
      </w:pPr>
      <w:bookmarkStart w:id="1" w:name="_Toc534370713"/>
      <w:r>
        <w:t>QUESTIONS</w:t>
      </w:r>
      <w:bookmarkEnd w:id="1"/>
    </w:p>
    <w:p w14:paraId="23A42405" w14:textId="77777777" w:rsidR="00D5349A" w:rsidRPr="00D5349A" w:rsidRDefault="00D5349A" w:rsidP="00D5349A"/>
    <w:p w14:paraId="67DD5562" w14:textId="1E1F66BC" w:rsidR="00D5349A" w:rsidRDefault="00D5349A" w:rsidP="00D5349A">
      <w:pPr>
        <w:pStyle w:val="Heading2"/>
      </w:pPr>
      <w:bookmarkStart w:id="2" w:name="_Toc534370714"/>
      <w:r>
        <w:t>QUESTION 1:  3-Phase Thyristor Converter</w:t>
      </w:r>
      <w:bookmarkEnd w:id="2"/>
    </w:p>
    <w:p w14:paraId="35B4F38B" w14:textId="7B63FB6B" w:rsidR="00D5349A" w:rsidRDefault="00D5349A" w:rsidP="00D5349A"/>
    <w:p w14:paraId="20EC3582" w14:textId="0260007D" w:rsidR="00D93BC1" w:rsidRDefault="00D93BC1" w:rsidP="0085111F">
      <w:pPr>
        <w:ind w:firstLine="708"/>
      </w:pPr>
      <w:r>
        <w:t xml:space="preserve">In this question our goal is to design a proportional-integral (PI) controller that makes the motor speed to follow the reference input speed change by changing the firing angle of a 3-phase thyristor converter. PI controller is used to reduce, or ideally eliminate, the steady-state error between the measured motor speed and reference speed.  In Figure </w:t>
      </w:r>
      <w:r w:rsidR="001009E4">
        <w:t>Q1.</w:t>
      </w:r>
      <w:r>
        <w:t xml:space="preserve">1, the feedback control system is shown. </w:t>
      </w:r>
    </w:p>
    <w:p w14:paraId="1B6B031F" w14:textId="77777777" w:rsidR="00D93BC1" w:rsidRDefault="00D93BC1" w:rsidP="00D93BC1">
      <w:pPr>
        <w:keepNext/>
        <w:ind w:firstLine="708"/>
        <w:jc w:val="center"/>
      </w:pPr>
      <w:r>
        <w:rPr>
          <w:noProof/>
          <w:lang w:val="tr-TR" w:eastAsia="tr-TR"/>
        </w:rPr>
        <w:drawing>
          <wp:inline distT="0" distB="0" distL="0" distR="0" wp14:anchorId="511DF2FE" wp14:editId="04FFDDDB">
            <wp:extent cx="4000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971550"/>
                    </a:xfrm>
                    <a:prstGeom prst="rect">
                      <a:avLst/>
                    </a:prstGeom>
                  </pic:spPr>
                </pic:pic>
              </a:graphicData>
            </a:graphic>
          </wp:inline>
        </w:drawing>
      </w:r>
    </w:p>
    <w:p w14:paraId="2BFE60B8" w14:textId="627AEEE4" w:rsidR="00D93BC1" w:rsidRDefault="00D93BC1" w:rsidP="00D93BC1">
      <w:pPr>
        <w:pStyle w:val="Caption"/>
        <w:jc w:val="center"/>
      </w:pPr>
      <w:r>
        <w:t xml:space="preserve">Figure </w:t>
      </w:r>
      <w:r w:rsidR="001009E4">
        <w:t>Q1.</w:t>
      </w:r>
      <w:r>
        <w:fldChar w:fldCharType="begin"/>
      </w:r>
      <w:r>
        <w:instrText xml:space="preserve"> SEQ Figure \* ARABIC </w:instrText>
      </w:r>
      <w:r>
        <w:fldChar w:fldCharType="separate"/>
      </w:r>
      <w:r w:rsidR="002D4628">
        <w:rPr>
          <w:noProof/>
        </w:rPr>
        <w:t>1</w:t>
      </w:r>
      <w:r>
        <w:fldChar w:fldCharType="end"/>
      </w:r>
      <w:r>
        <w:t>: Closed loop feedback control system of DC motor</w:t>
      </w:r>
    </w:p>
    <w:p w14:paraId="6910D8E8" w14:textId="4E3BDFD1" w:rsidR="0085111F" w:rsidRDefault="0085111F" w:rsidP="0085111F">
      <w:pPr>
        <w:ind w:firstLine="708"/>
      </w:pPr>
      <w:r>
        <w:t>Transfer function of the PI controller is given by (1). To design a proper controller, the dynamics of the DC motor should be described by a transfer function as well.</w:t>
      </w:r>
      <w:r w:rsidR="005B6502">
        <w:t xml:space="preserve"> However, with the help </w:t>
      </w:r>
      <w:r w:rsidR="00D10D5E">
        <w:t>of tuning</w:t>
      </w:r>
      <w:r w:rsidR="005B6502">
        <w:t xml:space="preserve"> application</w:t>
      </w:r>
      <w:r w:rsidR="00D10D5E">
        <w:t xml:space="preserve"> methods</w:t>
      </w:r>
      <w:r w:rsidR="005B6502">
        <w:t xml:space="preserve"> of Simulink that will not be necessary.</w:t>
      </w:r>
    </w:p>
    <w:p w14:paraId="465E3DE8" w14:textId="2C5AE0C6" w:rsidR="0085111F" w:rsidRPr="001009E4" w:rsidRDefault="002D4628" w:rsidP="0085111F">
      <w:pPr>
        <w:ind w:firstLine="708"/>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 xml:space="preserve">        (1)</m:t>
          </m:r>
        </m:oMath>
      </m:oMathPara>
    </w:p>
    <w:p w14:paraId="356DDB34" w14:textId="7A08D100" w:rsidR="001009E4" w:rsidRDefault="001009E4" w:rsidP="0085111F">
      <w:pPr>
        <w:ind w:firstLine="708"/>
      </w:pPr>
      <w:r>
        <w:t>Feedback control system schematics can be seen in Figure Q1.2, plant to be controlled is labeled as D</w:t>
      </w:r>
      <w:r w:rsidR="00BD3625">
        <w:t>C</w:t>
      </w:r>
      <w:r>
        <w:t xml:space="preserve"> Motor. Inside the plant can be seen in Figure Q1.3.</w:t>
      </w:r>
      <w:r w:rsidR="00A56EC5">
        <w:t xml:space="preserve"> U</w:t>
      </w:r>
      <w:r w:rsidR="00A56EC5" w:rsidRPr="00A56EC5">
        <w:t>pper and lower limits for PI output</w:t>
      </w:r>
      <w:r w:rsidR="00034F9C">
        <w:t xml:space="preserve"> are included as 90 and 0 to obtain positive voltage mean at the armature terminals. </w:t>
      </w:r>
    </w:p>
    <w:p w14:paraId="6A3CBC06" w14:textId="77777777" w:rsidR="001009E4" w:rsidRDefault="00446239" w:rsidP="001009E4">
      <w:pPr>
        <w:keepNext/>
      </w:pPr>
      <w:r>
        <w:rPr>
          <w:noProof/>
          <w:lang w:val="tr-TR" w:eastAsia="tr-TR"/>
        </w:rPr>
        <w:drawing>
          <wp:inline distT="0" distB="0" distL="0" distR="0" wp14:anchorId="2FCD67EF" wp14:editId="4BA0FC32">
            <wp:extent cx="5760720" cy="2185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85670"/>
                    </a:xfrm>
                    <a:prstGeom prst="rect">
                      <a:avLst/>
                    </a:prstGeom>
                  </pic:spPr>
                </pic:pic>
              </a:graphicData>
            </a:graphic>
          </wp:inline>
        </w:drawing>
      </w:r>
    </w:p>
    <w:p w14:paraId="045644EB" w14:textId="60A39CF8" w:rsidR="00D5349A" w:rsidRDefault="001009E4" w:rsidP="001009E4">
      <w:pPr>
        <w:pStyle w:val="Caption"/>
        <w:jc w:val="center"/>
      </w:pPr>
      <w:r>
        <w:t>Figure Q1.2: Feedback control system</w:t>
      </w:r>
    </w:p>
    <w:p w14:paraId="2CFF2CD2" w14:textId="7850D2A2" w:rsidR="00446239" w:rsidRDefault="00446239" w:rsidP="00446239">
      <w:pPr>
        <w:jc w:val="center"/>
      </w:pPr>
    </w:p>
    <w:p w14:paraId="28CADACB" w14:textId="77777777" w:rsidR="001009E4" w:rsidRDefault="005B6502" w:rsidP="001009E4">
      <w:pPr>
        <w:keepNext/>
        <w:jc w:val="center"/>
      </w:pPr>
      <w:r>
        <w:rPr>
          <w:noProof/>
          <w:lang w:val="tr-TR" w:eastAsia="tr-TR"/>
        </w:rPr>
        <w:lastRenderedPageBreak/>
        <w:drawing>
          <wp:inline distT="0" distB="0" distL="0" distR="0" wp14:anchorId="57A4CA4E" wp14:editId="0D0B06F9">
            <wp:extent cx="576072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38705"/>
                    </a:xfrm>
                    <a:prstGeom prst="rect">
                      <a:avLst/>
                    </a:prstGeom>
                  </pic:spPr>
                </pic:pic>
              </a:graphicData>
            </a:graphic>
          </wp:inline>
        </w:drawing>
      </w:r>
    </w:p>
    <w:p w14:paraId="46BD728F" w14:textId="77777777" w:rsidR="006B4D4C" w:rsidRDefault="001009E4" w:rsidP="001009E4">
      <w:pPr>
        <w:pStyle w:val="Caption"/>
        <w:jc w:val="center"/>
      </w:pPr>
      <w:r>
        <w:t>Figure Q1.3: Inside the plant</w:t>
      </w:r>
    </w:p>
    <w:p w14:paraId="6EDB9E7F" w14:textId="0D566716" w:rsidR="00D5349A" w:rsidRDefault="001009E4" w:rsidP="001009E4">
      <w:pPr>
        <w:pStyle w:val="Caption"/>
        <w:jc w:val="center"/>
      </w:pPr>
      <w:r w:rsidRPr="00D5349A">
        <w:t xml:space="preserve"> </w:t>
      </w:r>
    </w:p>
    <w:p w14:paraId="78114057" w14:textId="5C315385" w:rsidR="00D10D5E" w:rsidRDefault="00D10D5E" w:rsidP="00D10D5E">
      <w:pPr>
        <w:ind w:firstLine="708"/>
      </w:pPr>
      <w:r>
        <w:t>To model the controller at first, we tried to use Transfer Function Based (PID Tuning) tuning method, which linearizes the plant, calculates PID gains, and opens GUI to adjust respond time however, we could not fix ‘’initial stabilizing controller” error that we received. Therefore; we used Frequency Response Based Tuning Metho</w:t>
      </w:r>
      <w:r w:rsidR="003E4C7D">
        <w:t xml:space="preserve">d and found </w:t>
      </w:r>
      <w:proofErr w:type="spellStart"/>
      <w:r w:rsidR="003E4C7D">
        <w:t>K</w:t>
      </w:r>
      <w:r w:rsidR="003E4C7D">
        <w:rPr>
          <w:vertAlign w:val="subscript"/>
        </w:rPr>
        <w:t>p</w:t>
      </w:r>
      <w:proofErr w:type="spellEnd"/>
      <w:r w:rsidR="003E4C7D">
        <w:t xml:space="preserve"> and K</w:t>
      </w:r>
      <w:r w:rsidR="003E4C7D">
        <w:rPr>
          <w:vertAlign w:val="subscript"/>
        </w:rPr>
        <w:t>I</w:t>
      </w:r>
      <w:r w:rsidR="003E4C7D">
        <w:t xml:space="preserve"> as -2.0474 and -3.7927, respectively. Note that transfer function of the controller is a little different than (1), since it is a discrete time PID controller block. Motor speed and reference speed comparison can be seen in Figure Q1.4, and </w:t>
      </w:r>
      <w:bookmarkStart w:id="3" w:name="_Hlk534398138"/>
      <w:r w:rsidR="003E4C7D" w:rsidRPr="003E4C7D">
        <w:t>armature current, speed and torque waveforms</w:t>
      </w:r>
      <w:bookmarkEnd w:id="3"/>
      <w:r w:rsidR="003E4C7D" w:rsidRPr="003E4C7D">
        <w:t> </w:t>
      </w:r>
      <w:r w:rsidR="003E4C7D">
        <w:t>can be seen in Figure Q1.5.</w:t>
      </w:r>
    </w:p>
    <w:p w14:paraId="6B5DECE8" w14:textId="77777777" w:rsidR="006B4D4C" w:rsidRDefault="006B4D4C" w:rsidP="00D10D5E">
      <w:pPr>
        <w:ind w:firstLine="708"/>
      </w:pPr>
    </w:p>
    <w:p w14:paraId="483A6971" w14:textId="08752708" w:rsidR="003E4C7D" w:rsidRDefault="003E4C7D" w:rsidP="003E4C7D">
      <w:pPr>
        <w:jc w:val="center"/>
      </w:pPr>
      <w:r>
        <w:rPr>
          <w:noProof/>
          <w:lang w:val="tr-TR" w:eastAsia="tr-TR"/>
        </w:rPr>
        <w:drawing>
          <wp:inline distT="0" distB="0" distL="0" distR="0" wp14:anchorId="11671163" wp14:editId="068123F0">
            <wp:extent cx="4733925" cy="21931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599" cy="2198605"/>
                    </a:xfrm>
                    <a:prstGeom prst="rect">
                      <a:avLst/>
                    </a:prstGeom>
                  </pic:spPr>
                </pic:pic>
              </a:graphicData>
            </a:graphic>
          </wp:inline>
        </w:drawing>
      </w:r>
    </w:p>
    <w:p w14:paraId="2BA66D57" w14:textId="7CD6C0B6" w:rsidR="003E4C7D" w:rsidRDefault="003E4C7D" w:rsidP="003E4C7D">
      <w:pPr>
        <w:pStyle w:val="Caption"/>
        <w:jc w:val="center"/>
      </w:pPr>
      <w:r>
        <w:t>Figure Q1.4: Reference and motor speed comparison</w:t>
      </w:r>
    </w:p>
    <w:p w14:paraId="591AFDB3" w14:textId="77777777" w:rsidR="006B4D4C" w:rsidRDefault="003E4C7D" w:rsidP="00034F9C">
      <w:pPr>
        <w:keepNext/>
        <w:jc w:val="center"/>
      </w:pPr>
      <w:r>
        <w:rPr>
          <w:noProof/>
          <w:lang w:val="tr-TR" w:eastAsia="tr-TR"/>
        </w:rPr>
        <w:lastRenderedPageBreak/>
        <w:drawing>
          <wp:inline distT="0" distB="0" distL="0" distR="0" wp14:anchorId="680D2DF4" wp14:editId="3313483A">
            <wp:extent cx="5238750" cy="304554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4920" cy="3049130"/>
                    </a:xfrm>
                    <a:prstGeom prst="rect">
                      <a:avLst/>
                    </a:prstGeom>
                  </pic:spPr>
                </pic:pic>
              </a:graphicData>
            </a:graphic>
          </wp:inline>
        </w:drawing>
      </w:r>
    </w:p>
    <w:p w14:paraId="1033CB90" w14:textId="234C6590" w:rsidR="00BD3625" w:rsidRPr="00BD3625" w:rsidRDefault="006B4D4C" w:rsidP="00034F9C">
      <w:pPr>
        <w:pStyle w:val="Caption"/>
        <w:jc w:val="center"/>
      </w:pPr>
      <w:r>
        <w:t>Figure Q1.5: A</w:t>
      </w:r>
      <w:r w:rsidRPr="006B4D4C">
        <w:t>rmature current, speed and torque waveforms</w:t>
      </w:r>
    </w:p>
    <w:p w14:paraId="543B6CD5" w14:textId="75A0962F" w:rsidR="001009E4" w:rsidRDefault="006B4D4C" w:rsidP="006B4D4C">
      <w:pPr>
        <w:ind w:firstLine="708"/>
      </w:pPr>
      <w:r>
        <w:t xml:space="preserve">From Figure Q1.4-5 we can see that motor speed reaches zero steady state error eventually due to the integrator in the PI controller. We used various </w:t>
      </w:r>
      <w:proofErr w:type="spellStart"/>
      <w:r>
        <w:t>K</w:t>
      </w:r>
      <w:r>
        <w:rPr>
          <w:vertAlign w:val="subscript"/>
        </w:rPr>
        <w:t>p</w:t>
      </w:r>
      <w:proofErr w:type="spellEnd"/>
      <w:r>
        <w:t xml:space="preserve"> and K</w:t>
      </w:r>
      <w:r>
        <w:rPr>
          <w:vertAlign w:val="subscript"/>
        </w:rPr>
        <w:t xml:space="preserve">I </w:t>
      </w:r>
      <w:r>
        <w:t>values but the characteristics of these waveform did not change much. However, after only using P controller and PI controller we have figured out that with P c</w:t>
      </w:r>
      <w:r w:rsidR="00A97DB6">
        <w:t xml:space="preserve">ontroller we cannot reach zero steady state error and with PI controller </w:t>
      </w:r>
      <w:r>
        <w:t>any amount of K</w:t>
      </w:r>
      <w:r>
        <w:rPr>
          <w:vertAlign w:val="subscript"/>
        </w:rPr>
        <w:t>I</w:t>
      </w:r>
      <w:r>
        <w:t xml:space="preserve"> guarantees overshoot.  </w:t>
      </w:r>
      <w:r w:rsidR="00A97DB6">
        <w:t>Also, from Figure Q1.5 we can see that torque waveform persuades armature current waveform oscillations as it was observed in Project 2 as well.</w:t>
      </w:r>
    </w:p>
    <w:p w14:paraId="6C49B749" w14:textId="5063216A" w:rsidR="00A97DB6" w:rsidRDefault="00A97DB6" w:rsidP="006B4D4C">
      <w:pPr>
        <w:ind w:firstLine="708"/>
      </w:pPr>
      <w:r>
        <w:t xml:space="preserve">In Figure Q1.4 we can see that motor takes some time to decrease its speed to 150 rad/sec from 157 rad/sec when we first start the motor. Changing </w:t>
      </w:r>
      <w:proofErr w:type="spellStart"/>
      <w:r>
        <w:t>K</w:t>
      </w:r>
      <w:r>
        <w:rPr>
          <w:vertAlign w:val="subscript"/>
        </w:rPr>
        <w:t>p</w:t>
      </w:r>
      <w:proofErr w:type="spellEnd"/>
      <w:r>
        <w:t xml:space="preserve"> and K</w:t>
      </w:r>
      <w:r>
        <w:rPr>
          <w:vertAlign w:val="subscript"/>
        </w:rPr>
        <w:t xml:space="preserve">I </w:t>
      </w:r>
      <w:r>
        <w:t xml:space="preserve">values did not help this problem. </w:t>
      </w:r>
      <w:r w:rsidR="00A56EC5">
        <w:t>However, using a different driving technique by gradually increasing the reference speed from zero to 150 rad/sec decreases the starting time from 12 seconds to 8 seconds as it can be seen from Figure Q1.6. A</w:t>
      </w:r>
      <w:r w:rsidR="00A56EC5" w:rsidRPr="003E4C7D">
        <w:t>rmature current, speed and torque waveforms </w:t>
      </w:r>
      <w:r w:rsidR="00A56EC5">
        <w:t>again repeated for this driving technique in Figure Q1.7.</w:t>
      </w:r>
    </w:p>
    <w:p w14:paraId="4717D260" w14:textId="248F66AB" w:rsidR="00EB7693" w:rsidRDefault="00034F9C" w:rsidP="00034F9C">
      <w:pPr>
        <w:jc w:val="center"/>
      </w:pPr>
      <w:r>
        <w:rPr>
          <w:noProof/>
          <w:lang w:val="tr-TR" w:eastAsia="tr-TR"/>
        </w:rPr>
        <w:drawing>
          <wp:inline distT="0" distB="0" distL="0" distR="0" wp14:anchorId="75085B8D" wp14:editId="3B3E6865">
            <wp:extent cx="4933950" cy="230327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9948" cy="2306071"/>
                    </a:xfrm>
                    <a:prstGeom prst="rect">
                      <a:avLst/>
                    </a:prstGeom>
                  </pic:spPr>
                </pic:pic>
              </a:graphicData>
            </a:graphic>
          </wp:inline>
        </w:drawing>
      </w:r>
    </w:p>
    <w:p w14:paraId="59E4671A" w14:textId="78F86EEC" w:rsidR="00034F9C" w:rsidRDefault="00034F9C" w:rsidP="00034F9C">
      <w:pPr>
        <w:pStyle w:val="Caption"/>
        <w:jc w:val="center"/>
      </w:pPr>
      <w:r>
        <w:t>Figure Q1.6: Reference and motor speed comparison</w:t>
      </w:r>
    </w:p>
    <w:p w14:paraId="2C628065" w14:textId="77777777" w:rsidR="00034F9C" w:rsidRDefault="00034F9C" w:rsidP="001009E4"/>
    <w:p w14:paraId="17ACA9E2" w14:textId="7B4921FC" w:rsidR="00EB7693" w:rsidRDefault="00034F9C" w:rsidP="00034F9C">
      <w:pPr>
        <w:jc w:val="center"/>
      </w:pPr>
      <w:r>
        <w:rPr>
          <w:noProof/>
          <w:lang w:val="tr-TR" w:eastAsia="tr-TR"/>
        </w:rPr>
        <w:drawing>
          <wp:inline distT="0" distB="0" distL="0" distR="0" wp14:anchorId="3FA9C911" wp14:editId="2FD0E58F">
            <wp:extent cx="5029200" cy="291041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631" cy="2915875"/>
                    </a:xfrm>
                    <a:prstGeom prst="rect">
                      <a:avLst/>
                    </a:prstGeom>
                  </pic:spPr>
                </pic:pic>
              </a:graphicData>
            </a:graphic>
          </wp:inline>
        </w:drawing>
      </w:r>
    </w:p>
    <w:p w14:paraId="1F481659" w14:textId="065AB902" w:rsidR="00034F9C" w:rsidRPr="00D10D5E" w:rsidRDefault="00034F9C" w:rsidP="00034F9C">
      <w:pPr>
        <w:pStyle w:val="Caption"/>
        <w:jc w:val="center"/>
      </w:pPr>
      <w:r>
        <w:t>Figure Q1.7: A</w:t>
      </w:r>
      <w:r w:rsidRPr="006B4D4C">
        <w:t>rmature current, speed and torque waveforms</w:t>
      </w:r>
    </w:p>
    <w:p w14:paraId="38EE657E" w14:textId="77777777" w:rsidR="001009E4" w:rsidRPr="001009E4" w:rsidRDefault="001009E4" w:rsidP="001009E4"/>
    <w:p w14:paraId="7846EE76" w14:textId="7A5C7109" w:rsidR="00D5349A" w:rsidRDefault="00D5349A" w:rsidP="00D5349A">
      <w:pPr>
        <w:pStyle w:val="Heading2"/>
      </w:pPr>
      <w:bookmarkStart w:id="4" w:name="_Toc534370715"/>
      <w:r>
        <w:t>QUESTION 2: Buck Converter</w:t>
      </w:r>
      <w:bookmarkEnd w:id="4"/>
    </w:p>
    <w:p w14:paraId="00F3583D" w14:textId="3134F414" w:rsidR="0017259C" w:rsidRDefault="0017259C" w:rsidP="0017259C"/>
    <w:p w14:paraId="128CCD9E" w14:textId="2881DB52" w:rsidR="0017259C" w:rsidRDefault="0017259C" w:rsidP="0017259C">
      <w:r>
        <w:t>In this part of the project we are asked to design a buck converter</w:t>
      </w:r>
      <w:r>
        <w:t>.</w:t>
      </w:r>
      <w:r>
        <w:t xml:space="preserve"> To achieve </w:t>
      </w:r>
      <w:r>
        <w:t>successful ope</w:t>
      </w:r>
      <w:r>
        <w:t xml:space="preserve">ration we need determine values of switching frequency and commercially </w:t>
      </w:r>
      <w:r>
        <w:t>available</w:t>
      </w:r>
      <w:r>
        <w:t xml:space="preserve"> circuit elements. Let’s </w:t>
      </w:r>
      <w:r>
        <w:t>begin with using</w:t>
      </w:r>
      <w:r>
        <w:t>;</w:t>
      </w:r>
    </w:p>
    <w:p w14:paraId="53DECB4F" w14:textId="5EAC3BEA" w:rsidR="0017259C" w:rsidRDefault="0017259C" w:rsidP="0017259C">
      <w:r>
        <w:t xml:space="preserve"> V</w:t>
      </w:r>
      <w:r w:rsidRPr="00E82F43">
        <w:rPr>
          <w:vertAlign w:val="subscript"/>
        </w:rPr>
        <w:t xml:space="preserve">in </w:t>
      </w:r>
      <w:r>
        <w:t xml:space="preserve">x D = </w:t>
      </w:r>
      <w:proofErr w:type="spellStart"/>
      <w:proofErr w:type="gramStart"/>
      <w:r>
        <w:t>V</w:t>
      </w:r>
      <w:r w:rsidRPr="00E82F43">
        <w:rPr>
          <w:vertAlign w:val="subscript"/>
        </w:rPr>
        <w:t>out</w:t>
      </w:r>
      <w:proofErr w:type="spellEnd"/>
      <w:r>
        <w:rPr>
          <w:vertAlign w:val="subscript"/>
        </w:rPr>
        <w:t xml:space="preserve"> </w:t>
      </w:r>
      <w:r>
        <w:rPr>
          <w:vertAlign w:val="subscript"/>
        </w:rPr>
        <w:t xml:space="preserve"> </w:t>
      </w:r>
      <w:r>
        <w:t>,</w:t>
      </w:r>
      <w:proofErr w:type="gramEnd"/>
      <w:r>
        <w:t xml:space="preserve"> Since we know input and output voltages. Duty ratio is found 0.5. For D=0.5 we know that;</w:t>
      </w:r>
    </w:p>
    <w:p w14:paraId="252A687F" w14:textId="77777777" w:rsidR="0017259C" w:rsidRDefault="0017259C" w:rsidP="0017259C">
      <w:r>
        <w:t xml:space="preserve"> </w:t>
      </w:r>
      <w:proofErr w:type="spellStart"/>
      <w:r>
        <w:t>I</w:t>
      </w:r>
      <w:r w:rsidRPr="00E82F43">
        <w:rPr>
          <w:vertAlign w:val="subscript"/>
        </w:rPr>
        <w:t>out</w:t>
      </w:r>
      <w:proofErr w:type="spellEnd"/>
      <w:r w:rsidRPr="00E82F43">
        <w:rPr>
          <w:vertAlign w:val="subscript"/>
        </w:rPr>
        <w:t xml:space="preserve"> </w:t>
      </w:r>
      <w:r>
        <w:t>/ I</w:t>
      </w:r>
      <w:r w:rsidRPr="00E82F43">
        <w:rPr>
          <w:vertAlign w:val="subscript"/>
        </w:rPr>
        <w:t>LB, max</w:t>
      </w:r>
      <w:r>
        <w:t xml:space="preserve"> &gt; 1 so that we can avoid being at discontinuous conduction mode. Since </w:t>
      </w:r>
    </w:p>
    <w:p w14:paraId="66F79EF6" w14:textId="77777777" w:rsidR="0017259C" w:rsidRDefault="0017259C" w:rsidP="0017259C">
      <w:r>
        <w:t>I</w:t>
      </w:r>
      <w:r w:rsidRPr="00E82F43">
        <w:rPr>
          <w:vertAlign w:val="subscript"/>
        </w:rPr>
        <w:t xml:space="preserve">LB, max </w:t>
      </w:r>
      <w:r>
        <w:t xml:space="preserve">= </w:t>
      </w:r>
      <w:proofErr w:type="spellStart"/>
      <w:r>
        <w:t>T</w:t>
      </w:r>
      <w:r w:rsidRPr="00E82F43">
        <w:rPr>
          <w:vertAlign w:val="subscript"/>
        </w:rPr>
        <w:t>s</w:t>
      </w:r>
      <w:proofErr w:type="spellEnd"/>
      <w:r>
        <w:t xml:space="preserve"> x </w:t>
      </w:r>
      <w:proofErr w:type="gramStart"/>
      <w:r>
        <w:t>V</w:t>
      </w:r>
      <w:r w:rsidRPr="00E82F43">
        <w:rPr>
          <w:vertAlign w:val="subscript"/>
        </w:rPr>
        <w:t>in</w:t>
      </w:r>
      <w:proofErr w:type="gramEnd"/>
      <w:r>
        <w:t xml:space="preserve"> / 8 x L putting know values into this equation we found;</w:t>
      </w:r>
    </w:p>
    <w:p w14:paraId="449A2081" w14:textId="77777777" w:rsidR="0017259C" w:rsidRDefault="0017259C" w:rsidP="0017259C">
      <w:r>
        <w:t xml:space="preserve">L / </w:t>
      </w:r>
      <w:proofErr w:type="spellStart"/>
      <w:proofErr w:type="gramStart"/>
      <w:r>
        <w:t>T</w:t>
      </w:r>
      <w:r>
        <w:rPr>
          <w:vertAlign w:val="subscript"/>
        </w:rPr>
        <w:t>s</w:t>
      </w:r>
      <w:proofErr w:type="spellEnd"/>
      <w:r>
        <w:rPr>
          <w:vertAlign w:val="subscript"/>
        </w:rPr>
        <w:t xml:space="preserve">  </w:t>
      </w:r>
      <w:r>
        <w:t>&gt;</w:t>
      </w:r>
      <w:proofErr w:type="gramEnd"/>
      <w:r>
        <w:t xml:space="preserve"> 1 or L x </w:t>
      </w:r>
      <w:proofErr w:type="spellStart"/>
      <w:r>
        <w:t>f</w:t>
      </w:r>
      <w:r>
        <w:rPr>
          <w:vertAlign w:val="subscript"/>
        </w:rPr>
        <w:t>s</w:t>
      </w:r>
      <w:proofErr w:type="spellEnd"/>
      <w:r>
        <w:rPr>
          <w:vertAlign w:val="subscript"/>
        </w:rPr>
        <w:t xml:space="preserve"> </w:t>
      </w:r>
      <w:r>
        <w:t>&gt; 1</w:t>
      </w:r>
    </w:p>
    <w:p w14:paraId="67DDC63C" w14:textId="4A455A2D" w:rsidR="0017259C" w:rsidRDefault="0017259C" w:rsidP="0017259C">
      <w:r>
        <w:t xml:space="preserve">After finding this final relationship we can determine switching </w:t>
      </w:r>
      <w:r>
        <w:t>frequency and inductance value</w:t>
      </w:r>
      <w:r>
        <w:t xml:space="preserve">. In order not to select too big </w:t>
      </w:r>
      <w:r>
        <w:t>inductor</w:t>
      </w:r>
      <w:r>
        <w:t xml:space="preserve"> we select </w:t>
      </w:r>
      <w:proofErr w:type="spellStart"/>
      <w:r>
        <w:t>f</w:t>
      </w:r>
      <w:r>
        <w:rPr>
          <w:vertAlign w:val="subscript"/>
        </w:rPr>
        <w:t>s</w:t>
      </w:r>
      <w:proofErr w:type="spellEnd"/>
      <w:r>
        <w:t xml:space="preserve">=20 kHz. Selected inductor and its parameters listed in Table 2.1. </w:t>
      </w:r>
    </w:p>
    <w:p w14:paraId="420ACFAD" w14:textId="57846234" w:rsidR="0017259C" w:rsidRDefault="0017259C" w:rsidP="0017259C">
      <w:pPr>
        <w:pStyle w:val="Caption"/>
        <w:keepNext/>
      </w:pPr>
      <w:proofErr w:type="gramStart"/>
      <w:r>
        <w:t>Table</w:t>
      </w:r>
      <w:r>
        <w:t xml:space="preserve"> </w:t>
      </w:r>
      <w:r>
        <w:t>2.</w:t>
      </w:r>
      <w:proofErr w:type="gramEnd"/>
      <w:r>
        <w:fldChar w:fldCharType="begin"/>
      </w:r>
      <w:r>
        <w:instrText xml:space="preserve"> SEQ Table \* ARABIC </w:instrText>
      </w:r>
      <w:r>
        <w:fldChar w:fldCharType="separate"/>
      </w:r>
      <w:r>
        <w:rPr>
          <w:noProof/>
        </w:rPr>
        <w:t>1</w:t>
      </w:r>
      <w:r>
        <w:rPr>
          <w:noProof/>
        </w:rPr>
        <w:fldChar w:fldCharType="end"/>
      </w:r>
      <w:r>
        <w:t>: Selected inductor and its parameters</w:t>
      </w:r>
    </w:p>
    <w:tbl>
      <w:tblPr>
        <w:tblStyle w:val="TableGrid"/>
        <w:tblW w:w="0" w:type="auto"/>
        <w:tblLook w:val="04A0" w:firstRow="1" w:lastRow="0" w:firstColumn="1" w:lastColumn="0" w:noHBand="0" w:noVBand="1"/>
      </w:tblPr>
      <w:tblGrid>
        <w:gridCol w:w="1809"/>
        <w:gridCol w:w="7403"/>
      </w:tblGrid>
      <w:tr w:rsidR="0017259C" w14:paraId="4E156AF4" w14:textId="77777777" w:rsidTr="0017259C">
        <w:trPr>
          <w:trHeight w:hRule="exact" w:val="284"/>
        </w:trPr>
        <w:tc>
          <w:tcPr>
            <w:tcW w:w="1809" w:type="dxa"/>
          </w:tcPr>
          <w:p w14:paraId="33CDFE8F" w14:textId="77777777" w:rsidR="0017259C" w:rsidRDefault="0017259C" w:rsidP="00674BF9">
            <w:r>
              <w:t>Product code</w:t>
            </w:r>
          </w:p>
        </w:tc>
        <w:tc>
          <w:tcPr>
            <w:tcW w:w="7403" w:type="dxa"/>
          </w:tcPr>
          <w:p w14:paraId="00AB7E35" w14:textId="77777777" w:rsidR="0017259C" w:rsidRDefault="0017259C" w:rsidP="00674BF9">
            <w:r w:rsidRPr="001A6EC7">
              <w:t>IHB5EB331K</w:t>
            </w:r>
          </w:p>
        </w:tc>
      </w:tr>
      <w:tr w:rsidR="0017259C" w14:paraId="5FB82613" w14:textId="77777777" w:rsidTr="0017259C">
        <w:trPr>
          <w:trHeight w:hRule="exact" w:val="284"/>
        </w:trPr>
        <w:tc>
          <w:tcPr>
            <w:tcW w:w="1809" w:type="dxa"/>
          </w:tcPr>
          <w:p w14:paraId="26B4F938" w14:textId="77777777" w:rsidR="0017259C" w:rsidRDefault="0017259C" w:rsidP="00674BF9">
            <w:r>
              <w:t>Datasheet</w:t>
            </w:r>
          </w:p>
        </w:tc>
        <w:tc>
          <w:tcPr>
            <w:tcW w:w="7403" w:type="dxa"/>
          </w:tcPr>
          <w:p w14:paraId="07C9B1D6" w14:textId="77777777" w:rsidR="0017259C" w:rsidRDefault="0017259C" w:rsidP="00674BF9">
            <w:hyperlink r:id="rId15" w:history="1">
              <w:r w:rsidRPr="009A0A9B">
                <w:rPr>
                  <w:rStyle w:val="Hyperlink"/>
                </w:rPr>
                <w:t>http://www.vishay.com/docs/34015/ihb.pdf</w:t>
              </w:r>
            </w:hyperlink>
          </w:p>
        </w:tc>
      </w:tr>
      <w:tr w:rsidR="0017259C" w14:paraId="11285C6E" w14:textId="77777777" w:rsidTr="0017259C">
        <w:trPr>
          <w:trHeight w:hRule="exact" w:val="284"/>
        </w:trPr>
        <w:tc>
          <w:tcPr>
            <w:tcW w:w="1809" w:type="dxa"/>
          </w:tcPr>
          <w:p w14:paraId="36997DBF" w14:textId="77777777" w:rsidR="0017259C" w:rsidRDefault="0017259C" w:rsidP="00674BF9">
            <w:r>
              <w:t>Inductance</w:t>
            </w:r>
          </w:p>
        </w:tc>
        <w:tc>
          <w:tcPr>
            <w:tcW w:w="7403" w:type="dxa"/>
          </w:tcPr>
          <w:p w14:paraId="3979CFDE" w14:textId="77777777" w:rsidR="0017259C" w:rsidRDefault="0017259C" w:rsidP="00674BF9">
            <w:r>
              <w:t xml:space="preserve">330 </w:t>
            </w:r>
            <w:r>
              <w:rPr>
                <w:rFonts w:cstheme="minorHAnsi"/>
              </w:rPr>
              <w:t>µ</w:t>
            </w:r>
            <w:r>
              <w:t>H</w:t>
            </w:r>
          </w:p>
        </w:tc>
      </w:tr>
      <w:tr w:rsidR="0017259C" w14:paraId="132D38A6" w14:textId="77777777" w:rsidTr="0017259C">
        <w:trPr>
          <w:trHeight w:hRule="exact" w:val="284"/>
        </w:trPr>
        <w:tc>
          <w:tcPr>
            <w:tcW w:w="1809" w:type="dxa"/>
          </w:tcPr>
          <w:p w14:paraId="546EA733" w14:textId="77777777" w:rsidR="0017259C" w:rsidRDefault="0017259C" w:rsidP="00674BF9">
            <w:r>
              <w:t>Current Rating</w:t>
            </w:r>
          </w:p>
        </w:tc>
        <w:tc>
          <w:tcPr>
            <w:tcW w:w="7403" w:type="dxa"/>
          </w:tcPr>
          <w:p w14:paraId="3411350E" w14:textId="77777777" w:rsidR="0017259C" w:rsidRDefault="0017259C" w:rsidP="00674BF9">
            <w:r>
              <w:t>7.3 A</w:t>
            </w:r>
          </w:p>
        </w:tc>
      </w:tr>
      <w:tr w:rsidR="0017259C" w14:paraId="3EBF2401" w14:textId="77777777" w:rsidTr="0017259C">
        <w:trPr>
          <w:trHeight w:hRule="exact" w:val="284"/>
        </w:trPr>
        <w:tc>
          <w:tcPr>
            <w:tcW w:w="1809" w:type="dxa"/>
          </w:tcPr>
          <w:p w14:paraId="48E2F49F" w14:textId="77777777" w:rsidR="0017259C" w:rsidRDefault="0017259C" w:rsidP="00674BF9">
            <w:r>
              <w:t>DCR</w:t>
            </w:r>
          </w:p>
        </w:tc>
        <w:tc>
          <w:tcPr>
            <w:tcW w:w="7403" w:type="dxa"/>
          </w:tcPr>
          <w:p w14:paraId="45CF5A11" w14:textId="77777777" w:rsidR="0017259C" w:rsidRDefault="0017259C" w:rsidP="00674BF9">
            <w:r>
              <w:t xml:space="preserve">49 </w:t>
            </w:r>
            <w:proofErr w:type="spellStart"/>
            <w:r>
              <w:t>mOhm</w:t>
            </w:r>
            <w:proofErr w:type="spellEnd"/>
            <w:r>
              <w:t xml:space="preserve"> (max)</w:t>
            </w:r>
          </w:p>
        </w:tc>
      </w:tr>
      <w:tr w:rsidR="0017259C" w14:paraId="65A9F41E" w14:textId="77777777" w:rsidTr="0017259C">
        <w:trPr>
          <w:trHeight w:hRule="exact" w:val="284"/>
        </w:trPr>
        <w:tc>
          <w:tcPr>
            <w:tcW w:w="1809" w:type="dxa"/>
          </w:tcPr>
          <w:p w14:paraId="45D50E6F" w14:textId="77777777" w:rsidR="0017259C" w:rsidRDefault="0017259C" w:rsidP="00674BF9">
            <w:r>
              <w:t>Price</w:t>
            </w:r>
          </w:p>
        </w:tc>
        <w:tc>
          <w:tcPr>
            <w:tcW w:w="7403" w:type="dxa"/>
          </w:tcPr>
          <w:p w14:paraId="19978A86" w14:textId="77777777" w:rsidR="0017259C" w:rsidRDefault="0017259C" w:rsidP="00674BF9">
            <w:r w:rsidRPr="001A6EC7">
              <w:t>$16.99625</w:t>
            </w:r>
          </w:p>
        </w:tc>
      </w:tr>
    </w:tbl>
    <w:p w14:paraId="6089F1BD" w14:textId="77777777" w:rsidR="0017259C" w:rsidRDefault="0017259C" w:rsidP="0017259C">
      <w:r>
        <w:lastRenderedPageBreak/>
        <w:t xml:space="preserve">Note that altough we can select an inductor with smaller inductance value we select an inductor with highest possible inductance value that meets our criteria. Reasons is with higher inductances we can get lower </w:t>
      </w:r>
      <w:proofErr w:type="spellStart"/>
      <w:proofErr w:type="gramStart"/>
      <w:r>
        <w:rPr>
          <w:rFonts w:cstheme="minorHAnsi"/>
        </w:rPr>
        <w:t>Δ</w:t>
      </w:r>
      <w:r>
        <w:t>i</w:t>
      </w:r>
      <w:r>
        <w:rPr>
          <w:vertAlign w:val="subscript"/>
        </w:rPr>
        <w:t>L</w:t>
      </w:r>
      <w:proofErr w:type="spellEnd"/>
      <w:r>
        <w:rPr>
          <w:vertAlign w:val="subscript"/>
        </w:rPr>
        <w:t xml:space="preserve"> </w:t>
      </w:r>
      <w:r>
        <w:t xml:space="preserve"> so</w:t>
      </w:r>
      <w:proofErr w:type="gramEnd"/>
      <w:r>
        <w:t xml:space="preserve"> that we can have lower output voltage ripple. </w:t>
      </w:r>
    </w:p>
    <w:p w14:paraId="270BB95A" w14:textId="77777777" w:rsidR="0017259C" w:rsidRDefault="0017259C" w:rsidP="0017259C">
      <w:pPr>
        <w:rPr>
          <w:rFonts w:cstheme="minorHAnsi"/>
        </w:rPr>
      </w:pP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xml:space="preserve">/ </w:t>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xml:space="preserve">/ </w:t>
      </w:r>
      <w:proofErr w:type="spellStart"/>
      <w:r>
        <w:rPr>
          <w:rFonts w:cstheme="minorHAnsi"/>
        </w:rPr>
        <w:t>f</w:t>
      </w:r>
      <w:r>
        <w:rPr>
          <w:rFonts w:cstheme="minorHAnsi"/>
          <w:vertAlign w:val="subscript"/>
        </w:rPr>
        <w:t>s</w:t>
      </w:r>
      <w:proofErr w:type="spellEnd"/>
      <w:r>
        <w:rPr>
          <w:rFonts w:cstheme="minorHAnsi"/>
        </w:rPr>
        <w:t>) / 2</w:t>
      </w:r>
    </w:p>
    <w:p w14:paraId="07D2756F" w14:textId="10836397" w:rsidR="0017259C" w:rsidRDefault="0017259C" w:rsidP="0017259C">
      <w:pPr>
        <w:rPr>
          <w:rFonts w:cstheme="minorHAnsi"/>
        </w:rPr>
      </w:pPr>
      <w:r>
        <w:rPr>
          <w:rFonts w:cstheme="minorHAnsi"/>
        </w:rPr>
        <w:t>Considering voltage ripple and corner frequency should be much smaller than switching frequency a capacitor is selected. Capacitor product code and its parameters are listed in Table 2.2.</w:t>
      </w:r>
    </w:p>
    <w:p w14:paraId="2FEFDE98" w14:textId="77777777" w:rsidR="0017259C" w:rsidRDefault="0017259C" w:rsidP="0017259C">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17259C" w14:paraId="23A42AB2" w14:textId="77777777" w:rsidTr="0017259C">
        <w:trPr>
          <w:trHeight w:hRule="exact" w:val="284"/>
        </w:trPr>
        <w:tc>
          <w:tcPr>
            <w:tcW w:w="1809" w:type="dxa"/>
          </w:tcPr>
          <w:p w14:paraId="203B3AB2" w14:textId="77777777" w:rsidR="0017259C" w:rsidRDefault="0017259C" w:rsidP="00674BF9">
            <w:r>
              <w:t>Product code</w:t>
            </w:r>
          </w:p>
        </w:tc>
        <w:tc>
          <w:tcPr>
            <w:tcW w:w="7479" w:type="dxa"/>
          </w:tcPr>
          <w:p w14:paraId="1B479176" w14:textId="77777777" w:rsidR="0017259C" w:rsidRDefault="0017259C" w:rsidP="00674BF9">
            <w:r w:rsidRPr="002D17B5">
              <w:t>EGXF350ELL751MU15S</w:t>
            </w:r>
          </w:p>
        </w:tc>
      </w:tr>
      <w:tr w:rsidR="0017259C" w14:paraId="2DB4A254" w14:textId="77777777" w:rsidTr="0017259C">
        <w:trPr>
          <w:trHeight w:hRule="exact" w:val="284"/>
        </w:trPr>
        <w:tc>
          <w:tcPr>
            <w:tcW w:w="1809" w:type="dxa"/>
          </w:tcPr>
          <w:p w14:paraId="6C06A56F" w14:textId="77777777" w:rsidR="0017259C" w:rsidRDefault="0017259C" w:rsidP="00674BF9">
            <w:r>
              <w:t>Datasheet</w:t>
            </w:r>
          </w:p>
        </w:tc>
        <w:tc>
          <w:tcPr>
            <w:tcW w:w="7479" w:type="dxa"/>
          </w:tcPr>
          <w:p w14:paraId="56058B0F" w14:textId="77777777" w:rsidR="0017259C" w:rsidRDefault="0017259C" w:rsidP="00674BF9">
            <w:hyperlink r:id="rId16" w:history="1">
              <w:r w:rsidRPr="009A0A9B">
                <w:rPr>
                  <w:rStyle w:val="Hyperlink"/>
                </w:rPr>
                <w:t>http://www.chemi-con.co.jp/cgi-bin/CAT_DB/SEARCH/cat_db_al.cgi?e=e&amp;j=p&amp;pdfname=gxf</w:t>
              </w:r>
            </w:hyperlink>
          </w:p>
        </w:tc>
      </w:tr>
      <w:tr w:rsidR="0017259C" w14:paraId="089E0038" w14:textId="77777777" w:rsidTr="0017259C">
        <w:trPr>
          <w:trHeight w:hRule="exact" w:val="284"/>
        </w:trPr>
        <w:tc>
          <w:tcPr>
            <w:tcW w:w="1809" w:type="dxa"/>
          </w:tcPr>
          <w:p w14:paraId="05C44F3B" w14:textId="77777777" w:rsidR="0017259C" w:rsidRDefault="0017259C" w:rsidP="00674BF9">
            <w:r>
              <w:t>Capacitance</w:t>
            </w:r>
          </w:p>
        </w:tc>
        <w:tc>
          <w:tcPr>
            <w:tcW w:w="7479" w:type="dxa"/>
          </w:tcPr>
          <w:p w14:paraId="57202E53" w14:textId="77777777" w:rsidR="0017259C" w:rsidRDefault="0017259C" w:rsidP="00674BF9">
            <w:r>
              <w:t xml:space="preserve">750 </w:t>
            </w:r>
            <w:r>
              <w:rPr>
                <w:rFonts w:cstheme="minorHAnsi"/>
              </w:rPr>
              <w:t>µ</w:t>
            </w:r>
            <w:r>
              <w:t>F</w:t>
            </w:r>
          </w:p>
        </w:tc>
      </w:tr>
      <w:tr w:rsidR="0017259C" w14:paraId="61809C2B" w14:textId="77777777" w:rsidTr="0017259C">
        <w:trPr>
          <w:trHeight w:hRule="exact" w:val="284"/>
        </w:trPr>
        <w:tc>
          <w:tcPr>
            <w:tcW w:w="1809" w:type="dxa"/>
          </w:tcPr>
          <w:p w14:paraId="307B248F" w14:textId="77777777" w:rsidR="0017259C" w:rsidRDefault="0017259C" w:rsidP="00674BF9">
            <w:r>
              <w:t>Voltage-Rated</w:t>
            </w:r>
          </w:p>
        </w:tc>
        <w:tc>
          <w:tcPr>
            <w:tcW w:w="7479" w:type="dxa"/>
          </w:tcPr>
          <w:p w14:paraId="7F364EF9" w14:textId="77777777" w:rsidR="0017259C" w:rsidRDefault="0017259C" w:rsidP="00674BF9">
            <w:r>
              <w:t>35 V</w:t>
            </w:r>
          </w:p>
        </w:tc>
      </w:tr>
      <w:tr w:rsidR="0017259C" w14:paraId="29BA1268" w14:textId="77777777" w:rsidTr="0017259C">
        <w:trPr>
          <w:trHeight w:hRule="exact" w:val="284"/>
        </w:trPr>
        <w:tc>
          <w:tcPr>
            <w:tcW w:w="1809" w:type="dxa"/>
          </w:tcPr>
          <w:p w14:paraId="1DF40540" w14:textId="77777777" w:rsidR="0017259C" w:rsidRDefault="0017259C" w:rsidP="00674BF9">
            <w:r>
              <w:t>ESR</w:t>
            </w:r>
          </w:p>
        </w:tc>
        <w:tc>
          <w:tcPr>
            <w:tcW w:w="7479" w:type="dxa"/>
          </w:tcPr>
          <w:p w14:paraId="357A23BE" w14:textId="77777777" w:rsidR="0017259C" w:rsidRDefault="0017259C" w:rsidP="00674BF9">
            <w:r>
              <w:t xml:space="preserve">67 </w:t>
            </w:r>
            <w:proofErr w:type="spellStart"/>
            <w:r>
              <w:t>mOhm</w:t>
            </w:r>
            <w:proofErr w:type="spellEnd"/>
            <w:r>
              <w:t xml:space="preserve"> (@100kHz) </w:t>
            </w:r>
          </w:p>
        </w:tc>
      </w:tr>
      <w:tr w:rsidR="0017259C" w14:paraId="73A6CC07" w14:textId="77777777" w:rsidTr="0017259C">
        <w:trPr>
          <w:trHeight w:hRule="exact" w:val="284"/>
        </w:trPr>
        <w:tc>
          <w:tcPr>
            <w:tcW w:w="1809" w:type="dxa"/>
          </w:tcPr>
          <w:p w14:paraId="6260E636" w14:textId="77777777" w:rsidR="0017259C" w:rsidRDefault="0017259C" w:rsidP="00674BF9">
            <w:r>
              <w:t>Price</w:t>
            </w:r>
          </w:p>
        </w:tc>
        <w:tc>
          <w:tcPr>
            <w:tcW w:w="7479" w:type="dxa"/>
          </w:tcPr>
          <w:p w14:paraId="3A6C9BEE" w14:textId="77777777" w:rsidR="0017259C" w:rsidRDefault="0017259C" w:rsidP="00674BF9">
            <w:r w:rsidRPr="009D78C3">
              <w:t>$0.81218</w:t>
            </w:r>
          </w:p>
        </w:tc>
      </w:tr>
    </w:tbl>
    <w:p w14:paraId="2C952E03" w14:textId="77777777" w:rsidR="0017259C" w:rsidRDefault="0017259C" w:rsidP="0017259C">
      <w:pPr>
        <w:rPr>
          <w:rFonts w:cstheme="minorHAnsi"/>
        </w:rPr>
      </w:pPr>
    </w:p>
    <w:p w14:paraId="7213004E" w14:textId="77777777" w:rsidR="0017259C" w:rsidRDefault="0017259C" w:rsidP="0017259C">
      <w:pPr>
        <w:rPr>
          <w:rFonts w:cstheme="minorHAnsi"/>
        </w:rPr>
      </w:pPr>
      <w:r>
        <w:rPr>
          <w:rFonts w:cstheme="minorHAnsi"/>
        </w:rPr>
        <w:t>Selected MOSFET is and its parameters also included in Table 2.3.</w:t>
      </w:r>
    </w:p>
    <w:p w14:paraId="5DFF9AA8" w14:textId="0BF4130B" w:rsidR="0017259C" w:rsidRDefault="0017259C" w:rsidP="0017259C">
      <w:pPr>
        <w:pStyle w:val="Caption"/>
        <w:keepNext/>
      </w:pPr>
      <w:proofErr w:type="gramStart"/>
      <w:r>
        <w:t>Table</w:t>
      </w:r>
      <w:r>
        <w:t xml:space="preserve"> </w:t>
      </w:r>
      <w:r>
        <w:t>2.</w:t>
      </w:r>
      <w:proofErr w:type="gramEnd"/>
      <w:r>
        <w:fldChar w:fldCharType="begin"/>
      </w:r>
      <w:r>
        <w:instrText xml:space="preserve"> SEQ Table \* ARABIC </w:instrText>
      </w:r>
      <w:r>
        <w:fldChar w:fldCharType="separate"/>
      </w:r>
      <w:r>
        <w:rPr>
          <w:noProof/>
        </w:rPr>
        <w:t>3</w:t>
      </w:r>
      <w:r>
        <w:fldChar w:fldCharType="end"/>
      </w:r>
      <w:r>
        <w:t>: Selected MOSFET and tech</w:t>
      </w:r>
      <w:r>
        <w:t>ni</w:t>
      </w:r>
      <w:r>
        <w:t>cal properties of it</w:t>
      </w:r>
    </w:p>
    <w:tbl>
      <w:tblPr>
        <w:tblStyle w:val="TableGrid"/>
        <w:tblW w:w="0" w:type="auto"/>
        <w:tblLook w:val="04A0" w:firstRow="1" w:lastRow="0" w:firstColumn="1" w:lastColumn="0" w:noHBand="0" w:noVBand="1"/>
      </w:tblPr>
      <w:tblGrid>
        <w:gridCol w:w="3227"/>
        <w:gridCol w:w="6061"/>
      </w:tblGrid>
      <w:tr w:rsidR="0017259C" w14:paraId="13106CFB" w14:textId="77777777" w:rsidTr="0017259C">
        <w:trPr>
          <w:trHeight w:hRule="exact" w:val="284"/>
        </w:trPr>
        <w:tc>
          <w:tcPr>
            <w:tcW w:w="3227" w:type="dxa"/>
          </w:tcPr>
          <w:p w14:paraId="31DD15A5" w14:textId="77777777" w:rsidR="0017259C" w:rsidRDefault="0017259C" w:rsidP="00674BF9">
            <w:pPr>
              <w:rPr>
                <w:rFonts w:cstheme="minorHAnsi"/>
              </w:rPr>
            </w:pPr>
            <w:r>
              <w:t>Product code</w:t>
            </w:r>
          </w:p>
        </w:tc>
        <w:tc>
          <w:tcPr>
            <w:tcW w:w="6061" w:type="dxa"/>
          </w:tcPr>
          <w:p w14:paraId="09942307" w14:textId="77777777" w:rsidR="0017259C" w:rsidRDefault="0017259C" w:rsidP="00674BF9">
            <w:pPr>
              <w:rPr>
                <w:rFonts w:cstheme="minorHAnsi"/>
              </w:rPr>
            </w:pPr>
            <w:r w:rsidRPr="00E64DE3">
              <w:rPr>
                <w:rFonts w:cstheme="minorHAnsi"/>
              </w:rPr>
              <w:t>FDS5680</w:t>
            </w:r>
          </w:p>
        </w:tc>
      </w:tr>
      <w:tr w:rsidR="0017259C" w14:paraId="2DA87B9A" w14:textId="77777777" w:rsidTr="0017259C">
        <w:trPr>
          <w:trHeight w:hRule="exact" w:val="284"/>
        </w:trPr>
        <w:tc>
          <w:tcPr>
            <w:tcW w:w="3227" w:type="dxa"/>
          </w:tcPr>
          <w:p w14:paraId="78319DD1" w14:textId="77777777" w:rsidR="0017259C" w:rsidRDefault="0017259C" w:rsidP="00674BF9">
            <w:pPr>
              <w:rPr>
                <w:rFonts w:cstheme="minorHAnsi"/>
              </w:rPr>
            </w:pPr>
            <w:r>
              <w:t>Datasheet</w:t>
            </w:r>
          </w:p>
        </w:tc>
        <w:tc>
          <w:tcPr>
            <w:tcW w:w="6061" w:type="dxa"/>
          </w:tcPr>
          <w:p w14:paraId="22804374" w14:textId="77777777" w:rsidR="0017259C" w:rsidRDefault="0017259C" w:rsidP="00674BF9">
            <w:pPr>
              <w:rPr>
                <w:rFonts w:cstheme="minorHAnsi"/>
              </w:rPr>
            </w:pPr>
            <w:hyperlink r:id="rId17" w:history="1">
              <w:r w:rsidRPr="00A72A81">
                <w:rPr>
                  <w:rStyle w:val="Hyperlink"/>
                  <w:rFonts w:cstheme="minorHAnsi"/>
                </w:rPr>
                <w:t>https://www.fairchildsemi.com/datasheets/FD/FDS5680.pdf</w:t>
              </w:r>
            </w:hyperlink>
          </w:p>
        </w:tc>
      </w:tr>
      <w:tr w:rsidR="0017259C" w14:paraId="512B733D" w14:textId="77777777" w:rsidTr="0017259C">
        <w:trPr>
          <w:trHeight w:hRule="exact" w:val="284"/>
        </w:trPr>
        <w:tc>
          <w:tcPr>
            <w:tcW w:w="3227" w:type="dxa"/>
          </w:tcPr>
          <w:p w14:paraId="339AA135" w14:textId="77777777" w:rsidR="0017259C" w:rsidRDefault="0017259C" w:rsidP="00674BF9">
            <w:pPr>
              <w:rPr>
                <w:rFonts w:cstheme="minorHAnsi"/>
              </w:rPr>
            </w:pPr>
            <w:r>
              <w:rPr>
                <w:rFonts w:cstheme="minorHAnsi"/>
              </w:rPr>
              <w:t>Drain-Source Voltage</w:t>
            </w:r>
          </w:p>
        </w:tc>
        <w:tc>
          <w:tcPr>
            <w:tcW w:w="6061" w:type="dxa"/>
          </w:tcPr>
          <w:p w14:paraId="4E273510" w14:textId="77777777" w:rsidR="0017259C" w:rsidRDefault="0017259C" w:rsidP="00674BF9">
            <w:pPr>
              <w:rPr>
                <w:rFonts w:cstheme="minorHAnsi"/>
              </w:rPr>
            </w:pPr>
            <w:r>
              <w:rPr>
                <w:rFonts w:cstheme="minorHAnsi"/>
              </w:rPr>
              <w:t>60 V</w:t>
            </w:r>
          </w:p>
        </w:tc>
      </w:tr>
      <w:tr w:rsidR="0017259C" w14:paraId="77D22290" w14:textId="77777777" w:rsidTr="0017259C">
        <w:trPr>
          <w:trHeight w:hRule="exact" w:val="284"/>
        </w:trPr>
        <w:tc>
          <w:tcPr>
            <w:tcW w:w="3227" w:type="dxa"/>
          </w:tcPr>
          <w:p w14:paraId="0AF0CF7E" w14:textId="77777777" w:rsidR="0017259C" w:rsidRDefault="0017259C" w:rsidP="00674BF9">
            <w:pPr>
              <w:rPr>
                <w:rFonts w:cstheme="minorHAnsi"/>
              </w:rPr>
            </w:pPr>
            <w:r>
              <w:rPr>
                <w:rFonts w:cstheme="minorHAnsi"/>
              </w:rPr>
              <w:t>Gate-Source Voltage</w:t>
            </w:r>
          </w:p>
        </w:tc>
        <w:tc>
          <w:tcPr>
            <w:tcW w:w="6061" w:type="dxa"/>
          </w:tcPr>
          <w:p w14:paraId="5354D091" w14:textId="77777777" w:rsidR="0017259C" w:rsidRDefault="0017259C" w:rsidP="00674BF9">
            <w:pPr>
              <w:rPr>
                <w:rFonts w:cstheme="minorHAnsi"/>
              </w:rPr>
            </w:pPr>
            <w:r>
              <w:rPr>
                <w:rFonts w:cstheme="minorHAnsi"/>
              </w:rPr>
              <w:t>-+20 V</w:t>
            </w:r>
          </w:p>
        </w:tc>
      </w:tr>
      <w:tr w:rsidR="0017259C" w14:paraId="4CDAECE8" w14:textId="77777777" w:rsidTr="0017259C">
        <w:trPr>
          <w:trHeight w:hRule="exact" w:val="284"/>
        </w:trPr>
        <w:tc>
          <w:tcPr>
            <w:tcW w:w="3227" w:type="dxa"/>
          </w:tcPr>
          <w:p w14:paraId="5384F0FD" w14:textId="77777777" w:rsidR="0017259C" w:rsidRDefault="0017259C" w:rsidP="00674BF9">
            <w:pPr>
              <w:rPr>
                <w:rFonts w:cstheme="minorHAnsi"/>
              </w:rPr>
            </w:pPr>
            <w:r>
              <w:rPr>
                <w:rFonts w:cstheme="minorHAnsi"/>
              </w:rPr>
              <w:t>Continuous drain current</w:t>
            </w:r>
          </w:p>
        </w:tc>
        <w:tc>
          <w:tcPr>
            <w:tcW w:w="6061" w:type="dxa"/>
          </w:tcPr>
          <w:p w14:paraId="2E1DEB5C" w14:textId="77777777" w:rsidR="0017259C" w:rsidRDefault="0017259C" w:rsidP="00674BF9">
            <w:pPr>
              <w:rPr>
                <w:rFonts w:cstheme="minorHAnsi"/>
              </w:rPr>
            </w:pPr>
            <w:r>
              <w:rPr>
                <w:rFonts w:cstheme="minorHAnsi"/>
              </w:rPr>
              <w:t>8 A</w:t>
            </w:r>
          </w:p>
        </w:tc>
      </w:tr>
      <w:tr w:rsidR="0017259C" w14:paraId="457C551F" w14:textId="77777777" w:rsidTr="0017259C">
        <w:trPr>
          <w:trHeight w:hRule="exact" w:val="284"/>
        </w:trPr>
        <w:tc>
          <w:tcPr>
            <w:tcW w:w="3227" w:type="dxa"/>
          </w:tcPr>
          <w:p w14:paraId="05BF5AE0" w14:textId="77777777" w:rsidR="0017259C" w:rsidRDefault="0017259C" w:rsidP="00674BF9">
            <w:pPr>
              <w:rPr>
                <w:rFonts w:cstheme="minorHAnsi"/>
              </w:rPr>
            </w:pPr>
            <w:r>
              <w:rPr>
                <w:rFonts w:cstheme="minorHAnsi"/>
              </w:rPr>
              <w:t>Pulsed drain current</w:t>
            </w:r>
          </w:p>
        </w:tc>
        <w:tc>
          <w:tcPr>
            <w:tcW w:w="6061" w:type="dxa"/>
          </w:tcPr>
          <w:p w14:paraId="190DE7A5" w14:textId="77777777" w:rsidR="0017259C" w:rsidRDefault="0017259C" w:rsidP="00674BF9">
            <w:pPr>
              <w:rPr>
                <w:rFonts w:cstheme="minorHAnsi"/>
              </w:rPr>
            </w:pPr>
            <w:r>
              <w:rPr>
                <w:rFonts w:cstheme="minorHAnsi"/>
              </w:rPr>
              <w:t>50 A</w:t>
            </w:r>
          </w:p>
        </w:tc>
      </w:tr>
      <w:tr w:rsidR="0017259C" w14:paraId="29C1C4C5" w14:textId="77777777" w:rsidTr="0017259C">
        <w:trPr>
          <w:trHeight w:hRule="exact" w:val="284"/>
        </w:trPr>
        <w:tc>
          <w:tcPr>
            <w:tcW w:w="3227" w:type="dxa"/>
          </w:tcPr>
          <w:p w14:paraId="4DDA583C" w14:textId="0B5D78BD" w:rsidR="0017259C" w:rsidRDefault="0017259C" w:rsidP="00674BF9">
            <w:pPr>
              <w:rPr>
                <w:rFonts w:cstheme="minorHAnsi"/>
              </w:rPr>
            </w:pPr>
            <w:r>
              <w:rPr>
                <w:rFonts w:cstheme="minorHAnsi"/>
              </w:rPr>
              <w:t xml:space="preserve">Power </w:t>
            </w:r>
            <w:r>
              <w:rPr>
                <w:rFonts w:cstheme="minorHAnsi"/>
              </w:rPr>
              <w:t>dissipation</w:t>
            </w:r>
          </w:p>
        </w:tc>
        <w:tc>
          <w:tcPr>
            <w:tcW w:w="6061" w:type="dxa"/>
          </w:tcPr>
          <w:p w14:paraId="4C77C4B2" w14:textId="77777777" w:rsidR="0017259C" w:rsidRDefault="0017259C" w:rsidP="00674BF9">
            <w:pPr>
              <w:rPr>
                <w:rFonts w:cstheme="minorHAnsi"/>
              </w:rPr>
            </w:pPr>
            <w:r>
              <w:rPr>
                <w:rFonts w:cstheme="minorHAnsi"/>
              </w:rPr>
              <w:t>2.5 W</w:t>
            </w:r>
          </w:p>
        </w:tc>
      </w:tr>
      <w:tr w:rsidR="0017259C" w14:paraId="08D493E7" w14:textId="77777777" w:rsidTr="0017259C">
        <w:trPr>
          <w:trHeight w:hRule="exact" w:val="284"/>
        </w:trPr>
        <w:tc>
          <w:tcPr>
            <w:tcW w:w="3227" w:type="dxa"/>
          </w:tcPr>
          <w:p w14:paraId="09A686D2" w14:textId="77777777" w:rsidR="0017259C" w:rsidRDefault="0017259C" w:rsidP="00674BF9">
            <w:pPr>
              <w:rPr>
                <w:rFonts w:cstheme="minorHAnsi"/>
              </w:rPr>
            </w:pPr>
            <w:r>
              <w:rPr>
                <w:rFonts w:cstheme="minorHAnsi"/>
              </w:rPr>
              <w:t>Price</w:t>
            </w:r>
          </w:p>
        </w:tc>
        <w:tc>
          <w:tcPr>
            <w:tcW w:w="6061" w:type="dxa"/>
          </w:tcPr>
          <w:p w14:paraId="548EE42E" w14:textId="77777777" w:rsidR="0017259C" w:rsidRDefault="0017259C" w:rsidP="00674BF9">
            <w:pPr>
              <w:rPr>
                <w:rFonts w:cstheme="minorHAnsi"/>
              </w:rPr>
            </w:pPr>
            <w:r w:rsidRPr="00E64DE3">
              <w:rPr>
                <w:rFonts w:cstheme="minorHAnsi"/>
              </w:rPr>
              <w:t>$1.86000</w:t>
            </w:r>
          </w:p>
        </w:tc>
      </w:tr>
    </w:tbl>
    <w:p w14:paraId="5E3ABA91" w14:textId="77777777" w:rsidR="0017259C" w:rsidRDefault="0017259C" w:rsidP="0017259C">
      <w:pPr>
        <w:rPr>
          <w:rFonts w:cstheme="minorHAnsi"/>
        </w:rPr>
      </w:pPr>
    </w:p>
    <w:p w14:paraId="0E14289E" w14:textId="07130F9E" w:rsidR="0017259C" w:rsidRDefault="0017259C" w:rsidP="0017259C">
      <w:pPr>
        <w:rPr>
          <w:rFonts w:cstheme="minorHAnsi"/>
        </w:rPr>
      </w:pPr>
      <w:r>
        <w:rPr>
          <w:rFonts w:cstheme="minorHAnsi"/>
        </w:rPr>
        <w:t xml:space="preserve">In our application maximum drain current is 43 A for few </w:t>
      </w:r>
      <w:r>
        <w:rPr>
          <w:rFonts w:cstheme="minorHAnsi"/>
        </w:rPr>
        <w:t>milliseconds</w:t>
      </w:r>
      <w:r>
        <w:rPr>
          <w:rFonts w:cstheme="minorHAnsi"/>
        </w:rPr>
        <w:t>, thus selected MOSFET meets that requirement too.</w:t>
      </w:r>
    </w:p>
    <w:p w14:paraId="3666E401" w14:textId="03EA25F7" w:rsidR="0017259C" w:rsidRDefault="0017259C" w:rsidP="0017259C">
      <w:pPr>
        <w:rPr>
          <w:rFonts w:cstheme="minorHAnsi"/>
        </w:rPr>
      </w:pPr>
      <w:r>
        <w:t>Lastly d</w:t>
      </w:r>
      <w:r>
        <w:rPr>
          <w:rFonts w:cstheme="minorHAnsi"/>
        </w:rPr>
        <w:t xml:space="preserve">iode product code and </w:t>
      </w:r>
      <w:r>
        <w:rPr>
          <w:rFonts w:cstheme="minorHAnsi"/>
        </w:rPr>
        <w:t>its</w:t>
      </w:r>
      <w:r>
        <w:rPr>
          <w:rFonts w:cstheme="minorHAnsi"/>
        </w:rPr>
        <w:t xml:space="preserve"> parameters indicated in Table 2.4.</w:t>
      </w:r>
    </w:p>
    <w:tbl>
      <w:tblPr>
        <w:tblStyle w:val="TableGrid"/>
        <w:tblW w:w="0" w:type="auto"/>
        <w:tblLook w:val="04A0" w:firstRow="1" w:lastRow="0" w:firstColumn="1" w:lastColumn="0" w:noHBand="0" w:noVBand="1"/>
      </w:tblPr>
      <w:tblGrid>
        <w:gridCol w:w="3227"/>
        <w:gridCol w:w="6061"/>
      </w:tblGrid>
      <w:tr w:rsidR="0017259C" w14:paraId="665E6ACB" w14:textId="77777777" w:rsidTr="0017259C">
        <w:trPr>
          <w:trHeight w:hRule="exact" w:val="284"/>
        </w:trPr>
        <w:tc>
          <w:tcPr>
            <w:tcW w:w="3227" w:type="dxa"/>
          </w:tcPr>
          <w:p w14:paraId="2445D374" w14:textId="77777777" w:rsidR="0017259C" w:rsidRDefault="0017259C" w:rsidP="00674BF9">
            <w:pPr>
              <w:rPr>
                <w:rFonts w:cstheme="minorHAnsi"/>
              </w:rPr>
            </w:pPr>
            <w:r>
              <w:t>Product code</w:t>
            </w:r>
          </w:p>
        </w:tc>
        <w:tc>
          <w:tcPr>
            <w:tcW w:w="6061" w:type="dxa"/>
          </w:tcPr>
          <w:p w14:paraId="25CDE1DC" w14:textId="77777777" w:rsidR="0017259C" w:rsidRDefault="0017259C" w:rsidP="00674BF9">
            <w:pPr>
              <w:rPr>
                <w:rFonts w:cstheme="minorHAnsi"/>
              </w:rPr>
            </w:pPr>
            <w:r w:rsidRPr="00CB3243">
              <w:rPr>
                <w:rFonts w:cstheme="minorHAnsi"/>
              </w:rPr>
              <w:t>MBR860MFS</w:t>
            </w:r>
          </w:p>
        </w:tc>
      </w:tr>
      <w:tr w:rsidR="0017259C" w14:paraId="5530FC14" w14:textId="77777777" w:rsidTr="0017259C">
        <w:trPr>
          <w:trHeight w:hRule="exact" w:val="284"/>
        </w:trPr>
        <w:tc>
          <w:tcPr>
            <w:tcW w:w="3227" w:type="dxa"/>
          </w:tcPr>
          <w:p w14:paraId="4F33DE96" w14:textId="77777777" w:rsidR="0017259C" w:rsidRDefault="0017259C" w:rsidP="00674BF9">
            <w:pPr>
              <w:rPr>
                <w:rFonts w:cstheme="minorHAnsi"/>
              </w:rPr>
            </w:pPr>
            <w:r>
              <w:t>Datasheet</w:t>
            </w:r>
          </w:p>
        </w:tc>
        <w:tc>
          <w:tcPr>
            <w:tcW w:w="6061" w:type="dxa"/>
          </w:tcPr>
          <w:p w14:paraId="13EF0F77" w14:textId="77777777" w:rsidR="0017259C" w:rsidRDefault="0017259C" w:rsidP="00674BF9">
            <w:pPr>
              <w:rPr>
                <w:rFonts w:cstheme="minorHAnsi"/>
              </w:rPr>
            </w:pPr>
            <w:hyperlink r:id="rId18" w:history="1">
              <w:r w:rsidRPr="00A72A81">
                <w:rPr>
                  <w:rStyle w:val="Hyperlink"/>
                  <w:rFonts w:cstheme="minorHAnsi"/>
                </w:rPr>
                <w:t>https://www.onsemi.com/pub/Collateral/MBR860MFS-D.PDF</w:t>
              </w:r>
            </w:hyperlink>
          </w:p>
        </w:tc>
      </w:tr>
      <w:tr w:rsidR="0017259C" w14:paraId="47741F26" w14:textId="77777777" w:rsidTr="0017259C">
        <w:trPr>
          <w:trHeight w:hRule="exact" w:val="284"/>
        </w:trPr>
        <w:tc>
          <w:tcPr>
            <w:tcW w:w="3227" w:type="dxa"/>
          </w:tcPr>
          <w:p w14:paraId="53437FC7" w14:textId="77777777" w:rsidR="0017259C" w:rsidRDefault="0017259C" w:rsidP="00674BF9">
            <w:pPr>
              <w:rPr>
                <w:rFonts w:cstheme="minorHAnsi"/>
              </w:rPr>
            </w:pPr>
            <w:r w:rsidRPr="00CB3243">
              <w:rPr>
                <w:rFonts w:cstheme="minorHAnsi"/>
              </w:rPr>
              <w:t>Peak Repetitive Reverse Voltage</w:t>
            </w:r>
          </w:p>
        </w:tc>
        <w:tc>
          <w:tcPr>
            <w:tcW w:w="6061" w:type="dxa"/>
          </w:tcPr>
          <w:p w14:paraId="5F89E070" w14:textId="77777777" w:rsidR="0017259C" w:rsidRDefault="0017259C" w:rsidP="00674BF9">
            <w:pPr>
              <w:rPr>
                <w:rFonts w:cstheme="minorHAnsi"/>
              </w:rPr>
            </w:pPr>
            <w:r>
              <w:rPr>
                <w:rFonts w:cstheme="minorHAnsi"/>
              </w:rPr>
              <w:t>60 V</w:t>
            </w:r>
          </w:p>
        </w:tc>
      </w:tr>
      <w:tr w:rsidR="0017259C" w14:paraId="328F6DB2" w14:textId="77777777" w:rsidTr="0017259C">
        <w:trPr>
          <w:trHeight w:hRule="exact" w:val="284"/>
        </w:trPr>
        <w:tc>
          <w:tcPr>
            <w:tcW w:w="3227" w:type="dxa"/>
          </w:tcPr>
          <w:p w14:paraId="4CDBD550" w14:textId="77777777" w:rsidR="0017259C" w:rsidRDefault="0017259C" w:rsidP="00674BF9">
            <w:pPr>
              <w:rPr>
                <w:rFonts w:cstheme="minorHAnsi"/>
              </w:rPr>
            </w:pPr>
            <w:r>
              <w:rPr>
                <w:rFonts w:cstheme="minorHAnsi"/>
              </w:rPr>
              <w:t>Average forward current</w:t>
            </w:r>
          </w:p>
        </w:tc>
        <w:tc>
          <w:tcPr>
            <w:tcW w:w="6061" w:type="dxa"/>
          </w:tcPr>
          <w:p w14:paraId="2893361B" w14:textId="77777777" w:rsidR="0017259C" w:rsidRDefault="0017259C" w:rsidP="00674BF9">
            <w:pPr>
              <w:rPr>
                <w:rFonts w:cstheme="minorHAnsi"/>
              </w:rPr>
            </w:pPr>
            <w:r>
              <w:rPr>
                <w:rFonts w:cstheme="minorHAnsi"/>
              </w:rPr>
              <w:t>8 A</w:t>
            </w:r>
          </w:p>
        </w:tc>
      </w:tr>
      <w:tr w:rsidR="0017259C" w14:paraId="754EB26E" w14:textId="77777777" w:rsidTr="0017259C">
        <w:trPr>
          <w:trHeight w:hRule="exact" w:val="284"/>
        </w:trPr>
        <w:tc>
          <w:tcPr>
            <w:tcW w:w="3227" w:type="dxa"/>
          </w:tcPr>
          <w:p w14:paraId="43700EDE" w14:textId="77777777" w:rsidR="0017259C" w:rsidRDefault="0017259C" w:rsidP="00674BF9">
            <w:pPr>
              <w:rPr>
                <w:rFonts w:cstheme="minorHAnsi"/>
              </w:rPr>
            </w:pPr>
            <w:r>
              <w:rPr>
                <w:rFonts w:cstheme="minorHAnsi"/>
              </w:rPr>
              <w:t>Peak surge current</w:t>
            </w:r>
          </w:p>
        </w:tc>
        <w:tc>
          <w:tcPr>
            <w:tcW w:w="6061" w:type="dxa"/>
          </w:tcPr>
          <w:p w14:paraId="3CF7463F" w14:textId="77777777" w:rsidR="0017259C" w:rsidRDefault="0017259C" w:rsidP="00674BF9">
            <w:pPr>
              <w:rPr>
                <w:rFonts w:cstheme="minorHAnsi"/>
              </w:rPr>
            </w:pPr>
            <w:r>
              <w:rPr>
                <w:rFonts w:cstheme="minorHAnsi"/>
              </w:rPr>
              <w:t>150 A</w:t>
            </w:r>
          </w:p>
        </w:tc>
      </w:tr>
      <w:tr w:rsidR="0017259C" w14:paraId="054BD634" w14:textId="77777777" w:rsidTr="0017259C">
        <w:trPr>
          <w:trHeight w:hRule="exact" w:val="284"/>
        </w:trPr>
        <w:tc>
          <w:tcPr>
            <w:tcW w:w="3227" w:type="dxa"/>
          </w:tcPr>
          <w:p w14:paraId="6720141A" w14:textId="77777777" w:rsidR="0017259C" w:rsidRDefault="0017259C" w:rsidP="00674BF9">
            <w:pPr>
              <w:rPr>
                <w:rFonts w:cstheme="minorHAnsi"/>
              </w:rPr>
            </w:pPr>
            <w:r>
              <w:rPr>
                <w:rFonts w:cstheme="minorHAnsi"/>
              </w:rPr>
              <w:t>Forward Voltage</w:t>
            </w:r>
          </w:p>
        </w:tc>
        <w:tc>
          <w:tcPr>
            <w:tcW w:w="6061" w:type="dxa"/>
          </w:tcPr>
          <w:p w14:paraId="54B02A19" w14:textId="77777777" w:rsidR="0017259C" w:rsidRDefault="0017259C" w:rsidP="00674BF9">
            <w:pPr>
              <w:rPr>
                <w:rFonts w:cstheme="minorHAnsi"/>
              </w:rPr>
            </w:pPr>
            <w:r>
              <w:rPr>
                <w:rFonts w:cstheme="minorHAnsi"/>
              </w:rPr>
              <w:t>0.8 V</w:t>
            </w:r>
          </w:p>
        </w:tc>
      </w:tr>
      <w:tr w:rsidR="0017259C" w14:paraId="646D256F" w14:textId="77777777" w:rsidTr="0017259C">
        <w:trPr>
          <w:trHeight w:hRule="exact" w:val="284"/>
        </w:trPr>
        <w:tc>
          <w:tcPr>
            <w:tcW w:w="3227" w:type="dxa"/>
          </w:tcPr>
          <w:p w14:paraId="4965498E" w14:textId="77777777" w:rsidR="0017259C" w:rsidRDefault="0017259C" w:rsidP="00674BF9">
            <w:pPr>
              <w:rPr>
                <w:rFonts w:cstheme="minorHAnsi"/>
              </w:rPr>
            </w:pPr>
            <w:r>
              <w:rPr>
                <w:rFonts w:cstheme="minorHAnsi"/>
              </w:rPr>
              <w:t>Price</w:t>
            </w:r>
          </w:p>
        </w:tc>
        <w:tc>
          <w:tcPr>
            <w:tcW w:w="6061" w:type="dxa"/>
          </w:tcPr>
          <w:p w14:paraId="4DC39D0F" w14:textId="77777777" w:rsidR="0017259C" w:rsidRDefault="0017259C" w:rsidP="00674BF9">
            <w:pPr>
              <w:rPr>
                <w:rFonts w:cstheme="minorHAnsi"/>
              </w:rPr>
            </w:pPr>
            <w:r w:rsidRPr="00CB3243">
              <w:rPr>
                <w:rFonts w:cstheme="minorHAnsi"/>
              </w:rPr>
              <w:t>$0.80000</w:t>
            </w:r>
          </w:p>
        </w:tc>
      </w:tr>
    </w:tbl>
    <w:p w14:paraId="4A41FD1F" w14:textId="77777777" w:rsidR="0017259C" w:rsidRDefault="0017259C" w:rsidP="0017259C">
      <w:pPr>
        <w:rPr>
          <w:rFonts w:cstheme="minorHAnsi"/>
        </w:rPr>
      </w:pPr>
    </w:p>
    <w:p w14:paraId="60987A62" w14:textId="0C81DBBD" w:rsidR="0017259C" w:rsidRDefault="0017259C" w:rsidP="0017259C">
      <w:pPr>
        <w:rPr>
          <w:rFonts w:cstheme="minorHAnsi"/>
        </w:rPr>
      </w:pPr>
      <w:r>
        <w:rPr>
          <w:rFonts w:cstheme="minorHAnsi"/>
        </w:rPr>
        <w:t xml:space="preserve">After selecting all components Buck converter is </w:t>
      </w:r>
      <w:r>
        <w:rPr>
          <w:rFonts w:cstheme="minorHAnsi"/>
        </w:rPr>
        <w:t>simulated in</w:t>
      </w:r>
      <w:r>
        <w:rPr>
          <w:rFonts w:cstheme="minorHAnsi"/>
        </w:rPr>
        <w:t xml:space="preserve"> Simulink and resulted steady state </w:t>
      </w:r>
      <w:r>
        <w:rPr>
          <w:rFonts w:cstheme="minorHAnsi"/>
        </w:rPr>
        <w:t>graphs</w:t>
      </w:r>
      <w:r>
        <w:rPr>
          <w:rFonts w:cstheme="minorHAnsi"/>
        </w:rPr>
        <w:t xml:space="preserve"> indicated in Figure </w:t>
      </w:r>
      <w:r w:rsidR="00746C95">
        <w:rPr>
          <w:rFonts w:cstheme="minorHAnsi"/>
        </w:rPr>
        <w:t>Q</w:t>
      </w:r>
      <w:r>
        <w:rPr>
          <w:rFonts w:cstheme="minorHAnsi"/>
        </w:rPr>
        <w:t xml:space="preserve">2.1 and Figure </w:t>
      </w:r>
      <w:r w:rsidR="00746C95">
        <w:rPr>
          <w:rFonts w:cstheme="minorHAnsi"/>
        </w:rPr>
        <w:t>Q</w:t>
      </w:r>
      <w:r>
        <w:rPr>
          <w:rFonts w:cstheme="minorHAnsi"/>
        </w:rPr>
        <w:t>2.2.</w:t>
      </w:r>
    </w:p>
    <w:p w14:paraId="1F4ADBCC" w14:textId="77777777" w:rsidR="0017259C" w:rsidRDefault="0017259C" w:rsidP="0017259C">
      <w:pPr>
        <w:keepNext/>
        <w:jc w:val="center"/>
      </w:pPr>
      <w:r>
        <w:rPr>
          <w:rFonts w:cstheme="minorHAnsi"/>
          <w:noProof/>
          <w:lang w:val="tr-TR" w:eastAsia="tr-TR"/>
        </w:rPr>
        <w:lastRenderedPageBreak/>
        <w:drawing>
          <wp:inline distT="0" distB="0" distL="0" distR="0" wp14:anchorId="2225A99B" wp14:editId="13D31AFE">
            <wp:extent cx="5753100" cy="2720340"/>
            <wp:effectExtent l="0" t="0" r="0" b="3810"/>
            <wp:docPr id="8" name="Picture 8" descr="C:\Users\user\AppData\Local\Microsoft\Windows\INetCache\Content.Word\Q2_outpu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Q2_output_volt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549BDF90" w14:textId="300BE063" w:rsidR="0017259C" w:rsidRDefault="0017259C" w:rsidP="0017259C">
      <w:pPr>
        <w:pStyle w:val="Caption"/>
        <w:jc w:val="center"/>
      </w:pPr>
      <w:r>
        <w:t>Figure</w:t>
      </w:r>
      <w:r w:rsidR="00746C95">
        <w:t xml:space="preserve"> Q</w:t>
      </w:r>
      <w:r>
        <w:fldChar w:fldCharType="begin"/>
      </w:r>
      <w:r>
        <w:instrText xml:space="preserve"> SEQ Figure \* ARABIC </w:instrText>
      </w:r>
      <w:r>
        <w:fldChar w:fldCharType="separate"/>
      </w:r>
      <w:r w:rsidR="002D4628">
        <w:rPr>
          <w:noProof/>
        </w:rPr>
        <w:t>2</w:t>
      </w:r>
      <w:r>
        <w:fldChar w:fldCharType="end"/>
      </w:r>
      <w:r w:rsidR="00746C95">
        <w:t>.1</w:t>
      </w:r>
      <w:r>
        <w:t>: Output voltage at steady state</w:t>
      </w:r>
    </w:p>
    <w:p w14:paraId="2A2601AC" w14:textId="09659117" w:rsidR="0017259C" w:rsidRPr="00746C95" w:rsidRDefault="00746C95" w:rsidP="0017259C">
      <w:r>
        <w:t xml:space="preserve">As seen in Figure Q2.1 </w:t>
      </w:r>
      <w:proofErr w:type="spellStart"/>
      <w:r>
        <w:rPr>
          <w:rFonts w:cstheme="minorHAnsi"/>
        </w:rPr>
        <w:t>ΔV</w:t>
      </w:r>
      <w:r>
        <w:rPr>
          <w:rFonts w:cstheme="minorHAnsi"/>
          <w:vertAlign w:val="subscript"/>
        </w:rPr>
        <w:t>out</w:t>
      </w:r>
      <w:proofErr w:type="spellEnd"/>
      <w:r>
        <w:rPr>
          <w:rFonts w:cstheme="minorHAnsi"/>
          <w:vertAlign w:val="subscript"/>
        </w:rPr>
        <w:t xml:space="preserve"> </w:t>
      </w:r>
      <w:r>
        <w:rPr>
          <w:rFonts w:cstheme="minorHAnsi"/>
        </w:rPr>
        <w:t>= 0.0176 V which is low enough for us.</w:t>
      </w:r>
    </w:p>
    <w:p w14:paraId="404FA344" w14:textId="77777777" w:rsidR="00746C95" w:rsidRDefault="0017259C" w:rsidP="00746C95">
      <w:pPr>
        <w:keepNext/>
        <w:jc w:val="center"/>
      </w:pPr>
      <w:r>
        <w:rPr>
          <w:rFonts w:cstheme="minorHAnsi"/>
          <w:noProof/>
          <w:lang w:val="tr-TR" w:eastAsia="tr-TR"/>
        </w:rPr>
        <w:drawing>
          <wp:inline distT="0" distB="0" distL="0" distR="0" wp14:anchorId="19E85436" wp14:editId="66CFC30E">
            <wp:extent cx="5745480" cy="2727960"/>
            <wp:effectExtent l="0" t="0" r="7620" b="0"/>
            <wp:docPr id="7" name="Picture 7" descr="C:\Users\user\AppData\Local\Microsoft\Windows\INetCache\Content.Word\Q2_inductor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_inductor_curre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2727960"/>
                    </a:xfrm>
                    <a:prstGeom prst="rect">
                      <a:avLst/>
                    </a:prstGeom>
                    <a:noFill/>
                    <a:ln>
                      <a:noFill/>
                    </a:ln>
                  </pic:spPr>
                </pic:pic>
              </a:graphicData>
            </a:graphic>
          </wp:inline>
        </w:drawing>
      </w:r>
    </w:p>
    <w:p w14:paraId="7ADC689B" w14:textId="31E5D540" w:rsidR="0017259C" w:rsidRDefault="00746C95" w:rsidP="00746C95">
      <w:pPr>
        <w:pStyle w:val="Caption"/>
        <w:jc w:val="center"/>
        <w:rPr>
          <w:rFonts w:cstheme="minorHAnsi"/>
        </w:rPr>
      </w:pPr>
      <w:r>
        <w:t>Figure Q2.2: Inductor current at steady state</w:t>
      </w:r>
    </w:p>
    <w:p w14:paraId="51CEED8C" w14:textId="77777777" w:rsidR="00746C95" w:rsidRDefault="00746C95" w:rsidP="00746C95">
      <w:pPr>
        <w:rPr>
          <w:rFonts w:cstheme="minorHAnsi"/>
        </w:rPr>
      </w:pPr>
      <w:r>
        <w:t xml:space="preserve">As seen in Figure </w:t>
      </w:r>
      <w:r>
        <w:t>Q2.2</w:t>
      </w:r>
      <w:r>
        <w:t xml:space="preserve"> </w:t>
      </w:r>
      <w:r>
        <w:rPr>
          <w:rFonts w:cstheme="minorHAnsi"/>
        </w:rPr>
        <w:t>ΔI</w:t>
      </w:r>
      <w:r>
        <w:rPr>
          <w:rFonts w:cstheme="minorHAnsi"/>
          <w:vertAlign w:val="subscript"/>
        </w:rPr>
        <w:t>L</w:t>
      </w:r>
      <w:r>
        <w:rPr>
          <w:rFonts w:cstheme="minorHAnsi"/>
          <w:vertAlign w:val="subscript"/>
        </w:rPr>
        <w:t xml:space="preserve"> </w:t>
      </w:r>
      <w:r>
        <w:rPr>
          <w:rFonts w:cstheme="minorHAnsi"/>
        </w:rPr>
        <w:t xml:space="preserve">= </w:t>
      </w:r>
      <w:r>
        <w:rPr>
          <w:rFonts w:cstheme="minorHAnsi"/>
        </w:rPr>
        <w:t>2.037 A</w:t>
      </w:r>
      <w:r>
        <w:rPr>
          <w:rFonts w:cstheme="minorHAnsi"/>
        </w:rPr>
        <w:t xml:space="preserve"> which is </w:t>
      </w:r>
      <w:r>
        <w:rPr>
          <w:rFonts w:cstheme="minorHAnsi"/>
        </w:rPr>
        <w:t xml:space="preserve">again </w:t>
      </w:r>
      <w:r>
        <w:rPr>
          <w:rFonts w:cstheme="minorHAnsi"/>
        </w:rPr>
        <w:t>low enough for us.</w:t>
      </w:r>
      <w:r>
        <w:rPr>
          <w:rFonts w:cstheme="minorHAnsi"/>
        </w:rPr>
        <w:t xml:space="preserve"> Lastly we need to add non-idealities to our converter from components that we selected and then determine the efficiency of the converter. For this after add non-idealities from datasheets of components we found input and output average powers which is shown in Figure Q2.3.</w:t>
      </w:r>
    </w:p>
    <w:p w14:paraId="507D10A3" w14:textId="77777777" w:rsidR="00746C95" w:rsidRDefault="00746C95" w:rsidP="00746C95">
      <w:pPr>
        <w:rPr>
          <w:rFonts w:cstheme="minorHAnsi"/>
        </w:rPr>
      </w:pPr>
    </w:p>
    <w:p w14:paraId="68F41C5F" w14:textId="77777777" w:rsidR="00746C95" w:rsidRDefault="00746C95" w:rsidP="00746C95">
      <w:pPr>
        <w:rPr>
          <w:rFonts w:cstheme="minorHAnsi"/>
        </w:rPr>
      </w:pPr>
    </w:p>
    <w:p w14:paraId="7BB11393" w14:textId="77777777" w:rsidR="002D4628" w:rsidRDefault="00746C95" w:rsidP="002D4628">
      <w:pPr>
        <w:keepNext/>
        <w:jc w:val="center"/>
      </w:pPr>
      <w:r>
        <w:rPr>
          <w:rFonts w:cstheme="minorHAnsi"/>
        </w:rPr>
        <w:lastRenderedPageBreak/>
        <w:pict w14:anchorId="7EA4D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8pt">
            <v:imagedata r:id="rId21" o:title="q2-efficiency"/>
          </v:shape>
        </w:pict>
      </w:r>
    </w:p>
    <w:p w14:paraId="77F15C93" w14:textId="7D6D6B19" w:rsidR="00746C95" w:rsidRDefault="002D4628" w:rsidP="002D462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Input and output average powers</w:t>
      </w:r>
    </w:p>
    <w:p w14:paraId="69B2A879" w14:textId="58CAC676" w:rsidR="002D4628" w:rsidRDefault="002D4628" w:rsidP="002D4628">
      <w:r>
        <w:t xml:space="preserve">From this efficiency of converter </w:t>
      </w:r>
      <w:proofErr w:type="gramStart"/>
      <w:r>
        <w:t>=  %</w:t>
      </w:r>
      <w:proofErr w:type="gramEnd"/>
      <w:r>
        <w:t xml:space="preserve"> 96.49 </w:t>
      </w:r>
    </w:p>
    <w:p w14:paraId="32393C4B" w14:textId="5B137C16" w:rsidR="002D4628" w:rsidRDefault="002D4628" w:rsidP="002D4628">
      <w:pPr>
        <w:rPr>
          <w:rFonts w:cstheme="minorHAnsi"/>
        </w:rPr>
      </w:pPr>
      <w:r>
        <w:t xml:space="preserve">Overall cost = </w:t>
      </w:r>
      <w:r>
        <w:rPr>
          <w:rFonts w:cstheme="minorHAnsi"/>
        </w:rPr>
        <w:t>$20.46843</w:t>
      </w:r>
    </w:p>
    <w:p w14:paraId="158C4E3B" w14:textId="0DD77C9B" w:rsidR="002D4628" w:rsidRPr="002D4628" w:rsidRDefault="002D4628" w:rsidP="002D4628">
      <w:r>
        <w:rPr>
          <w:rFonts w:cstheme="minorHAnsi"/>
        </w:rPr>
        <w:t xml:space="preserve"> At the end our converter is rather expensive but efficient. Efficiency of converter affected by switching and conduction losses at MOSFET and diode mainly and DCR and ESR values of inductor and capacitor is also effects the efficiency.</w:t>
      </w:r>
    </w:p>
    <w:p w14:paraId="01795B1B" w14:textId="77777777" w:rsidR="00746C95" w:rsidRDefault="00746C95" w:rsidP="00746C95">
      <w:pPr>
        <w:rPr>
          <w:rFonts w:cstheme="minorHAnsi"/>
        </w:rPr>
      </w:pPr>
    </w:p>
    <w:p w14:paraId="27A8DD46" w14:textId="77777777" w:rsidR="00746C95" w:rsidRDefault="00746C95" w:rsidP="00746C95">
      <w:pPr>
        <w:rPr>
          <w:rFonts w:cstheme="minorHAnsi"/>
        </w:rPr>
      </w:pPr>
    </w:p>
    <w:p w14:paraId="1D1FE75D" w14:textId="0A7BF545" w:rsidR="00746C95" w:rsidRPr="00746C95" w:rsidRDefault="00746C95" w:rsidP="00746C95">
      <w:r>
        <w:rPr>
          <w:rFonts w:cstheme="minorHAnsi"/>
        </w:rPr>
        <w:t xml:space="preserve"> </w:t>
      </w:r>
      <w:r>
        <w:rPr>
          <w:rFonts w:cstheme="minorHAnsi"/>
        </w:rPr>
        <w:tab/>
      </w:r>
    </w:p>
    <w:p w14:paraId="74A60594" w14:textId="77777777" w:rsidR="0017259C" w:rsidRDefault="0017259C" w:rsidP="0017259C">
      <w:pPr>
        <w:rPr>
          <w:rFonts w:cstheme="minorHAnsi"/>
        </w:rPr>
      </w:pPr>
    </w:p>
    <w:p w14:paraId="203107F6" w14:textId="77777777" w:rsidR="0017259C" w:rsidRDefault="0017259C" w:rsidP="0017259C">
      <w:pPr>
        <w:rPr>
          <w:rFonts w:cstheme="minorHAnsi"/>
        </w:rPr>
      </w:pPr>
    </w:p>
    <w:p w14:paraId="140B3253" w14:textId="77777777" w:rsidR="0017259C" w:rsidRPr="00210144" w:rsidRDefault="0017259C" w:rsidP="0017259C">
      <w:r>
        <w:rPr>
          <w:rFonts w:cstheme="minorHAnsi"/>
        </w:rPr>
        <w:t xml:space="preserve"> </w:t>
      </w:r>
    </w:p>
    <w:p w14:paraId="0C965859" w14:textId="77777777" w:rsidR="0017259C" w:rsidRDefault="0017259C" w:rsidP="0017259C"/>
    <w:p w14:paraId="7EC7F8AA" w14:textId="77777777" w:rsidR="0017259C" w:rsidRDefault="0017259C" w:rsidP="0017259C"/>
    <w:p w14:paraId="589B83A6" w14:textId="77777777" w:rsidR="0017259C" w:rsidRDefault="0017259C" w:rsidP="0017259C"/>
    <w:p w14:paraId="47694CB2" w14:textId="2DB02E31" w:rsidR="00D5349A" w:rsidRDefault="00D5349A" w:rsidP="00D5349A"/>
    <w:p w14:paraId="5AE8EC5C" w14:textId="34C0681A" w:rsidR="00D5349A" w:rsidRDefault="00D5349A" w:rsidP="00D5349A"/>
    <w:p w14:paraId="54668FC0" w14:textId="77777777" w:rsidR="00D5349A" w:rsidRPr="00D5349A" w:rsidRDefault="00D5349A" w:rsidP="00D5349A"/>
    <w:p w14:paraId="75F2B08C" w14:textId="7DA59E93" w:rsidR="00D5349A" w:rsidRDefault="00D5349A" w:rsidP="00D5349A">
      <w:pPr>
        <w:pStyle w:val="Heading2"/>
      </w:pPr>
      <w:bookmarkStart w:id="5" w:name="_Toc534370716"/>
      <w:r>
        <w:lastRenderedPageBreak/>
        <w:t>QU</w:t>
      </w:r>
      <w:bookmarkStart w:id="6" w:name="_GoBack"/>
      <w:bookmarkEnd w:id="6"/>
      <w:r>
        <w:t>ESTION 3: Boost Converter (</w:t>
      </w:r>
      <w:proofErr w:type="spellStart"/>
      <w:r>
        <w:t>Webench</w:t>
      </w:r>
      <w:proofErr w:type="spellEnd"/>
      <w:r>
        <w:t>)</w:t>
      </w:r>
      <w:bookmarkEnd w:id="5"/>
    </w:p>
    <w:p w14:paraId="55C167D6" w14:textId="77B94F16" w:rsidR="00D5349A" w:rsidRDefault="00D5349A" w:rsidP="00D5349A"/>
    <w:p w14:paraId="1B1BF0BC" w14:textId="19EF2BF3" w:rsidR="00D5349A" w:rsidRDefault="00D5349A" w:rsidP="00D5349A"/>
    <w:p w14:paraId="0775BFFB" w14:textId="63808613" w:rsidR="00D5349A" w:rsidRDefault="00D5349A" w:rsidP="00D5349A">
      <w:pPr>
        <w:pStyle w:val="Heading1"/>
        <w:numPr>
          <w:ilvl w:val="0"/>
          <w:numId w:val="1"/>
        </w:numPr>
      </w:pPr>
      <w:bookmarkStart w:id="7" w:name="_Toc534370717"/>
      <w:r>
        <w:t>CONCLUSION</w:t>
      </w:r>
      <w:bookmarkEnd w:id="7"/>
      <w:r>
        <w:t xml:space="preserve"> </w:t>
      </w:r>
    </w:p>
    <w:p w14:paraId="54A4707A" w14:textId="437BCF89" w:rsidR="00D5349A" w:rsidRDefault="00D5349A" w:rsidP="00D5349A"/>
    <w:p w14:paraId="7FD5A517" w14:textId="77777777" w:rsidR="00D5349A" w:rsidRPr="00D5349A" w:rsidRDefault="00D5349A" w:rsidP="00D5349A"/>
    <w:p w14:paraId="18113DE4" w14:textId="68800C66" w:rsidR="00D5349A" w:rsidRDefault="00D5349A" w:rsidP="00D5349A"/>
    <w:p w14:paraId="13688437" w14:textId="5862DB36" w:rsidR="00D5349A" w:rsidRPr="00D5349A" w:rsidRDefault="00D5349A" w:rsidP="00D5349A">
      <w:pPr>
        <w:pStyle w:val="Heading1"/>
        <w:rPr>
          <w:b w:val="0"/>
        </w:rPr>
      </w:pPr>
      <w:bookmarkStart w:id="8" w:name="_Toc534370718"/>
      <w:r>
        <w:rPr>
          <w:i/>
        </w:rPr>
        <w:t>References</w:t>
      </w:r>
      <w:bookmarkEnd w:id="8"/>
    </w:p>
    <w:sectPr w:rsidR="00D5349A" w:rsidRPr="00D53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605"/>
    <w:multiLevelType w:val="hybridMultilevel"/>
    <w:tmpl w:val="4D68FE76"/>
    <w:lvl w:ilvl="0" w:tplc="EA0A1D8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E5A"/>
    <w:rsid w:val="00034F9C"/>
    <w:rsid w:val="001009E4"/>
    <w:rsid w:val="0017259C"/>
    <w:rsid w:val="002D4628"/>
    <w:rsid w:val="00370248"/>
    <w:rsid w:val="003E4C7D"/>
    <w:rsid w:val="00446239"/>
    <w:rsid w:val="005B6502"/>
    <w:rsid w:val="006B4D4C"/>
    <w:rsid w:val="006C4E5A"/>
    <w:rsid w:val="00746C95"/>
    <w:rsid w:val="0085111F"/>
    <w:rsid w:val="00862612"/>
    <w:rsid w:val="00A17CC2"/>
    <w:rsid w:val="00A56EC5"/>
    <w:rsid w:val="00A97DB6"/>
    <w:rsid w:val="00B10E29"/>
    <w:rsid w:val="00BD3625"/>
    <w:rsid w:val="00D10D5E"/>
    <w:rsid w:val="00D5349A"/>
    <w:rsid w:val="00D93BC1"/>
    <w:rsid w:val="00EB76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C1"/>
    <w:pPr>
      <w:spacing w:after="200" w:line="276" w:lineRule="auto"/>
      <w:jc w:val="both"/>
    </w:pPr>
    <w:rPr>
      <w:lang w:val="en-US"/>
    </w:rPr>
  </w:style>
  <w:style w:type="paragraph" w:styleId="Heading1">
    <w:name w:val="heading 1"/>
    <w:basedOn w:val="Normal"/>
    <w:next w:val="Normal"/>
    <w:link w:val="Heading1Char"/>
    <w:uiPriority w:val="9"/>
    <w:qFormat/>
    <w:rsid w:val="00D534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5349A"/>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9A"/>
    <w:rPr>
      <w:rFonts w:asciiTheme="majorHAnsi" w:eastAsiaTheme="majorEastAsia" w:hAnsiTheme="majorHAnsi" w:cstheme="majorBidi"/>
      <w:b/>
      <w:sz w:val="32"/>
      <w:szCs w:val="32"/>
      <w:lang w:val="en-US"/>
    </w:rPr>
  </w:style>
  <w:style w:type="paragraph" w:styleId="TOCHeading">
    <w:name w:val="TOC Heading"/>
    <w:basedOn w:val="Heading1"/>
    <w:next w:val="Normal"/>
    <w:uiPriority w:val="39"/>
    <w:unhideWhenUsed/>
    <w:qFormat/>
    <w:rsid w:val="00D5349A"/>
    <w:pPr>
      <w:spacing w:line="259" w:lineRule="auto"/>
      <w:outlineLvl w:val="9"/>
    </w:pPr>
  </w:style>
  <w:style w:type="character" w:customStyle="1" w:styleId="Heading2Char">
    <w:name w:val="Heading 2 Char"/>
    <w:basedOn w:val="DefaultParagraphFont"/>
    <w:link w:val="Heading2"/>
    <w:uiPriority w:val="9"/>
    <w:rsid w:val="00D5349A"/>
    <w:rPr>
      <w:rFonts w:asciiTheme="majorHAnsi" w:eastAsiaTheme="majorEastAsia" w:hAnsiTheme="majorHAnsi" w:cstheme="majorBidi"/>
      <w:b/>
      <w:color w:val="000000" w:themeColor="text1"/>
      <w:sz w:val="28"/>
      <w:szCs w:val="26"/>
      <w:lang w:val="en-US"/>
    </w:rPr>
  </w:style>
  <w:style w:type="paragraph" w:styleId="TOC1">
    <w:name w:val="toc 1"/>
    <w:basedOn w:val="Normal"/>
    <w:next w:val="Normal"/>
    <w:autoRedefine/>
    <w:uiPriority w:val="39"/>
    <w:unhideWhenUsed/>
    <w:rsid w:val="00A17CC2"/>
    <w:pPr>
      <w:spacing w:after="100"/>
    </w:pPr>
  </w:style>
  <w:style w:type="paragraph" w:styleId="TOC2">
    <w:name w:val="toc 2"/>
    <w:basedOn w:val="Normal"/>
    <w:next w:val="Normal"/>
    <w:autoRedefine/>
    <w:uiPriority w:val="39"/>
    <w:unhideWhenUsed/>
    <w:rsid w:val="00A17CC2"/>
    <w:pPr>
      <w:spacing w:after="100"/>
      <w:ind w:left="220"/>
    </w:pPr>
  </w:style>
  <w:style w:type="character" w:styleId="Hyperlink">
    <w:name w:val="Hyperlink"/>
    <w:basedOn w:val="DefaultParagraphFont"/>
    <w:uiPriority w:val="99"/>
    <w:unhideWhenUsed/>
    <w:rsid w:val="00A17CC2"/>
    <w:rPr>
      <w:color w:val="0563C1" w:themeColor="hyperlink"/>
      <w:u w:val="single"/>
    </w:rPr>
  </w:style>
  <w:style w:type="paragraph" w:styleId="Caption">
    <w:name w:val="caption"/>
    <w:basedOn w:val="Normal"/>
    <w:next w:val="Normal"/>
    <w:uiPriority w:val="35"/>
    <w:unhideWhenUsed/>
    <w:qFormat/>
    <w:rsid w:val="00D93BC1"/>
    <w:pPr>
      <w:spacing w:line="240" w:lineRule="auto"/>
    </w:pPr>
    <w:rPr>
      <w:i/>
      <w:iCs/>
      <w:color w:val="44546A" w:themeColor="text2"/>
      <w:sz w:val="18"/>
      <w:szCs w:val="18"/>
    </w:rPr>
  </w:style>
  <w:style w:type="character" w:styleId="PlaceholderText">
    <w:name w:val="Placeholder Text"/>
    <w:basedOn w:val="DefaultParagraphFont"/>
    <w:uiPriority w:val="99"/>
    <w:semiHidden/>
    <w:rsid w:val="00D93BC1"/>
    <w:rPr>
      <w:color w:val="808080"/>
    </w:rPr>
  </w:style>
  <w:style w:type="paragraph" w:styleId="BalloonText">
    <w:name w:val="Balloon Text"/>
    <w:basedOn w:val="Normal"/>
    <w:link w:val="BalloonTextChar"/>
    <w:uiPriority w:val="99"/>
    <w:semiHidden/>
    <w:unhideWhenUsed/>
    <w:rsid w:val="0017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9C"/>
    <w:rPr>
      <w:rFonts w:ascii="Tahoma" w:hAnsi="Tahoma" w:cs="Tahoma"/>
      <w:sz w:val="16"/>
      <w:szCs w:val="16"/>
      <w:lang w:val="en-US"/>
    </w:rPr>
  </w:style>
  <w:style w:type="table" w:styleId="TableGrid">
    <w:name w:val="Table Grid"/>
    <w:basedOn w:val="TableNormal"/>
    <w:uiPriority w:val="59"/>
    <w:unhideWhenUsed/>
    <w:rsid w:val="00172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onsemi.com/pub/Collateral/MBR860MFS-D.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airchildsemi.com/datasheets/FD/FDS5680.pdf" TargetMode="External"/><Relationship Id="rId2" Type="http://schemas.openxmlformats.org/officeDocument/2006/relationships/numbering" Target="numbering.xml"/><Relationship Id="rId16" Type="http://schemas.openxmlformats.org/officeDocument/2006/relationships/hyperlink" Target="http://www.chemi-con.co.jp/cgi-bin/CAT_DB/SEARCH/cat_db_al.cgi?e=e&amp;j=p&amp;pdfname=gxf"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vishay.com/docs/34015/ihb.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FD6E-EC6C-4891-BCE7-61C71252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user</cp:lastModifiedBy>
  <cp:revision>6</cp:revision>
  <dcterms:created xsi:type="dcterms:W3CDTF">2019-01-04T10:02:00Z</dcterms:created>
  <dcterms:modified xsi:type="dcterms:W3CDTF">2019-01-04T20:16:00Z</dcterms:modified>
</cp:coreProperties>
</file>