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2.4</w:t>
      </w:r>
    </w:p>
    <w:p w:rsidR="00000000" w:rsidDel="00000000" w:rsidP="00000000" w:rsidRDefault="00000000" w:rsidRPr="00000000" w14:paraId="00000002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33.8582677165355" w:righ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</w:t>
      </w:r>
      <w:r w:rsidDel="00000000" w:rsidR="00000000" w:rsidRPr="00000000">
        <w:rPr>
          <w:sz w:val="28"/>
          <w:szCs w:val="28"/>
          <w:rtl w:val="0"/>
        </w:rPr>
        <w:t xml:space="preserve">ехнические средства информационно-вычислительной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</w:t>
      </w:r>
      <w:r w:rsidDel="00000000" w:rsidR="00000000" w:rsidRPr="00000000">
        <w:rPr>
          <w:sz w:val="24"/>
          <w:szCs w:val="24"/>
          <w:rtl w:val="0"/>
        </w:rPr>
        <w:t xml:space="preserve">одель микропроцессора; Процессор AMD Ryzen 5 1600 Six-Core Processor</w:t>
      </w:r>
    </w:p>
    <w:p w:rsidR="00000000" w:rsidDel="00000000" w:rsidP="00000000" w:rsidRDefault="00000000" w:rsidRPr="00000000" w14:paraId="00000006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Тактовая частота микропроцессора; 3200 МГц</w:t>
      </w:r>
    </w:p>
    <w:p w:rsidR="00000000" w:rsidDel="00000000" w:rsidP="00000000" w:rsidRDefault="00000000" w:rsidRPr="00000000" w14:paraId="00000007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Объем и вид памяти (DIMM, RIMM, DDR и т.д.); RAM 8,00 ГБ DDR4</w:t>
      </w:r>
    </w:p>
    <w:p w:rsidR="00000000" w:rsidDel="00000000" w:rsidP="00000000" w:rsidRDefault="00000000" w:rsidRPr="00000000" w14:paraId="00000008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системной платы; A320M-H-CF</w:t>
      </w:r>
    </w:p>
    <w:p w:rsidR="00000000" w:rsidDel="00000000" w:rsidP="00000000" w:rsidRDefault="00000000" w:rsidRPr="00000000" w14:paraId="00000009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винчестера, ёмкость; 512 ГБ SSD</w:t>
      </w:r>
    </w:p>
    <w:p w:rsidR="00000000" w:rsidDel="00000000" w:rsidP="00000000" w:rsidRDefault="00000000" w:rsidRPr="00000000" w14:paraId="0000000A">
      <w:pPr>
        <w:ind w:left="-1133.858267716535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Модель видеокарты, объем видеопамяти; Radeon RX 580 Series (16 ГБ)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