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184" w:rsidRPr="004A62D8" w:rsidRDefault="00E734DE" w:rsidP="008D0184">
      <w:pPr>
        <w:autoSpaceDE w:val="0"/>
        <w:autoSpaceDN w:val="0"/>
        <w:adjustRightInd w:val="0"/>
        <w:spacing w:line="276" w:lineRule="auto"/>
        <w:jc w:val="center"/>
        <w:rPr>
          <w:rFonts w:ascii="Bookman Old Style" w:hAnsi="Bookman Old Style" w:cs="Arial"/>
          <w:sz w:val="52"/>
          <w:szCs w:val="52"/>
        </w:rPr>
      </w:pPr>
      <w:r>
        <w:rPr>
          <w:rFonts w:ascii="Bookman Old Style" w:hAnsi="Bookman Old Style" w:cs="Arial"/>
          <w:sz w:val="52"/>
          <w:szCs w:val="52"/>
        </w:rPr>
        <w:t xml:space="preserve">SERVICE LEVEL </w:t>
      </w:r>
      <w:r w:rsidR="008D0184" w:rsidRPr="004A62D8">
        <w:rPr>
          <w:rFonts w:ascii="Bookman Old Style" w:hAnsi="Bookman Old Style" w:cs="Arial"/>
          <w:sz w:val="52"/>
          <w:szCs w:val="52"/>
        </w:rPr>
        <w:t>AGREEMENT</w:t>
      </w:r>
    </w:p>
    <w:p w:rsidR="008D0184" w:rsidRPr="004A62D8" w:rsidRDefault="008D0184" w:rsidP="008D0184">
      <w:pPr>
        <w:autoSpaceDE w:val="0"/>
        <w:autoSpaceDN w:val="0"/>
        <w:adjustRightInd w:val="0"/>
        <w:spacing w:line="276" w:lineRule="auto"/>
        <w:jc w:val="center"/>
        <w:rPr>
          <w:rFonts w:ascii="Bookman Old Style" w:hAnsi="Bookman Old Style" w:cs="Arial"/>
          <w:sz w:val="20"/>
          <w:szCs w:val="20"/>
        </w:rPr>
      </w:pPr>
    </w:p>
    <w:p w:rsidR="008D0184" w:rsidRPr="004A62D8" w:rsidRDefault="008D0184" w:rsidP="008D0184">
      <w:pPr>
        <w:autoSpaceDE w:val="0"/>
        <w:autoSpaceDN w:val="0"/>
        <w:adjustRightInd w:val="0"/>
        <w:spacing w:line="276" w:lineRule="auto"/>
        <w:jc w:val="center"/>
        <w:rPr>
          <w:rFonts w:ascii="Bookman Old Style" w:hAnsi="Bookman Old Style" w:cs="Arial"/>
          <w:sz w:val="20"/>
          <w:szCs w:val="20"/>
        </w:rPr>
      </w:pPr>
    </w:p>
    <w:p w:rsidR="008D0184" w:rsidRPr="004A62D8" w:rsidRDefault="008D0184" w:rsidP="008D0184">
      <w:pPr>
        <w:autoSpaceDE w:val="0"/>
        <w:autoSpaceDN w:val="0"/>
        <w:adjustRightInd w:val="0"/>
        <w:spacing w:line="276" w:lineRule="auto"/>
        <w:jc w:val="center"/>
        <w:rPr>
          <w:rFonts w:ascii="Bookman Old Style" w:hAnsi="Bookman Old Style" w:cs="Arial"/>
          <w:sz w:val="20"/>
          <w:szCs w:val="20"/>
        </w:rPr>
      </w:pPr>
      <w:r w:rsidRPr="004A62D8">
        <w:rPr>
          <w:rFonts w:ascii="Bookman Old Style" w:hAnsi="Bookman Old Style" w:cs="Arial"/>
          <w:sz w:val="20"/>
          <w:szCs w:val="20"/>
        </w:rPr>
        <w:t>BETWEEN</w:t>
      </w:r>
    </w:p>
    <w:p w:rsidR="008D0184" w:rsidRPr="004A62D8" w:rsidRDefault="008D0184" w:rsidP="008D0184">
      <w:pPr>
        <w:autoSpaceDE w:val="0"/>
        <w:autoSpaceDN w:val="0"/>
        <w:adjustRightInd w:val="0"/>
        <w:spacing w:line="276" w:lineRule="auto"/>
        <w:jc w:val="center"/>
        <w:rPr>
          <w:rFonts w:ascii="Bookman Old Style" w:hAnsi="Bookman Old Style" w:cs="Arial"/>
          <w:b/>
          <w:bCs/>
          <w:sz w:val="20"/>
          <w:szCs w:val="20"/>
        </w:rPr>
      </w:pPr>
    </w:p>
    <w:p w:rsidR="008D0184" w:rsidRPr="004A62D8" w:rsidRDefault="008D0184" w:rsidP="008D0184">
      <w:pPr>
        <w:autoSpaceDE w:val="0"/>
        <w:autoSpaceDN w:val="0"/>
        <w:adjustRightInd w:val="0"/>
        <w:spacing w:line="276" w:lineRule="auto"/>
        <w:jc w:val="center"/>
        <w:rPr>
          <w:rFonts w:ascii="Bookman Old Style" w:hAnsi="Bookman Old Style" w:cs="Arial"/>
          <w:b/>
          <w:bCs/>
          <w:sz w:val="20"/>
          <w:szCs w:val="20"/>
        </w:rPr>
      </w:pPr>
    </w:p>
    <w:p w:rsidR="008D0184" w:rsidRDefault="008D0184" w:rsidP="008D0184">
      <w:pPr>
        <w:autoSpaceDE w:val="0"/>
        <w:autoSpaceDN w:val="0"/>
        <w:adjustRightInd w:val="0"/>
        <w:spacing w:line="276" w:lineRule="auto"/>
        <w:jc w:val="center"/>
        <w:rPr>
          <w:rFonts w:ascii="Bookman Old Style" w:hAnsi="Bookman Old Style" w:cs="Arial"/>
          <w:b/>
          <w:bCs/>
          <w:sz w:val="20"/>
          <w:szCs w:val="20"/>
        </w:rPr>
      </w:pPr>
    </w:p>
    <w:p w:rsidR="008D0184" w:rsidRDefault="008D0184" w:rsidP="008D0184">
      <w:pPr>
        <w:autoSpaceDE w:val="0"/>
        <w:autoSpaceDN w:val="0"/>
        <w:adjustRightInd w:val="0"/>
        <w:spacing w:line="276" w:lineRule="auto"/>
        <w:jc w:val="center"/>
        <w:rPr>
          <w:rFonts w:ascii="Bookman Old Style" w:hAnsi="Bookman Old Style" w:cs="Arial"/>
          <w:b/>
          <w:noProof/>
          <w:sz w:val="20"/>
          <w:szCs w:val="20"/>
        </w:rPr>
      </w:pPr>
      <w:r>
        <w:rPr>
          <w:rFonts w:ascii="Verdana" w:hAnsi="Verdana"/>
          <w:noProof/>
          <w:color w:val="0186BA"/>
          <w:sz w:val="17"/>
          <w:szCs w:val="17"/>
          <w:shd w:val="clear" w:color="auto" w:fill="FFFFFF"/>
        </w:rPr>
        <mc:AlternateContent>
          <mc:Choice Requires="wps">
            <w:drawing>
              <wp:inline distT="0" distB="0" distL="0" distR="0" wp14:anchorId="791B006B" wp14:editId="1BEBF5E5">
                <wp:extent cx="3762375" cy="1162050"/>
                <wp:effectExtent l="0" t="0" r="0" b="0"/>
                <wp:docPr id="3" name="Rectangle 3" descr="First Central APPROVED Logo (00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2375"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B5B" w:rsidRDefault="005B2B5B" w:rsidP="008D0184">
                            <w:pPr>
                              <w:jc w:val="center"/>
                            </w:pPr>
                          </w:p>
                          <w:p w:rsidR="005B2B5B" w:rsidRDefault="005B2B5B" w:rsidP="008D0184">
                            <w:pPr>
                              <w:jc w:val="center"/>
                            </w:pPr>
                            <w:r>
                              <w:rPr>
                                <w:noProof/>
                              </w:rPr>
                              <w:drawing>
                                <wp:inline distT="0" distB="0" distL="0" distR="0" wp14:anchorId="357C2F96" wp14:editId="783A63BB">
                                  <wp:extent cx="121920" cy="22292"/>
                                  <wp:effectExtent l="0" t="0" r="0" b="0"/>
                                  <wp:docPr id="4" name="Picture 4" descr="C:\Users\o.adedeko\Downloads\First Central APPROVED Logo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adedeko\Downloads\First Central APPROVED Logo (0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22292"/>
                                          </a:xfrm>
                                          <a:prstGeom prst="rect">
                                            <a:avLst/>
                                          </a:prstGeom>
                                          <a:noFill/>
                                          <a:ln>
                                            <a:noFill/>
                                          </a:ln>
                                        </pic:spPr>
                                      </pic:pic>
                                    </a:graphicData>
                                  </a:graphic>
                                </wp:inline>
                              </w:drawing>
                            </w:r>
                            <w:r>
                              <w:rPr>
                                <w:noProof/>
                              </w:rPr>
                              <w:drawing>
                                <wp:inline distT="0" distB="0" distL="0" distR="0" wp14:anchorId="7310FFC1" wp14:editId="6E309502">
                                  <wp:extent cx="3438144" cy="63093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438144" cy="63093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xmlns:w15="http://schemas.microsoft.com/office/word/2012/wordml">
            <w:pict>
              <v:rect w14:anchorId="791B006B" id="Rectangle 3" o:spid="_x0000_s1026" alt="First Central APPROVED Logo (003).png" href="https://secure358.sgcpanel.com:2096/cpsess3784859603/3rdparty/roundcube/?_task=mail&amp;_action=get&amp;_mbox=INBOX&amp;_uid=790&amp;_token=wEuu5kfULGM3YCburygB1RyWb858UBvo&amp;_part=2" style="width:296.2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" o:button="t" filled="f" stroked="f">
                <v:fill o:detectmouseclick="t"/>
                <o:lock v:ext="edit" aspectratio="t"/>
                <v:textbox>
                  <w:txbxContent>
                    <w:p w:rsidR="005B2B5B" w:rsidRDefault="005B2B5B" w:rsidP="008D0184">
                      <w:pPr>
                        <w:jc w:val="center"/>
                      </w:pPr>
                    </w:p>
                    <w:p w:rsidR="005B2B5B" w:rsidRDefault="005B2B5B" w:rsidP="008D0184">
                      <w:pPr>
                        <w:jc w:val="center"/>
                      </w:pPr>
                      <w:r>
                        <w:rPr>
                          <w:noProof/>
                        </w:rPr>
                        <w:drawing>
                          <wp:inline distT="0" distB="0" distL="0" distR="0" wp14:anchorId="357C2F96" wp14:editId="783A63BB">
                            <wp:extent cx="121920" cy="22292"/>
                            <wp:effectExtent l="0" t="0" r="0" b="0"/>
                            <wp:docPr id="4" name="Picture 4" descr="C:\Users\o.adedeko\Downloads\First Central APPROVED Logo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adedeko\Downloads\First Central APPROVED Logo (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22292"/>
                                    </a:xfrm>
                                    <a:prstGeom prst="rect">
                                      <a:avLst/>
                                    </a:prstGeom>
                                    <a:noFill/>
                                    <a:ln>
                                      <a:noFill/>
                                    </a:ln>
                                  </pic:spPr>
                                </pic:pic>
                              </a:graphicData>
                            </a:graphic>
                          </wp:inline>
                        </w:drawing>
                      </w:r>
                      <w:r>
                        <w:rPr>
                          <w:noProof/>
                        </w:rPr>
                        <w:drawing>
                          <wp:inline distT="0" distB="0" distL="0" distR="0" wp14:anchorId="7310FFC1" wp14:editId="6E309502">
                            <wp:extent cx="3438144" cy="63093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438144" cy="630936"/>
                                    </a:xfrm>
                                    <a:prstGeom prst="rect">
                                      <a:avLst/>
                                    </a:prstGeom>
                                  </pic:spPr>
                                </pic:pic>
                              </a:graphicData>
                            </a:graphic>
                          </wp:inline>
                        </w:drawing>
                      </w:r>
                    </w:p>
                  </w:txbxContent>
                </v:textbox>
                <w10:anchorlock/>
              </v:rect>
            </w:pict>
          </mc:Fallback>
        </mc:AlternateContent>
      </w:r>
    </w:p>
    <w:p w:rsidR="008D0184" w:rsidRPr="004A62D8" w:rsidRDefault="008D0184" w:rsidP="008D0184">
      <w:pPr>
        <w:autoSpaceDE w:val="0"/>
        <w:autoSpaceDN w:val="0"/>
        <w:adjustRightInd w:val="0"/>
        <w:spacing w:line="276" w:lineRule="auto"/>
        <w:jc w:val="center"/>
        <w:rPr>
          <w:rFonts w:ascii="Bookman Old Style" w:hAnsi="Bookman Old Style" w:cs="Arial"/>
          <w:b/>
          <w:bCs/>
          <w:sz w:val="20"/>
          <w:szCs w:val="20"/>
        </w:rPr>
      </w:pPr>
    </w:p>
    <w:p w:rsidR="008D0184" w:rsidRPr="004A62D8" w:rsidRDefault="008D0184" w:rsidP="008D0184">
      <w:pPr>
        <w:autoSpaceDE w:val="0"/>
        <w:autoSpaceDN w:val="0"/>
        <w:adjustRightInd w:val="0"/>
        <w:spacing w:line="276" w:lineRule="auto"/>
        <w:jc w:val="center"/>
        <w:rPr>
          <w:rFonts w:ascii="Bookman Old Style" w:hAnsi="Bookman Old Style" w:cs="Arial"/>
          <w:sz w:val="20"/>
          <w:szCs w:val="20"/>
        </w:rPr>
      </w:pPr>
      <w:r w:rsidRPr="004A62D8">
        <w:rPr>
          <w:rFonts w:ascii="Bookman Old Style" w:hAnsi="Bookman Old Style" w:cs="Arial"/>
          <w:sz w:val="20"/>
          <w:szCs w:val="20"/>
        </w:rPr>
        <w:t>(“</w:t>
      </w:r>
      <w:proofErr w:type="spellStart"/>
      <w:r w:rsidRPr="00C2263E">
        <w:rPr>
          <w:rFonts w:ascii="Bookman Old Style" w:hAnsi="Bookman Old Style" w:cs="Arial"/>
          <w:b/>
          <w:sz w:val="20"/>
          <w:szCs w:val="20"/>
        </w:rPr>
        <w:t>FirstCentral</w:t>
      </w:r>
      <w:proofErr w:type="spellEnd"/>
      <w:r w:rsidRPr="004A62D8">
        <w:rPr>
          <w:rFonts w:ascii="Bookman Old Style" w:hAnsi="Bookman Old Style" w:cs="Arial"/>
          <w:sz w:val="20"/>
          <w:szCs w:val="20"/>
        </w:rPr>
        <w:t>”)</w:t>
      </w:r>
    </w:p>
    <w:p w:rsidR="008D0184" w:rsidRDefault="008D0184" w:rsidP="008D0184">
      <w:pPr>
        <w:autoSpaceDE w:val="0"/>
        <w:autoSpaceDN w:val="0"/>
        <w:adjustRightInd w:val="0"/>
        <w:spacing w:line="276" w:lineRule="auto"/>
        <w:jc w:val="center"/>
        <w:rPr>
          <w:rFonts w:ascii="Bookman Old Style" w:hAnsi="Bookman Old Style" w:cs="Arial"/>
          <w:sz w:val="20"/>
          <w:szCs w:val="20"/>
        </w:rPr>
      </w:pPr>
    </w:p>
    <w:p w:rsidR="008D0184" w:rsidRPr="004A62D8" w:rsidRDefault="008D0184" w:rsidP="008D0184">
      <w:pPr>
        <w:autoSpaceDE w:val="0"/>
        <w:autoSpaceDN w:val="0"/>
        <w:adjustRightInd w:val="0"/>
        <w:spacing w:line="276" w:lineRule="auto"/>
        <w:jc w:val="center"/>
        <w:rPr>
          <w:rFonts w:ascii="Bookman Old Style" w:hAnsi="Bookman Old Style" w:cs="Arial"/>
          <w:sz w:val="20"/>
          <w:szCs w:val="20"/>
        </w:rPr>
      </w:pPr>
    </w:p>
    <w:p w:rsidR="008D0184" w:rsidRPr="004A62D8" w:rsidRDefault="008D0184" w:rsidP="008D0184">
      <w:pPr>
        <w:autoSpaceDE w:val="0"/>
        <w:autoSpaceDN w:val="0"/>
        <w:adjustRightInd w:val="0"/>
        <w:spacing w:line="276" w:lineRule="auto"/>
        <w:jc w:val="center"/>
        <w:rPr>
          <w:rFonts w:ascii="Bookman Old Style" w:hAnsi="Bookman Old Style" w:cs="Arial"/>
          <w:sz w:val="20"/>
          <w:szCs w:val="20"/>
        </w:rPr>
      </w:pPr>
    </w:p>
    <w:p w:rsidR="003B5879" w:rsidRDefault="003B5879" w:rsidP="008D0184">
      <w:pPr>
        <w:autoSpaceDE w:val="0"/>
        <w:autoSpaceDN w:val="0"/>
        <w:adjustRightInd w:val="0"/>
        <w:spacing w:line="276" w:lineRule="auto"/>
        <w:jc w:val="center"/>
        <w:rPr>
          <w:rFonts w:ascii="Bookman Old Style" w:hAnsi="Bookman Old Style" w:cs="Arial"/>
          <w:sz w:val="20"/>
          <w:szCs w:val="20"/>
        </w:rPr>
      </w:pPr>
    </w:p>
    <w:p w:rsidR="008D0184" w:rsidRDefault="008D0184" w:rsidP="008D0184">
      <w:pPr>
        <w:autoSpaceDE w:val="0"/>
        <w:autoSpaceDN w:val="0"/>
        <w:adjustRightInd w:val="0"/>
        <w:spacing w:line="276" w:lineRule="auto"/>
        <w:jc w:val="center"/>
        <w:rPr>
          <w:rFonts w:ascii="Bookman Old Style" w:hAnsi="Bookman Old Style" w:cs="Arial"/>
          <w:sz w:val="20"/>
          <w:szCs w:val="20"/>
        </w:rPr>
      </w:pPr>
      <w:r w:rsidRPr="004A62D8">
        <w:rPr>
          <w:rFonts w:ascii="Bookman Old Style" w:hAnsi="Bookman Old Style" w:cs="Arial"/>
          <w:sz w:val="20"/>
          <w:szCs w:val="20"/>
        </w:rPr>
        <w:t>AND</w:t>
      </w:r>
    </w:p>
    <w:p w:rsidR="008D0184" w:rsidRPr="0024549E" w:rsidRDefault="008D0184" w:rsidP="008D0184">
      <w:pPr>
        <w:autoSpaceDE w:val="0"/>
        <w:autoSpaceDN w:val="0"/>
        <w:adjustRightInd w:val="0"/>
        <w:spacing w:line="276" w:lineRule="auto"/>
        <w:rPr>
          <w:rFonts w:ascii="Bookman Old Style" w:hAnsi="Bookman Old Style" w:cs="Arial"/>
          <w:sz w:val="20"/>
          <w:szCs w:val="20"/>
        </w:rPr>
      </w:pPr>
      <w:r>
        <w:rPr>
          <w:rFonts w:ascii="Bookman Old Style" w:hAnsi="Bookman Old Style" w:cs="Arial"/>
          <w:sz w:val="20"/>
          <w:szCs w:val="20"/>
        </w:rPr>
        <w:t xml:space="preserve">              </w:t>
      </w:r>
      <w:r>
        <w:rPr>
          <w:rFonts w:ascii="Bookman Old Style" w:hAnsi="Bookman Old Style" w:cs="Arial"/>
          <w:b/>
          <w:bCs/>
          <w:sz w:val="36"/>
          <w:szCs w:val="36"/>
        </w:rPr>
        <w:t xml:space="preserve">                      </w:t>
      </w:r>
    </w:p>
    <w:p w:rsidR="008D0184" w:rsidRDefault="008D0184" w:rsidP="008D0184">
      <w:pPr>
        <w:autoSpaceDE w:val="0"/>
        <w:autoSpaceDN w:val="0"/>
        <w:adjustRightInd w:val="0"/>
        <w:spacing w:line="276" w:lineRule="auto"/>
        <w:rPr>
          <w:rFonts w:ascii="Bookman Old Style" w:hAnsi="Bookman Old Style" w:cs="Arial"/>
          <w:b/>
          <w:bCs/>
          <w:sz w:val="36"/>
          <w:szCs w:val="36"/>
        </w:rPr>
      </w:pPr>
      <w:r>
        <w:rPr>
          <w:rFonts w:ascii="Bookman Old Style" w:hAnsi="Bookman Old Style" w:cs="Arial"/>
          <w:b/>
          <w:bCs/>
          <w:sz w:val="36"/>
          <w:szCs w:val="36"/>
        </w:rPr>
        <w:t xml:space="preserve">                      </w:t>
      </w:r>
    </w:p>
    <w:p w:rsidR="003B5879" w:rsidRDefault="003B5879" w:rsidP="008D0184">
      <w:pPr>
        <w:autoSpaceDE w:val="0"/>
        <w:autoSpaceDN w:val="0"/>
        <w:adjustRightInd w:val="0"/>
        <w:spacing w:line="276" w:lineRule="auto"/>
        <w:jc w:val="center"/>
        <w:rPr>
          <w:rFonts w:ascii="Bookman Old Style" w:hAnsi="Bookman Old Style"/>
          <w:noProof/>
        </w:rPr>
      </w:pPr>
    </w:p>
    <w:p w:rsidR="003B5879" w:rsidRDefault="000A0536" w:rsidP="008D0184">
      <w:pPr>
        <w:autoSpaceDE w:val="0"/>
        <w:autoSpaceDN w:val="0"/>
        <w:adjustRightInd w:val="0"/>
        <w:spacing w:line="276" w:lineRule="auto"/>
        <w:jc w:val="center"/>
        <w:rPr>
          <w:rFonts w:ascii="Bookman Old Style" w:hAnsi="Bookman Old Style" w:cs="Arial"/>
          <w:sz w:val="20"/>
          <w:szCs w:val="20"/>
        </w:rPr>
      </w:pPr>
      <w:r>
        <w:rPr>
          <w:rFonts w:ascii="Bookman Old Style" w:hAnsi="Bookman Old Style"/>
          <w:noProof/>
        </w:rPr>
        <w:t>IVERIFY</w:t>
      </w:r>
    </w:p>
    <w:p w:rsidR="008D0184" w:rsidRPr="004A62D8" w:rsidRDefault="008D0184" w:rsidP="008D0184">
      <w:pPr>
        <w:autoSpaceDE w:val="0"/>
        <w:autoSpaceDN w:val="0"/>
        <w:adjustRightInd w:val="0"/>
        <w:spacing w:line="276" w:lineRule="auto"/>
        <w:jc w:val="center"/>
        <w:rPr>
          <w:rFonts w:ascii="Bookman Old Style" w:hAnsi="Bookman Old Style" w:cs="Arial"/>
          <w:sz w:val="20"/>
          <w:szCs w:val="20"/>
        </w:rPr>
      </w:pPr>
      <w:r w:rsidRPr="004A62D8">
        <w:rPr>
          <w:rFonts w:ascii="Bookman Old Style" w:hAnsi="Bookman Old Style" w:cs="Arial"/>
          <w:sz w:val="20"/>
          <w:szCs w:val="20"/>
        </w:rPr>
        <w:t>(</w:t>
      </w:r>
      <w:r>
        <w:rPr>
          <w:rFonts w:ascii="Bookman Old Style" w:hAnsi="Bookman Old Style" w:cs="Arial"/>
          <w:sz w:val="20"/>
          <w:szCs w:val="20"/>
        </w:rPr>
        <w:t>“</w:t>
      </w:r>
      <w:r w:rsidRPr="00C2263E">
        <w:rPr>
          <w:rFonts w:ascii="Bookman Old Style" w:hAnsi="Bookman Old Style" w:cs="Arial"/>
          <w:b/>
          <w:sz w:val="20"/>
          <w:szCs w:val="20"/>
        </w:rPr>
        <w:t>Subscriber</w:t>
      </w:r>
      <w:r w:rsidRPr="004A62D8">
        <w:rPr>
          <w:rFonts w:ascii="Bookman Old Style" w:hAnsi="Bookman Old Style" w:cs="Arial"/>
          <w:sz w:val="20"/>
          <w:szCs w:val="20"/>
        </w:rPr>
        <w:t>’’)</w:t>
      </w:r>
    </w:p>
    <w:p w:rsidR="008D0184" w:rsidRPr="004A62D8" w:rsidRDefault="008D0184" w:rsidP="008D0184">
      <w:pPr>
        <w:autoSpaceDE w:val="0"/>
        <w:autoSpaceDN w:val="0"/>
        <w:adjustRightInd w:val="0"/>
        <w:spacing w:line="276" w:lineRule="auto"/>
        <w:jc w:val="center"/>
        <w:rPr>
          <w:rFonts w:ascii="Bookman Old Style" w:hAnsi="Bookman Old Style" w:cs="Arial"/>
          <w:sz w:val="20"/>
          <w:szCs w:val="20"/>
        </w:rPr>
      </w:pPr>
    </w:p>
    <w:p w:rsidR="008D0184" w:rsidRDefault="008D0184" w:rsidP="008D0184">
      <w:pPr>
        <w:autoSpaceDE w:val="0"/>
        <w:autoSpaceDN w:val="0"/>
        <w:adjustRightInd w:val="0"/>
        <w:spacing w:line="276" w:lineRule="auto"/>
        <w:rPr>
          <w:rFonts w:ascii="Bookman Old Style" w:hAnsi="Bookman Old Style" w:cs="Arial"/>
          <w:sz w:val="20"/>
          <w:szCs w:val="20"/>
        </w:rPr>
      </w:pPr>
    </w:p>
    <w:p w:rsidR="008D0184" w:rsidRDefault="008D0184" w:rsidP="008D0184">
      <w:pPr>
        <w:autoSpaceDE w:val="0"/>
        <w:autoSpaceDN w:val="0"/>
        <w:adjustRightInd w:val="0"/>
        <w:spacing w:line="276" w:lineRule="auto"/>
        <w:rPr>
          <w:rFonts w:ascii="Bookman Old Style" w:hAnsi="Bookman Old Style" w:cs="Arial"/>
          <w:sz w:val="20"/>
          <w:szCs w:val="20"/>
        </w:rPr>
      </w:pPr>
    </w:p>
    <w:p w:rsidR="008D0184" w:rsidRDefault="008D0184" w:rsidP="008D0184">
      <w:pPr>
        <w:autoSpaceDE w:val="0"/>
        <w:autoSpaceDN w:val="0"/>
        <w:adjustRightInd w:val="0"/>
        <w:spacing w:line="276" w:lineRule="auto"/>
        <w:rPr>
          <w:rFonts w:ascii="Bookman Old Style" w:hAnsi="Bookman Old Style" w:cs="Arial"/>
          <w:sz w:val="20"/>
          <w:szCs w:val="20"/>
        </w:rPr>
      </w:pPr>
    </w:p>
    <w:p w:rsidR="008D0184" w:rsidRDefault="008D0184" w:rsidP="008D0184">
      <w:pPr>
        <w:autoSpaceDE w:val="0"/>
        <w:autoSpaceDN w:val="0"/>
        <w:adjustRightInd w:val="0"/>
        <w:spacing w:line="276" w:lineRule="auto"/>
        <w:rPr>
          <w:rFonts w:ascii="Bookman Old Style" w:hAnsi="Bookman Old Style" w:cs="Arial"/>
          <w:sz w:val="20"/>
          <w:szCs w:val="20"/>
        </w:rPr>
      </w:pPr>
    </w:p>
    <w:p w:rsidR="008D0184" w:rsidRDefault="008D0184" w:rsidP="008D0184">
      <w:pPr>
        <w:autoSpaceDE w:val="0"/>
        <w:autoSpaceDN w:val="0"/>
        <w:adjustRightInd w:val="0"/>
        <w:spacing w:line="276" w:lineRule="auto"/>
        <w:rPr>
          <w:rFonts w:ascii="Bookman Old Style" w:hAnsi="Bookman Old Style" w:cs="Arial"/>
          <w:sz w:val="20"/>
          <w:szCs w:val="20"/>
        </w:rPr>
      </w:pPr>
    </w:p>
    <w:p w:rsidR="008D0184" w:rsidRDefault="008D0184" w:rsidP="008D0184">
      <w:pPr>
        <w:autoSpaceDE w:val="0"/>
        <w:autoSpaceDN w:val="0"/>
        <w:adjustRightInd w:val="0"/>
        <w:spacing w:line="276" w:lineRule="auto"/>
        <w:rPr>
          <w:rFonts w:ascii="Bookman Old Style" w:hAnsi="Bookman Old Style" w:cs="Arial"/>
          <w:sz w:val="20"/>
          <w:szCs w:val="20"/>
        </w:rPr>
      </w:pPr>
    </w:p>
    <w:p w:rsidR="008D0184" w:rsidRDefault="008D0184" w:rsidP="008D0184">
      <w:pPr>
        <w:autoSpaceDE w:val="0"/>
        <w:autoSpaceDN w:val="0"/>
        <w:adjustRightInd w:val="0"/>
        <w:spacing w:line="276" w:lineRule="auto"/>
        <w:rPr>
          <w:rFonts w:ascii="Bookman Old Style" w:hAnsi="Bookman Old Style" w:cs="Arial"/>
          <w:sz w:val="20"/>
          <w:szCs w:val="20"/>
        </w:rPr>
      </w:pPr>
    </w:p>
    <w:p w:rsidR="008D0184" w:rsidRDefault="008D0184" w:rsidP="008D0184">
      <w:pPr>
        <w:autoSpaceDE w:val="0"/>
        <w:autoSpaceDN w:val="0"/>
        <w:adjustRightInd w:val="0"/>
        <w:spacing w:line="276" w:lineRule="auto"/>
        <w:rPr>
          <w:rFonts w:ascii="Bookman Old Style" w:hAnsi="Bookman Old Style" w:cs="Arial"/>
          <w:b/>
          <w:bCs/>
          <w:sz w:val="28"/>
          <w:szCs w:val="28"/>
        </w:rPr>
      </w:pPr>
    </w:p>
    <w:p w:rsidR="008D0184" w:rsidRDefault="008D0184" w:rsidP="008D0184">
      <w:pPr>
        <w:autoSpaceDE w:val="0"/>
        <w:autoSpaceDN w:val="0"/>
        <w:adjustRightInd w:val="0"/>
        <w:spacing w:line="276" w:lineRule="auto"/>
        <w:rPr>
          <w:rFonts w:ascii="Bookman Old Style" w:hAnsi="Bookman Old Style" w:cs="Arial"/>
          <w:b/>
          <w:bCs/>
          <w:sz w:val="28"/>
          <w:szCs w:val="28"/>
        </w:rPr>
      </w:pPr>
    </w:p>
    <w:p w:rsidR="008D0184" w:rsidRDefault="008D0184" w:rsidP="008D0184">
      <w:pPr>
        <w:autoSpaceDE w:val="0"/>
        <w:autoSpaceDN w:val="0"/>
        <w:adjustRightInd w:val="0"/>
        <w:spacing w:line="276" w:lineRule="auto"/>
        <w:rPr>
          <w:rFonts w:ascii="Bookman Old Style" w:hAnsi="Bookman Old Style" w:cs="Arial"/>
          <w:b/>
          <w:bCs/>
          <w:sz w:val="28"/>
          <w:szCs w:val="28"/>
        </w:rPr>
      </w:pPr>
    </w:p>
    <w:p w:rsidR="004D52E9" w:rsidRDefault="004D52E9" w:rsidP="008D0184">
      <w:pPr>
        <w:autoSpaceDE w:val="0"/>
        <w:autoSpaceDN w:val="0"/>
        <w:adjustRightInd w:val="0"/>
        <w:spacing w:line="276" w:lineRule="auto"/>
        <w:rPr>
          <w:rFonts w:ascii="Bookman Old Style" w:hAnsi="Bookman Old Style" w:cs="Arial"/>
          <w:b/>
          <w:bCs/>
          <w:sz w:val="28"/>
          <w:szCs w:val="28"/>
        </w:rPr>
      </w:pPr>
    </w:p>
    <w:p w:rsidR="008D0184" w:rsidRPr="00D04233" w:rsidRDefault="008D0184" w:rsidP="008D0184">
      <w:pPr>
        <w:autoSpaceDE w:val="0"/>
        <w:autoSpaceDN w:val="0"/>
        <w:adjustRightInd w:val="0"/>
        <w:spacing w:line="276" w:lineRule="auto"/>
        <w:rPr>
          <w:rFonts w:ascii="Bookman Old Style" w:hAnsi="Bookman Old Style" w:cs="Arial"/>
          <w:sz w:val="22"/>
          <w:szCs w:val="22"/>
        </w:rPr>
      </w:pPr>
      <w:r w:rsidRPr="00D04233">
        <w:rPr>
          <w:rFonts w:ascii="Bookman Old Style" w:hAnsi="Bookman Old Style" w:cs="Arial"/>
          <w:sz w:val="22"/>
          <w:szCs w:val="22"/>
        </w:rPr>
        <w:tab/>
      </w:r>
      <w:r>
        <w:rPr>
          <w:rFonts w:ascii="Bookman Old Style" w:hAnsi="Bookman Old Style" w:cs="Arial"/>
          <w:sz w:val="22"/>
          <w:szCs w:val="22"/>
        </w:rPr>
        <w:t xml:space="preserve">          </w:t>
      </w:r>
      <w:r w:rsidRPr="00D04233">
        <w:rPr>
          <w:rFonts w:ascii="Bookman Old Style" w:hAnsi="Bookman Old Style" w:cs="Arial"/>
          <w:sz w:val="22"/>
          <w:szCs w:val="22"/>
        </w:rPr>
        <w:t xml:space="preserve">                     </w:t>
      </w:r>
      <w:r w:rsidRPr="00D04233">
        <w:rPr>
          <w:rFonts w:ascii="Bookman Old Style" w:hAnsi="Bookman Old Style" w:cs="Arial"/>
          <w:sz w:val="22"/>
          <w:szCs w:val="22"/>
        </w:rPr>
        <w:tab/>
      </w:r>
      <w:r w:rsidRPr="00D04233">
        <w:rPr>
          <w:rFonts w:ascii="Bookman Old Style" w:hAnsi="Bookman Old Style" w:cs="Arial"/>
          <w:sz w:val="22"/>
          <w:szCs w:val="22"/>
        </w:rPr>
        <w:tab/>
      </w:r>
    </w:p>
    <w:p w:rsidR="008D0184" w:rsidRPr="00D04233" w:rsidRDefault="008D0184" w:rsidP="008D0184">
      <w:pPr>
        <w:autoSpaceDE w:val="0"/>
        <w:autoSpaceDN w:val="0"/>
        <w:adjustRightInd w:val="0"/>
        <w:spacing w:line="276" w:lineRule="auto"/>
        <w:rPr>
          <w:rFonts w:ascii="Bookman Old Style" w:hAnsi="Bookman Old Style" w:cs="Arial"/>
          <w:sz w:val="22"/>
          <w:szCs w:val="22"/>
        </w:rPr>
      </w:pPr>
      <w:r w:rsidRPr="00D04233">
        <w:rPr>
          <w:rFonts w:ascii="Bookman Old Style" w:hAnsi="Bookman Old Style" w:cs="Arial"/>
          <w:sz w:val="22"/>
          <w:szCs w:val="22"/>
        </w:rPr>
        <w:tab/>
      </w:r>
    </w:p>
    <w:p w:rsidR="000A7B06" w:rsidRDefault="000A7B06" w:rsidP="008D0184">
      <w:pPr>
        <w:autoSpaceDE w:val="0"/>
        <w:autoSpaceDN w:val="0"/>
        <w:adjustRightInd w:val="0"/>
        <w:spacing w:line="276" w:lineRule="auto"/>
        <w:jc w:val="both"/>
        <w:rPr>
          <w:rFonts w:ascii="Bookman Old Style" w:hAnsi="Bookman Old Style" w:cs="Arial"/>
          <w:b/>
          <w:bCs/>
          <w:sz w:val="22"/>
          <w:szCs w:val="22"/>
        </w:rPr>
      </w:pPr>
    </w:p>
    <w:p w:rsidR="000A7B06" w:rsidRDefault="000A7B06" w:rsidP="008D0184">
      <w:pPr>
        <w:autoSpaceDE w:val="0"/>
        <w:autoSpaceDN w:val="0"/>
        <w:adjustRightInd w:val="0"/>
        <w:spacing w:line="276" w:lineRule="auto"/>
        <w:jc w:val="both"/>
        <w:rPr>
          <w:rFonts w:ascii="Bookman Old Style" w:hAnsi="Bookman Old Style" w:cs="Arial"/>
          <w:b/>
          <w:bCs/>
          <w:sz w:val="22"/>
          <w:szCs w:val="22"/>
        </w:rPr>
      </w:pPr>
    </w:p>
    <w:p w:rsidR="000A7B06" w:rsidRDefault="000A7B06" w:rsidP="008D0184">
      <w:pPr>
        <w:autoSpaceDE w:val="0"/>
        <w:autoSpaceDN w:val="0"/>
        <w:adjustRightInd w:val="0"/>
        <w:spacing w:line="276" w:lineRule="auto"/>
        <w:jc w:val="both"/>
        <w:rPr>
          <w:rFonts w:ascii="Bookman Old Style" w:hAnsi="Bookman Old Style" w:cs="Arial"/>
          <w:b/>
          <w:bCs/>
          <w:sz w:val="22"/>
          <w:szCs w:val="22"/>
        </w:rPr>
      </w:pPr>
    </w:p>
    <w:p w:rsidR="008D0184" w:rsidRPr="00D04233" w:rsidRDefault="008D0184" w:rsidP="008D0184">
      <w:pPr>
        <w:autoSpaceDE w:val="0"/>
        <w:autoSpaceDN w:val="0"/>
        <w:adjustRightInd w:val="0"/>
        <w:spacing w:line="276" w:lineRule="auto"/>
        <w:jc w:val="both"/>
        <w:rPr>
          <w:rFonts w:ascii="Bookman Old Style" w:hAnsi="Bookman Old Style" w:cs="Arial"/>
          <w:bCs/>
          <w:sz w:val="22"/>
          <w:szCs w:val="22"/>
        </w:rPr>
      </w:pPr>
      <w:r>
        <w:rPr>
          <w:rFonts w:ascii="Bookman Old Style" w:hAnsi="Bookman Old Style" w:cs="Arial"/>
          <w:b/>
          <w:bCs/>
          <w:sz w:val="22"/>
          <w:szCs w:val="22"/>
        </w:rPr>
        <w:lastRenderedPageBreak/>
        <w:t>T</w:t>
      </w:r>
      <w:r w:rsidRPr="00D04233">
        <w:rPr>
          <w:rFonts w:ascii="Bookman Old Style" w:hAnsi="Bookman Old Style" w:cs="Arial"/>
          <w:b/>
          <w:bCs/>
          <w:sz w:val="22"/>
          <w:szCs w:val="22"/>
        </w:rPr>
        <w:t xml:space="preserve">HIS </w:t>
      </w:r>
      <w:r w:rsidR="000A7B06">
        <w:rPr>
          <w:rFonts w:ascii="Bookman Old Style" w:hAnsi="Bookman Old Style" w:cs="Arial"/>
          <w:b/>
          <w:bCs/>
          <w:sz w:val="22"/>
          <w:szCs w:val="22"/>
        </w:rPr>
        <w:t xml:space="preserve">SERVICE LEVEL </w:t>
      </w:r>
      <w:r w:rsidRPr="00D04233">
        <w:rPr>
          <w:rFonts w:ascii="Bookman Old Style" w:hAnsi="Bookman Old Style" w:cs="Arial"/>
          <w:b/>
          <w:bCs/>
          <w:sz w:val="22"/>
          <w:szCs w:val="22"/>
        </w:rPr>
        <w:t>AGREEMENT</w:t>
      </w:r>
      <w:r w:rsidRPr="00D04233">
        <w:rPr>
          <w:rFonts w:ascii="Bookman Old Style" w:hAnsi="Bookman Old Style" w:cs="Arial"/>
          <w:bCs/>
          <w:sz w:val="22"/>
          <w:szCs w:val="22"/>
        </w:rPr>
        <w:t xml:space="preserve"> is made this….day of ………….. 20…</w:t>
      </w:r>
    </w:p>
    <w:p w:rsidR="008D0184" w:rsidRPr="00D04233" w:rsidRDefault="008D0184" w:rsidP="008D0184">
      <w:pPr>
        <w:pStyle w:val="ListParagraph"/>
        <w:autoSpaceDE w:val="0"/>
        <w:autoSpaceDN w:val="0"/>
        <w:adjustRightInd w:val="0"/>
        <w:spacing w:line="276" w:lineRule="auto"/>
        <w:jc w:val="both"/>
        <w:rPr>
          <w:rFonts w:ascii="Bookman Old Style" w:hAnsi="Bookman Old Style" w:cs="Arial"/>
          <w:bCs/>
          <w:sz w:val="22"/>
          <w:szCs w:val="22"/>
        </w:rPr>
      </w:pPr>
    </w:p>
    <w:p w:rsidR="008D0184" w:rsidRPr="00D04233" w:rsidRDefault="008D0184" w:rsidP="008D0184">
      <w:pPr>
        <w:autoSpaceDE w:val="0"/>
        <w:autoSpaceDN w:val="0"/>
        <w:adjustRightInd w:val="0"/>
        <w:spacing w:line="276" w:lineRule="auto"/>
        <w:jc w:val="both"/>
        <w:rPr>
          <w:rFonts w:ascii="Bookman Old Style" w:hAnsi="Bookman Old Style" w:cs="Arial"/>
          <w:b/>
          <w:bCs/>
          <w:sz w:val="22"/>
          <w:szCs w:val="22"/>
        </w:rPr>
      </w:pPr>
      <w:r w:rsidRPr="00D04233">
        <w:rPr>
          <w:rFonts w:ascii="Bookman Old Style" w:hAnsi="Bookman Old Style" w:cs="Arial"/>
          <w:b/>
          <w:bCs/>
          <w:sz w:val="22"/>
          <w:szCs w:val="22"/>
        </w:rPr>
        <w:t>BETWEEN</w:t>
      </w:r>
    </w:p>
    <w:p w:rsidR="008D0184" w:rsidRPr="00D04233" w:rsidRDefault="008D0184" w:rsidP="008D0184">
      <w:pPr>
        <w:pStyle w:val="ListParagraph"/>
        <w:autoSpaceDE w:val="0"/>
        <w:autoSpaceDN w:val="0"/>
        <w:adjustRightInd w:val="0"/>
        <w:spacing w:line="276" w:lineRule="auto"/>
        <w:jc w:val="both"/>
        <w:rPr>
          <w:rFonts w:ascii="Bookman Old Style" w:hAnsi="Bookman Old Style" w:cs="Arial"/>
          <w:bCs/>
          <w:sz w:val="22"/>
          <w:szCs w:val="22"/>
        </w:rPr>
      </w:pPr>
    </w:p>
    <w:p w:rsidR="008D0184" w:rsidRPr="00D04233" w:rsidRDefault="008D0184" w:rsidP="008D0184">
      <w:pPr>
        <w:spacing w:line="276" w:lineRule="auto"/>
        <w:jc w:val="both"/>
        <w:rPr>
          <w:rFonts w:ascii="Bookman Old Style" w:hAnsi="Bookman Old Style" w:cs="Arial"/>
          <w:sz w:val="22"/>
          <w:szCs w:val="22"/>
        </w:rPr>
      </w:pPr>
      <w:r>
        <w:rPr>
          <w:rFonts w:ascii="Bookman Old Style" w:hAnsi="Bookman Old Style" w:cs="Arial"/>
          <w:b/>
          <w:bCs/>
          <w:sz w:val="22"/>
          <w:szCs w:val="22"/>
        </w:rPr>
        <w:t xml:space="preserve">FIRSTCENTRAL </w:t>
      </w:r>
      <w:r w:rsidRPr="00D04233">
        <w:rPr>
          <w:rFonts w:ascii="Bookman Old Style" w:hAnsi="Bookman Old Style" w:cs="Arial"/>
          <w:b/>
          <w:bCs/>
          <w:sz w:val="22"/>
          <w:szCs w:val="22"/>
        </w:rPr>
        <w:t>CREDIT BUREAU LTD</w:t>
      </w:r>
      <w:r w:rsidRPr="00D04233">
        <w:rPr>
          <w:rFonts w:ascii="Bookman Old Style" w:hAnsi="Bookman Old Style" w:cs="Arial"/>
          <w:bCs/>
          <w:sz w:val="22"/>
          <w:szCs w:val="22"/>
        </w:rPr>
        <w:t xml:space="preserve">, a company registered in Nigeria, </w:t>
      </w:r>
      <w:r w:rsidRPr="00D04233">
        <w:rPr>
          <w:rFonts w:ascii="Bookman Old Style" w:hAnsi="Bookman Old Style" w:cs="Arial"/>
          <w:sz w:val="22"/>
          <w:szCs w:val="22"/>
        </w:rPr>
        <w:t>whose principal place of business is situated at</w:t>
      </w:r>
      <w:r w:rsidRPr="00D04233">
        <w:rPr>
          <w:rFonts w:ascii="Bookman Old Style" w:hAnsi="Bookman Old Style" w:cs="Arial"/>
          <w:bCs/>
          <w:sz w:val="22"/>
          <w:szCs w:val="22"/>
        </w:rPr>
        <w:t xml:space="preserve"> </w:t>
      </w:r>
      <w:r w:rsidR="00ED0C77">
        <w:rPr>
          <w:rFonts w:ascii="Bookman Old Style" w:hAnsi="Bookman Old Style" w:cs="Arial"/>
          <w:bCs/>
          <w:sz w:val="22"/>
          <w:szCs w:val="22"/>
        </w:rPr>
        <w:t xml:space="preserve">37/37A Raymond </w:t>
      </w:r>
      <w:proofErr w:type="spellStart"/>
      <w:r w:rsidR="00ED0C77">
        <w:rPr>
          <w:rFonts w:ascii="Bookman Old Style" w:hAnsi="Bookman Old Style" w:cs="Arial"/>
          <w:bCs/>
          <w:sz w:val="22"/>
          <w:szCs w:val="22"/>
        </w:rPr>
        <w:t>Njoku</w:t>
      </w:r>
      <w:proofErr w:type="spellEnd"/>
      <w:r w:rsidR="00ED0C77">
        <w:rPr>
          <w:rFonts w:ascii="Bookman Old Style" w:hAnsi="Bookman Old Style" w:cs="Arial"/>
          <w:bCs/>
          <w:sz w:val="22"/>
          <w:szCs w:val="22"/>
        </w:rPr>
        <w:t xml:space="preserve"> Street</w:t>
      </w:r>
      <w:r w:rsidRPr="00D04233">
        <w:rPr>
          <w:rFonts w:ascii="Bookman Old Style" w:hAnsi="Bookman Old Style" w:cs="Arial"/>
          <w:bCs/>
          <w:sz w:val="22"/>
          <w:szCs w:val="22"/>
        </w:rPr>
        <w:t xml:space="preserve">, </w:t>
      </w:r>
      <w:r w:rsidR="00ED0C77">
        <w:rPr>
          <w:rFonts w:ascii="Bookman Old Style" w:hAnsi="Bookman Old Style" w:cs="Arial"/>
          <w:bCs/>
          <w:sz w:val="22"/>
          <w:szCs w:val="22"/>
        </w:rPr>
        <w:t xml:space="preserve">Off </w:t>
      </w:r>
      <w:proofErr w:type="spellStart"/>
      <w:r w:rsidR="00ED0C77">
        <w:rPr>
          <w:rFonts w:ascii="Bookman Old Style" w:hAnsi="Bookman Old Style" w:cs="Arial"/>
          <w:bCs/>
          <w:sz w:val="22"/>
          <w:szCs w:val="22"/>
        </w:rPr>
        <w:t>Awolowo</w:t>
      </w:r>
      <w:proofErr w:type="spellEnd"/>
      <w:r w:rsidR="00ED0C77">
        <w:rPr>
          <w:rFonts w:ascii="Bookman Old Style" w:hAnsi="Bookman Old Style" w:cs="Arial"/>
          <w:bCs/>
          <w:sz w:val="22"/>
          <w:szCs w:val="22"/>
        </w:rPr>
        <w:t xml:space="preserve"> Road, </w:t>
      </w:r>
      <w:proofErr w:type="spellStart"/>
      <w:r w:rsidRPr="00D04233">
        <w:rPr>
          <w:rFonts w:ascii="Bookman Old Style" w:hAnsi="Bookman Old Style" w:cs="Arial"/>
          <w:bCs/>
          <w:sz w:val="22"/>
          <w:szCs w:val="22"/>
        </w:rPr>
        <w:t>Ikoyi</w:t>
      </w:r>
      <w:proofErr w:type="spellEnd"/>
      <w:r w:rsidRPr="00D04233">
        <w:rPr>
          <w:rFonts w:ascii="Bookman Old Style" w:hAnsi="Bookman Old Style" w:cs="Arial"/>
          <w:bCs/>
          <w:sz w:val="22"/>
          <w:szCs w:val="22"/>
        </w:rPr>
        <w:t xml:space="preserve">, Lagos, Nigeria, </w:t>
      </w:r>
      <w:r w:rsidRPr="00D04233">
        <w:rPr>
          <w:rFonts w:ascii="Bookman Old Style" w:hAnsi="Bookman Old Style" w:cs="Arial"/>
          <w:sz w:val="22"/>
          <w:szCs w:val="22"/>
        </w:rPr>
        <w:t>(hereinafter referred to as “</w:t>
      </w:r>
      <w:proofErr w:type="spellStart"/>
      <w:r w:rsidRPr="004E0015">
        <w:rPr>
          <w:rFonts w:ascii="Bookman Old Style" w:hAnsi="Bookman Old Style" w:cs="Arial"/>
          <w:b/>
          <w:sz w:val="22"/>
          <w:szCs w:val="22"/>
        </w:rPr>
        <w:t>FirstCentral</w:t>
      </w:r>
      <w:proofErr w:type="spellEnd"/>
      <w:r w:rsidRPr="00D04233">
        <w:rPr>
          <w:rFonts w:ascii="Bookman Old Style" w:hAnsi="Bookman Old Style" w:cs="Arial"/>
          <w:sz w:val="22"/>
          <w:szCs w:val="22"/>
        </w:rPr>
        <w:t xml:space="preserve">”, which expression shall, where the context admits, include its successors-in-title and assigns) of the </w:t>
      </w:r>
      <w:r w:rsidRPr="00610ABC">
        <w:rPr>
          <w:rFonts w:ascii="Bookman Old Style" w:hAnsi="Bookman Old Style" w:cs="Arial"/>
          <w:sz w:val="22"/>
          <w:szCs w:val="22"/>
        </w:rPr>
        <w:t>ONE PART;</w:t>
      </w:r>
    </w:p>
    <w:p w:rsidR="008D0184" w:rsidRPr="00D04233" w:rsidRDefault="008D0184" w:rsidP="008D0184">
      <w:pPr>
        <w:pStyle w:val="ListParagraph"/>
        <w:autoSpaceDE w:val="0"/>
        <w:autoSpaceDN w:val="0"/>
        <w:adjustRightInd w:val="0"/>
        <w:spacing w:line="276" w:lineRule="auto"/>
        <w:jc w:val="both"/>
        <w:rPr>
          <w:rFonts w:ascii="Bookman Old Style" w:hAnsi="Bookman Old Style" w:cs="Arial"/>
          <w:bCs/>
          <w:sz w:val="22"/>
          <w:szCs w:val="22"/>
        </w:rPr>
      </w:pPr>
      <w:r w:rsidRPr="00D04233">
        <w:rPr>
          <w:rFonts w:ascii="Bookman Old Style" w:hAnsi="Bookman Old Style" w:cs="Arial"/>
          <w:bCs/>
          <w:sz w:val="22"/>
          <w:szCs w:val="22"/>
        </w:rPr>
        <w:t xml:space="preserve"> </w:t>
      </w:r>
    </w:p>
    <w:p w:rsidR="008D0184" w:rsidRPr="00D04233" w:rsidRDefault="008D0184" w:rsidP="008D0184">
      <w:pPr>
        <w:autoSpaceDE w:val="0"/>
        <w:autoSpaceDN w:val="0"/>
        <w:adjustRightInd w:val="0"/>
        <w:spacing w:line="276" w:lineRule="auto"/>
        <w:jc w:val="both"/>
        <w:rPr>
          <w:rFonts w:ascii="Bookman Old Style" w:hAnsi="Bookman Old Style" w:cs="Arial"/>
          <w:b/>
          <w:bCs/>
          <w:sz w:val="22"/>
          <w:szCs w:val="22"/>
        </w:rPr>
      </w:pPr>
      <w:r w:rsidRPr="00D04233">
        <w:rPr>
          <w:rFonts w:ascii="Bookman Old Style" w:hAnsi="Bookman Old Style" w:cs="Arial"/>
          <w:b/>
          <w:bCs/>
          <w:sz w:val="22"/>
          <w:szCs w:val="22"/>
        </w:rPr>
        <w:t>AND</w:t>
      </w:r>
    </w:p>
    <w:p w:rsidR="008D0184" w:rsidRPr="00D04233" w:rsidRDefault="008D0184" w:rsidP="008D0184">
      <w:pPr>
        <w:pStyle w:val="ListParagraph"/>
        <w:autoSpaceDE w:val="0"/>
        <w:autoSpaceDN w:val="0"/>
        <w:adjustRightInd w:val="0"/>
        <w:spacing w:line="276" w:lineRule="auto"/>
        <w:jc w:val="both"/>
        <w:rPr>
          <w:rFonts w:ascii="Bookman Old Style" w:hAnsi="Bookman Old Style" w:cs="Arial"/>
          <w:bCs/>
          <w:sz w:val="22"/>
          <w:szCs w:val="22"/>
        </w:rPr>
      </w:pPr>
    </w:p>
    <w:p w:rsidR="008D0184" w:rsidRPr="00D04233" w:rsidRDefault="000A0536" w:rsidP="008D0184">
      <w:pPr>
        <w:pStyle w:val="CommentText"/>
        <w:spacing w:line="276" w:lineRule="auto"/>
        <w:jc w:val="both"/>
        <w:rPr>
          <w:rFonts w:ascii="Bookman Old Style" w:hAnsi="Bookman Old Style" w:cs="Arial"/>
          <w:sz w:val="22"/>
          <w:szCs w:val="22"/>
        </w:rPr>
      </w:pPr>
      <w:proofErr w:type="spellStart"/>
      <w:r w:rsidRPr="000A0536">
        <w:rPr>
          <w:rFonts w:ascii="Bookman Old Style" w:hAnsi="Bookman Old Style" w:cs="Arial"/>
          <w:b/>
          <w:bCs/>
          <w:sz w:val="22"/>
          <w:szCs w:val="22"/>
        </w:rPr>
        <w:t>Iverify</w:t>
      </w:r>
      <w:proofErr w:type="spellEnd"/>
      <w:r>
        <w:rPr>
          <w:rFonts w:ascii="Bookman Old Style" w:hAnsi="Bookman Old Style" w:cs="Arial"/>
          <w:bCs/>
          <w:sz w:val="22"/>
          <w:szCs w:val="22"/>
        </w:rPr>
        <w:t xml:space="preserve"> </w:t>
      </w:r>
      <w:r w:rsidR="008D0184" w:rsidRPr="00D04233">
        <w:rPr>
          <w:rFonts w:ascii="Bookman Old Style" w:hAnsi="Bookman Old Style" w:cs="Arial"/>
          <w:bCs/>
          <w:sz w:val="22"/>
          <w:szCs w:val="22"/>
        </w:rPr>
        <w:t xml:space="preserve">a company registered under the laws of the Federal Republic of Nigeria, </w:t>
      </w:r>
      <w:r w:rsidR="008D0184" w:rsidRPr="00D04233">
        <w:rPr>
          <w:rFonts w:ascii="Bookman Old Style" w:hAnsi="Bookman Old Style" w:cs="Arial"/>
          <w:sz w:val="22"/>
          <w:szCs w:val="22"/>
        </w:rPr>
        <w:t xml:space="preserve">whose principal place of business is situated at </w:t>
      </w:r>
      <w:r w:rsidR="008D0184">
        <w:rPr>
          <w:rFonts w:ascii="Bookman Old Style" w:hAnsi="Bookman Old Style" w:cs="Arial"/>
          <w:sz w:val="22"/>
          <w:szCs w:val="22"/>
        </w:rPr>
        <w:t>……………………………….</w:t>
      </w:r>
      <w:r w:rsidR="008D0184" w:rsidRPr="00D04233">
        <w:rPr>
          <w:rFonts w:ascii="Bookman Old Style" w:hAnsi="Bookman Old Style" w:cs="Arial"/>
          <w:sz w:val="22"/>
          <w:szCs w:val="22"/>
        </w:rPr>
        <w:t xml:space="preserve"> (Hereinafter referred to as the “</w:t>
      </w:r>
      <w:r w:rsidR="008D0184" w:rsidRPr="00D04233">
        <w:rPr>
          <w:rFonts w:ascii="Bookman Old Style" w:hAnsi="Bookman Old Style" w:cs="Arial"/>
          <w:b/>
          <w:sz w:val="22"/>
          <w:szCs w:val="22"/>
        </w:rPr>
        <w:t>Subscriber</w:t>
      </w:r>
      <w:r w:rsidR="008D0184" w:rsidRPr="00D04233">
        <w:rPr>
          <w:rFonts w:ascii="Bookman Old Style" w:hAnsi="Bookman Old Style" w:cs="Arial"/>
          <w:sz w:val="22"/>
          <w:szCs w:val="22"/>
        </w:rPr>
        <w:t xml:space="preserve">”, which expression shall, where the context admits, include its successors-in-title and assigns) of the </w:t>
      </w:r>
      <w:r w:rsidR="008D0184" w:rsidRPr="00610ABC">
        <w:rPr>
          <w:rFonts w:ascii="Bookman Old Style" w:hAnsi="Bookman Old Style" w:cs="Arial"/>
          <w:sz w:val="22"/>
          <w:szCs w:val="22"/>
        </w:rPr>
        <w:t>OTHER PART</w:t>
      </w:r>
      <w:r w:rsidR="008D0184" w:rsidRPr="00D04233">
        <w:rPr>
          <w:rFonts w:ascii="Bookman Old Style" w:hAnsi="Bookman Old Style" w:cs="Arial"/>
          <w:sz w:val="22"/>
          <w:szCs w:val="22"/>
        </w:rPr>
        <w:t>;</w:t>
      </w:r>
    </w:p>
    <w:p w:rsidR="008D0184" w:rsidRPr="00D04233" w:rsidRDefault="008D0184" w:rsidP="008D0184">
      <w:pPr>
        <w:jc w:val="both"/>
        <w:rPr>
          <w:rFonts w:ascii="Arial" w:hAnsi="Arial" w:cs="Arial"/>
          <w:sz w:val="22"/>
          <w:szCs w:val="22"/>
        </w:rPr>
      </w:pPr>
      <w:r w:rsidRPr="00D04233">
        <w:rPr>
          <w:rFonts w:ascii="Arial" w:hAnsi="Arial" w:cs="Arial"/>
          <w:sz w:val="22"/>
          <w:szCs w:val="22"/>
        </w:rPr>
        <w:t xml:space="preserve"> </w:t>
      </w:r>
    </w:p>
    <w:p w:rsidR="008D0184" w:rsidRPr="00D04233" w:rsidRDefault="00EC4C02" w:rsidP="008D0184">
      <w:pPr>
        <w:jc w:val="both"/>
        <w:rPr>
          <w:rFonts w:ascii="Bookman Old Style" w:hAnsi="Bookman Old Style" w:cs="Arial"/>
          <w:sz w:val="22"/>
          <w:szCs w:val="22"/>
        </w:rPr>
      </w:pPr>
      <w:proofErr w:type="spellStart"/>
      <w:r>
        <w:rPr>
          <w:rFonts w:ascii="Bookman Old Style" w:hAnsi="Bookman Old Style" w:cs="Arial"/>
          <w:sz w:val="22"/>
          <w:szCs w:val="22"/>
        </w:rPr>
        <w:t>FirstC</w:t>
      </w:r>
      <w:r w:rsidR="008050C1">
        <w:rPr>
          <w:rFonts w:ascii="Bookman Old Style" w:hAnsi="Bookman Old Style" w:cs="Arial"/>
          <w:sz w:val="22"/>
          <w:szCs w:val="22"/>
        </w:rPr>
        <w:t>entral</w:t>
      </w:r>
      <w:proofErr w:type="spellEnd"/>
      <w:r w:rsidR="008050C1">
        <w:rPr>
          <w:rFonts w:ascii="Bookman Old Style" w:hAnsi="Bookman Old Style" w:cs="Arial"/>
          <w:sz w:val="22"/>
          <w:szCs w:val="22"/>
        </w:rPr>
        <w:t xml:space="preserve"> and the Subscriber are h</w:t>
      </w:r>
      <w:r w:rsidR="008D0184" w:rsidRPr="00D04233">
        <w:rPr>
          <w:rFonts w:ascii="Bookman Old Style" w:hAnsi="Bookman Old Style" w:cs="Arial"/>
          <w:sz w:val="22"/>
          <w:szCs w:val="22"/>
        </w:rPr>
        <w:t>ereinafter referred to individually as “Party” and jointly as “Parties”</w:t>
      </w:r>
      <w:r w:rsidR="008050C1">
        <w:rPr>
          <w:rFonts w:ascii="Bookman Old Style" w:hAnsi="Bookman Old Style" w:cs="Arial"/>
          <w:sz w:val="22"/>
          <w:szCs w:val="22"/>
        </w:rPr>
        <w:t>.</w:t>
      </w:r>
    </w:p>
    <w:p w:rsidR="008D0184" w:rsidRPr="00D04233" w:rsidRDefault="008D0184" w:rsidP="008D0184">
      <w:pPr>
        <w:jc w:val="both"/>
        <w:rPr>
          <w:rFonts w:ascii="Bookman Old Style" w:hAnsi="Bookman Old Style" w:cs="Arial"/>
          <w:sz w:val="22"/>
          <w:szCs w:val="22"/>
        </w:rPr>
      </w:pPr>
    </w:p>
    <w:p w:rsidR="008D0184" w:rsidRPr="00D04233" w:rsidRDefault="008D0184" w:rsidP="008D0184">
      <w:pPr>
        <w:jc w:val="both"/>
        <w:rPr>
          <w:rFonts w:ascii="Bookman Old Style" w:hAnsi="Bookman Old Style" w:cs="Arial"/>
          <w:sz w:val="22"/>
          <w:szCs w:val="22"/>
        </w:rPr>
      </w:pPr>
    </w:p>
    <w:p w:rsidR="008D0184" w:rsidRPr="00D04233" w:rsidRDefault="008D0184" w:rsidP="008D0184">
      <w:pPr>
        <w:jc w:val="both"/>
        <w:rPr>
          <w:rFonts w:ascii="Bookman Old Style" w:hAnsi="Bookman Old Style" w:cs="Arial"/>
          <w:b/>
          <w:sz w:val="22"/>
          <w:szCs w:val="22"/>
        </w:rPr>
      </w:pPr>
      <w:r w:rsidRPr="00D04233">
        <w:rPr>
          <w:rFonts w:ascii="Bookman Old Style" w:hAnsi="Bookman Old Style" w:cs="Arial"/>
          <w:b/>
          <w:sz w:val="22"/>
          <w:szCs w:val="22"/>
        </w:rPr>
        <w:t>RECITAL</w:t>
      </w:r>
    </w:p>
    <w:p w:rsidR="008D0184" w:rsidRPr="00D04233" w:rsidRDefault="008D0184" w:rsidP="008D0184">
      <w:pPr>
        <w:jc w:val="both"/>
        <w:rPr>
          <w:rFonts w:ascii="Bookman Old Style" w:hAnsi="Bookman Old Style" w:cs="Arial"/>
          <w:sz w:val="22"/>
          <w:szCs w:val="22"/>
        </w:rPr>
      </w:pPr>
    </w:p>
    <w:p w:rsidR="008D0184" w:rsidRPr="00D04233" w:rsidRDefault="008D0184" w:rsidP="008D0184">
      <w:pPr>
        <w:pStyle w:val="Default"/>
        <w:numPr>
          <w:ilvl w:val="0"/>
          <w:numId w:val="5"/>
        </w:numPr>
        <w:spacing w:line="276" w:lineRule="auto"/>
        <w:jc w:val="both"/>
        <w:rPr>
          <w:rFonts w:ascii="Bookman Old Style" w:hAnsi="Bookman Old Style" w:cs="Arial"/>
          <w:color w:val="FF0000"/>
          <w:sz w:val="22"/>
          <w:szCs w:val="22"/>
        </w:rPr>
      </w:pP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is a </w:t>
      </w:r>
      <w:r w:rsidR="005E6109">
        <w:rPr>
          <w:rFonts w:ascii="Bookman Old Style" w:hAnsi="Bookman Old Style" w:cs="Arial"/>
          <w:sz w:val="22"/>
          <w:szCs w:val="22"/>
        </w:rPr>
        <w:t xml:space="preserve">private credit bureau </w:t>
      </w:r>
      <w:r w:rsidRPr="00D04233">
        <w:rPr>
          <w:rFonts w:ascii="Bookman Old Style" w:hAnsi="Bookman Old Style" w:cs="Arial"/>
          <w:sz w:val="22"/>
          <w:szCs w:val="22"/>
        </w:rPr>
        <w:t>licensed by the Central Bank of Nigeria</w:t>
      </w:r>
      <w:r w:rsidR="005E6109">
        <w:rPr>
          <w:rFonts w:ascii="Bookman Old Style" w:hAnsi="Bookman Old Style" w:cs="Arial"/>
          <w:sz w:val="22"/>
          <w:szCs w:val="22"/>
        </w:rPr>
        <w:t xml:space="preserve"> to provide credit information services</w:t>
      </w:r>
      <w:r>
        <w:rPr>
          <w:rFonts w:ascii="Bookman Old Style" w:hAnsi="Bookman Old Style" w:cs="Arial"/>
          <w:sz w:val="22"/>
          <w:szCs w:val="22"/>
        </w:rPr>
        <w:t xml:space="preserve">.  </w:t>
      </w:r>
      <w:r w:rsidRPr="00D04233">
        <w:rPr>
          <w:rFonts w:ascii="Bookman Old Style" w:hAnsi="Bookman Old Style" w:cs="Arial"/>
          <w:color w:val="FF0000"/>
          <w:sz w:val="22"/>
          <w:szCs w:val="22"/>
        </w:rPr>
        <w:t xml:space="preserve"> </w:t>
      </w:r>
    </w:p>
    <w:p w:rsidR="008D0184" w:rsidRPr="00D04233" w:rsidRDefault="008D0184" w:rsidP="008D0184">
      <w:pPr>
        <w:pStyle w:val="Default"/>
        <w:spacing w:line="276" w:lineRule="auto"/>
        <w:ind w:left="360"/>
        <w:jc w:val="both"/>
        <w:rPr>
          <w:rFonts w:ascii="Bookman Old Style" w:hAnsi="Bookman Old Style" w:cs="Arial"/>
          <w:sz w:val="22"/>
          <w:szCs w:val="22"/>
        </w:rPr>
      </w:pPr>
    </w:p>
    <w:p w:rsidR="008D0184" w:rsidRPr="00D04233" w:rsidRDefault="008D0184" w:rsidP="008D0184">
      <w:pPr>
        <w:pStyle w:val="Default"/>
        <w:numPr>
          <w:ilvl w:val="0"/>
          <w:numId w:val="5"/>
        </w:numPr>
        <w:jc w:val="both"/>
        <w:rPr>
          <w:rFonts w:ascii="Bookman Old Style" w:hAnsi="Bookman Old Style" w:cs="Arial"/>
          <w:sz w:val="22"/>
          <w:szCs w:val="22"/>
        </w:rPr>
      </w:pPr>
      <w:r w:rsidRPr="00D04233">
        <w:rPr>
          <w:rFonts w:ascii="Bookman Old Style" w:hAnsi="Bookman Old Style" w:cs="Arial"/>
          <w:sz w:val="22"/>
          <w:szCs w:val="22"/>
        </w:rPr>
        <w:t>The</w:t>
      </w:r>
      <w:r>
        <w:rPr>
          <w:rFonts w:ascii="Bookman Old Style" w:hAnsi="Bookman Old Style" w:cs="Arial"/>
          <w:sz w:val="22"/>
          <w:szCs w:val="22"/>
        </w:rPr>
        <w:t xml:space="preserve"> </w:t>
      </w:r>
      <w:r w:rsidRPr="00D04233">
        <w:rPr>
          <w:rFonts w:ascii="Bookman Old Style" w:hAnsi="Bookman Old Style" w:cs="Arial"/>
          <w:sz w:val="22"/>
          <w:szCs w:val="22"/>
        </w:rPr>
        <w:t xml:space="preserve">Subscriber is </w:t>
      </w:r>
      <w:r>
        <w:rPr>
          <w:rFonts w:ascii="Bookman Old Style" w:hAnsi="Bookman Old Style" w:cs="Arial"/>
          <w:sz w:val="22"/>
          <w:szCs w:val="22"/>
        </w:rPr>
        <w:t>……………………………………………………...</w:t>
      </w:r>
    </w:p>
    <w:p w:rsidR="008D0184" w:rsidRPr="00D04233" w:rsidRDefault="008D0184" w:rsidP="008D0184">
      <w:pPr>
        <w:ind w:left="360"/>
        <w:jc w:val="both"/>
        <w:rPr>
          <w:rFonts w:ascii="Bookman Old Style" w:hAnsi="Bookman Old Style" w:cs="Arial"/>
          <w:sz w:val="22"/>
          <w:szCs w:val="22"/>
        </w:rPr>
      </w:pPr>
    </w:p>
    <w:p w:rsidR="008D0184" w:rsidRPr="00D04233" w:rsidRDefault="008D0184" w:rsidP="00856666">
      <w:pPr>
        <w:pStyle w:val="ListParagraph"/>
        <w:numPr>
          <w:ilvl w:val="0"/>
          <w:numId w:val="5"/>
        </w:numPr>
        <w:spacing w:line="276" w:lineRule="auto"/>
        <w:jc w:val="both"/>
        <w:rPr>
          <w:rFonts w:ascii="Bookman Old Style" w:hAnsi="Bookman Old Style" w:cs="Arial"/>
          <w:sz w:val="22"/>
          <w:szCs w:val="22"/>
        </w:rPr>
      </w:pPr>
      <w:r w:rsidRPr="00D04233">
        <w:rPr>
          <w:rFonts w:ascii="Bookman Old Style" w:hAnsi="Bookman Old Style" w:cs="Arial"/>
          <w:sz w:val="22"/>
          <w:szCs w:val="22"/>
        </w:rPr>
        <w:t xml:space="preserve">Each </w:t>
      </w:r>
      <w:r w:rsidR="005E6109">
        <w:rPr>
          <w:rFonts w:ascii="Bookman Old Style" w:hAnsi="Bookman Old Style" w:cs="Arial"/>
          <w:sz w:val="22"/>
          <w:szCs w:val="22"/>
        </w:rPr>
        <w:t>P</w:t>
      </w:r>
      <w:r w:rsidRPr="00D04233">
        <w:rPr>
          <w:rFonts w:ascii="Bookman Old Style" w:hAnsi="Bookman Old Style" w:cs="Arial"/>
          <w:sz w:val="22"/>
          <w:szCs w:val="22"/>
        </w:rPr>
        <w:t xml:space="preserve">arty is permitted by law in the ordinary course of its business to receive and/or exchange data in form of credit information from the other. </w:t>
      </w:r>
    </w:p>
    <w:p w:rsidR="008D0184" w:rsidRPr="00D04233" w:rsidRDefault="008D0184" w:rsidP="008D0184">
      <w:pPr>
        <w:pStyle w:val="ListParagraph"/>
        <w:rPr>
          <w:rFonts w:ascii="Bookman Old Style" w:hAnsi="Bookman Old Style" w:cs="Arial"/>
          <w:sz w:val="22"/>
          <w:szCs w:val="22"/>
        </w:rPr>
      </w:pPr>
    </w:p>
    <w:p w:rsidR="008D0184" w:rsidRPr="00D04233" w:rsidRDefault="008D0184" w:rsidP="00856666">
      <w:pPr>
        <w:pStyle w:val="ListParagraph"/>
        <w:numPr>
          <w:ilvl w:val="0"/>
          <w:numId w:val="5"/>
        </w:numPr>
        <w:spacing w:line="276" w:lineRule="auto"/>
        <w:jc w:val="both"/>
        <w:rPr>
          <w:rFonts w:ascii="Bookman Old Style" w:hAnsi="Bookman Old Style" w:cs="Arial"/>
          <w:sz w:val="22"/>
          <w:szCs w:val="22"/>
        </w:rPr>
      </w:pPr>
      <w:r w:rsidRPr="00D04233">
        <w:rPr>
          <w:rFonts w:ascii="Bookman Old Style" w:hAnsi="Bookman Old Style" w:cs="Arial"/>
          <w:sz w:val="22"/>
          <w:szCs w:val="22"/>
        </w:rPr>
        <w:t xml:space="preserve">The Subscriber is desirous of retaining the service of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f</w:t>
      </w:r>
      <w:r w:rsidRPr="00D04233">
        <w:rPr>
          <w:rFonts w:ascii="Bookman Old Style" w:hAnsi="Bookman Old Style" w:cs="Arial"/>
          <w:sz w:val="22"/>
          <w:szCs w:val="22"/>
        </w:rPr>
        <w:t xml:space="preserve">or the provision of credit information and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has agreed to provide the said information to the Subscriber (the “Service(s)”). </w:t>
      </w:r>
    </w:p>
    <w:p w:rsidR="008D0184" w:rsidRPr="00D04233" w:rsidRDefault="008D0184" w:rsidP="00856666">
      <w:pPr>
        <w:pStyle w:val="ListParagraph"/>
        <w:spacing w:line="276" w:lineRule="auto"/>
        <w:rPr>
          <w:rFonts w:ascii="Bookman Old Style" w:hAnsi="Bookman Old Style" w:cs="Arial"/>
          <w:sz w:val="22"/>
          <w:szCs w:val="22"/>
        </w:rPr>
      </w:pPr>
    </w:p>
    <w:p w:rsidR="008D0184" w:rsidRPr="00D04233" w:rsidRDefault="008D0184" w:rsidP="00856666">
      <w:pPr>
        <w:pStyle w:val="ListParagraph"/>
        <w:numPr>
          <w:ilvl w:val="0"/>
          <w:numId w:val="5"/>
        </w:numPr>
        <w:spacing w:line="276" w:lineRule="auto"/>
        <w:jc w:val="both"/>
        <w:rPr>
          <w:rFonts w:ascii="Bookman Old Style" w:hAnsi="Bookman Old Style" w:cs="Arial"/>
          <w:sz w:val="22"/>
          <w:szCs w:val="22"/>
        </w:rPr>
      </w:pPr>
      <w:r w:rsidRPr="00D04233">
        <w:rPr>
          <w:rFonts w:ascii="Bookman Old Style" w:hAnsi="Bookman Old Style" w:cs="Arial"/>
          <w:sz w:val="22"/>
          <w:szCs w:val="22"/>
        </w:rPr>
        <w:t xml:space="preserve">Further to the above, the Subscriber will furnish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with credit information as a Credit Information Provider for </w:t>
      </w:r>
      <w:proofErr w:type="spellStart"/>
      <w:r>
        <w:rPr>
          <w:rFonts w:ascii="Bookman Old Style" w:hAnsi="Bookman Old Style" w:cs="Arial"/>
          <w:sz w:val="22"/>
          <w:szCs w:val="22"/>
        </w:rPr>
        <w:t>FirstCentral</w:t>
      </w:r>
      <w:r w:rsidRPr="00D04233">
        <w:rPr>
          <w:rFonts w:ascii="Bookman Old Style" w:hAnsi="Bookman Old Style" w:cs="Arial"/>
          <w:sz w:val="22"/>
          <w:szCs w:val="22"/>
        </w:rPr>
        <w:t>’s</w:t>
      </w:r>
      <w:proofErr w:type="spellEnd"/>
      <w:r w:rsidRPr="00D04233">
        <w:rPr>
          <w:rFonts w:ascii="Bookman Old Style" w:hAnsi="Bookman Old Style" w:cs="Arial"/>
          <w:sz w:val="22"/>
          <w:szCs w:val="22"/>
        </w:rPr>
        <w:t xml:space="preserve"> use in the ordinary course of its business </w:t>
      </w:r>
      <w:r w:rsidR="00061A22">
        <w:rPr>
          <w:rFonts w:ascii="Bookman Old Style" w:hAnsi="Bookman Old Style" w:cs="Arial"/>
          <w:sz w:val="22"/>
          <w:szCs w:val="22"/>
        </w:rPr>
        <w:t xml:space="preserve">gratuitously. </w:t>
      </w:r>
      <w:r w:rsidRPr="00D04233">
        <w:rPr>
          <w:rFonts w:ascii="Bookman Old Style" w:hAnsi="Bookman Old Style" w:cs="Arial"/>
          <w:sz w:val="22"/>
          <w:szCs w:val="22"/>
        </w:rPr>
        <w:t xml:space="preserve">  </w:t>
      </w:r>
    </w:p>
    <w:p w:rsidR="008D0184" w:rsidRPr="00D04233" w:rsidRDefault="008D0184" w:rsidP="008D0184">
      <w:pPr>
        <w:pStyle w:val="ListParagraph"/>
        <w:spacing w:line="276" w:lineRule="auto"/>
        <w:rPr>
          <w:rFonts w:ascii="Bookman Old Style" w:hAnsi="Bookman Old Style" w:cs="Arial"/>
          <w:sz w:val="22"/>
          <w:szCs w:val="22"/>
        </w:rPr>
      </w:pPr>
    </w:p>
    <w:p w:rsidR="008D0184" w:rsidRPr="00D04233" w:rsidRDefault="008D0184" w:rsidP="008D0184">
      <w:pPr>
        <w:pStyle w:val="ListParagraph"/>
        <w:numPr>
          <w:ilvl w:val="0"/>
          <w:numId w:val="5"/>
        </w:numPr>
        <w:spacing w:line="276" w:lineRule="auto"/>
        <w:jc w:val="both"/>
        <w:rPr>
          <w:rFonts w:ascii="Bookman Old Style" w:hAnsi="Bookman Old Style" w:cs="Arial"/>
          <w:sz w:val="22"/>
          <w:szCs w:val="22"/>
        </w:rPr>
      </w:pPr>
      <w:r w:rsidRPr="00D04233">
        <w:rPr>
          <w:rFonts w:ascii="Bookman Old Style" w:hAnsi="Bookman Old Style" w:cs="Arial"/>
          <w:sz w:val="22"/>
          <w:szCs w:val="22"/>
        </w:rPr>
        <w:t>The Parties have entered into this Agreement to set out the terms and conditions of their relationship.</w:t>
      </w:r>
    </w:p>
    <w:p w:rsidR="008D0184" w:rsidRPr="00D04233" w:rsidRDefault="008D0184" w:rsidP="008D0184">
      <w:pPr>
        <w:pStyle w:val="ListParagraph"/>
        <w:rPr>
          <w:rFonts w:ascii="Bookman Old Style" w:hAnsi="Bookman Old Style" w:cs="Arial"/>
          <w:sz w:val="22"/>
          <w:szCs w:val="22"/>
        </w:rPr>
      </w:pPr>
    </w:p>
    <w:p w:rsidR="008D0184" w:rsidRPr="00D04233" w:rsidRDefault="008D0184" w:rsidP="008D0184">
      <w:pPr>
        <w:pStyle w:val="ListParagraph"/>
        <w:rPr>
          <w:rFonts w:ascii="Bookman Old Style" w:hAnsi="Bookman Old Style" w:cs="Arial"/>
          <w:sz w:val="22"/>
          <w:szCs w:val="22"/>
        </w:rPr>
      </w:pPr>
    </w:p>
    <w:p w:rsidR="008D0184" w:rsidRPr="00D04233" w:rsidRDefault="008D0184" w:rsidP="008D0184">
      <w:pPr>
        <w:rPr>
          <w:rFonts w:ascii="Bookman Old Style" w:hAnsi="Bookman Old Style" w:cs="Arial"/>
          <w:sz w:val="22"/>
          <w:szCs w:val="22"/>
          <w:lang w:val="en-GB"/>
        </w:rPr>
      </w:pPr>
      <w:r w:rsidRPr="00D04233">
        <w:rPr>
          <w:rFonts w:ascii="Bookman Old Style" w:hAnsi="Bookman Old Style" w:cs="Arial"/>
          <w:b/>
          <w:sz w:val="22"/>
          <w:szCs w:val="22"/>
        </w:rPr>
        <w:lastRenderedPageBreak/>
        <w:t>NOW THEREFORE</w:t>
      </w:r>
      <w:r w:rsidRPr="00D04233">
        <w:rPr>
          <w:rFonts w:ascii="Bookman Old Style" w:hAnsi="Bookman Old Style" w:cs="Arial"/>
          <w:sz w:val="22"/>
          <w:szCs w:val="22"/>
        </w:rPr>
        <w:t>, in consideration of the foregoing, the Parties hereby agree as</w:t>
      </w:r>
      <w:r w:rsidRPr="00D04233">
        <w:rPr>
          <w:rFonts w:ascii="Bookman Old Style" w:hAnsi="Bookman Old Style" w:cs="Arial"/>
          <w:sz w:val="22"/>
          <w:szCs w:val="22"/>
          <w:lang w:val="en-GB"/>
        </w:rPr>
        <w:t xml:space="preserve"> follows: </w:t>
      </w:r>
    </w:p>
    <w:p w:rsidR="00EF7D3D" w:rsidRPr="00EF7D3D" w:rsidRDefault="00EF7D3D" w:rsidP="00EF7D3D">
      <w:pPr>
        <w:autoSpaceDE w:val="0"/>
        <w:autoSpaceDN w:val="0"/>
        <w:adjustRightInd w:val="0"/>
        <w:spacing w:line="276" w:lineRule="auto"/>
        <w:rPr>
          <w:rFonts w:ascii="Bookman Old Style" w:hAnsi="Bookman Old Style" w:cs="Arial"/>
          <w:b/>
          <w:bCs/>
          <w:sz w:val="22"/>
          <w:szCs w:val="22"/>
        </w:rPr>
      </w:pPr>
    </w:p>
    <w:p w:rsidR="008D0184" w:rsidRPr="00D04233" w:rsidRDefault="008D0184" w:rsidP="008D0184">
      <w:pPr>
        <w:pStyle w:val="ListParagraph"/>
        <w:numPr>
          <w:ilvl w:val="0"/>
          <w:numId w:val="6"/>
        </w:numPr>
        <w:autoSpaceDE w:val="0"/>
        <w:autoSpaceDN w:val="0"/>
        <w:adjustRightInd w:val="0"/>
        <w:spacing w:line="276" w:lineRule="auto"/>
        <w:rPr>
          <w:rFonts w:ascii="Bookman Old Style" w:hAnsi="Bookman Old Style" w:cs="Arial"/>
          <w:b/>
          <w:bCs/>
          <w:sz w:val="22"/>
          <w:szCs w:val="22"/>
        </w:rPr>
      </w:pPr>
      <w:r w:rsidRPr="00D04233">
        <w:rPr>
          <w:rFonts w:ascii="Bookman Old Style" w:hAnsi="Bookman Old Style" w:cs="Arial"/>
          <w:b/>
          <w:bCs/>
          <w:sz w:val="22"/>
          <w:szCs w:val="22"/>
        </w:rPr>
        <w:t>DEFINITIONS</w:t>
      </w:r>
    </w:p>
    <w:p w:rsidR="008D0184" w:rsidRPr="00D04233" w:rsidRDefault="008D0184" w:rsidP="008D0184">
      <w:pPr>
        <w:autoSpaceDE w:val="0"/>
        <w:autoSpaceDN w:val="0"/>
        <w:adjustRightInd w:val="0"/>
        <w:spacing w:line="276" w:lineRule="auto"/>
        <w:ind w:left="1080"/>
        <w:rPr>
          <w:rFonts w:ascii="Bookman Old Style" w:hAnsi="Bookman Old Style" w:cs="Arial"/>
          <w:b/>
          <w:bCs/>
          <w:sz w:val="22"/>
          <w:szCs w:val="22"/>
        </w:rPr>
      </w:pPr>
    </w:p>
    <w:p w:rsidR="008D0184" w:rsidRPr="00D04233" w:rsidRDefault="008D0184" w:rsidP="008D0184">
      <w:pPr>
        <w:autoSpaceDE w:val="0"/>
        <w:autoSpaceDN w:val="0"/>
        <w:adjustRightInd w:val="0"/>
        <w:spacing w:line="276" w:lineRule="auto"/>
        <w:rPr>
          <w:rFonts w:ascii="Bookman Old Style" w:hAnsi="Bookman Old Style" w:cs="Arial"/>
          <w:bCs/>
          <w:sz w:val="22"/>
          <w:szCs w:val="22"/>
        </w:rPr>
      </w:pPr>
      <w:r w:rsidRPr="00D04233">
        <w:rPr>
          <w:rFonts w:ascii="Bookman Old Style" w:hAnsi="Bookman Old Style" w:cs="Arial"/>
          <w:bCs/>
          <w:sz w:val="22"/>
          <w:szCs w:val="22"/>
        </w:rPr>
        <w:t>In this Agreement, unless inconsistent with or otherwise indicated by the context, the following words shall have the meanings ascribed to them below:</w:t>
      </w:r>
    </w:p>
    <w:p w:rsidR="008D0184" w:rsidRPr="00D04233" w:rsidRDefault="008D0184" w:rsidP="008D0184">
      <w:pPr>
        <w:autoSpaceDE w:val="0"/>
        <w:autoSpaceDN w:val="0"/>
        <w:adjustRightInd w:val="0"/>
        <w:spacing w:line="276" w:lineRule="auto"/>
        <w:ind w:left="90"/>
        <w:rPr>
          <w:rFonts w:ascii="Bookman Old Style" w:hAnsi="Bookman Old Style" w:cs="Arial"/>
          <w:bCs/>
          <w:sz w:val="22"/>
          <w:szCs w:val="22"/>
        </w:rPr>
      </w:pPr>
    </w:p>
    <w:p w:rsidR="008D0184" w:rsidRDefault="008D0184" w:rsidP="008D0184">
      <w:pPr>
        <w:pStyle w:val="ListParagraph"/>
        <w:numPr>
          <w:ilvl w:val="1"/>
          <w:numId w:val="7"/>
        </w:numPr>
        <w:autoSpaceDE w:val="0"/>
        <w:autoSpaceDN w:val="0"/>
        <w:adjustRightInd w:val="0"/>
        <w:spacing w:line="276" w:lineRule="auto"/>
        <w:ind w:left="0" w:firstLine="0"/>
        <w:rPr>
          <w:rFonts w:ascii="Bookman Old Style" w:hAnsi="Bookman Old Style" w:cs="Arial"/>
          <w:sz w:val="22"/>
          <w:szCs w:val="22"/>
        </w:rPr>
      </w:pPr>
      <w:r w:rsidRPr="00D04233">
        <w:rPr>
          <w:rFonts w:ascii="Bookman Old Style" w:hAnsi="Bookman Old Style" w:cs="Arial"/>
          <w:b/>
          <w:sz w:val="22"/>
          <w:szCs w:val="22"/>
        </w:rPr>
        <w:t>“Act”</w:t>
      </w:r>
      <w:r w:rsidRPr="00D04233">
        <w:rPr>
          <w:rFonts w:ascii="Bookman Old Style" w:hAnsi="Bookman Old Style" w:cs="Arial"/>
          <w:sz w:val="22"/>
          <w:szCs w:val="22"/>
        </w:rPr>
        <w:t xml:space="preserve">  means Credit Reporting Act, 2017</w:t>
      </w:r>
      <w:r>
        <w:rPr>
          <w:rFonts w:ascii="Bookman Old Style" w:hAnsi="Bookman Old Style" w:cs="Arial"/>
          <w:sz w:val="22"/>
          <w:szCs w:val="22"/>
        </w:rPr>
        <w:t>;</w:t>
      </w:r>
    </w:p>
    <w:p w:rsidR="008D0184" w:rsidRPr="003E3E1C" w:rsidRDefault="008D0184" w:rsidP="008D0184">
      <w:pPr>
        <w:pStyle w:val="ListParagraph"/>
        <w:ind w:hanging="360"/>
        <w:jc w:val="both"/>
        <w:rPr>
          <w:rFonts w:ascii="Bookman Old Style" w:hAnsi="Bookman Old Style" w:cs="Arial"/>
          <w:sz w:val="22"/>
          <w:szCs w:val="22"/>
        </w:rPr>
      </w:pPr>
    </w:p>
    <w:p w:rsidR="008D0184" w:rsidRPr="003D4C94" w:rsidRDefault="008D0184" w:rsidP="008D0184">
      <w:pPr>
        <w:pStyle w:val="ListParagraph"/>
        <w:numPr>
          <w:ilvl w:val="1"/>
          <w:numId w:val="8"/>
        </w:numPr>
        <w:ind w:hanging="720"/>
        <w:jc w:val="both"/>
        <w:rPr>
          <w:rFonts w:ascii="Bookman Old Style" w:hAnsi="Bookman Old Style" w:cs="Arial"/>
          <w:sz w:val="22"/>
          <w:szCs w:val="22"/>
        </w:rPr>
      </w:pPr>
      <w:r w:rsidRPr="003D4C94">
        <w:rPr>
          <w:rFonts w:ascii="Bookman Old Style" w:hAnsi="Bookman Old Style" w:cs="Arial"/>
          <w:b/>
          <w:sz w:val="22"/>
          <w:szCs w:val="22"/>
        </w:rPr>
        <w:t>“</w:t>
      </w:r>
      <w:r w:rsidRPr="00646019">
        <w:rPr>
          <w:rFonts w:ascii="Bookman Old Style" w:hAnsi="Bookman Old Style" w:cs="Arial"/>
          <w:b/>
          <w:sz w:val="22"/>
          <w:szCs w:val="22"/>
        </w:rPr>
        <w:t>Agreement”</w:t>
      </w:r>
      <w:r w:rsidRPr="003D4C94">
        <w:rPr>
          <w:rFonts w:ascii="Bookman Old Style" w:hAnsi="Bookman Old Style" w:cs="Arial"/>
          <w:b/>
          <w:sz w:val="22"/>
          <w:szCs w:val="22"/>
        </w:rPr>
        <w:t xml:space="preserve"> </w:t>
      </w:r>
      <w:r w:rsidRPr="003D4C94">
        <w:rPr>
          <w:rFonts w:ascii="Bookman Old Style" w:hAnsi="Bookman Old Style" w:cs="Arial"/>
          <w:sz w:val="22"/>
          <w:szCs w:val="22"/>
        </w:rPr>
        <w:t>means this Agreement together with the Schedule and addenda    hereto, all as may be amended in writing by the Parties from time to time;</w:t>
      </w:r>
    </w:p>
    <w:p w:rsidR="008D0184" w:rsidRPr="003D4C94" w:rsidRDefault="008D0184" w:rsidP="008D0184">
      <w:pPr>
        <w:ind w:left="360"/>
        <w:jc w:val="both"/>
        <w:rPr>
          <w:rFonts w:ascii="Bookman Old Style" w:hAnsi="Bookman Old Style" w:cs="Arial"/>
          <w:sz w:val="22"/>
          <w:szCs w:val="22"/>
        </w:rPr>
      </w:pPr>
    </w:p>
    <w:p w:rsidR="008D0184" w:rsidRPr="00D04233" w:rsidRDefault="008D0184" w:rsidP="008D0184">
      <w:pPr>
        <w:pStyle w:val="ListParagraph"/>
        <w:numPr>
          <w:ilvl w:val="1"/>
          <w:numId w:val="8"/>
        </w:numPr>
        <w:ind w:hanging="720"/>
        <w:jc w:val="both"/>
        <w:rPr>
          <w:rFonts w:ascii="Bookman Old Style" w:hAnsi="Bookman Old Style" w:cs="Arial"/>
          <w:sz w:val="22"/>
          <w:szCs w:val="22"/>
        </w:rPr>
      </w:pPr>
      <w:r w:rsidRPr="00D04233">
        <w:rPr>
          <w:rFonts w:ascii="Bookman Old Style" w:hAnsi="Bookman Old Style" w:cs="Arial"/>
          <w:b/>
          <w:sz w:val="22"/>
          <w:szCs w:val="22"/>
        </w:rPr>
        <w:t xml:space="preserve"> “Confidential Information” </w:t>
      </w:r>
      <w:r w:rsidRPr="00D04233">
        <w:rPr>
          <w:rFonts w:ascii="Bookman Old Style" w:hAnsi="Bookman Old Style" w:cs="Arial"/>
          <w:sz w:val="22"/>
          <w:szCs w:val="22"/>
        </w:rPr>
        <w:t xml:space="preserve">all information, know-how, ideas, concepts, technology, processes, industrial, marketing and commercial knowledge of a confidential nature (whether intangible or in tangible form) relating to or developed in connection with or in support of the business of </w:t>
      </w:r>
      <w:proofErr w:type="spellStart"/>
      <w:r>
        <w:rPr>
          <w:rFonts w:ascii="Bookman Old Style" w:hAnsi="Bookman Old Style" w:cs="Arial"/>
          <w:sz w:val="22"/>
          <w:szCs w:val="22"/>
        </w:rPr>
        <w:t>FirstCentral</w:t>
      </w:r>
      <w:proofErr w:type="spellEnd"/>
      <w:r w:rsidRPr="00D04233">
        <w:rPr>
          <w:rFonts w:ascii="Bookman Old Style" w:hAnsi="Bookman Old Style" w:cs="Arial"/>
          <w:sz w:val="22"/>
          <w:szCs w:val="22"/>
        </w:rPr>
        <w:t xml:space="preserve">, including any data collected or stored in </w:t>
      </w:r>
      <w:proofErr w:type="spellStart"/>
      <w:r>
        <w:rPr>
          <w:rFonts w:ascii="Bookman Old Style" w:hAnsi="Bookman Old Style" w:cs="Arial"/>
          <w:sz w:val="22"/>
          <w:szCs w:val="22"/>
        </w:rPr>
        <w:t>FirstCentral</w:t>
      </w:r>
      <w:r w:rsidRPr="00D04233">
        <w:rPr>
          <w:rFonts w:ascii="Bookman Old Style" w:hAnsi="Bookman Old Style" w:cs="Arial"/>
          <w:sz w:val="22"/>
          <w:szCs w:val="22"/>
        </w:rPr>
        <w:t>’s</w:t>
      </w:r>
      <w:proofErr w:type="spellEnd"/>
      <w:r w:rsidRPr="00D04233">
        <w:rPr>
          <w:rFonts w:ascii="Bookman Old Style" w:hAnsi="Bookman Old Style" w:cs="Arial"/>
          <w:sz w:val="22"/>
          <w:szCs w:val="22"/>
        </w:rPr>
        <w:t xml:space="preserve"> database and any matter concerned with or arising out of this Agreement, excluding information which is or comes to the public domain other than pursuant to a breach of this Agreement by a Party to this Agreement;</w:t>
      </w:r>
    </w:p>
    <w:p w:rsidR="008D0184" w:rsidRPr="00D04233" w:rsidRDefault="008D0184" w:rsidP="008D0184">
      <w:pPr>
        <w:autoSpaceDE w:val="0"/>
        <w:autoSpaceDN w:val="0"/>
        <w:adjustRightInd w:val="0"/>
        <w:spacing w:line="276" w:lineRule="auto"/>
        <w:ind w:left="1140"/>
        <w:rPr>
          <w:rFonts w:ascii="Bookman Old Style" w:hAnsi="Bookman Old Style" w:cs="Arial"/>
          <w:sz w:val="22"/>
          <w:szCs w:val="22"/>
        </w:rPr>
      </w:pPr>
    </w:p>
    <w:p w:rsidR="008D0184" w:rsidRPr="00D04233" w:rsidRDefault="008D0184" w:rsidP="008D0184">
      <w:pPr>
        <w:pStyle w:val="ListParagraph"/>
        <w:numPr>
          <w:ilvl w:val="1"/>
          <w:numId w:val="8"/>
        </w:numPr>
        <w:autoSpaceDE w:val="0"/>
        <w:autoSpaceDN w:val="0"/>
        <w:adjustRightInd w:val="0"/>
        <w:spacing w:line="276" w:lineRule="auto"/>
        <w:ind w:hanging="720"/>
        <w:jc w:val="both"/>
        <w:rPr>
          <w:rFonts w:ascii="Bookman Old Style" w:hAnsi="Bookman Old Style" w:cs="Arial"/>
          <w:sz w:val="22"/>
          <w:szCs w:val="22"/>
        </w:rPr>
      </w:pPr>
      <w:r w:rsidRPr="00D04233">
        <w:rPr>
          <w:rFonts w:ascii="Bookman Old Style" w:hAnsi="Bookman Old Style" w:cs="Arial"/>
          <w:b/>
          <w:sz w:val="22"/>
          <w:szCs w:val="22"/>
        </w:rPr>
        <w:t xml:space="preserve">“Consent” </w:t>
      </w:r>
      <w:r w:rsidRPr="00D04233">
        <w:rPr>
          <w:rFonts w:ascii="Bookman Old Style" w:hAnsi="Bookman Old Style" w:cs="Arial"/>
          <w:sz w:val="22"/>
          <w:szCs w:val="22"/>
        </w:rPr>
        <w:t xml:space="preserve">means the authorization by a Data Subject or Data Subject’s authorized agent indicating an approval to inquire about a Data Subject’s credit information </w:t>
      </w:r>
    </w:p>
    <w:p w:rsidR="008D0184" w:rsidRPr="00D04233" w:rsidRDefault="008D0184" w:rsidP="008D0184">
      <w:pPr>
        <w:autoSpaceDE w:val="0"/>
        <w:autoSpaceDN w:val="0"/>
        <w:adjustRightInd w:val="0"/>
        <w:spacing w:line="276" w:lineRule="auto"/>
        <w:jc w:val="both"/>
        <w:rPr>
          <w:rFonts w:ascii="Bookman Old Style" w:hAnsi="Bookman Old Style" w:cs="Arial"/>
          <w:sz w:val="22"/>
          <w:szCs w:val="22"/>
        </w:rPr>
      </w:pPr>
    </w:p>
    <w:p w:rsidR="008D0184" w:rsidRPr="00D04233" w:rsidRDefault="008D0184" w:rsidP="008D0184">
      <w:pPr>
        <w:pStyle w:val="ListParagraph"/>
        <w:numPr>
          <w:ilvl w:val="1"/>
          <w:numId w:val="8"/>
        </w:numPr>
        <w:tabs>
          <w:tab w:val="left" w:pos="900"/>
          <w:tab w:val="left" w:pos="1260"/>
          <w:tab w:val="left" w:pos="1440"/>
        </w:tabs>
        <w:autoSpaceDE w:val="0"/>
        <w:autoSpaceDN w:val="0"/>
        <w:adjustRightInd w:val="0"/>
        <w:spacing w:line="276" w:lineRule="auto"/>
        <w:ind w:hanging="720"/>
        <w:jc w:val="both"/>
        <w:rPr>
          <w:rFonts w:ascii="Bookman Old Style" w:hAnsi="Bookman Old Style" w:cs="Arial"/>
          <w:b/>
          <w:sz w:val="22"/>
          <w:szCs w:val="22"/>
        </w:rPr>
      </w:pPr>
      <w:r w:rsidRPr="00D04233">
        <w:rPr>
          <w:rFonts w:ascii="Bookman Old Style" w:hAnsi="Bookman Old Style" w:cs="Arial"/>
          <w:b/>
          <w:sz w:val="22"/>
          <w:szCs w:val="22"/>
        </w:rPr>
        <w:t xml:space="preserve">“Credit Information” </w:t>
      </w:r>
      <w:r w:rsidRPr="00D04233">
        <w:rPr>
          <w:rFonts w:ascii="Bookman Old Style" w:hAnsi="Bookman Old Style" w:cs="Arial"/>
          <w:sz w:val="22"/>
          <w:szCs w:val="22"/>
        </w:rPr>
        <w:t>means information bearing on a person’s credit worthiness, credit standing or capacity, and to the history and profile of such person with regard to credit, assets, and financial obligations, including such person’s demographic data and such other information that may aid credit decision making.</w:t>
      </w:r>
      <w:r w:rsidRPr="00D04233">
        <w:rPr>
          <w:rFonts w:ascii="Bookman Old Style" w:hAnsi="Bookman Old Style" w:cs="Arial"/>
          <w:b/>
          <w:sz w:val="22"/>
          <w:szCs w:val="22"/>
        </w:rPr>
        <w:t xml:space="preserve"> </w:t>
      </w:r>
    </w:p>
    <w:p w:rsidR="008D0184" w:rsidRPr="00D04233" w:rsidRDefault="008D0184" w:rsidP="008D0184">
      <w:pPr>
        <w:pStyle w:val="ListParagraph"/>
        <w:rPr>
          <w:rFonts w:ascii="Bookman Old Style" w:hAnsi="Bookman Old Style" w:cs="Arial"/>
          <w:b/>
          <w:sz w:val="22"/>
          <w:szCs w:val="22"/>
        </w:rPr>
      </w:pPr>
    </w:p>
    <w:p w:rsidR="008D0184" w:rsidRPr="00D04233" w:rsidRDefault="008D0184" w:rsidP="008D0184">
      <w:pPr>
        <w:pStyle w:val="ListParagraph"/>
        <w:numPr>
          <w:ilvl w:val="1"/>
          <w:numId w:val="8"/>
        </w:numPr>
        <w:tabs>
          <w:tab w:val="left" w:pos="900"/>
          <w:tab w:val="left" w:pos="1260"/>
          <w:tab w:val="left" w:pos="1440"/>
        </w:tabs>
        <w:autoSpaceDE w:val="0"/>
        <w:autoSpaceDN w:val="0"/>
        <w:adjustRightInd w:val="0"/>
        <w:spacing w:line="276" w:lineRule="auto"/>
        <w:ind w:hanging="720"/>
        <w:jc w:val="both"/>
        <w:rPr>
          <w:rFonts w:ascii="Bookman Old Style" w:hAnsi="Bookman Old Style" w:cs="Arial"/>
          <w:sz w:val="22"/>
          <w:szCs w:val="22"/>
        </w:rPr>
      </w:pPr>
      <w:r w:rsidRPr="00D04233">
        <w:rPr>
          <w:rFonts w:ascii="Bookman Old Style" w:hAnsi="Bookman Old Style" w:cs="Arial"/>
          <w:b/>
          <w:sz w:val="22"/>
          <w:szCs w:val="22"/>
        </w:rPr>
        <w:t xml:space="preserve">“Credit Report” </w:t>
      </w:r>
      <w:r w:rsidRPr="00D04233">
        <w:rPr>
          <w:rFonts w:ascii="Bookman Old Style" w:hAnsi="Bookman Old Style" w:cs="Arial"/>
          <w:sz w:val="22"/>
          <w:szCs w:val="22"/>
        </w:rPr>
        <w:t xml:space="preserve">shall bear the same meaning ascribed to it under the Credit Reporting Act, 2017. </w:t>
      </w:r>
    </w:p>
    <w:p w:rsidR="008D0184" w:rsidRPr="00D04233" w:rsidRDefault="008D0184" w:rsidP="008D0184">
      <w:pPr>
        <w:pStyle w:val="ListParagraph"/>
        <w:ind w:hanging="720"/>
        <w:rPr>
          <w:rFonts w:ascii="Bookman Old Style" w:hAnsi="Bookman Old Style" w:cs="Arial"/>
          <w:sz w:val="22"/>
          <w:szCs w:val="22"/>
        </w:rPr>
      </w:pPr>
    </w:p>
    <w:p w:rsidR="008D0184" w:rsidRDefault="008D0184" w:rsidP="008D0184">
      <w:pPr>
        <w:pStyle w:val="ListParagraph"/>
        <w:numPr>
          <w:ilvl w:val="1"/>
          <w:numId w:val="8"/>
        </w:numPr>
        <w:tabs>
          <w:tab w:val="left" w:pos="900"/>
          <w:tab w:val="left" w:pos="1260"/>
          <w:tab w:val="left" w:pos="1440"/>
        </w:tabs>
        <w:autoSpaceDE w:val="0"/>
        <w:autoSpaceDN w:val="0"/>
        <w:adjustRightInd w:val="0"/>
        <w:spacing w:line="276" w:lineRule="auto"/>
        <w:ind w:hanging="720"/>
        <w:jc w:val="both"/>
        <w:rPr>
          <w:rFonts w:ascii="Bookman Old Style" w:hAnsi="Bookman Old Style" w:cs="Arial"/>
          <w:b/>
          <w:sz w:val="22"/>
          <w:szCs w:val="22"/>
        </w:rPr>
      </w:pPr>
      <w:r w:rsidRPr="00D04233">
        <w:rPr>
          <w:rFonts w:ascii="Bookman Old Style" w:hAnsi="Bookman Old Style" w:cs="Arial"/>
          <w:b/>
          <w:sz w:val="22"/>
          <w:szCs w:val="22"/>
        </w:rPr>
        <w:t xml:space="preserve">“Data Subject”   </w:t>
      </w:r>
      <w:r w:rsidRPr="00D04233">
        <w:rPr>
          <w:rFonts w:ascii="Bookman Old Style" w:hAnsi="Bookman Old Style" w:cs="Arial"/>
          <w:sz w:val="22"/>
          <w:szCs w:val="22"/>
        </w:rPr>
        <w:t xml:space="preserve">means persons (including natural and juristic persons) </w:t>
      </w:r>
      <w:r>
        <w:rPr>
          <w:rFonts w:ascii="Bookman Old Style" w:hAnsi="Bookman Old Style" w:cs="Arial"/>
          <w:sz w:val="22"/>
          <w:szCs w:val="22"/>
        </w:rPr>
        <w:t xml:space="preserve">  </w:t>
      </w:r>
      <w:r w:rsidRPr="00D04233">
        <w:rPr>
          <w:rFonts w:ascii="Bookman Old Style" w:hAnsi="Bookman Old Style" w:cs="Arial"/>
          <w:sz w:val="22"/>
          <w:szCs w:val="22"/>
        </w:rPr>
        <w:t>and entities to which credit information relates.</w:t>
      </w:r>
      <w:r w:rsidRPr="00D04233">
        <w:rPr>
          <w:rFonts w:ascii="Bookman Old Style" w:hAnsi="Bookman Old Style" w:cs="Arial"/>
          <w:b/>
          <w:sz w:val="22"/>
          <w:szCs w:val="22"/>
        </w:rPr>
        <w:t xml:space="preserve">   </w:t>
      </w:r>
    </w:p>
    <w:p w:rsidR="008D0184" w:rsidRPr="004E7BAB" w:rsidRDefault="008D0184" w:rsidP="008D0184">
      <w:pPr>
        <w:pStyle w:val="ListParagraph"/>
        <w:rPr>
          <w:rFonts w:ascii="Bookman Old Style" w:hAnsi="Bookman Old Style" w:cs="Arial"/>
          <w:b/>
          <w:sz w:val="22"/>
          <w:szCs w:val="22"/>
        </w:rPr>
      </w:pPr>
    </w:p>
    <w:p w:rsidR="008D0184" w:rsidRDefault="008D0184" w:rsidP="008D0184">
      <w:pPr>
        <w:pStyle w:val="ListParagraph"/>
        <w:numPr>
          <w:ilvl w:val="1"/>
          <w:numId w:val="8"/>
        </w:numPr>
        <w:tabs>
          <w:tab w:val="left" w:pos="900"/>
          <w:tab w:val="left" w:pos="1260"/>
          <w:tab w:val="left" w:pos="1440"/>
        </w:tabs>
        <w:autoSpaceDE w:val="0"/>
        <w:autoSpaceDN w:val="0"/>
        <w:adjustRightInd w:val="0"/>
        <w:spacing w:line="276" w:lineRule="auto"/>
        <w:ind w:hanging="720"/>
        <w:jc w:val="both"/>
        <w:rPr>
          <w:rFonts w:ascii="Bookman Old Style" w:hAnsi="Bookman Old Style" w:cs="Arial"/>
          <w:sz w:val="22"/>
          <w:szCs w:val="22"/>
        </w:rPr>
      </w:pPr>
      <w:r>
        <w:rPr>
          <w:rFonts w:ascii="Bookman Old Style" w:hAnsi="Bookman Old Style" w:cs="Arial"/>
          <w:b/>
          <w:sz w:val="22"/>
          <w:szCs w:val="22"/>
        </w:rPr>
        <w:t xml:space="preserve">“Guideline”       </w:t>
      </w:r>
      <w:r w:rsidRPr="004E7BAB">
        <w:rPr>
          <w:rFonts w:ascii="Bookman Old Style" w:hAnsi="Bookman Old Style" w:cs="Arial"/>
          <w:sz w:val="22"/>
          <w:szCs w:val="22"/>
        </w:rPr>
        <w:t>means the Central Bank of Nigeria’s Guideline on the Licensing, Operation, and Regulation of Credit Bureaus and Credit Bureau Related Transactions in Nigeria, 2013 and any amendment thereto.</w:t>
      </w:r>
    </w:p>
    <w:p w:rsidR="008B59C8" w:rsidRPr="008B59C8" w:rsidRDefault="008B59C8" w:rsidP="008B59C8">
      <w:pPr>
        <w:pStyle w:val="ListParagraph"/>
        <w:rPr>
          <w:rFonts w:ascii="Bookman Old Style" w:hAnsi="Bookman Old Style" w:cs="Arial"/>
          <w:sz w:val="22"/>
          <w:szCs w:val="22"/>
        </w:rPr>
      </w:pPr>
    </w:p>
    <w:p w:rsidR="008B59C8" w:rsidRPr="004E7BAB" w:rsidRDefault="008B59C8" w:rsidP="008D0184">
      <w:pPr>
        <w:pStyle w:val="ListParagraph"/>
        <w:numPr>
          <w:ilvl w:val="1"/>
          <w:numId w:val="8"/>
        </w:numPr>
        <w:tabs>
          <w:tab w:val="left" w:pos="900"/>
          <w:tab w:val="left" w:pos="1260"/>
          <w:tab w:val="left" w:pos="1440"/>
        </w:tabs>
        <w:autoSpaceDE w:val="0"/>
        <w:autoSpaceDN w:val="0"/>
        <w:adjustRightInd w:val="0"/>
        <w:spacing w:line="276" w:lineRule="auto"/>
        <w:ind w:hanging="720"/>
        <w:jc w:val="both"/>
        <w:rPr>
          <w:rFonts w:ascii="Bookman Old Style" w:hAnsi="Bookman Old Style" w:cs="Arial"/>
          <w:sz w:val="22"/>
          <w:szCs w:val="22"/>
        </w:rPr>
      </w:pPr>
      <w:r w:rsidRPr="008B59C8">
        <w:rPr>
          <w:rFonts w:ascii="Bookman Old Style" w:hAnsi="Bookman Old Style" w:cs="Arial"/>
          <w:b/>
          <w:sz w:val="22"/>
          <w:szCs w:val="22"/>
        </w:rPr>
        <w:lastRenderedPageBreak/>
        <w:t>“Input File Format”</w:t>
      </w:r>
      <w:r>
        <w:rPr>
          <w:rFonts w:ascii="Bookman Old Style" w:hAnsi="Bookman Old Style" w:cs="Arial"/>
          <w:sz w:val="22"/>
          <w:szCs w:val="22"/>
        </w:rPr>
        <w:t xml:space="preserve"> means formats used to submit credit information by the Subscriber to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as determined by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from time to time</w:t>
      </w:r>
      <w:r w:rsidR="00B23A3A">
        <w:rPr>
          <w:rFonts w:ascii="Bookman Old Style" w:hAnsi="Bookman Old Style" w:cs="Arial"/>
          <w:sz w:val="22"/>
          <w:szCs w:val="22"/>
        </w:rPr>
        <w:t xml:space="preserve"> based on the Central Bank of Nigeria’s </w:t>
      </w:r>
      <w:r w:rsidR="00171FEF">
        <w:rPr>
          <w:rFonts w:ascii="Bookman Old Style" w:hAnsi="Bookman Old Style" w:cs="Arial"/>
          <w:sz w:val="22"/>
          <w:szCs w:val="22"/>
        </w:rPr>
        <w:t xml:space="preserve">regulation or </w:t>
      </w:r>
      <w:r w:rsidR="00B23A3A">
        <w:rPr>
          <w:rFonts w:ascii="Bookman Old Style" w:hAnsi="Bookman Old Style" w:cs="Arial"/>
          <w:sz w:val="22"/>
          <w:szCs w:val="22"/>
        </w:rPr>
        <w:t>directive</w:t>
      </w:r>
      <w:r>
        <w:rPr>
          <w:rFonts w:ascii="Bookman Old Style" w:hAnsi="Bookman Old Style" w:cs="Arial"/>
          <w:sz w:val="22"/>
          <w:szCs w:val="22"/>
        </w:rPr>
        <w:t xml:space="preserve">. </w:t>
      </w:r>
    </w:p>
    <w:p w:rsidR="008D0184" w:rsidRPr="00D04233" w:rsidRDefault="008D0184" w:rsidP="008D0184">
      <w:pPr>
        <w:pStyle w:val="ListParagraph"/>
        <w:rPr>
          <w:rFonts w:ascii="Bookman Old Style" w:hAnsi="Bookman Old Style" w:cs="Arial"/>
          <w:b/>
          <w:sz w:val="22"/>
          <w:szCs w:val="22"/>
        </w:rPr>
      </w:pPr>
    </w:p>
    <w:p w:rsidR="008D0184" w:rsidRPr="009E44FF" w:rsidRDefault="008D0184" w:rsidP="009E44FF">
      <w:pPr>
        <w:tabs>
          <w:tab w:val="left" w:pos="900"/>
          <w:tab w:val="left" w:pos="1260"/>
          <w:tab w:val="left" w:pos="1440"/>
        </w:tabs>
        <w:autoSpaceDE w:val="0"/>
        <w:autoSpaceDN w:val="0"/>
        <w:adjustRightInd w:val="0"/>
        <w:spacing w:line="276" w:lineRule="auto"/>
        <w:ind w:left="360"/>
        <w:jc w:val="both"/>
        <w:rPr>
          <w:rFonts w:ascii="Bookman Old Style" w:hAnsi="Bookman Old Style" w:cs="Arial"/>
          <w:b/>
          <w:sz w:val="22"/>
          <w:szCs w:val="22"/>
        </w:rPr>
      </w:pPr>
      <w:r w:rsidRPr="009E44FF">
        <w:rPr>
          <w:rFonts w:ascii="Bookman Old Style" w:hAnsi="Bookman Old Style" w:cs="Arial"/>
          <w:b/>
          <w:sz w:val="22"/>
          <w:szCs w:val="22"/>
        </w:rPr>
        <w:t xml:space="preserve">               </w:t>
      </w:r>
    </w:p>
    <w:p w:rsidR="008D0184" w:rsidRPr="00D04233" w:rsidRDefault="008D0184" w:rsidP="008D0184">
      <w:pPr>
        <w:pStyle w:val="ListParagraph"/>
        <w:numPr>
          <w:ilvl w:val="1"/>
          <w:numId w:val="8"/>
        </w:numPr>
        <w:autoSpaceDE w:val="0"/>
        <w:autoSpaceDN w:val="0"/>
        <w:adjustRightInd w:val="0"/>
        <w:spacing w:line="276" w:lineRule="auto"/>
        <w:ind w:hanging="720"/>
        <w:jc w:val="both"/>
        <w:rPr>
          <w:rFonts w:ascii="Bookman Old Style" w:hAnsi="Bookman Old Style" w:cs="Arial"/>
          <w:sz w:val="22"/>
          <w:szCs w:val="22"/>
        </w:rPr>
      </w:pPr>
      <w:r w:rsidRPr="00D04233">
        <w:rPr>
          <w:rFonts w:ascii="Bookman Old Style" w:hAnsi="Bookman Old Style" w:cs="Arial"/>
          <w:b/>
          <w:sz w:val="22"/>
          <w:szCs w:val="22"/>
        </w:rPr>
        <w:t xml:space="preserve">“Intellectual Property” </w:t>
      </w:r>
      <w:r w:rsidRPr="00D04233">
        <w:rPr>
          <w:rFonts w:ascii="Bookman Old Style" w:hAnsi="Bookman Old Style" w:cs="Arial"/>
          <w:sz w:val="22"/>
          <w:szCs w:val="22"/>
        </w:rPr>
        <w:t xml:space="preserve">means all intellectual property of whatever nature owned and/or controlled by </w:t>
      </w:r>
      <w:r>
        <w:rPr>
          <w:rFonts w:ascii="Bookman Old Style" w:hAnsi="Bookman Old Style" w:cs="Arial"/>
          <w:sz w:val="22"/>
          <w:szCs w:val="22"/>
        </w:rPr>
        <w:t xml:space="preserve">either Party, </w:t>
      </w:r>
      <w:r w:rsidRPr="00D04233">
        <w:rPr>
          <w:rFonts w:ascii="Bookman Old Style" w:hAnsi="Bookman Old Style" w:cs="Arial"/>
          <w:sz w:val="22"/>
          <w:szCs w:val="22"/>
        </w:rPr>
        <w:t xml:space="preserve">including without limiting the generality of the a foregoing, </w:t>
      </w:r>
      <w:r>
        <w:rPr>
          <w:rFonts w:ascii="Bookman Old Style" w:hAnsi="Bookman Old Style" w:cs="Arial"/>
          <w:sz w:val="22"/>
          <w:szCs w:val="22"/>
        </w:rPr>
        <w:t>a Part</w:t>
      </w:r>
      <w:r w:rsidRPr="00D04233">
        <w:rPr>
          <w:rFonts w:ascii="Bookman Old Style" w:hAnsi="Bookman Old Style" w:cs="Arial"/>
          <w:sz w:val="22"/>
          <w:szCs w:val="22"/>
        </w:rPr>
        <w:t xml:space="preserve">y’s right, title and interest in and to all trademarks, technology, software, applications, web pages (including the “look and feel”), standards, trade secrets, logos, systems, methods (including all delivery mechanisms and scoring processes), procedures, processes, the design, layout, “look and feel” and “get up” of the Reports and the recommendations, trade names, domain names, styles, insignias, compilations, designs, patents, and copyright whether registered or unregistered. </w:t>
      </w:r>
    </w:p>
    <w:p w:rsidR="008D0184" w:rsidRPr="00D04233" w:rsidRDefault="008D0184" w:rsidP="008D0184">
      <w:pPr>
        <w:pStyle w:val="ListParagraph"/>
        <w:rPr>
          <w:rFonts w:ascii="Bookman Old Style" w:hAnsi="Bookman Old Style" w:cs="Arial"/>
          <w:b/>
          <w:sz w:val="22"/>
          <w:szCs w:val="22"/>
        </w:rPr>
      </w:pPr>
    </w:p>
    <w:p w:rsidR="008D0184" w:rsidRDefault="008D0184" w:rsidP="008D0184">
      <w:pPr>
        <w:pStyle w:val="ListParagraph"/>
        <w:numPr>
          <w:ilvl w:val="1"/>
          <w:numId w:val="8"/>
        </w:numPr>
        <w:autoSpaceDE w:val="0"/>
        <w:autoSpaceDN w:val="0"/>
        <w:adjustRightInd w:val="0"/>
        <w:spacing w:line="276" w:lineRule="auto"/>
        <w:ind w:hanging="720"/>
        <w:jc w:val="both"/>
        <w:rPr>
          <w:rFonts w:ascii="Bookman Old Style" w:hAnsi="Bookman Old Style" w:cs="Arial"/>
          <w:sz w:val="22"/>
          <w:szCs w:val="22"/>
        </w:rPr>
      </w:pPr>
      <w:r w:rsidRPr="00D04233">
        <w:rPr>
          <w:rFonts w:ascii="Bookman Old Style" w:hAnsi="Bookman Old Style" w:cs="Arial"/>
          <w:b/>
          <w:sz w:val="22"/>
          <w:szCs w:val="22"/>
        </w:rPr>
        <w:t xml:space="preserve">“Permissible Purposes” </w:t>
      </w:r>
      <w:r w:rsidRPr="00D04233">
        <w:rPr>
          <w:rFonts w:ascii="Bookman Old Style" w:hAnsi="Bookman Old Style" w:cs="Arial"/>
          <w:sz w:val="22"/>
          <w:szCs w:val="22"/>
        </w:rPr>
        <w:t>shall bear the same meaning ascribed to it under the Credit Reporting Act, 2017.</w:t>
      </w:r>
    </w:p>
    <w:p w:rsidR="008B59C8" w:rsidRPr="008B59C8" w:rsidRDefault="008B59C8" w:rsidP="008B59C8">
      <w:pPr>
        <w:pStyle w:val="ListParagraph"/>
        <w:rPr>
          <w:rFonts w:ascii="Bookman Old Style" w:hAnsi="Bookman Old Style" w:cs="Arial"/>
          <w:sz w:val="22"/>
          <w:szCs w:val="22"/>
        </w:rPr>
      </w:pPr>
    </w:p>
    <w:p w:rsidR="008B59C8" w:rsidRPr="00D04233" w:rsidRDefault="00B23A3A" w:rsidP="008D0184">
      <w:pPr>
        <w:pStyle w:val="ListParagraph"/>
        <w:numPr>
          <w:ilvl w:val="1"/>
          <w:numId w:val="8"/>
        </w:numPr>
        <w:autoSpaceDE w:val="0"/>
        <w:autoSpaceDN w:val="0"/>
        <w:adjustRightInd w:val="0"/>
        <w:spacing w:line="276" w:lineRule="auto"/>
        <w:ind w:hanging="720"/>
        <w:jc w:val="both"/>
        <w:rPr>
          <w:rFonts w:ascii="Bookman Old Style" w:hAnsi="Bookman Old Style" w:cs="Arial"/>
          <w:sz w:val="22"/>
          <w:szCs w:val="22"/>
        </w:rPr>
      </w:pPr>
      <w:r w:rsidRPr="00834900">
        <w:rPr>
          <w:rFonts w:ascii="Bookman Old Style" w:hAnsi="Bookman Old Style" w:cs="Arial"/>
          <w:b/>
          <w:sz w:val="22"/>
          <w:szCs w:val="22"/>
        </w:rPr>
        <w:t>“</w:t>
      </w:r>
      <w:r w:rsidR="008B59C8" w:rsidRPr="00834900">
        <w:rPr>
          <w:rFonts w:ascii="Bookman Old Style" w:hAnsi="Bookman Old Style" w:cs="Arial"/>
          <w:b/>
          <w:sz w:val="22"/>
          <w:szCs w:val="22"/>
        </w:rPr>
        <w:t>T</w:t>
      </w:r>
      <w:r w:rsidRPr="00834900">
        <w:rPr>
          <w:rFonts w:ascii="Bookman Old Style" w:hAnsi="Bookman Old Style" w:cs="Arial"/>
          <w:b/>
          <w:sz w:val="22"/>
          <w:szCs w:val="22"/>
        </w:rPr>
        <w:t xml:space="preserve">echnical </w:t>
      </w:r>
      <w:r w:rsidR="00834900">
        <w:rPr>
          <w:rFonts w:ascii="Bookman Old Style" w:hAnsi="Bookman Old Style" w:cs="Arial"/>
          <w:b/>
          <w:sz w:val="22"/>
          <w:szCs w:val="22"/>
        </w:rPr>
        <w:t>R</w:t>
      </w:r>
      <w:r w:rsidRPr="00834900">
        <w:rPr>
          <w:rFonts w:ascii="Bookman Old Style" w:hAnsi="Bookman Old Style" w:cs="Arial"/>
          <w:b/>
          <w:sz w:val="22"/>
          <w:szCs w:val="22"/>
        </w:rPr>
        <w:t>equirement”</w:t>
      </w:r>
      <w:r>
        <w:rPr>
          <w:rFonts w:ascii="Bookman Old Style" w:hAnsi="Bookman Old Style" w:cs="Arial"/>
          <w:sz w:val="22"/>
          <w:szCs w:val="22"/>
        </w:rPr>
        <w:t xml:space="preserve"> means technical</w:t>
      </w:r>
      <w:r w:rsidR="00710C22">
        <w:rPr>
          <w:rFonts w:ascii="Bookman Old Style" w:hAnsi="Bookman Old Style" w:cs="Arial"/>
          <w:sz w:val="22"/>
          <w:szCs w:val="22"/>
        </w:rPr>
        <w:t xml:space="preserve"> and systems specifications and other technical documentation specified from time to time by </w:t>
      </w:r>
      <w:proofErr w:type="spellStart"/>
      <w:r w:rsidR="00710C22">
        <w:rPr>
          <w:rFonts w:ascii="Bookman Old Style" w:hAnsi="Bookman Old Style" w:cs="Arial"/>
          <w:sz w:val="22"/>
          <w:szCs w:val="22"/>
        </w:rPr>
        <w:t>FirstCentral</w:t>
      </w:r>
      <w:proofErr w:type="spellEnd"/>
      <w:r w:rsidR="00710C22">
        <w:rPr>
          <w:rFonts w:ascii="Bookman Old Style" w:hAnsi="Bookman Old Style" w:cs="Arial"/>
          <w:sz w:val="22"/>
          <w:szCs w:val="22"/>
        </w:rPr>
        <w:t>, including stipulations in respect of the Input File Format, computer hardware and software, systems, applications, configuration, techn</w:t>
      </w:r>
      <w:r w:rsidR="004104F8">
        <w:rPr>
          <w:rFonts w:ascii="Bookman Old Style" w:hAnsi="Bookman Old Style" w:cs="Arial"/>
          <w:sz w:val="22"/>
          <w:szCs w:val="22"/>
        </w:rPr>
        <w:t xml:space="preserve">ical processes and other ancillary matters which are to be observed by the Subscriber, and also includes the form, mode, and manner in which (a) credit information may be supplied by the Subscriber to </w:t>
      </w:r>
      <w:proofErr w:type="spellStart"/>
      <w:r w:rsidR="004104F8">
        <w:rPr>
          <w:rFonts w:ascii="Bookman Old Style" w:hAnsi="Bookman Old Style" w:cs="Arial"/>
          <w:sz w:val="22"/>
          <w:szCs w:val="22"/>
        </w:rPr>
        <w:t>FirstCentral</w:t>
      </w:r>
      <w:proofErr w:type="spellEnd"/>
      <w:r w:rsidR="004104F8">
        <w:rPr>
          <w:rFonts w:ascii="Bookman Old Style" w:hAnsi="Bookman Old Style" w:cs="Arial"/>
          <w:sz w:val="22"/>
          <w:szCs w:val="22"/>
        </w:rPr>
        <w:t xml:space="preserve"> and (b)the services may be utilized by the </w:t>
      </w:r>
      <w:r w:rsidR="00AF4CA1">
        <w:rPr>
          <w:rFonts w:ascii="Bookman Old Style" w:hAnsi="Bookman Old Style" w:cs="Arial"/>
          <w:sz w:val="22"/>
          <w:szCs w:val="22"/>
        </w:rPr>
        <w:t>Subscriber</w:t>
      </w:r>
      <w:r w:rsidR="004104F8">
        <w:rPr>
          <w:rFonts w:ascii="Bookman Old Style" w:hAnsi="Bookman Old Style" w:cs="Arial"/>
          <w:sz w:val="22"/>
          <w:szCs w:val="22"/>
        </w:rPr>
        <w:t xml:space="preserve">.  </w:t>
      </w:r>
      <w:r w:rsidR="00710C22">
        <w:rPr>
          <w:rFonts w:ascii="Bookman Old Style" w:hAnsi="Bookman Old Style" w:cs="Arial"/>
          <w:sz w:val="22"/>
          <w:szCs w:val="22"/>
        </w:rPr>
        <w:t xml:space="preserve"> </w:t>
      </w:r>
    </w:p>
    <w:p w:rsidR="008D0184" w:rsidRPr="00D04233" w:rsidRDefault="008D0184" w:rsidP="008D0184">
      <w:pPr>
        <w:autoSpaceDE w:val="0"/>
        <w:autoSpaceDN w:val="0"/>
        <w:adjustRightInd w:val="0"/>
        <w:spacing w:line="276" w:lineRule="auto"/>
        <w:ind w:left="1440"/>
        <w:jc w:val="both"/>
        <w:rPr>
          <w:rFonts w:ascii="Bookman Old Style" w:hAnsi="Bookman Old Style" w:cs="Arial"/>
          <w:sz w:val="22"/>
          <w:szCs w:val="22"/>
        </w:rPr>
      </w:pPr>
    </w:p>
    <w:p w:rsidR="008D0184" w:rsidRPr="00D04233" w:rsidRDefault="008D0184" w:rsidP="008D0184">
      <w:pPr>
        <w:autoSpaceDE w:val="0"/>
        <w:autoSpaceDN w:val="0"/>
        <w:adjustRightInd w:val="0"/>
        <w:spacing w:line="276" w:lineRule="auto"/>
        <w:jc w:val="both"/>
        <w:rPr>
          <w:rFonts w:ascii="Bookman Old Style" w:hAnsi="Bookman Old Style" w:cs="Arial"/>
          <w:sz w:val="22"/>
          <w:szCs w:val="22"/>
        </w:rPr>
      </w:pPr>
    </w:p>
    <w:p w:rsidR="008D0184" w:rsidRPr="00D04233" w:rsidRDefault="008D0184" w:rsidP="008D0184">
      <w:pPr>
        <w:pStyle w:val="ListParagraph"/>
        <w:numPr>
          <w:ilvl w:val="0"/>
          <w:numId w:val="6"/>
        </w:numPr>
        <w:autoSpaceDE w:val="0"/>
        <w:autoSpaceDN w:val="0"/>
        <w:adjustRightInd w:val="0"/>
        <w:spacing w:line="276" w:lineRule="auto"/>
        <w:rPr>
          <w:rFonts w:ascii="Bookman Old Style" w:hAnsi="Bookman Old Style" w:cs="Arial"/>
          <w:b/>
          <w:bCs/>
          <w:sz w:val="22"/>
          <w:szCs w:val="22"/>
        </w:rPr>
      </w:pPr>
      <w:r w:rsidRPr="00D04233">
        <w:rPr>
          <w:rFonts w:ascii="Bookman Old Style" w:hAnsi="Bookman Old Style" w:cs="Arial"/>
          <w:b/>
          <w:spacing w:val="-3"/>
          <w:sz w:val="22"/>
          <w:szCs w:val="22"/>
        </w:rPr>
        <w:t>INTERPRETATION</w:t>
      </w:r>
    </w:p>
    <w:p w:rsidR="008D0184" w:rsidRPr="00D04233" w:rsidRDefault="008D0184" w:rsidP="008D0184">
      <w:pPr>
        <w:pStyle w:val="ListParagraph"/>
        <w:autoSpaceDE w:val="0"/>
        <w:autoSpaceDN w:val="0"/>
        <w:adjustRightInd w:val="0"/>
        <w:spacing w:line="276" w:lineRule="auto"/>
        <w:rPr>
          <w:rFonts w:ascii="Bookman Old Style" w:hAnsi="Bookman Old Style" w:cs="Arial"/>
          <w:b/>
          <w:bCs/>
          <w:sz w:val="22"/>
          <w:szCs w:val="22"/>
        </w:rPr>
      </w:pPr>
    </w:p>
    <w:p w:rsidR="008D0184" w:rsidRPr="00D04233" w:rsidRDefault="008D0184" w:rsidP="008D0184">
      <w:pPr>
        <w:pStyle w:val="ListParagraph"/>
        <w:numPr>
          <w:ilvl w:val="1"/>
          <w:numId w:val="9"/>
        </w:numPr>
        <w:spacing w:line="276" w:lineRule="auto"/>
        <w:ind w:hanging="720"/>
        <w:jc w:val="both"/>
        <w:rPr>
          <w:rFonts w:ascii="Bookman Old Style" w:hAnsi="Bookman Old Style"/>
          <w:sz w:val="22"/>
          <w:szCs w:val="22"/>
          <w:lang w:val="en-GB"/>
        </w:rPr>
      </w:pPr>
      <w:r w:rsidRPr="00D04233">
        <w:rPr>
          <w:rFonts w:ascii="Bookman Old Style" w:hAnsi="Bookman Old Style"/>
          <w:sz w:val="22"/>
          <w:szCs w:val="22"/>
          <w:lang w:val="en-GB"/>
        </w:rPr>
        <w:t xml:space="preserve">Any reference to a Party shall include that Party's personal representatives, successors in title or permitted assigns. </w:t>
      </w:r>
    </w:p>
    <w:p w:rsidR="008D0184" w:rsidRPr="00D04233" w:rsidRDefault="008D0184" w:rsidP="008D0184">
      <w:pPr>
        <w:spacing w:line="276" w:lineRule="auto"/>
        <w:ind w:left="720" w:hanging="720"/>
        <w:jc w:val="both"/>
        <w:rPr>
          <w:rFonts w:ascii="Bookman Old Style" w:hAnsi="Bookman Old Style"/>
          <w:sz w:val="22"/>
          <w:szCs w:val="22"/>
          <w:lang w:val="en-GB"/>
        </w:rPr>
      </w:pPr>
    </w:p>
    <w:p w:rsidR="008D0184" w:rsidRPr="00D04233" w:rsidRDefault="008D0184" w:rsidP="008D0184">
      <w:pPr>
        <w:pStyle w:val="ListParagraph"/>
        <w:numPr>
          <w:ilvl w:val="1"/>
          <w:numId w:val="9"/>
        </w:numPr>
        <w:spacing w:line="276" w:lineRule="auto"/>
        <w:ind w:hanging="720"/>
        <w:jc w:val="both"/>
        <w:rPr>
          <w:rFonts w:ascii="Bookman Old Style" w:hAnsi="Bookman Old Style"/>
          <w:sz w:val="22"/>
          <w:szCs w:val="22"/>
          <w:lang w:val="en-GB"/>
        </w:rPr>
      </w:pPr>
      <w:r w:rsidRPr="00D04233">
        <w:rPr>
          <w:rFonts w:ascii="Bookman Old Style" w:hAnsi="Bookman Old Style"/>
          <w:sz w:val="22"/>
          <w:szCs w:val="22"/>
          <w:lang w:val="en-GB"/>
        </w:rPr>
        <w:t>Clause, schedule and paragraph headings shall not affect the interpretation of this Agreement.</w:t>
      </w:r>
    </w:p>
    <w:p w:rsidR="008D0184" w:rsidRPr="00D04233" w:rsidRDefault="008D0184" w:rsidP="008D0184">
      <w:pPr>
        <w:spacing w:line="276" w:lineRule="auto"/>
        <w:ind w:left="720"/>
        <w:jc w:val="both"/>
        <w:rPr>
          <w:rFonts w:ascii="Bookman Old Style" w:hAnsi="Bookman Old Style"/>
          <w:sz w:val="22"/>
          <w:szCs w:val="22"/>
          <w:lang w:val="en-GB"/>
        </w:rPr>
      </w:pPr>
    </w:p>
    <w:p w:rsidR="008D0184" w:rsidRPr="00D04233" w:rsidRDefault="008D0184" w:rsidP="008D0184">
      <w:pPr>
        <w:numPr>
          <w:ilvl w:val="1"/>
          <w:numId w:val="9"/>
        </w:numPr>
        <w:spacing w:line="276" w:lineRule="auto"/>
        <w:ind w:hanging="720"/>
        <w:jc w:val="both"/>
        <w:rPr>
          <w:rFonts w:ascii="Bookman Old Style" w:hAnsi="Bookman Old Style"/>
          <w:sz w:val="22"/>
          <w:szCs w:val="22"/>
          <w:lang w:val="en-GB"/>
        </w:rPr>
      </w:pPr>
      <w:r w:rsidRPr="00D04233">
        <w:rPr>
          <w:rFonts w:ascii="Bookman Old Style" w:hAnsi="Bookman Old Style"/>
          <w:sz w:val="22"/>
          <w:szCs w:val="22"/>
          <w:lang w:val="en-GB"/>
        </w:rPr>
        <w:t>Except where a contrary intention appears, references to clauses and schedules are to the clauses and schedules of this Agreement, and references to paragraphs are to paragraphs of the relevant schedule.</w:t>
      </w:r>
    </w:p>
    <w:p w:rsidR="008D0184" w:rsidRPr="00D04233" w:rsidRDefault="008D0184" w:rsidP="008D0184">
      <w:pPr>
        <w:spacing w:line="276" w:lineRule="auto"/>
        <w:ind w:left="720" w:hanging="540"/>
        <w:jc w:val="both"/>
        <w:rPr>
          <w:rFonts w:ascii="Bookman Old Style" w:hAnsi="Bookman Old Style"/>
          <w:sz w:val="22"/>
          <w:szCs w:val="22"/>
          <w:lang w:val="en-GB"/>
        </w:rPr>
      </w:pPr>
    </w:p>
    <w:p w:rsidR="008D0184" w:rsidRPr="00D04233" w:rsidRDefault="008D0184" w:rsidP="008D0184">
      <w:pPr>
        <w:numPr>
          <w:ilvl w:val="1"/>
          <w:numId w:val="9"/>
        </w:numPr>
        <w:spacing w:line="276" w:lineRule="auto"/>
        <w:ind w:hanging="720"/>
        <w:jc w:val="both"/>
        <w:rPr>
          <w:rFonts w:ascii="Bookman Old Style" w:hAnsi="Bookman Old Style"/>
          <w:sz w:val="22"/>
          <w:szCs w:val="22"/>
          <w:lang w:val="en-GB"/>
        </w:rPr>
      </w:pPr>
      <w:r w:rsidRPr="00D04233">
        <w:rPr>
          <w:rFonts w:ascii="Bookman Old Style" w:hAnsi="Bookman Old Style"/>
          <w:sz w:val="22"/>
          <w:szCs w:val="22"/>
          <w:lang w:val="en-GB"/>
        </w:rPr>
        <w:lastRenderedPageBreak/>
        <w:t>The recitals and schedules form part of this Agreement and shall have effect as if set out in full in the body of this Agreement. Any reference to this Agreement includes the recitals and schedules.</w:t>
      </w:r>
    </w:p>
    <w:p w:rsidR="008D0184" w:rsidRPr="00D04233" w:rsidRDefault="008D0184" w:rsidP="008D0184">
      <w:pPr>
        <w:spacing w:line="276" w:lineRule="auto"/>
        <w:ind w:left="720"/>
        <w:jc w:val="both"/>
        <w:rPr>
          <w:rFonts w:ascii="Bookman Old Style" w:hAnsi="Bookman Old Style"/>
          <w:sz w:val="22"/>
          <w:szCs w:val="22"/>
          <w:lang w:val="en-GB"/>
        </w:rPr>
      </w:pPr>
    </w:p>
    <w:p w:rsidR="008D0184" w:rsidRPr="00D04233" w:rsidRDefault="008D0184" w:rsidP="008D0184">
      <w:pPr>
        <w:numPr>
          <w:ilvl w:val="1"/>
          <w:numId w:val="9"/>
        </w:numPr>
        <w:tabs>
          <w:tab w:val="left" w:pos="180"/>
        </w:tabs>
        <w:spacing w:line="276" w:lineRule="auto"/>
        <w:ind w:hanging="720"/>
        <w:jc w:val="both"/>
        <w:rPr>
          <w:rFonts w:ascii="Bookman Old Style" w:hAnsi="Bookman Old Style"/>
          <w:sz w:val="22"/>
          <w:szCs w:val="22"/>
          <w:lang w:val="en-GB"/>
        </w:rPr>
      </w:pPr>
      <w:r w:rsidRPr="00D04233">
        <w:rPr>
          <w:rFonts w:ascii="Bookman Old Style" w:hAnsi="Bookman Old Style"/>
          <w:sz w:val="22"/>
          <w:szCs w:val="22"/>
          <w:lang w:val="en-GB"/>
        </w:rPr>
        <w:t>A reference to laws in general is a reference to all local, national and directly applicable supra-national laws applicable at the time of executing this Agreement as amended, extended or re-enacted from time to time and shall include all subordinate laws made from time to time under them and all orders, notices, codes of practice and guidance made under them.</w:t>
      </w:r>
    </w:p>
    <w:p w:rsidR="008D0184" w:rsidRPr="00D04233" w:rsidRDefault="008D0184" w:rsidP="008D0184">
      <w:pPr>
        <w:tabs>
          <w:tab w:val="left" w:pos="180"/>
        </w:tabs>
        <w:spacing w:line="276" w:lineRule="auto"/>
        <w:ind w:left="720" w:hanging="720"/>
        <w:jc w:val="both"/>
        <w:rPr>
          <w:rFonts w:ascii="Bookman Old Style" w:hAnsi="Bookman Old Style"/>
          <w:sz w:val="22"/>
          <w:szCs w:val="22"/>
          <w:lang w:val="en-GB"/>
        </w:rPr>
      </w:pPr>
    </w:p>
    <w:p w:rsidR="008D0184" w:rsidRPr="00D04233" w:rsidRDefault="008D0184" w:rsidP="008D0184">
      <w:pPr>
        <w:numPr>
          <w:ilvl w:val="1"/>
          <w:numId w:val="9"/>
        </w:numPr>
        <w:spacing w:line="276" w:lineRule="auto"/>
        <w:ind w:hanging="720"/>
        <w:jc w:val="both"/>
        <w:rPr>
          <w:rFonts w:ascii="Bookman Old Style" w:hAnsi="Bookman Old Style"/>
          <w:sz w:val="22"/>
          <w:szCs w:val="22"/>
          <w:lang w:val="en-GB"/>
        </w:rPr>
      </w:pPr>
      <w:r w:rsidRPr="00D04233">
        <w:rPr>
          <w:rFonts w:ascii="Bookman Old Style" w:hAnsi="Bookman Old Style"/>
          <w:sz w:val="22"/>
          <w:szCs w:val="22"/>
          <w:lang w:val="en-GB"/>
        </w:rPr>
        <w:t xml:space="preserve">A reference to a statute or statutory provision is a reference to it as amended, extended or re-enacted from time to time and shall include all subordinate legislation made from time to time under that statute or statutory provision and all orders, notices, codes of practice and guidance made under it. </w:t>
      </w:r>
    </w:p>
    <w:p w:rsidR="008D0184" w:rsidRPr="00D04233" w:rsidRDefault="008D0184" w:rsidP="008D0184">
      <w:pPr>
        <w:spacing w:line="276" w:lineRule="auto"/>
        <w:ind w:left="720"/>
        <w:jc w:val="both"/>
        <w:rPr>
          <w:rFonts w:ascii="Bookman Old Style" w:hAnsi="Bookman Old Style"/>
          <w:sz w:val="22"/>
          <w:szCs w:val="22"/>
          <w:lang w:val="en-GB"/>
        </w:rPr>
      </w:pPr>
    </w:p>
    <w:p w:rsidR="008D0184" w:rsidRPr="00D04233" w:rsidRDefault="008D0184" w:rsidP="008D0184">
      <w:pPr>
        <w:numPr>
          <w:ilvl w:val="1"/>
          <w:numId w:val="9"/>
        </w:numPr>
        <w:spacing w:line="276" w:lineRule="auto"/>
        <w:ind w:hanging="720"/>
        <w:jc w:val="both"/>
        <w:rPr>
          <w:rFonts w:ascii="Bookman Old Style" w:hAnsi="Bookman Old Style"/>
          <w:sz w:val="22"/>
          <w:szCs w:val="22"/>
          <w:lang w:val="en-GB"/>
        </w:rPr>
      </w:pPr>
      <w:r w:rsidRPr="00D04233">
        <w:rPr>
          <w:rFonts w:ascii="Bookman Old Style" w:hAnsi="Bookman Old Style"/>
          <w:sz w:val="22"/>
          <w:szCs w:val="22"/>
          <w:lang w:val="en-GB"/>
        </w:rPr>
        <w:t>A person includes a natural person, corporate or unincorporated body (whether or not having separate legal personality).</w:t>
      </w:r>
    </w:p>
    <w:p w:rsidR="008D0184" w:rsidRPr="00D04233" w:rsidRDefault="008D0184" w:rsidP="008D0184">
      <w:pPr>
        <w:spacing w:line="276" w:lineRule="auto"/>
        <w:ind w:left="720" w:hanging="720"/>
        <w:jc w:val="both"/>
        <w:rPr>
          <w:rFonts w:ascii="Bookman Old Style" w:hAnsi="Bookman Old Style"/>
          <w:sz w:val="22"/>
          <w:szCs w:val="22"/>
          <w:lang w:val="en-GB"/>
        </w:rPr>
      </w:pPr>
    </w:p>
    <w:p w:rsidR="008D0184" w:rsidRPr="00D04233" w:rsidRDefault="008D0184" w:rsidP="008D0184">
      <w:pPr>
        <w:numPr>
          <w:ilvl w:val="1"/>
          <w:numId w:val="9"/>
        </w:numPr>
        <w:spacing w:line="276" w:lineRule="auto"/>
        <w:ind w:hanging="720"/>
        <w:jc w:val="both"/>
        <w:rPr>
          <w:rFonts w:ascii="Bookman Old Style" w:hAnsi="Bookman Old Style"/>
          <w:sz w:val="22"/>
          <w:szCs w:val="22"/>
          <w:lang w:val="en-GB"/>
        </w:rPr>
      </w:pPr>
      <w:r w:rsidRPr="00D04233">
        <w:rPr>
          <w:rFonts w:ascii="Bookman Old Style" w:hAnsi="Bookman Old Style"/>
          <w:sz w:val="22"/>
          <w:szCs w:val="22"/>
          <w:lang w:val="en-GB"/>
        </w:rPr>
        <w:t>Unless the context otherwise requires, a reference to one gender shall include a reference to the other genders and words in the singular shall include the plural and in the plural shall include the singular.</w:t>
      </w:r>
    </w:p>
    <w:p w:rsidR="008D0184" w:rsidRPr="00D04233" w:rsidRDefault="008D0184" w:rsidP="008D0184">
      <w:pPr>
        <w:spacing w:line="276" w:lineRule="auto"/>
        <w:ind w:left="720" w:hanging="630"/>
        <w:jc w:val="both"/>
        <w:rPr>
          <w:rFonts w:ascii="Bookman Old Style" w:hAnsi="Bookman Old Style"/>
          <w:sz w:val="22"/>
          <w:szCs w:val="22"/>
          <w:lang w:val="en-GB"/>
        </w:rPr>
      </w:pPr>
    </w:p>
    <w:p w:rsidR="008D0184" w:rsidRPr="00D04233" w:rsidRDefault="008D0184" w:rsidP="008D0184">
      <w:pPr>
        <w:numPr>
          <w:ilvl w:val="1"/>
          <w:numId w:val="9"/>
        </w:numPr>
        <w:spacing w:line="276" w:lineRule="auto"/>
        <w:ind w:hanging="720"/>
        <w:jc w:val="both"/>
        <w:rPr>
          <w:rFonts w:ascii="Bookman Old Style" w:hAnsi="Bookman Old Style"/>
          <w:sz w:val="22"/>
          <w:szCs w:val="22"/>
          <w:lang w:val="en-GB"/>
        </w:rPr>
      </w:pPr>
      <w:r w:rsidRPr="00D04233">
        <w:rPr>
          <w:rFonts w:ascii="Bookman Old Style" w:hAnsi="Bookman Old Style"/>
          <w:sz w:val="22"/>
          <w:szCs w:val="22"/>
          <w:lang w:val="en-GB"/>
        </w:rPr>
        <w:t xml:space="preserve">Any obligation in this Agreement on a person not to do something includes an obligation not to allow that thing to be done. </w:t>
      </w:r>
    </w:p>
    <w:p w:rsidR="008D0184" w:rsidRPr="00D04233" w:rsidRDefault="008D0184" w:rsidP="008D0184">
      <w:pPr>
        <w:pStyle w:val="ListParagraph"/>
        <w:ind w:hanging="720"/>
        <w:rPr>
          <w:rFonts w:ascii="Bookman Old Style" w:hAnsi="Bookman Old Style"/>
          <w:sz w:val="22"/>
          <w:szCs w:val="22"/>
          <w:lang w:val="en-GB"/>
        </w:rPr>
      </w:pPr>
    </w:p>
    <w:p w:rsidR="008D0184" w:rsidRPr="00D04233" w:rsidRDefault="008D0184" w:rsidP="008D0184">
      <w:pPr>
        <w:numPr>
          <w:ilvl w:val="1"/>
          <w:numId w:val="9"/>
        </w:numPr>
        <w:spacing w:line="276" w:lineRule="auto"/>
        <w:ind w:hanging="720"/>
        <w:jc w:val="both"/>
        <w:rPr>
          <w:rFonts w:ascii="Bookman Old Style" w:hAnsi="Bookman Old Style"/>
          <w:sz w:val="22"/>
          <w:szCs w:val="22"/>
          <w:lang w:val="en-GB"/>
        </w:rPr>
      </w:pPr>
      <w:r w:rsidRPr="00D04233">
        <w:rPr>
          <w:rFonts w:ascii="Bookman Old Style" w:hAnsi="Bookman Old Style"/>
          <w:sz w:val="22"/>
          <w:szCs w:val="22"/>
          <w:lang w:val="en-GB"/>
        </w:rPr>
        <w:t>Any phrase introduced by the terms including, include, in particular,</w:t>
      </w:r>
      <w:r w:rsidRPr="00D04233">
        <w:rPr>
          <w:rFonts w:ascii="Bookman Old Style" w:hAnsi="Bookman Old Style"/>
          <w:b/>
          <w:sz w:val="22"/>
          <w:szCs w:val="22"/>
          <w:lang w:val="en-GB"/>
        </w:rPr>
        <w:t xml:space="preserve"> </w:t>
      </w:r>
      <w:r w:rsidRPr="00D04233">
        <w:rPr>
          <w:rFonts w:ascii="Bookman Old Style" w:hAnsi="Bookman Old Style"/>
          <w:sz w:val="22"/>
          <w:szCs w:val="22"/>
          <w:lang w:val="en-GB"/>
        </w:rPr>
        <w:t>for</w:t>
      </w:r>
      <w:r w:rsidRPr="00D04233">
        <w:rPr>
          <w:rFonts w:ascii="Bookman Old Style" w:hAnsi="Bookman Old Style"/>
          <w:b/>
          <w:sz w:val="22"/>
          <w:szCs w:val="22"/>
          <w:lang w:val="en-GB"/>
        </w:rPr>
        <w:t xml:space="preserve"> </w:t>
      </w:r>
      <w:r w:rsidRPr="00D04233">
        <w:rPr>
          <w:rFonts w:ascii="Bookman Old Style" w:hAnsi="Bookman Old Style"/>
          <w:sz w:val="22"/>
          <w:szCs w:val="22"/>
          <w:lang w:val="en-GB"/>
        </w:rPr>
        <w:t>example or any similar expression shall be construed as illustrative and shall not limit the sense of the words preceding those terms.</w:t>
      </w:r>
    </w:p>
    <w:p w:rsidR="008D0184" w:rsidRPr="00D04233" w:rsidRDefault="008D0184" w:rsidP="008D0184">
      <w:pPr>
        <w:pStyle w:val="ListParagraph"/>
        <w:numPr>
          <w:ilvl w:val="1"/>
          <w:numId w:val="9"/>
        </w:numPr>
        <w:tabs>
          <w:tab w:val="num" w:pos="720"/>
        </w:tabs>
        <w:overflowPunct w:val="0"/>
        <w:autoSpaceDE w:val="0"/>
        <w:autoSpaceDN w:val="0"/>
        <w:adjustRightInd w:val="0"/>
        <w:spacing w:before="240" w:line="276" w:lineRule="auto"/>
        <w:ind w:hanging="720"/>
        <w:jc w:val="both"/>
        <w:textAlignment w:val="baseline"/>
        <w:rPr>
          <w:rFonts w:ascii="Bookman Old Style" w:hAnsi="Bookman Old Style" w:cs="Arial"/>
          <w:sz w:val="22"/>
          <w:szCs w:val="22"/>
        </w:rPr>
      </w:pPr>
      <w:r w:rsidRPr="00D04233">
        <w:rPr>
          <w:rFonts w:ascii="Bookman Old Style" w:hAnsi="Bookman Old Style" w:cs="Arial"/>
          <w:sz w:val="22"/>
          <w:szCs w:val="22"/>
        </w:rPr>
        <w:t>All technical terms used herein shall have the meaning generally ascribed to them under the Credit Reporting Act and credit bureau practice unless explicitly stated otherwise herein.</w:t>
      </w:r>
    </w:p>
    <w:p w:rsidR="008D0184" w:rsidRPr="00D04233" w:rsidRDefault="008D0184" w:rsidP="008D0184">
      <w:pPr>
        <w:pStyle w:val="ListParagraph"/>
        <w:rPr>
          <w:rFonts w:ascii="Bookman Old Style" w:hAnsi="Bookman Old Style" w:cs="Arial"/>
          <w:sz w:val="22"/>
          <w:szCs w:val="22"/>
        </w:rPr>
      </w:pPr>
    </w:p>
    <w:p w:rsidR="008D0184" w:rsidRPr="00D04233" w:rsidRDefault="008D0184" w:rsidP="008D0184">
      <w:pPr>
        <w:pStyle w:val="ListParagraph"/>
        <w:numPr>
          <w:ilvl w:val="0"/>
          <w:numId w:val="6"/>
        </w:numPr>
        <w:autoSpaceDE w:val="0"/>
        <w:autoSpaceDN w:val="0"/>
        <w:adjustRightInd w:val="0"/>
        <w:spacing w:line="276" w:lineRule="auto"/>
        <w:jc w:val="both"/>
        <w:rPr>
          <w:rFonts w:ascii="Bookman Old Style" w:hAnsi="Bookman Old Style" w:cs="Arial"/>
          <w:b/>
          <w:sz w:val="22"/>
          <w:szCs w:val="22"/>
        </w:rPr>
      </w:pPr>
      <w:r w:rsidRPr="00D04233">
        <w:rPr>
          <w:rFonts w:ascii="Bookman Old Style" w:hAnsi="Bookman Old Style" w:cs="Arial"/>
          <w:b/>
          <w:sz w:val="22"/>
          <w:szCs w:val="22"/>
        </w:rPr>
        <w:t>SCOPE OF AGREEMENT</w:t>
      </w:r>
    </w:p>
    <w:p w:rsidR="008D0184" w:rsidRPr="007E21BE" w:rsidRDefault="008D0184" w:rsidP="008052FD">
      <w:pPr>
        <w:pStyle w:val="ListParagraph"/>
        <w:numPr>
          <w:ilvl w:val="1"/>
          <w:numId w:val="10"/>
        </w:numPr>
        <w:tabs>
          <w:tab w:val="num" w:pos="720"/>
        </w:tabs>
        <w:overflowPunct w:val="0"/>
        <w:autoSpaceDE w:val="0"/>
        <w:autoSpaceDN w:val="0"/>
        <w:adjustRightInd w:val="0"/>
        <w:spacing w:before="240" w:line="276" w:lineRule="auto"/>
        <w:ind w:hanging="720"/>
        <w:jc w:val="both"/>
        <w:textAlignment w:val="baseline"/>
        <w:rPr>
          <w:rFonts w:ascii="Bookman Old Style" w:hAnsi="Bookman Old Style" w:cs="Arial"/>
          <w:bCs/>
          <w:sz w:val="22"/>
          <w:szCs w:val="22"/>
        </w:rPr>
      </w:pPr>
      <w:r w:rsidRPr="007E21BE">
        <w:rPr>
          <w:rFonts w:ascii="Bookman Old Style" w:hAnsi="Bookman Old Style" w:cs="Arial"/>
          <w:sz w:val="22"/>
          <w:szCs w:val="22"/>
        </w:rPr>
        <w:t xml:space="preserve">The purpose of this Agreement is to provide </w:t>
      </w:r>
      <w:r w:rsidR="008052FD">
        <w:rPr>
          <w:rFonts w:ascii="Bookman Old Style" w:hAnsi="Bookman Old Style" w:cs="Arial"/>
          <w:sz w:val="22"/>
          <w:szCs w:val="22"/>
        </w:rPr>
        <w:t>a</w:t>
      </w:r>
      <w:r w:rsidRPr="007E21BE">
        <w:rPr>
          <w:rFonts w:ascii="Bookman Old Style" w:hAnsi="Bookman Old Style" w:cs="Arial"/>
          <w:sz w:val="22"/>
          <w:szCs w:val="22"/>
        </w:rPr>
        <w:t xml:space="preserve"> framework for the exchange of credit information between the Parties. The Parties hereby affirm and acknowledge their obligations and responsibilities under the Act, the Guideline, and other relevant regulation</w:t>
      </w:r>
      <w:r w:rsidR="00B36AEF">
        <w:rPr>
          <w:rFonts w:ascii="Bookman Old Style" w:hAnsi="Bookman Old Style" w:cs="Arial"/>
          <w:sz w:val="22"/>
          <w:szCs w:val="22"/>
        </w:rPr>
        <w:t>, including both not limited to the Nigerian Data Protection Regulation</w:t>
      </w:r>
      <w:r w:rsidR="00D04A7D">
        <w:rPr>
          <w:rFonts w:ascii="Bookman Old Style" w:hAnsi="Bookman Old Style" w:cs="Arial"/>
          <w:sz w:val="22"/>
          <w:szCs w:val="22"/>
        </w:rPr>
        <w:t xml:space="preserve"> (NDPR)</w:t>
      </w:r>
      <w:r>
        <w:rPr>
          <w:rFonts w:ascii="Bookman Old Style" w:hAnsi="Bookman Old Style" w:cs="Arial"/>
          <w:sz w:val="22"/>
          <w:szCs w:val="22"/>
        </w:rPr>
        <w:t>.</w:t>
      </w:r>
      <w:r w:rsidRPr="007E21BE">
        <w:rPr>
          <w:rFonts w:ascii="Bookman Old Style" w:hAnsi="Bookman Old Style" w:cs="Arial"/>
          <w:bCs/>
          <w:sz w:val="22"/>
          <w:szCs w:val="22"/>
        </w:rPr>
        <w:t xml:space="preserve"> </w:t>
      </w:r>
    </w:p>
    <w:p w:rsidR="008D0184" w:rsidRPr="00CA7F0E" w:rsidRDefault="008D0184" w:rsidP="008D0184">
      <w:pPr>
        <w:autoSpaceDE w:val="0"/>
        <w:autoSpaceDN w:val="0"/>
        <w:adjustRightInd w:val="0"/>
        <w:spacing w:line="276" w:lineRule="auto"/>
        <w:jc w:val="both"/>
        <w:rPr>
          <w:rFonts w:ascii="Bookman Old Style" w:hAnsi="Bookman Old Style" w:cs="Arial"/>
          <w:b/>
          <w:bCs/>
          <w:sz w:val="22"/>
          <w:szCs w:val="22"/>
        </w:rPr>
      </w:pPr>
    </w:p>
    <w:p w:rsidR="008D0184" w:rsidRPr="00D04233" w:rsidRDefault="008D0184" w:rsidP="008D0184">
      <w:pPr>
        <w:pStyle w:val="ListParagraph"/>
        <w:numPr>
          <w:ilvl w:val="0"/>
          <w:numId w:val="6"/>
        </w:numPr>
        <w:autoSpaceDE w:val="0"/>
        <w:autoSpaceDN w:val="0"/>
        <w:adjustRightInd w:val="0"/>
        <w:spacing w:line="276" w:lineRule="auto"/>
        <w:jc w:val="both"/>
        <w:rPr>
          <w:rFonts w:ascii="Bookman Old Style" w:hAnsi="Bookman Old Style" w:cs="Arial"/>
          <w:b/>
          <w:bCs/>
          <w:sz w:val="22"/>
          <w:szCs w:val="22"/>
        </w:rPr>
      </w:pPr>
      <w:r w:rsidRPr="00D04233">
        <w:rPr>
          <w:rFonts w:ascii="Bookman Old Style" w:hAnsi="Bookman Old Style" w:cs="Arial"/>
          <w:b/>
          <w:bCs/>
          <w:sz w:val="22"/>
          <w:szCs w:val="22"/>
        </w:rPr>
        <w:t>COMMENCEMENT AND DURATION</w:t>
      </w:r>
    </w:p>
    <w:p w:rsidR="008D0184" w:rsidRPr="00C86F98" w:rsidRDefault="008D0184" w:rsidP="008052FD">
      <w:pPr>
        <w:pStyle w:val="ListParagraph"/>
        <w:numPr>
          <w:ilvl w:val="1"/>
          <w:numId w:val="16"/>
        </w:numPr>
        <w:tabs>
          <w:tab w:val="left" w:pos="0"/>
        </w:tabs>
        <w:overflowPunct w:val="0"/>
        <w:autoSpaceDE w:val="0"/>
        <w:autoSpaceDN w:val="0"/>
        <w:adjustRightInd w:val="0"/>
        <w:spacing w:before="240" w:line="276" w:lineRule="auto"/>
        <w:ind w:hanging="630"/>
        <w:jc w:val="both"/>
        <w:textAlignment w:val="baseline"/>
        <w:rPr>
          <w:rFonts w:ascii="Bookman Old Style" w:hAnsi="Bookman Old Style" w:cs="Arial"/>
          <w:sz w:val="22"/>
          <w:szCs w:val="22"/>
        </w:rPr>
      </w:pPr>
      <w:r w:rsidRPr="00C86F98">
        <w:rPr>
          <w:rFonts w:ascii="Bookman Old Style" w:hAnsi="Bookman Old Style" w:cs="Arial"/>
          <w:sz w:val="22"/>
          <w:szCs w:val="22"/>
        </w:rPr>
        <w:lastRenderedPageBreak/>
        <w:t>This Agreement shall come into force and effect on its execution by both Parties and shall inure for an initial term of one year certain (hereinafter referred to as the “Initial Term”).</w:t>
      </w:r>
    </w:p>
    <w:p w:rsidR="008D0184" w:rsidRPr="00C86F98" w:rsidRDefault="008D0184" w:rsidP="00CE4725">
      <w:pPr>
        <w:pStyle w:val="ListParagraph"/>
        <w:numPr>
          <w:ilvl w:val="1"/>
          <w:numId w:val="16"/>
        </w:numPr>
        <w:tabs>
          <w:tab w:val="num" w:pos="720"/>
        </w:tabs>
        <w:overflowPunct w:val="0"/>
        <w:autoSpaceDE w:val="0"/>
        <w:autoSpaceDN w:val="0"/>
        <w:adjustRightInd w:val="0"/>
        <w:spacing w:before="240" w:line="276" w:lineRule="auto"/>
        <w:ind w:hanging="720"/>
        <w:jc w:val="both"/>
        <w:textAlignment w:val="baseline"/>
        <w:rPr>
          <w:rFonts w:ascii="Bookman Old Style" w:hAnsi="Bookman Old Style" w:cs="Arial"/>
          <w:sz w:val="22"/>
          <w:szCs w:val="22"/>
        </w:rPr>
      </w:pPr>
      <w:r w:rsidRPr="00C86F98">
        <w:rPr>
          <w:rFonts w:ascii="Bookman Old Style" w:hAnsi="Bookman Old Style" w:cs="Arial"/>
          <w:sz w:val="22"/>
          <w:szCs w:val="22"/>
        </w:rPr>
        <w:t xml:space="preserve">Upon the expiration of the Initial Term, this Agreement shall be deemed to have been renewed for a further period of one (1) year and thereafter, subsequent one (1) year </w:t>
      </w:r>
      <w:r>
        <w:rPr>
          <w:rFonts w:ascii="Bookman Old Style" w:hAnsi="Bookman Old Style" w:cs="Arial"/>
          <w:sz w:val="22"/>
          <w:szCs w:val="22"/>
        </w:rPr>
        <w:t xml:space="preserve">successive </w:t>
      </w:r>
      <w:r w:rsidRPr="00C86F98">
        <w:rPr>
          <w:rFonts w:ascii="Bookman Old Style" w:hAnsi="Bookman Old Style" w:cs="Arial"/>
          <w:sz w:val="22"/>
          <w:szCs w:val="22"/>
        </w:rPr>
        <w:t>periods (renewed periods) unless either Party terminates this Agreement by giving the other Party one (1) month prior written notice of its intention to terminate this Agreement</w:t>
      </w:r>
    </w:p>
    <w:p w:rsidR="008D0184" w:rsidRPr="00C86F98" w:rsidRDefault="008D0184" w:rsidP="00CE4725">
      <w:pPr>
        <w:autoSpaceDE w:val="0"/>
        <w:autoSpaceDN w:val="0"/>
        <w:adjustRightInd w:val="0"/>
        <w:spacing w:line="276" w:lineRule="auto"/>
        <w:jc w:val="both"/>
        <w:rPr>
          <w:rFonts w:ascii="Bookman Old Style" w:hAnsi="Bookman Old Style" w:cs="Arial"/>
          <w:b/>
          <w:bCs/>
          <w:sz w:val="22"/>
          <w:szCs w:val="22"/>
        </w:rPr>
      </w:pPr>
    </w:p>
    <w:p w:rsidR="008D0184" w:rsidRPr="00D04233" w:rsidRDefault="008D0184" w:rsidP="008D0184">
      <w:pPr>
        <w:pStyle w:val="ListParagraph"/>
        <w:numPr>
          <w:ilvl w:val="0"/>
          <w:numId w:val="6"/>
        </w:numPr>
        <w:autoSpaceDE w:val="0"/>
        <w:autoSpaceDN w:val="0"/>
        <w:adjustRightInd w:val="0"/>
        <w:spacing w:line="276" w:lineRule="auto"/>
        <w:jc w:val="both"/>
        <w:rPr>
          <w:rFonts w:ascii="Bookman Old Style" w:hAnsi="Bookman Old Style" w:cs="Arial"/>
          <w:b/>
          <w:bCs/>
          <w:sz w:val="22"/>
          <w:szCs w:val="22"/>
        </w:rPr>
      </w:pPr>
      <w:r w:rsidRPr="00D04233">
        <w:rPr>
          <w:rFonts w:ascii="Bookman Old Style" w:hAnsi="Bookman Old Style" w:cs="Arial"/>
          <w:b/>
          <w:bCs/>
          <w:sz w:val="22"/>
          <w:szCs w:val="22"/>
        </w:rPr>
        <w:t>FEES AND PAYMENT</w:t>
      </w:r>
    </w:p>
    <w:p w:rsidR="008D0184" w:rsidRPr="00D04233" w:rsidRDefault="008D0184" w:rsidP="008D0184">
      <w:pPr>
        <w:autoSpaceDE w:val="0"/>
        <w:autoSpaceDN w:val="0"/>
        <w:adjustRightInd w:val="0"/>
        <w:spacing w:line="276" w:lineRule="auto"/>
        <w:rPr>
          <w:rFonts w:ascii="Bookman Old Style" w:hAnsi="Bookman Old Style" w:cs="Arial"/>
          <w:b/>
          <w:bCs/>
          <w:sz w:val="22"/>
          <w:szCs w:val="22"/>
        </w:rPr>
      </w:pPr>
    </w:p>
    <w:p w:rsidR="008D0184" w:rsidRPr="00D04233" w:rsidRDefault="008D0184" w:rsidP="00CE4725">
      <w:pPr>
        <w:pStyle w:val="BodyTextIndent2"/>
        <w:numPr>
          <w:ilvl w:val="1"/>
          <w:numId w:val="6"/>
        </w:numPr>
        <w:tabs>
          <w:tab w:val="left" w:pos="1440"/>
        </w:tabs>
        <w:spacing w:after="0" w:line="276" w:lineRule="auto"/>
        <w:ind w:hanging="792"/>
        <w:jc w:val="both"/>
        <w:rPr>
          <w:rFonts w:ascii="Bookman Old Style" w:hAnsi="Bookman Old Style" w:cs="Arial"/>
          <w:sz w:val="22"/>
          <w:szCs w:val="22"/>
        </w:rPr>
      </w:pPr>
      <w:r w:rsidRPr="00D04233">
        <w:rPr>
          <w:rFonts w:ascii="Bookman Old Style" w:hAnsi="Bookman Old Style" w:cs="Arial"/>
          <w:sz w:val="22"/>
          <w:szCs w:val="22"/>
        </w:rPr>
        <w:t xml:space="preserve">Fees for the Services covered under this Agreement shall be as specified in Schedule 2 and as may be reviewed by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from time to time upon giving the Subscriber 2 (two) month notice prior to such review. </w:t>
      </w:r>
    </w:p>
    <w:p w:rsidR="008D0184" w:rsidRPr="00D04233" w:rsidRDefault="008D0184" w:rsidP="008D0184">
      <w:pPr>
        <w:autoSpaceDE w:val="0"/>
        <w:autoSpaceDN w:val="0"/>
        <w:adjustRightInd w:val="0"/>
        <w:spacing w:line="276" w:lineRule="auto"/>
        <w:ind w:left="360" w:hanging="792"/>
        <w:jc w:val="both"/>
        <w:rPr>
          <w:rFonts w:ascii="Bookman Old Style" w:hAnsi="Bookman Old Style" w:cs="Arial"/>
          <w:sz w:val="22"/>
          <w:szCs w:val="22"/>
        </w:rPr>
      </w:pPr>
    </w:p>
    <w:p w:rsidR="008D0184" w:rsidRPr="00D04233" w:rsidRDefault="008D0184" w:rsidP="008D0184">
      <w:pPr>
        <w:pStyle w:val="ListParagraph"/>
        <w:numPr>
          <w:ilvl w:val="1"/>
          <w:numId w:val="6"/>
        </w:numPr>
        <w:autoSpaceDE w:val="0"/>
        <w:autoSpaceDN w:val="0"/>
        <w:adjustRightInd w:val="0"/>
        <w:spacing w:line="276" w:lineRule="auto"/>
        <w:ind w:hanging="792"/>
        <w:jc w:val="both"/>
        <w:rPr>
          <w:rFonts w:ascii="Bookman Old Style" w:hAnsi="Bookman Old Style" w:cs="Arial"/>
          <w:sz w:val="22"/>
          <w:szCs w:val="22"/>
        </w:rPr>
      </w:pP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shall invoice the Subscriber monthly in arrears, in accordance with the fees and charges set out in Schedule 2. </w:t>
      </w:r>
    </w:p>
    <w:p w:rsidR="008D0184" w:rsidRPr="00D04233" w:rsidRDefault="008D0184" w:rsidP="008D0184">
      <w:pPr>
        <w:autoSpaceDE w:val="0"/>
        <w:autoSpaceDN w:val="0"/>
        <w:adjustRightInd w:val="0"/>
        <w:spacing w:line="276" w:lineRule="auto"/>
        <w:ind w:hanging="792"/>
        <w:jc w:val="both"/>
        <w:rPr>
          <w:rFonts w:ascii="Bookman Old Style" w:hAnsi="Bookman Old Style" w:cs="Arial"/>
          <w:color w:val="FF0000"/>
          <w:sz w:val="22"/>
          <w:szCs w:val="22"/>
        </w:rPr>
      </w:pPr>
    </w:p>
    <w:p w:rsidR="008D0184" w:rsidRPr="00D04233" w:rsidRDefault="008D0184" w:rsidP="008D0184">
      <w:pPr>
        <w:pStyle w:val="ListParagraph"/>
        <w:numPr>
          <w:ilvl w:val="1"/>
          <w:numId w:val="11"/>
        </w:numPr>
        <w:spacing w:line="276" w:lineRule="auto"/>
        <w:ind w:hanging="792"/>
        <w:contextualSpacing/>
        <w:jc w:val="both"/>
        <w:rPr>
          <w:rFonts w:ascii="Bookman Old Style" w:hAnsi="Bookman Old Style"/>
          <w:sz w:val="22"/>
          <w:szCs w:val="22"/>
          <w:lang w:val="en-GB"/>
        </w:rPr>
      </w:pPr>
      <w:r w:rsidRPr="00D04233">
        <w:rPr>
          <w:rFonts w:ascii="Bookman Old Style" w:hAnsi="Bookman Old Style" w:cs="Arial"/>
          <w:sz w:val="22"/>
          <w:szCs w:val="22"/>
        </w:rPr>
        <w:t xml:space="preserve">The Subscriber shall pay </w:t>
      </w:r>
      <w:proofErr w:type="spellStart"/>
      <w:r>
        <w:rPr>
          <w:rFonts w:ascii="Bookman Old Style" w:hAnsi="Bookman Old Style" w:cs="Arial"/>
          <w:sz w:val="22"/>
          <w:szCs w:val="22"/>
        </w:rPr>
        <w:t>FirstCentral</w:t>
      </w:r>
      <w:proofErr w:type="spellEnd"/>
      <w:r w:rsidRPr="00D04233">
        <w:rPr>
          <w:rFonts w:ascii="Bookman Old Style" w:hAnsi="Bookman Old Style" w:cs="Arial"/>
          <w:sz w:val="22"/>
          <w:szCs w:val="22"/>
        </w:rPr>
        <w:t xml:space="preserve">, in accordance with the invoices issued by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in full, </w:t>
      </w:r>
      <w:r w:rsidRPr="00D04233">
        <w:rPr>
          <w:rFonts w:ascii="Bookman Old Style" w:hAnsi="Bookman Old Style"/>
          <w:sz w:val="22"/>
          <w:szCs w:val="22"/>
        </w:rPr>
        <w:t>without exercising or seeking to exercise any right or claim to withhold any part or whole of the payment, whether by way of set off, lien, charge or otherwise whatsoever.</w:t>
      </w:r>
      <w:r w:rsidRPr="00D04233">
        <w:rPr>
          <w:rFonts w:ascii="Bookman Old Style" w:hAnsi="Bookman Old Style" w:cs="Arial"/>
          <w:sz w:val="22"/>
          <w:szCs w:val="22"/>
        </w:rPr>
        <w:t xml:space="preserve"> </w:t>
      </w:r>
    </w:p>
    <w:p w:rsidR="008D0184" w:rsidRPr="00D04233" w:rsidRDefault="008D0184" w:rsidP="008D0184">
      <w:pPr>
        <w:spacing w:line="276" w:lineRule="auto"/>
        <w:ind w:left="360"/>
        <w:contextualSpacing/>
        <w:jc w:val="both"/>
        <w:rPr>
          <w:rFonts w:ascii="Bookman Old Style" w:hAnsi="Bookman Old Style"/>
          <w:sz w:val="22"/>
          <w:szCs w:val="22"/>
          <w:lang w:val="en-GB"/>
        </w:rPr>
      </w:pPr>
    </w:p>
    <w:p w:rsidR="008D0184" w:rsidRPr="00D04233" w:rsidRDefault="008D0184" w:rsidP="008D0184">
      <w:pPr>
        <w:pStyle w:val="ListParagraph"/>
        <w:numPr>
          <w:ilvl w:val="1"/>
          <w:numId w:val="11"/>
        </w:numPr>
        <w:spacing w:line="276" w:lineRule="auto"/>
        <w:ind w:hanging="720"/>
        <w:contextualSpacing/>
        <w:jc w:val="both"/>
        <w:rPr>
          <w:rFonts w:ascii="Bookman Old Style" w:hAnsi="Bookman Old Style"/>
          <w:sz w:val="22"/>
          <w:szCs w:val="22"/>
          <w:lang w:val="en-GB"/>
        </w:rPr>
      </w:pPr>
      <w:r w:rsidRPr="00D04233">
        <w:rPr>
          <w:rFonts w:ascii="Bookman Old Style" w:hAnsi="Bookman Old Style" w:cs="Arial"/>
          <w:sz w:val="22"/>
          <w:szCs w:val="22"/>
        </w:rPr>
        <w:t xml:space="preserve">Payment shall be made into </w:t>
      </w:r>
      <w:proofErr w:type="spellStart"/>
      <w:r>
        <w:rPr>
          <w:rFonts w:ascii="Bookman Old Style" w:hAnsi="Bookman Old Style" w:cs="Arial"/>
          <w:sz w:val="22"/>
          <w:szCs w:val="22"/>
        </w:rPr>
        <w:t>FirstCentral</w:t>
      </w:r>
      <w:r w:rsidRPr="00D04233">
        <w:rPr>
          <w:rFonts w:ascii="Bookman Old Style" w:hAnsi="Bookman Old Style" w:cs="Arial"/>
          <w:sz w:val="22"/>
          <w:szCs w:val="22"/>
        </w:rPr>
        <w:t>'s</w:t>
      </w:r>
      <w:proofErr w:type="spellEnd"/>
      <w:r w:rsidRPr="00D04233">
        <w:rPr>
          <w:rFonts w:ascii="Bookman Old Style" w:hAnsi="Bookman Old Style" w:cs="Arial"/>
          <w:sz w:val="22"/>
          <w:szCs w:val="22"/>
        </w:rPr>
        <w:t xml:space="preserve"> nominated bank account or via any other means specified on the invoice within 30 (thirty) day of the receipt of </w:t>
      </w:r>
      <w:proofErr w:type="spellStart"/>
      <w:r>
        <w:rPr>
          <w:rFonts w:ascii="Bookman Old Style" w:hAnsi="Bookman Old Style" w:cs="Arial"/>
          <w:sz w:val="22"/>
          <w:szCs w:val="22"/>
        </w:rPr>
        <w:t>FirstCentral</w:t>
      </w:r>
      <w:r w:rsidRPr="00D04233">
        <w:rPr>
          <w:rFonts w:ascii="Bookman Old Style" w:hAnsi="Bookman Old Style" w:cs="Arial"/>
          <w:sz w:val="22"/>
          <w:szCs w:val="22"/>
        </w:rPr>
        <w:t>’s</w:t>
      </w:r>
      <w:proofErr w:type="spellEnd"/>
      <w:r w:rsidRPr="00D04233">
        <w:rPr>
          <w:rFonts w:ascii="Bookman Old Style" w:hAnsi="Bookman Old Style" w:cs="Arial"/>
          <w:sz w:val="22"/>
          <w:szCs w:val="22"/>
        </w:rPr>
        <w:t xml:space="preserve"> invoice. </w:t>
      </w:r>
    </w:p>
    <w:p w:rsidR="008D0184" w:rsidRPr="00D04233" w:rsidRDefault="008D0184" w:rsidP="008D0184">
      <w:pPr>
        <w:pStyle w:val="ListParagraph"/>
        <w:ind w:hanging="720"/>
        <w:rPr>
          <w:rFonts w:ascii="Bookman Old Style" w:hAnsi="Bookman Old Style" w:cs="Arial"/>
          <w:sz w:val="22"/>
          <w:szCs w:val="22"/>
        </w:rPr>
      </w:pPr>
    </w:p>
    <w:p w:rsidR="008D0184" w:rsidRPr="00D04233" w:rsidRDefault="008D0184" w:rsidP="008D0184">
      <w:pPr>
        <w:pStyle w:val="ListParagraph"/>
        <w:numPr>
          <w:ilvl w:val="1"/>
          <w:numId w:val="11"/>
        </w:numPr>
        <w:spacing w:line="276" w:lineRule="auto"/>
        <w:ind w:hanging="720"/>
        <w:contextualSpacing/>
        <w:jc w:val="both"/>
        <w:rPr>
          <w:rFonts w:ascii="Bookman Old Style" w:hAnsi="Bookman Old Style"/>
          <w:sz w:val="22"/>
          <w:szCs w:val="22"/>
          <w:lang w:val="en-GB"/>
        </w:rPr>
      </w:pPr>
      <w:r w:rsidRPr="00D04233">
        <w:rPr>
          <w:rFonts w:ascii="Bookman Old Style" w:hAnsi="Bookman Old Style" w:cs="Arial"/>
          <w:sz w:val="22"/>
          <w:szCs w:val="22"/>
        </w:rPr>
        <w:t>Where the Subscriber makes W</w:t>
      </w:r>
      <w:r w:rsidR="00AE1129">
        <w:rPr>
          <w:rFonts w:ascii="Bookman Old Style" w:hAnsi="Bookman Old Style" w:cs="Arial"/>
          <w:sz w:val="22"/>
          <w:szCs w:val="22"/>
        </w:rPr>
        <w:t xml:space="preserve">ithholding Tax </w:t>
      </w:r>
      <w:r w:rsidRPr="00D04233">
        <w:rPr>
          <w:rFonts w:ascii="Bookman Old Style" w:hAnsi="Bookman Old Style" w:cs="Arial"/>
          <w:sz w:val="22"/>
          <w:szCs w:val="22"/>
        </w:rPr>
        <w:t xml:space="preserve">deduction as permitted under the relevant tax laws, the Subscriber shall </w:t>
      </w:r>
      <w:r w:rsidR="00AE1129">
        <w:rPr>
          <w:rFonts w:ascii="Bookman Old Style" w:hAnsi="Bookman Old Style" w:cs="Arial"/>
          <w:sz w:val="22"/>
          <w:szCs w:val="22"/>
        </w:rPr>
        <w:t xml:space="preserve">remit the </w:t>
      </w:r>
      <w:r w:rsidR="00F958C8">
        <w:rPr>
          <w:rFonts w:ascii="Bookman Old Style" w:hAnsi="Bookman Old Style" w:cs="Arial"/>
          <w:sz w:val="22"/>
          <w:szCs w:val="22"/>
        </w:rPr>
        <w:t>deductions</w:t>
      </w:r>
      <w:r w:rsidR="00922FD3">
        <w:rPr>
          <w:rFonts w:ascii="Bookman Old Style" w:hAnsi="Bookman Old Style" w:cs="Arial"/>
          <w:sz w:val="22"/>
          <w:szCs w:val="22"/>
        </w:rPr>
        <w:t xml:space="preserve"> within 14 (fourteen) working days of making any payments to </w:t>
      </w:r>
      <w:proofErr w:type="spellStart"/>
      <w:r w:rsidR="00922FD3">
        <w:rPr>
          <w:rFonts w:ascii="Bookman Old Style" w:hAnsi="Bookman Old Style" w:cs="Arial"/>
          <w:sz w:val="22"/>
          <w:szCs w:val="22"/>
        </w:rPr>
        <w:t>FirstCentral</w:t>
      </w:r>
      <w:proofErr w:type="spellEnd"/>
      <w:r w:rsidR="00922FD3">
        <w:rPr>
          <w:rFonts w:ascii="Bookman Old Style" w:hAnsi="Bookman Old Style" w:cs="Arial"/>
          <w:sz w:val="22"/>
          <w:szCs w:val="22"/>
        </w:rPr>
        <w:t xml:space="preserve"> </w:t>
      </w:r>
      <w:r w:rsidR="00E750BE">
        <w:rPr>
          <w:rFonts w:ascii="Bookman Old Style" w:hAnsi="Bookman Old Style" w:cs="Arial"/>
          <w:sz w:val="22"/>
          <w:szCs w:val="22"/>
        </w:rPr>
        <w:t xml:space="preserve">or such amount shall be treated like a debt accruing to </w:t>
      </w:r>
      <w:proofErr w:type="spellStart"/>
      <w:r w:rsidR="00E750BE">
        <w:rPr>
          <w:rFonts w:ascii="Bookman Old Style" w:hAnsi="Bookman Old Style" w:cs="Arial"/>
          <w:sz w:val="22"/>
          <w:szCs w:val="22"/>
        </w:rPr>
        <w:t>FirstCentral</w:t>
      </w:r>
      <w:proofErr w:type="spellEnd"/>
      <w:r w:rsidR="00E750BE">
        <w:rPr>
          <w:rFonts w:ascii="Bookman Old Style" w:hAnsi="Bookman Old Style" w:cs="Arial"/>
          <w:sz w:val="22"/>
          <w:szCs w:val="22"/>
        </w:rPr>
        <w:t xml:space="preserve">. </w:t>
      </w:r>
      <w:r w:rsidR="00922FD3">
        <w:rPr>
          <w:rFonts w:ascii="Bookman Old Style" w:hAnsi="Bookman Old Style" w:cs="Arial"/>
          <w:sz w:val="22"/>
          <w:szCs w:val="22"/>
        </w:rPr>
        <w:t xml:space="preserve">Where expressly </w:t>
      </w:r>
      <w:r w:rsidR="00E750BE">
        <w:rPr>
          <w:rFonts w:ascii="Bookman Old Style" w:hAnsi="Bookman Old Style" w:cs="Arial"/>
          <w:sz w:val="22"/>
          <w:szCs w:val="22"/>
        </w:rPr>
        <w:t>requested</w:t>
      </w:r>
      <w:r w:rsidR="00922FD3">
        <w:rPr>
          <w:rFonts w:ascii="Bookman Old Style" w:hAnsi="Bookman Old Style" w:cs="Arial"/>
          <w:sz w:val="22"/>
          <w:szCs w:val="22"/>
        </w:rPr>
        <w:t xml:space="preserve"> by </w:t>
      </w:r>
      <w:proofErr w:type="spellStart"/>
      <w:r w:rsidR="00922FD3">
        <w:rPr>
          <w:rFonts w:ascii="Bookman Old Style" w:hAnsi="Bookman Old Style" w:cs="Arial"/>
          <w:sz w:val="22"/>
          <w:szCs w:val="22"/>
        </w:rPr>
        <w:t>FirstCentral</w:t>
      </w:r>
      <w:proofErr w:type="spellEnd"/>
      <w:r w:rsidR="00E750BE">
        <w:rPr>
          <w:rFonts w:ascii="Bookman Old Style" w:hAnsi="Bookman Old Style" w:cs="Arial"/>
          <w:sz w:val="22"/>
          <w:szCs w:val="22"/>
        </w:rPr>
        <w:t>, the</w:t>
      </w:r>
      <w:r w:rsidR="00922FD3">
        <w:rPr>
          <w:rFonts w:ascii="Bookman Old Style" w:hAnsi="Bookman Old Style" w:cs="Arial"/>
          <w:sz w:val="22"/>
          <w:szCs w:val="22"/>
        </w:rPr>
        <w:t xml:space="preserve"> Subscriber shall </w:t>
      </w:r>
      <w:r w:rsidRPr="00D04233">
        <w:rPr>
          <w:rFonts w:ascii="Bookman Old Style" w:hAnsi="Bookman Old Style"/>
          <w:sz w:val="22"/>
          <w:szCs w:val="22"/>
        </w:rPr>
        <w:t>f</w:t>
      </w:r>
      <w:r w:rsidR="00AE1129">
        <w:rPr>
          <w:rFonts w:ascii="Bookman Old Style" w:hAnsi="Bookman Old Style"/>
          <w:sz w:val="22"/>
          <w:szCs w:val="22"/>
        </w:rPr>
        <w:t xml:space="preserve">urnish </w:t>
      </w:r>
      <w:proofErr w:type="spellStart"/>
      <w:r>
        <w:rPr>
          <w:rFonts w:ascii="Bookman Old Style" w:hAnsi="Bookman Old Style"/>
          <w:sz w:val="22"/>
          <w:szCs w:val="22"/>
        </w:rPr>
        <w:t>FirstCentral</w:t>
      </w:r>
      <w:proofErr w:type="spellEnd"/>
      <w:r>
        <w:rPr>
          <w:rFonts w:ascii="Bookman Old Style" w:hAnsi="Bookman Old Style"/>
          <w:sz w:val="22"/>
          <w:szCs w:val="22"/>
        </w:rPr>
        <w:t xml:space="preserve"> </w:t>
      </w:r>
      <w:r w:rsidR="00AE1129">
        <w:rPr>
          <w:rFonts w:ascii="Bookman Old Style" w:hAnsi="Bookman Old Style"/>
          <w:sz w:val="22"/>
          <w:szCs w:val="22"/>
        </w:rPr>
        <w:t xml:space="preserve">with the details of the remittance with </w:t>
      </w:r>
      <w:r w:rsidRPr="00D04233">
        <w:rPr>
          <w:rFonts w:ascii="Bookman Old Style" w:hAnsi="Bookman Old Style"/>
          <w:sz w:val="22"/>
          <w:szCs w:val="22"/>
        </w:rPr>
        <w:t>the tax authority</w:t>
      </w:r>
      <w:r w:rsidR="00D421B6">
        <w:rPr>
          <w:rFonts w:ascii="Bookman Old Style" w:hAnsi="Bookman Old Style"/>
          <w:sz w:val="22"/>
          <w:szCs w:val="22"/>
        </w:rPr>
        <w:t xml:space="preserve"> </w:t>
      </w:r>
      <w:r w:rsidR="00F958C8">
        <w:rPr>
          <w:rFonts w:ascii="Bookman Old Style" w:hAnsi="Bookman Old Style"/>
          <w:sz w:val="22"/>
          <w:szCs w:val="22"/>
        </w:rPr>
        <w:t xml:space="preserve">to enable </w:t>
      </w:r>
      <w:proofErr w:type="spellStart"/>
      <w:r w:rsidR="00F958C8">
        <w:rPr>
          <w:rFonts w:ascii="Bookman Old Style" w:hAnsi="Bookman Old Style"/>
          <w:sz w:val="22"/>
          <w:szCs w:val="22"/>
        </w:rPr>
        <w:t>FirstCentral</w:t>
      </w:r>
      <w:proofErr w:type="spellEnd"/>
      <w:r w:rsidR="00F958C8">
        <w:rPr>
          <w:rFonts w:ascii="Bookman Old Style" w:hAnsi="Bookman Old Style"/>
          <w:sz w:val="22"/>
          <w:szCs w:val="22"/>
        </w:rPr>
        <w:t xml:space="preserve"> access its Withholding tax credit notes</w:t>
      </w:r>
      <w:r w:rsidR="00E750BE">
        <w:rPr>
          <w:rFonts w:ascii="Bookman Old Style" w:hAnsi="Bookman Old Style"/>
          <w:sz w:val="22"/>
          <w:szCs w:val="22"/>
        </w:rPr>
        <w:t xml:space="preserve">. </w:t>
      </w:r>
      <w:r w:rsidR="00AE1129">
        <w:rPr>
          <w:rFonts w:ascii="Bookman Old Style" w:hAnsi="Bookman Old Style"/>
          <w:sz w:val="22"/>
          <w:szCs w:val="22"/>
        </w:rPr>
        <w:t xml:space="preserve"> </w:t>
      </w:r>
    </w:p>
    <w:p w:rsidR="008D0184" w:rsidRPr="00D04233" w:rsidRDefault="008D0184" w:rsidP="008D0184">
      <w:pPr>
        <w:autoSpaceDE w:val="0"/>
        <w:autoSpaceDN w:val="0"/>
        <w:adjustRightInd w:val="0"/>
        <w:spacing w:line="276" w:lineRule="auto"/>
        <w:ind w:left="360" w:hanging="720"/>
        <w:jc w:val="both"/>
        <w:rPr>
          <w:rFonts w:ascii="Bookman Old Style" w:hAnsi="Bookman Old Style" w:cs="Arial"/>
          <w:sz w:val="22"/>
          <w:szCs w:val="22"/>
        </w:rPr>
      </w:pPr>
    </w:p>
    <w:p w:rsidR="008D0184" w:rsidRPr="00D04233" w:rsidRDefault="008D0184" w:rsidP="008D0184">
      <w:pPr>
        <w:pStyle w:val="ListParagraph"/>
        <w:numPr>
          <w:ilvl w:val="1"/>
          <w:numId w:val="11"/>
        </w:numPr>
        <w:autoSpaceDE w:val="0"/>
        <w:autoSpaceDN w:val="0"/>
        <w:adjustRightInd w:val="0"/>
        <w:spacing w:line="276" w:lineRule="auto"/>
        <w:ind w:hanging="720"/>
        <w:jc w:val="both"/>
        <w:rPr>
          <w:rFonts w:ascii="Bookman Old Style" w:hAnsi="Bookman Old Style" w:cs="Arial"/>
          <w:sz w:val="22"/>
          <w:szCs w:val="22"/>
        </w:rPr>
      </w:pPr>
      <w:r w:rsidRPr="00D04233">
        <w:rPr>
          <w:rFonts w:ascii="Bookman Old Style" w:hAnsi="Bookman Old Style" w:cs="Arial"/>
          <w:sz w:val="22"/>
          <w:szCs w:val="22"/>
        </w:rPr>
        <w:t xml:space="preserve">Where the Subscriber disputes an invoice, the Subscriber shall notify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of such disputed claims within 48 (forty eight) hours of the receipt of the invoice, and Parties shall endeavor to resolve the dispute promptly. The Subscriber shall however be liable to pay all the undisputed portions of the bill. </w:t>
      </w:r>
    </w:p>
    <w:p w:rsidR="008D0184" w:rsidRPr="00D04233" w:rsidRDefault="008D0184" w:rsidP="008D0184">
      <w:pPr>
        <w:pStyle w:val="ListParagraph"/>
        <w:rPr>
          <w:rFonts w:ascii="Bookman Old Style" w:hAnsi="Bookman Old Style" w:cs="Arial"/>
          <w:sz w:val="22"/>
          <w:szCs w:val="22"/>
        </w:rPr>
      </w:pPr>
    </w:p>
    <w:p w:rsidR="008D0184" w:rsidRPr="00D04233" w:rsidRDefault="008D0184" w:rsidP="008D0184">
      <w:pPr>
        <w:pStyle w:val="BodyTextIndent2"/>
        <w:numPr>
          <w:ilvl w:val="1"/>
          <w:numId w:val="11"/>
        </w:numPr>
        <w:spacing w:after="0" w:line="276" w:lineRule="auto"/>
        <w:ind w:hanging="720"/>
        <w:jc w:val="both"/>
        <w:rPr>
          <w:rFonts w:ascii="Bookman Old Style" w:hAnsi="Bookman Old Style" w:cs="Arial"/>
          <w:sz w:val="22"/>
          <w:szCs w:val="22"/>
          <w:lang w:val="en-GB"/>
        </w:rPr>
      </w:pPr>
      <w:r w:rsidRPr="00D04233">
        <w:rPr>
          <w:rFonts w:ascii="Bookman Old Style" w:hAnsi="Bookman Old Style" w:cs="Arial"/>
          <w:sz w:val="22"/>
          <w:szCs w:val="22"/>
          <w:lang w:val="en-GB"/>
        </w:rPr>
        <w:t xml:space="preserve">In accordance with the provisions of Value Added Tax (VAT) Act, all services invoiced shall attract VAT at the applicable rate. </w:t>
      </w:r>
    </w:p>
    <w:p w:rsidR="008D0184" w:rsidRPr="00D04233" w:rsidRDefault="008D0184" w:rsidP="008D0184">
      <w:pPr>
        <w:pStyle w:val="BodyTextIndent2"/>
        <w:spacing w:line="276" w:lineRule="auto"/>
        <w:ind w:left="0"/>
        <w:rPr>
          <w:rFonts w:ascii="Bookman Old Style" w:hAnsi="Bookman Old Style" w:cs="Arial"/>
          <w:sz w:val="22"/>
          <w:szCs w:val="22"/>
          <w:lang w:val="en-GB"/>
        </w:rPr>
      </w:pPr>
    </w:p>
    <w:p w:rsidR="008D0184" w:rsidRPr="00D04233" w:rsidRDefault="008D0184" w:rsidP="008D0184">
      <w:pPr>
        <w:numPr>
          <w:ilvl w:val="0"/>
          <w:numId w:val="11"/>
        </w:numPr>
        <w:autoSpaceDE w:val="0"/>
        <w:autoSpaceDN w:val="0"/>
        <w:adjustRightInd w:val="0"/>
        <w:spacing w:line="276" w:lineRule="auto"/>
        <w:rPr>
          <w:rFonts w:ascii="Bookman Old Style" w:hAnsi="Bookman Old Style" w:cs="Arial"/>
          <w:b/>
          <w:bCs/>
          <w:sz w:val="22"/>
          <w:szCs w:val="22"/>
        </w:rPr>
      </w:pPr>
      <w:r>
        <w:rPr>
          <w:rFonts w:ascii="Bookman Old Style" w:hAnsi="Bookman Old Style" w:cs="Arial"/>
          <w:b/>
          <w:bCs/>
          <w:sz w:val="22"/>
          <w:szCs w:val="22"/>
        </w:rPr>
        <w:t>FIRSTCENTRAL</w:t>
      </w:r>
      <w:r w:rsidRPr="00D04233">
        <w:rPr>
          <w:rFonts w:ascii="Bookman Old Style" w:hAnsi="Bookman Old Style" w:cs="Arial"/>
          <w:b/>
          <w:bCs/>
          <w:sz w:val="22"/>
          <w:szCs w:val="22"/>
        </w:rPr>
        <w:t xml:space="preserve">’S OBLIGATIONS </w:t>
      </w:r>
    </w:p>
    <w:p w:rsidR="008D0184" w:rsidRPr="00D04233" w:rsidRDefault="008D0184" w:rsidP="008D0184">
      <w:pPr>
        <w:autoSpaceDE w:val="0"/>
        <w:autoSpaceDN w:val="0"/>
        <w:adjustRightInd w:val="0"/>
        <w:spacing w:line="276" w:lineRule="auto"/>
        <w:rPr>
          <w:rFonts w:ascii="Bookman Old Style" w:hAnsi="Bookman Old Style" w:cs="Arial"/>
          <w:b/>
          <w:bCs/>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shall provide the Services as described in Schedule 1 (“Scope of Service”) and in accordance with the terms and conditions of this Agreement. </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acknowledges and agrees that it will ensure the integrity and protection of the information submitted to it and provided to the Subscriber. </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acknowledges and undertakes to adopt such security and control measures that will prevent improper use or mismanagement of information in its database and to employ industry best practices to ensure privacy, secrecy</w:t>
      </w:r>
      <w:r>
        <w:rPr>
          <w:rFonts w:ascii="Bookman Old Style" w:hAnsi="Bookman Old Style" w:cs="Arial"/>
          <w:sz w:val="22"/>
          <w:szCs w:val="22"/>
        </w:rPr>
        <w:t>,</w:t>
      </w:r>
      <w:r w:rsidRPr="00D04233">
        <w:rPr>
          <w:rFonts w:ascii="Bookman Old Style" w:hAnsi="Bookman Old Style" w:cs="Arial"/>
          <w:sz w:val="22"/>
          <w:szCs w:val="22"/>
        </w:rPr>
        <w:t xml:space="preserve"> and security of information carried or transmitted by it.  </w:t>
      </w:r>
    </w:p>
    <w:p w:rsidR="008D0184" w:rsidRDefault="008D0184" w:rsidP="008D0184">
      <w:pPr>
        <w:pStyle w:val="ListParagraph"/>
        <w:rPr>
          <w:rFonts w:ascii="Bookman Old Style" w:hAnsi="Bookman Old Style" w:cs="Arial"/>
          <w:sz w:val="22"/>
          <w:szCs w:val="22"/>
        </w:rPr>
      </w:pPr>
    </w:p>
    <w:p w:rsidR="008D0184" w:rsidRPr="00A27288"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proofErr w:type="spellStart"/>
      <w:r w:rsidRPr="009E1638">
        <w:rPr>
          <w:rFonts w:ascii="Bookman Old Style" w:hAnsi="Bookman Old Style" w:cs="Arial"/>
          <w:sz w:val="22"/>
          <w:szCs w:val="22"/>
        </w:rPr>
        <w:t>FirstCentral</w:t>
      </w:r>
      <w:proofErr w:type="spellEnd"/>
      <w:r w:rsidRPr="009E1638">
        <w:rPr>
          <w:rFonts w:ascii="Bookman Old Style" w:hAnsi="Bookman Old Style" w:cs="Arial"/>
          <w:sz w:val="22"/>
          <w:szCs w:val="22"/>
        </w:rPr>
        <w:t xml:space="preserve"> shall use commercially reasonable efforts to accurately process and incorporate into its database the credit information provided by the Subscriber and other credit information providers in accordance with generally accepted industry standards, </w:t>
      </w:r>
      <w:r w:rsidRPr="00A27288">
        <w:rPr>
          <w:rFonts w:ascii="Bookman Old Style" w:hAnsi="Bookman Old Style" w:cs="Arial"/>
          <w:sz w:val="22"/>
          <w:szCs w:val="22"/>
        </w:rPr>
        <w:t xml:space="preserve">but does not warranty the correctness, completeness, merchantability or fitness of the </w:t>
      </w:r>
      <w:r w:rsidR="00306D13" w:rsidRPr="00A27288">
        <w:rPr>
          <w:rFonts w:ascii="Bookman Old Style" w:hAnsi="Bookman Old Style" w:cs="Arial"/>
          <w:sz w:val="22"/>
          <w:szCs w:val="22"/>
        </w:rPr>
        <w:t xml:space="preserve">Service </w:t>
      </w:r>
      <w:r w:rsidRPr="00A27288">
        <w:rPr>
          <w:rFonts w:ascii="Bookman Old Style" w:hAnsi="Bookman Old Style" w:cs="Arial"/>
          <w:sz w:val="22"/>
          <w:szCs w:val="22"/>
        </w:rPr>
        <w:t>for a particular purpose.</w:t>
      </w:r>
    </w:p>
    <w:p w:rsidR="00306D13" w:rsidRDefault="00306D13" w:rsidP="00306D13">
      <w:pPr>
        <w:pStyle w:val="ListParagraph"/>
        <w:rPr>
          <w:rFonts w:ascii="Bookman Old Style" w:hAnsi="Bookman Old Style" w:cs="Arial"/>
          <w:b/>
          <w:color w:val="FF0000"/>
          <w:sz w:val="22"/>
          <w:szCs w:val="22"/>
        </w:rPr>
      </w:pPr>
    </w:p>
    <w:p w:rsidR="00306D13" w:rsidRPr="00A27288" w:rsidRDefault="00306D13"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proofErr w:type="spellStart"/>
      <w:r w:rsidRPr="00A27288">
        <w:rPr>
          <w:rFonts w:ascii="Bookman Old Style" w:hAnsi="Bookman Old Style" w:cs="Arial"/>
          <w:sz w:val="22"/>
          <w:szCs w:val="22"/>
        </w:rPr>
        <w:t>FirstCentral</w:t>
      </w:r>
      <w:proofErr w:type="spellEnd"/>
      <w:r w:rsidRPr="00A27288">
        <w:rPr>
          <w:rFonts w:ascii="Bookman Old Style" w:hAnsi="Bookman Old Style" w:cs="Arial"/>
          <w:sz w:val="22"/>
          <w:szCs w:val="22"/>
        </w:rPr>
        <w:t xml:space="preserve"> shall ensure that all necessary precautions are taken to ensure that all information </w:t>
      </w:r>
      <w:r w:rsidR="00A27288" w:rsidRPr="00A27288">
        <w:rPr>
          <w:rFonts w:ascii="Bookman Old Style" w:hAnsi="Bookman Old Style" w:cs="Arial"/>
          <w:sz w:val="22"/>
          <w:szCs w:val="22"/>
        </w:rPr>
        <w:t xml:space="preserve">received or collated by it is properly and accurately recorded, maintained , collated and /or processed, protected against loss and/or including adequate back up and disaster recovery processes and protected against unauthorized access, use, modifications or disclosure. </w:t>
      </w:r>
    </w:p>
    <w:p w:rsidR="008D0184" w:rsidRPr="00890AE6" w:rsidRDefault="008D0184" w:rsidP="008D0184">
      <w:pPr>
        <w:pStyle w:val="BodyTextIndent3"/>
        <w:tabs>
          <w:tab w:val="left" w:pos="810"/>
        </w:tabs>
        <w:spacing w:after="0" w:line="276" w:lineRule="auto"/>
        <w:jc w:val="both"/>
        <w:rPr>
          <w:rFonts w:ascii="Bookman Old Style" w:hAnsi="Bookman Old Style" w:cs="Arial"/>
          <w:b/>
          <w:color w:val="FF0000"/>
          <w:sz w:val="22"/>
          <w:szCs w:val="22"/>
        </w:rPr>
      </w:pPr>
    </w:p>
    <w:p w:rsidR="008D0184" w:rsidRPr="00D04233" w:rsidRDefault="008D0184" w:rsidP="008D0184">
      <w:pPr>
        <w:autoSpaceDE w:val="0"/>
        <w:autoSpaceDN w:val="0"/>
        <w:adjustRightInd w:val="0"/>
        <w:spacing w:line="276" w:lineRule="auto"/>
        <w:ind w:left="90"/>
        <w:rPr>
          <w:rFonts w:ascii="Bookman Old Style" w:hAnsi="Bookman Old Style" w:cs="Arial"/>
          <w:b/>
          <w:bCs/>
          <w:sz w:val="22"/>
          <w:szCs w:val="22"/>
        </w:rPr>
      </w:pPr>
    </w:p>
    <w:p w:rsidR="008D0184" w:rsidRPr="00D04233" w:rsidRDefault="008D0184" w:rsidP="008D0184">
      <w:pPr>
        <w:numPr>
          <w:ilvl w:val="0"/>
          <w:numId w:val="12"/>
        </w:numPr>
        <w:autoSpaceDE w:val="0"/>
        <w:autoSpaceDN w:val="0"/>
        <w:adjustRightInd w:val="0"/>
        <w:spacing w:line="276" w:lineRule="auto"/>
        <w:rPr>
          <w:rFonts w:ascii="Bookman Old Style" w:hAnsi="Bookman Old Style" w:cs="Arial"/>
          <w:b/>
          <w:bCs/>
          <w:sz w:val="22"/>
          <w:szCs w:val="22"/>
        </w:rPr>
      </w:pPr>
      <w:r w:rsidRPr="00D04233">
        <w:rPr>
          <w:rFonts w:ascii="Bookman Old Style" w:hAnsi="Bookman Old Style" w:cs="Arial"/>
          <w:b/>
          <w:bCs/>
          <w:sz w:val="22"/>
          <w:szCs w:val="22"/>
        </w:rPr>
        <w:t xml:space="preserve">SUBSCRIBER’S OBLIGATIONS </w:t>
      </w:r>
    </w:p>
    <w:p w:rsidR="008D0184" w:rsidRPr="00D04233" w:rsidRDefault="008D0184" w:rsidP="008D0184">
      <w:pPr>
        <w:autoSpaceDE w:val="0"/>
        <w:autoSpaceDN w:val="0"/>
        <w:adjustRightInd w:val="0"/>
        <w:spacing w:line="276" w:lineRule="auto"/>
        <w:rPr>
          <w:rFonts w:ascii="Bookman Old Style" w:hAnsi="Bookman Old Style" w:cs="Arial"/>
          <w:b/>
          <w:bCs/>
          <w:sz w:val="22"/>
          <w:szCs w:val="22"/>
        </w:rPr>
      </w:pPr>
    </w:p>
    <w:p w:rsidR="008D0184" w:rsidRPr="00D04233" w:rsidRDefault="008D0184" w:rsidP="008D0184">
      <w:pPr>
        <w:pStyle w:val="BodyTextIndent3"/>
        <w:numPr>
          <w:ilvl w:val="1"/>
          <w:numId w:val="12"/>
        </w:numPr>
        <w:tabs>
          <w:tab w:val="left" w:pos="810"/>
        </w:tabs>
        <w:spacing w:after="0"/>
        <w:ind w:hanging="810"/>
        <w:jc w:val="both"/>
        <w:rPr>
          <w:rFonts w:ascii="Bookman Old Style" w:hAnsi="Bookman Old Style" w:cs="Arial"/>
          <w:sz w:val="22"/>
          <w:szCs w:val="22"/>
        </w:rPr>
      </w:pPr>
      <w:r w:rsidRPr="00D04233">
        <w:rPr>
          <w:rFonts w:ascii="Bookman Old Style" w:hAnsi="Bookman Old Style" w:cs="Arial"/>
          <w:sz w:val="22"/>
          <w:szCs w:val="22"/>
        </w:rPr>
        <w:t xml:space="preserve">When requesting credit information from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as a Credit Information User, the Subscriber agrees:  </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sidRPr="00D04233">
        <w:rPr>
          <w:rFonts w:ascii="Bookman Old Style" w:hAnsi="Bookman Old Style" w:cs="Arial"/>
          <w:sz w:val="22"/>
          <w:szCs w:val="22"/>
        </w:rPr>
        <w:t xml:space="preserve">To at all times observe and secure the observance of the provisions of the Act as a Credit Information User. </w:t>
      </w:r>
    </w:p>
    <w:p w:rsidR="008D0184" w:rsidRPr="00E6271C" w:rsidRDefault="008D0184" w:rsidP="008D0184">
      <w:pPr>
        <w:autoSpaceDE w:val="0"/>
        <w:autoSpaceDN w:val="0"/>
        <w:adjustRightInd w:val="0"/>
        <w:spacing w:line="276" w:lineRule="auto"/>
        <w:ind w:left="720"/>
        <w:jc w:val="both"/>
        <w:rPr>
          <w:rFonts w:ascii="Bookman Old Style" w:hAnsi="Bookman Old Style" w:cs="Arial"/>
          <w:sz w:val="22"/>
          <w:szCs w:val="22"/>
        </w:rPr>
      </w:pPr>
    </w:p>
    <w:p w:rsidR="008D0184" w:rsidRPr="00D04233"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sidRPr="00D04233">
        <w:rPr>
          <w:rFonts w:ascii="Bookman Old Style" w:hAnsi="Bookman Old Style" w:cs="Arial"/>
          <w:sz w:val="22"/>
          <w:szCs w:val="22"/>
        </w:rPr>
        <w:t xml:space="preserve">To utilize the </w:t>
      </w:r>
      <w:r w:rsidR="00E06460">
        <w:rPr>
          <w:rFonts w:ascii="Bookman Old Style" w:hAnsi="Bookman Old Style" w:cs="Arial"/>
          <w:sz w:val="22"/>
          <w:szCs w:val="22"/>
        </w:rPr>
        <w:t xml:space="preserve">credit </w:t>
      </w:r>
      <w:r w:rsidRPr="00D04233">
        <w:rPr>
          <w:rFonts w:ascii="Bookman Old Style" w:hAnsi="Bookman Old Style" w:cs="Arial"/>
          <w:sz w:val="22"/>
          <w:szCs w:val="22"/>
        </w:rPr>
        <w:t xml:space="preserve">information </w:t>
      </w:r>
      <w:r w:rsidR="00E06460">
        <w:rPr>
          <w:rFonts w:ascii="Bookman Old Style" w:hAnsi="Bookman Old Style" w:cs="Arial"/>
          <w:sz w:val="22"/>
          <w:szCs w:val="22"/>
        </w:rPr>
        <w:t xml:space="preserve">provided to it </w:t>
      </w:r>
      <w:r w:rsidRPr="00D04233">
        <w:rPr>
          <w:rFonts w:ascii="Bookman Old Style" w:hAnsi="Bookman Old Style" w:cs="Arial"/>
          <w:sz w:val="22"/>
          <w:szCs w:val="22"/>
        </w:rPr>
        <w:t>solely for permissible purposes as stipulated under the Act</w:t>
      </w:r>
      <w:r>
        <w:rPr>
          <w:rFonts w:ascii="Bookman Old Style" w:hAnsi="Bookman Old Style" w:cs="Arial"/>
          <w:sz w:val="22"/>
          <w:szCs w:val="22"/>
        </w:rPr>
        <w:t xml:space="preserve"> and the Guideline</w:t>
      </w:r>
      <w:r w:rsidRPr="00D04233">
        <w:rPr>
          <w:rFonts w:ascii="Bookman Old Style" w:hAnsi="Bookman Old Style" w:cs="Arial"/>
          <w:sz w:val="22"/>
          <w:szCs w:val="22"/>
        </w:rPr>
        <w:t xml:space="preserve">. </w:t>
      </w:r>
    </w:p>
    <w:p w:rsidR="008D0184" w:rsidRPr="00D04233" w:rsidRDefault="008D0184" w:rsidP="008D0184">
      <w:pPr>
        <w:pStyle w:val="ListParagraph"/>
        <w:rPr>
          <w:rFonts w:ascii="Bookman Old Style" w:hAnsi="Bookman Old Style" w:cs="Arial"/>
          <w:sz w:val="22"/>
          <w:szCs w:val="22"/>
        </w:rPr>
      </w:pPr>
    </w:p>
    <w:p w:rsidR="008D0184" w:rsidRPr="00D04233"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sidRPr="00D04233">
        <w:rPr>
          <w:rFonts w:ascii="Bookman Old Style" w:hAnsi="Bookman Old Style" w:cs="Arial"/>
          <w:sz w:val="22"/>
          <w:szCs w:val="22"/>
        </w:rPr>
        <w:lastRenderedPageBreak/>
        <w:t>To obtain the consent of the Data Subject whe</w:t>
      </w:r>
      <w:r>
        <w:rPr>
          <w:rFonts w:ascii="Bookman Old Style" w:hAnsi="Bookman Old Style" w:cs="Arial"/>
          <w:sz w:val="22"/>
          <w:szCs w:val="22"/>
        </w:rPr>
        <w:t>re</w:t>
      </w:r>
      <w:r w:rsidRPr="00D04233">
        <w:rPr>
          <w:rFonts w:ascii="Bookman Old Style" w:hAnsi="Bookman Old Style" w:cs="Arial"/>
          <w:sz w:val="22"/>
          <w:szCs w:val="22"/>
        </w:rPr>
        <w:t xml:space="preserve"> </w:t>
      </w:r>
      <w:r>
        <w:rPr>
          <w:rFonts w:ascii="Bookman Old Style" w:hAnsi="Bookman Old Style" w:cs="Arial"/>
          <w:sz w:val="22"/>
          <w:szCs w:val="22"/>
        </w:rPr>
        <w:t>required</w:t>
      </w:r>
      <w:r w:rsidRPr="00D04233">
        <w:rPr>
          <w:rFonts w:ascii="Bookman Old Style" w:hAnsi="Bookman Old Style" w:cs="Arial"/>
          <w:sz w:val="22"/>
          <w:szCs w:val="22"/>
        </w:rPr>
        <w:t>.</w:t>
      </w:r>
    </w:p>
    <w:p w:rsidR="008D0184" w:rsidRPr="00D04233" w:rsidRDefault="008D0184" w:rsidP="008D0184">
      <w:pPr>
        <w:pStyle w:val="ListParagraph"/>
        <w:rPr>
          <w:rFonts w:ascii="Bookman Old Style" w:hAnsi="Bookman Old Style" w:cs="Arial"/>
          <w:sz w:val="22"/>
          <w:szCs w:val="22"/>
        </w:rPr>
      </w:pPr>
    </w:p>
    <w:p w:rsidR="008D0184"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sidRPr="00D04233">
        <w:rPr>
          <w:rFonts w:ascii="Bookman Old Style" w:hAnsi="Bookman Old Style" w:cs="Arial"/>
          <w:sz w:val="22"/>
          <w:szCs w:val="22"/>
        </w:rPr>
        <w:t xml:space="preserve">To notify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where a Data Subject contests the accuracy of the </w:t>
      </w:r>
      <w:r w:rsidR="00E06460">
        <w:rPr>
          <w:rFonts w:ascii="Bookman Old Style" w:hAnsi="Bookman Old Style" w:cs="Arial"/>
          <w:sz w:val="22"/>
          <w:szCs w:val="22"/>
        </w:rPr>
        <w:t xml:space="preserve">credit </w:t>
      </w:r>
      <w:r w:rsidRPr="00D04233">
        <w:rPr>
          <w:rFonts w:ascii="Bookman Old Style" w:hAnsi="Bookman Old Style" w:cs="Arial"/>
          <w:sz w:val="22"/>
          <w:szCs w:val="22"/>
        </w:rPr>
        <w:t xml:space="preserve">information contained in the credit report and to provide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with information that will aid investigation of the complaint</w:t>
      </w:r>
      <w:r w:rsidR="00E06460">
        <w:rPr>
          <w:rFonts w:ascii="Bookman Old Style" w:hAnsi="Bookman Old Style" w:cs="Arial"/>
          <w:sz w:val="22"/>
          <w:szCs w:val="22"/>
        </w:rPr>
        <w:t xml:space="preserve">. </w:t>
      </w:r>
      <w:r w:rsidRPr="00D04233">
        <w:rPr>
          <w:rFonts w:ascii="Bookman Old Style" w:hAnsi="Bookman Old Style" w:cs="Arial"/>
          <w:sz w:val="22"/>
          <w:szCs w:val="22"/>
        </w:rPr>
        <w:t xml:space="preserve">  </w:t>
      </w:r>
    </w:p>
    <w:p w:rsidR="00D05E57" w:rsidRPr="00D05E57" w:rsidRDefault="00D05E57" w:rsidP="00D05E57">
      <w:pPr>
        <w:pStyle w:val="ListParagraph"/>
        <w:rPr>
          <w:rFonts w:ascii="Bookman Old Style" w:hAnsi="Bookman Old Style" w:cs="Arial"/>
          <w:sz w:val="22"/>
          <w:szCs w:val="22"/>
        </w:rPr>
      </w:pPr>
    </w:p>
    <w:p w:rsidR="00D05E57" w:rsidRDefault="00D05E57"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Pr>
          <w:rFonts w:ascii="Bookman Old Style" w:hAnsi="Bookman Old Style" w:cs="Arial"/>
          <w:sz w:val="22"/>
          <w:szCs w:val="22"/>
        </w:rPr>
        <w:t xml:space="preserve">To ensure that practices in relation to the retention, deletion, and disposal of data relating to the credit information reported to it are secured. </w:t>
      </w:r>
    </w:p>
    <w:p w:rsidR="005654C6" w:rsidRPr="005654C6" w:rsidRDefault="005654C6" w:rsidP="005654C6">
      <w:pPr>
        <w:pStyle w:val="ListParagraph"/>
        <w:rPr>
          <w:rFonts w:ascii="Bookman Old Style" w:hAnsi="Bookman Old Style" w:cs="Arial"/>
          <w:sz w:val="22"/>
          <w:szCs w:val="22"/>
        </w:rPr>
      </w:pPr>
    </w:p>
    <w:p w:rsidR="005654C6" w:rsidRPr="00D04233" w:rsidRDefault="005654C6"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Pr>
          <w:rFonts w:ascii="Bookman Old Style" w:hAnsi="Bookman Old Style" w:cs="Arial"/>
          <w:sz w:val="22"/>
          <w:szCs w:val="22"/>
        </w:rPr>
        <w:t xml:space="preserve">Not to disclose or provide to any of its group companies, official, subsidiaries or associates or any other person not authorized to receive the credit information and that every group company, affiliates, subsidiary, or associate of the Subscriber must each individually Subscribe to </w:t>
      </w:r>
      <w:proofErr w:type="spellStart"/>
      <w:r>
        <w:rPr>
          <w:rFonts w:ascii="Bookman Old Style" w:hAnsi="Bookman Old Style" w:cs="Arial"/>
          <w:sz w:val="22"/>
          <w:szCs w:val="22"/>
        </w:rPr>
        <w:t>FirstCentral’s</w:t>
      </w:r>
      <w:proofErr w:type="spellEnd"/>
      <w:r>
        <w:rPr>
          <w:rFonts w:ascii="Bookman Old Style" w:hAnsi="Bookman Old Style" w:cs="Arial"/>
          <w:sz w:val="22"/>
          <w:szCs w:val="22"/>
        </w:rPr>
        <w:t xml:space="preserve"> services. </w:t>
      </w:r>
    </w:p>
    <w:p w:rsidR="008D0184" w:rsidRPr="00D04233" w:rsidRDefault="008D0184" w:rsidP="008D0184">
      <w:pPr>
        <w:autoSpaceDE w:val="0"/>
        <w:autoSpaceDN w:val="0"/>
        <w:adjustRightInd w:val="0"/>
        <w:spacing w:line="276" w:lineRule="auto"/>
        <w:ind w:left="720"/>
        <w:jc w:val="both"/>
        <w:rPr>
          <w:rFonts w:ascii="Bookman Old Style" w:hAnsi="Bookman Old Style" w:cs="Arial"/>
          <w:sz w:val="22"/>
          <w:szCs w:val="22"/>
        </w:rPr>
      </w:pPr>
      <w:r w:rsidRPr="00D04233">
        <w:rPr>
          <w:rFonts w:ascii="Bookman Old Style" w:hAnsi="Bookman Old Style" w:cs="Arial"/>
          <w:sz w:val="22"/>
          <w:szCs w:val="22"/>
        </w:rPr>
        <w:t xml:space="preserve"> </w:t>
      </w:r>
    </w:p>
    <w:p w:rsidR="008D0184" w:rsidRPr="00D04233" w:rsidRDefault="008D0184" w:rsidP="008D0184">
      <w:pPr>
        <w:pStyle w:val="BodyTextIndent3"/>
        <w:numPr>
          <w:ilvl w:val="1"/>
          <w:numId w:val="12"/>
        </w:numPr>
        <w:tabs>
          <w:tab w:val="left" w:pos="810"/>
        </w:tabs>
        <w:spacing w:after="0"/>
        <w:ind w:hanging="810"/>
        <w:jc w:val="both"/>
        <w:rPr>
          <w:rFonts w:ascii="Bookman Old Style" w:hAnsi="Bookman Old Style" w:cs="Arial"/>
          <w:sz w:val="22"/>
          <w:szCs w:val="22"/>
        </w:rPr>
      </w:pPr>
      <w:r w:rsidRPr="00D04233">
        <w:rPr>
          <w:rFonts w:ascii="Bookman Old Style" w:hAnsi="Bookman Old Style" w:cs="Arial"/>
          <w:sz w:val="22"/>
          <w:szCs w:val="22"/>
        </w:rPr>
        <w:t xml:space="preserve">When reporting credit information to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as a Credit Information Provider, the Subscriber agrees:  </w:t>
      </w:r>
    </w:p>
    <w:p w:rsidR="008D0184" w:rsidRPr="00D04233" w:rsidRDefault="008D0184" w:rsidP="008D0184">
      <w:pPr>
        <w:autoSpaceDE w:val="0"/>
        <w:autoSpaceDN w:val="0"/>
        <w:adjustRightInd w:val="0"/>
        <w:spacing w:line="276" w:lineRule="auto"/>
        <w:ind w:left="720"/>
        <w:jc w:val="both"/>
        <w:rPr>
          <w:rFonts w:ascii="Bookman Old Style" w:hAnsi="Bookman Old Style" w:cs="Arial"/>
          <w:sz w:val="22"/>
          <w:szCs w:val="22"/>
        </w:rPr>
      </w:pPr>
    </w:p>
    <w:p w:rsidR="008D0184"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sidRPr="00D04233">
        <w:rPr>
          <w:rFonts w:ascii="Bookman Old Style" w:hAnsi="Bookman Old Style" w:cs="Arial"/>
          <w:sz w:val="22"/>
          <w:szCs w:val="22"/>
        </w:rPr>
        <w:t>To at all times observe and secure the observance of the provisions of the Act as a Credit Information Provider.</w:t>
      </w:r>
    </w:p>
    <w:p w:rsidR="008D0184" w:rsidRPr="00E6271C" w:rsidRDefault="008D0184" w:rsidP="008D0184">
      <w:pPr>
        <w:autoSpaceDE w:val="0"/>
        <w:autoSpaceDN w:val="0"/>
        <w:adjustRightInd w:val="0"/>
        <w:spacing w:line="276" w:lineRule="auto"/>
        <w:ind w:left="720"/>
        <w:jc w:val="both"/>
        <w:rPr>
          <w:rFonts w:ascii="Bookman Old Style" w:hAnsi="Bookman Old Style" w:cs="Arial"/>
          <w:sz w:val="22"/>
          <w:szCs w:val="22"/>
        </w:rPr>
      </w:pPr>
    </w:p>
    <w:p w:rsidR="008D0184" w:rsidRPr="00D04233"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Pr>
          <w:rFonts w:ascii="Bookman Old Style" w:hAnsi="Bookman Old Style" w:cs="Arial"/>
          <w:sz w:val="22"/>
          <w:szCs w:val="22"/>
        </w:rPr>
        <w:t>To submit credit information of a preceding month within 5 (five) working day of the following month (Monthly Data Submission)</w:t>
      </w:r>
      <w:r w:rsidR="005E5805">
        <w:rPr>
          <w:rFonts w:ascii="Bookman Old Style" w:hAnsi="Bookman Old Style" w:cs="Arial"/>
          <w:sz w:val="22"/>
          <w:szCs w:val="22"/>
        </w:rPr>
        <w:t xml:space="preserve"> or in such other frequency as </w:t>
      </w:r>
      <w:proofErr w:type="spellStart"/>
      <w:r w:rsidR="005E5805">
        <w:rPr>
          <w:rFonts w:ascii="Bookman Old Style" w:hAnsi="Bookman Old Style" w:cs="Arial"/>
          <w:sz w:val="22"/>
          <w:szCs w:val="22"/>
        </w:rPr>
        <w:t>FirstCentral</w:t>
      </w:r>
      <w:proofErr w:type="spellEnd"/>
      <w:r w:rsidR="005E5805">
        <w:rPr>
          <w:rFonts w:ascii="Bookman Old Style" w:hAnsi="Bookman Old Style" w:cs="Arial"/>
          <w:sz w:val="22"/>
          <w:szCs w:val="22"/>
        </w:rPr>
        <w:t xml:space="preserve"> may reasonably require subject always to relevant legislation </w:t>
      </w:r>
      <w:r w:rsidR="00171FEF">
        <w:rPr>
          <w:rFonts w:ascii="Bookman Old Style" w:hAnsi="Bookman Old Style" w:cs="Arial"/>
          <w:sz w:val="22"/>
          <w:szCs w:val="22"/>
        </w:rPr>
        <w:t xml:space="preserve">governing the operations of </w:t>
      </w:r>
      <w:proofErr w:type="spellStart"/>
      <w:r w:rsidR="00171FEF">
        <w:rPr>
          <w:rFonts w:ascii="Bookman Old Style" w:hAnsi="Bookman Old Style" w:cs="Arial"/>
          <w:sz w:val="22"/>
          <w:szCs w:val="22"/>
        </w:rPr>
        <w:t>FirstCentral</w:t>
      </w:r>
      <w:proofErr w:type="spellEnd"/>
      <w:r>
        <w:rPr>
          <w:rFonts w:ascii="Bookman Old Style" w:hAnsi="Bookman Old Style" w:cs="Arial"/>
          <w:sz w:val="22"/>
          <w:szCs w:val="22"/>
        </w:rPr>
        <w:t xml:space="preserve">. </w:t>
      </w:r>
    </w:p>
    <w:p w:rsidR="008D0184" w:rsidRPr="00E6271C" w:rsidRDefault="008D0184" w:rsidP="008D0184">
      <w:pPr>
        <w:autoSpaceDE w:val="0"/>
        <w:autoSpaceDN w:val="0"/>
        <w:adjustRightInd w:val="0"/>
        <w:spacing w:line="276" w:lineRule="auto"/>
        <w:ind w:left="720"/>
        <w:jc w:val="both"/>
        <w:rPr>
          <w:rFonts w:ascii="Bookman Old Style" w:hAnsi="Bookman Old Style" w:cs="Arial"/>
          <w:sz w:val="22"/>
          <w:szCs w:val="22"/>
        </w:rPr>
      </w:pPr>
    </w:p>
    <w:p w:rsidR="008D0184" w:rsidRPr="00D04233"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sidRPr="00D04233">
        <w:rPr>
          <w:rFonts w:ascii="Bookman Old Style" w:hAnsi="Bookman Old Style" w:cs="Arial"/>
          <w:sz w:val="22"/>
          <w:szCs w:val="22"/>
        </w:rPr>
        <w:t xml:space="preserve">To notify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of any change in a Data Subject’s </w:t>
      </w:r>
      <w:r>
        <w:rPr>
          <w:rFonts w:ascii="Bookman Old Style" w:hAnsi="Bookman Old Style" w:cs="Arial"/>
          <w:sz w:val="22"/>
          <w:szCs w:val="22"/>
        </w:rPr>
        <w:t xml:space="preserve">credit information promptly after </w:t>
      </w:r>
      <w:r w:rsidRPr="00D04233">
        <w:rPr>
          <w:rFonts w:ascii="Bookman Old Style" w:hAnsi="Bookman Old Style" w:cs="Arial"/>
          <w:sz w:val="22"/>
          <w:szCs w:val="22"/>
        </w:rPr>
        <w:t>becoming aware of the change.</w:t>
      </w:r>
    </w:p>
    <w:p w:rsidR="008D0184" w:rsidRPr="00D04233" w:rsidRDefault="008D0184" w:rsidP="008D0184">
      <w:pPr>
        <w:autoSpaceDE w:val="0"/>
        <w:autoSpaceDN w:val="0"/>
        <w:adjustRightInd w:val="0"/>
        <w:spacing w:line="276" w:lineRule="auto"/>
        <w:ind w:left="720"/>
        <w:jc w:val="both"/>
        <w:rPr>
          <w:rFonts w:ascii="Bookman Old Style" w:hAnsi="Bookman Old Style" w:cs="Arial"/>
          <w:sz w:val="22"/>
          <w:szCs w:val="22"/>
        </w:rPr>
      </w:pPr>
    </w:p>
    <w:p w:rsidR="008D0184" w:rsidRPr="00D04233"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sidRPr="00D04233">
        <w:rPr>
          <w:rFonts w:ascii="Bookman Old Style" w:hAnsi="Bookman Old Style" w:cs="Arial"/>
          <w:sz w:val="22"/>
          <w:szCs w:val="22"/>
        </w:rPr>
        <w:t>To conduct necessary checks and due diligence to ensure that the information being reported is accurate, up-to-date, complete, and valid.</w:t>
      </w:r>
    </w:p>
    <w:p w:rsidR="008D0184" w:rsidRPr="00D04233" w:rsidRDefault="008D0184" w:rsidP="008D0184">
      <w:pPr>
        <w:autoSpaceDE w:val="0"/>
        <w:autoSpaceDN w:val="0"/>
        <w:adjustRightInd w:val="0"/>
        <w:spacing w:line="276" w:lineRule="auto"/>
        <w:ind w:left="720"/>
        <w:jc w:val="both"/>
        <w:rPr>
          <w:rFonts w:ascii="Bookman Old Style" w:hAnsi="Bookman Old Style" w:cs="Arial"/>
          <w:sz w:val="22"/>
          <w:szCs w:val="22"/>
        </w:rPr>
      </w:pPr>
    </w:p>
    <w:p w:rsidR="008D0184" w:rsidRPr="00D04233"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sidRPr="00D04233">
        <w:rPr>
          <w:rFonts w:ascii="Bookman Old Style" w:hAnsi="Bookman Old Style" w:cs="Arial"/>
          <w:sz w:val="22"/>
          <w:szCs w:val="22"/>
        </w:rPr>
        <w:t xml:space="preserve">To ensure that </w:t>
      </w:r>
      <w:r w:rsidR="00945B91">
        <w:rPr>
          <w:rFonts w:ascii="Bookman Old Style" w:hAnsi="Bookman Old Style" w:cs="Arial"/>
          <w:sz w:val="22"/>
          <w:szCs w:val="22"/>
        </w:rPr>
        <w:t xml:space="preserve">it </w:t>
      </w:r>
      <w:r w:rsidR="009E44FF">
        <w:rPr>
          <w:rFonts w:ascii="Bookman Old Style" w:hAnsi="Bookman Old Style" w:cs="Arial"/>
          <w:sz w:val="22"/>
          <w:szCs w:val="22"/>
        </w:rPr>
        <w:t>reports in the Input File Format and t</w:t>
      </w:r>
      <w:r w:rsidRPr="00D04233">
        <w:rPr>
          <w:rFonts w:ascii="Bookman Old Style" w:hAnsi="Bookman Old Style" w:cs="Arial"/>
          <w:sz w:val="22"/>
          <w:szCs w:val="22"/>
        </w:rPr>
        <w:t xml:space="preserve">hat such information contains all mandatory data prescribed by </w:t>
      </w:r>
      <w:proofErr w:type="spellStart"/>
      <w:r>
        <w:rPr>
          <w:rFonts w:ascii="Bookman Old Style" w:hAnsi="Bookman Old Style" w:cs="Arial"/>
          <w:sz w:val="22"/>
          <w:szCs w:val="22"/>
        </w:rPr>
        <w:t>FirstCentral</w:t>
      </w:r>
      <w:proofErr w:type="spellEnd"/>
      <w:r w:rsidRPr="00D04233">
        <w:rPr>
          <w:rFonts w:ascii="Bookman Old Style" w:hAnsi="Bookman Old Style" w:cs="Arial"/>
          <w:sz w:val="22"/>
          <w:szCs w:val="22"/>
        </w:rPr>
        <w:t xml:space="preserve">. </w:t>
      </w:r>
    </w:p>
    <w:p w:rsidR="008D0184" w:rsidRPr="00D04233" w:rsidRDefault="008D0184" w:rsidP="008D0184">
      <w:pPr>
        <w:autoSpaceDE w:val="0"/>
        <w:autoSpaceDN w:val="0"/>
        <w:adjustRightInd w:val="0"/>
        <w:spacing w:line="276" w:lineRule="auto"/>
        <w:ind w:left="720"/>
        <w:jc w:val="both"/>
        <w:rPr>
          <w:rFonts w:ascii="Bookman Old Style" w:hAnsi="Bookman Old Style" w:cs="Arial"/>
          <w:sz w:val="22"/>
          <w:szCs w:val="22"/>
        </w:rPr>
      </w:pPr>
    </w:p>
    <w:p w:rsidR="008D0184" w:rsidRPr="00D04233"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sidRPr="00D04233">
        <w:rPr>
          <w:rFonts w:ascii="Bookman Old Style" w:hAnsi="Bookman Old Style" w:cs="Arial"/>
          <w:sz w:val="22"/>
          <w:szCs w:val="22"/>
        </w:rPr>
        <w:t xml:space="preserve">To assist and cooperate with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during investigation into a complaint or dispute lodged by a Data subject.</w:t>
      </w:r>
    </w:p>
    <w:p w:rsidR="008D0184" w:rsidRPr="00D04233" w:rsidRDefault="008D0184" w:rsidP="008D0184">
      <w:pPr>
        <w:pStyle w:val="ListParagraph"/>
        <w:rPr>
          <w:rFonts w:ascii="Bookman Old Style" w:hAnsi="Bookman Old Style" w:cs="Arial"/>
          <w:sz w:val="22"/>
          <w:szCs w:val="22"/>
        </w:rPr>
      </w:pPr>
    </w:p>
    <w:p w:rsidR="008D0184"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sidRPr="00D04233">
        <w:rPr>
          <w:rFonts w:ascii="Bookman Old Style" w:hAnsi="Bookman Old Style" w:cs="Arial"/>
          <w:sz w:val="22"/>
          <w:szCs w:val="22"/>
        </w:rPr>
        <w:lastRenderedPageBreak/>
        <w:t xml:space="preserve">To </w:t>
      </w:r>
      <w:r>
        <w:rPr>
          <w:rFonts w:ascii="Bookman Old Style" w:hAnsi="Bookman Old Style" w:cs="Arial"/>
          <w:sz w:val="22"/>
          <w:szCs w:val="22"/>
        </w:rPr>
        <w:t>regular</w:t>
      </w:r>
      <w:r w:rsidRPr="00D04233">
        <w:rPr>
          <w:rFonts w:ascii="Bookman Old Style" w:hAnsi="Bookman Old Style" w:cs="Arial"/>
          <w:sz w:val="22"/>
          <w:szCs w:val="22"/>
        </w:rPr>
        <w:t xml:space="preserve">ly update </w:t>
      </w:r>
      <w:r>
        <w:rPr>
          <w:rFonts w:ascii="Bookman Old Style" w:hAnsi="Bookman Old Style" w:cs="Arial"/>
          <w:sz w:val="22"/>
          <w:szCs w:val="22"/>
        </w:rPr>
        <w:t xml:space="preserve">all information and data supplied to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and take all necessary steps to ensure that such data, including all updates are accurate, complete and up to date.</w:t>
      </w:r>
    </w:p>
    <w:p w:rsidR="008D0184" w:rsidRPr="007917E1" w:rsidRDefault="008D0184" w:rsidP="008D0184">
      <w:pPr>
        <w:pStyle w:val="ListParagraph"/>
        <w:rPr>
          <w:rFonts w:ascii="Bookman Old Style" w:hAnsi="Bookman Old Style" w:cs="Arial"/>
          <w:sz w:val="22"/>
          <w:szCs w:val="22"/>
        </w:rPr>
      </w:pPr>
    </w:p>
    <w:p w:rsidR="008D0184" w:rsidRPr="00D04233"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Pr>
          <w:rFonts w:ascii="Bookman Old Style" w:hAnsi="Bookman Old Style" w:cs="Arial"/>
          <w:sz w:val="22"/>
          <w:szCs w:val="22"/>
        </w:rPr>
        <w:t xml:space="preserve"> To promptly </w:t>
      </w:r>
      <w:r w:rsidRPr="00D04233">
        <w:rPr>
          <w:rFonts w:ascii="Bookman Old Style" w:hAnsi="Bookman Old Style" w:cs="Arial"/>
          <w:sz w:val="22"/>
          <w:szCs w:val="22"/>
        </w:rPr>
        <w:t xml:space="preserve">correct any inaccurate information previously provided to </w:t>
      </w:r>
      <w:proofErr w:type="spellStart"/>
      <w:r>
        <w:rPr>
          <w:rFonts w:ascii="Bookman Old Style" w:hAnsi="Bookman Old Style" w:cs="Arial"/>
          <w:sz w:val="22"/>
          <w:szCs w:val="22"/>
        </w:rPr>
        <w:t>FirstCentral</w:t>
      </w:r>
      <w:proofErr w:type="spellEnd"/>
      <w:r w:rsidRPr="00D04233">
        <w:rPr>
          <w:rFonts w:ascii="Bookman Old Style" w:hAnsi="Bookman Old Style" w:cs="Arial"/>
          <w:sz w:val="22"/>
          <w:szCs w:val="22"/>
        </w:rPr>
        <w:t>.</w:t>
      </w:r>
    </w:p>
    <w:p w:rsidR="008D0184" w:rsidRPr="00D04233" w:rsidRDefault="008D0184" w:rsidP="008D0184">
      <w:pPr>
        <w:pStyle w:val="ListParagraph"/>
        <w:rPr>
          <w:rFonts w:ascii="Bookman Old Style" w:hAnsi="Bookman Old Style" w:cs="Arial"/>
          <w:sz w:val="22"/>
          <w:szCs w:val="22"/>
        </w:rPr>
      </w:pPr>
    </w:p>
    <w:p w:rsidR="008D0184" w:rsidRPr="00D04233"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sidRPr="00D04233">
        <w:rPr>
          <w:rFonts w:ascii="Bookman Old Style" w:hAnsi="Bookman Old Style" w:cs="Arial"/>
          <w:sz w:val="22"/>
          <w:szCs w:val="22"/>
        </w:rPr>
        <w:t xml:space="preserve">To promptly report the conclusion of an investigation or dispute resolution process to </w:t>
      </w:r>
      <w:proofErr w:type="spellStart"/>
      <w:r>
        <w:rPr>
          <w:rFonts w:ascii="Bookman Old Style" w:hAnsi="Bookman Old Style" w:cs="Arial"/>
          <w:sz w:val="22"/>
          <w:szCs w:val="22"/>
        </w:rPr>
        <w:t>FirstCentral</w:t>
      </w:r>
      <w:proofErr w:type="spellEnd"/>
      <w:r w:rsidRPr="00D04233">
        <w:rPr>
          <w:rFonts w:ascii="Bookman Old Style" w:hAnsi="Bookman Old Style" w:cs="Arial"/>
          <w:sz w:val="22"/>
          <w:szCs w:val="22"/>
        </w:rPr>
        <w:t xml:space="preserve">.  </w:t>
      </w:r>
    </w:p>
    <w:p w:rsidR="008D0184" w:rsidRPr="00D04233" w:rsidRDefault="008D0184" w:rsidP="008D0184">
      <w:pPr>
        <w:pStyle w:val="ListParagraph"/>
        <w:numPr>
          <w:ilvl w:val="0"/>
          <w:numId w:val="1"/>
        </w:numPr>
        <w:autoSpaceDE w:val="0"/>
        <w:autoSpaceDN w:val="0"/>
        <w:adjustRightInd w:val="0"/>
        <w:spacing w:line="276" w:lineRule="auto"/>
        <w:jc w:val="both"/>
        <w:rPr>
          <w:rFonts w:ascii="Bookman Old Style" w:hAnsi="Bookman Old Style" w:cs="Arial"/>
          <w:vanish/>
          <w:sz w:val="22"/>
          <w:szCs w:val="22"/>
        </w:rPr>
      </w:pPr>
    </w:p>
    <w:p w:rsidR="008D0184" w:rsidRPr="00D04233" w:rsidRDefault="008D0184" w:rsidP="008D0184">
      <w:pPr>
        <w:pStyle w:val="ListParagraph"/>
        <w:numPr>
          <w:ilvl w:val="0"/>
          <w:numId w:val="1"/>
        </w:numPr>
        <w:autoSpaceDE w:val="0"/>
        <w:autoSpaceDN w:val="0"/>
        <w:adjustRightInd w:val="0"/>
        <w:spacing w:line="276" w:lineRule="auto"/>
        <w:jc w:val="both"/>
        <w:rPr>
          <w:rFonts w:ascii="Bookman Old Style" w:hAnsi="Bookman Old Style" w:cs="Arial"/>
          <w:vanish/>
          <w:sz w:val="22"/>
          <w:szCs w:val="22"/>
        </w:rPr>
      </w:pPr>
    </w:p>
    <w:p w:rsidR="008D0184" w:rsidRPr="00D04233" w:rsidRDefault="008D0184" w:rsidP="008D0184">
      <w:pPr>
        <w:pStyle w:val="ListParagraph"/>
        <w:numPr>
          <w:ilvl w:val="1"/>
          <w:numId w:val="1"/>
        </w:numPr>
        <w:autoSpaceDE w:val="0"/>
        <w:autoSpaceDN w:val="0"/>
        <w:adjustRightInd w:val="0"/>
        <w:spacing w:line="276" w:lineRule="auto"/>
        <w:jc w:val="both"/>
        <w:rPr>
          <w:rFonts w:ascii="Bookman Old Style" w:hAnsi="Bookman Old Style" w:cs="Arial"/>
          <w:vanish/>
          <w:sz w:val="22"/>
          <w:szCs w:val="22"/>
        </w:rPr>
      </w:pPr>
    </w:p>
    <w:p w:rsidR="008D0184" w:rsidRPr="00D04233" w:rsidRDefault="008D0184" w:rsidP="008D0184">
      <w:pPr>
        <w:pStyle w:val="ListParagraph"/>
        <w:numPr>
          <w:ilvl w:val="0"/>
          <w:numId w:val="2"/>
        </w:numPr>
        <w:autoSpaceDE w:val="0"/>
        <w:autoSpaceDN w:val="0"/>
        <w:adjustRightInd w:val="0"/>
        <w:spacing w:line="276" w:lineRule="auto"/>
        <w:jc w:val="both"/>
        <w:rPr>
          <w:rFonts w:ascii="Bookman Old Style" w:hAnsi="Bookman Old Style" w:cs="Arial"/>
          <w:vanish/>
          <w:sz w:val="22"/>
          <w:szCs w:val="22"/>
        </w:rPr>
      </w:pPr>
    </w:p>
    <w:p w:rsidR="008D0184" w:rsidRPr="00D04233" w:rsidRDefault="008D0184" w:rsidP="008D0184">
      <w:pPr>
        <w:pStyle w:val="ListParagraph"/>
        <w:numPr>
          <w:ilvl w:val="0"/>
          <w:numId w:val="2"/>
        </w:numPr>
        <w:autoSpaceDE w:val="0"/>
        <w:autoSpaceDN w:val="0"/>
        <w:adjustRightInd w:val="0"/>
        <w:spacing w:line="276" w:lineRule="auto"/>
        <w:jc w:val="both"/>
        <w:rPr>
          <w:rFonts w:ascii="Bookman Old Style" w:hAnsi="Bookman Old Style" w:cs="Arial"/>
          <w:vanish/>
          <w:sz w:val="22"/>
          <w:szCs w:val="22"/>
        </w:rPr>
      </w:pPr>
    </w:p>
    <w:p w:rsidR="008D0184" w:rsidRPr="00D04233" w:rsidRDefault="008D0184" w:rsidP="008D0184">
      <w:pPr>
        <w:pStyle w:val="ListParagraph"/>
        <w:numPr>
          <w:ilvl w:val="1"/>
          <w:numId w:val="2"/>
        </w:numPr>
        <w:autoSpaceDE w:val="0"/>
        <w:autoSpaceDN w:val="0"/>
        <w:adjustRightInd w:val="0"/>
        <w:spacing w:line="276" w:lineRule="auto"/>
        <w:jc w:val="both"/>
        <w:rPr>
          <w:rFonts w:ascii="Bookman Old Style" w:hAnsi="Bookman Old Style" w:cs="Arial"/>
          <w:vanish/>
          <w:sz w:val="22"/>
          <w:szCs w:val="22"/>
        </w:rPr>
      </w:pPr>
    </w:p>
    <w:p w:rsidR="008D0184" w:rsidRDefault="008D0184" w:rsidP="008D0184">
      <w:pPr>
        <w:autoSpaceDE w:val="0"/>
        <w:autoSpaceDN w:val="0"/>
        <w:adjustRightInd w:val="0"/>
        <w:spacing w:line="276" w:lineRule="auto"/>
        <w:rPr>
          <w:rFonts w:ascii="Bookman Old Style" w:hAnsi="Bookman Old Style" w:cs="Arial"/>
          <w:b/>
          <w:bCs/>
          <w:sz w:val="22"/>
          <w:szCs w:val="22"/>
        </w:rPr>
      </w:pPr>
    </w:p>
    <w:p w:rsidR="008D0184" w:rsidRPr="00D04233" w:rsidRDefault="008D0184" w:rsidP="008D0184">
      <w:pPr>
        <w:numPr>
          <w:ilvl w:val="0"/>
          <w:numId w:val="12"/>
        </w:numPr>
        <w:autoSpaceDE w:val="0"/>
        <w:autoSpaceDN w:val="0"/>
        <w:adjustRightInd w:val="0"/>
        <w:spacing w:line="276" w:lineRule="auto"/>
        <w:rPr>
          <w:rFonts w:ascii="Bookman Old Style" w:hAnsi="Bookman Old Style" w:cs="Arial"/>
          <w:b/>
          <w:bCs/>
          <w:sz w:val="22"/>
          <w:szCs w:val="22"/>
        </w:rPr>
      </w:pPr>
      <w:r w:rsidRPr="00D04233">
        <w:rPr>
          <w:rFonts w:ascii="Bookman Old Style" w:hAnsi="Bookman Old Style" w:cs="Arial"/>
          <w:b/>
          <w:bCs/>
          <w:sz w:val="22"/>
          <w:szCs w:val="22"/>
        </w:rPr>
        <w:t xml:space="preserve">SECURITY AND DATA MANAGEMENT  </w:t>
      </w:r>
    </w:p>
    <w:p w:rsidR="008D0184" w:rsidRPr="00D04233" w:rsidRDefault="008D0184" w:rsidP="008D0184">
      <w:pPr>
        <w:autoSpaceDE w:val="0"/>
        <w:autoSpaceDN w:val="0"/>
        <w:adjustRightInd w:val="0"/>
        <w:spacing w:line="276" w:lineRule="auto"/>
        <w:rPr>
          <w:rFonts w:ascii="Bookman Old Style" w:hAnsi="Bookman Old Style" w:cs="Arial"/>
          <w:b/>
          <w:bCs/>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reserves the right to take whatever action it may deem necessary </w:t>
      </w:r>
      <w:r>
        <w:rPr>
          <w:rFonts w:ascii="Bookman Old Style" w:hAnsi="Bookman Old Style" w:cs="Arial"/>
          <w:sz w:val="22"/>
          <w:szCs w:val="22"/>
        </w:rPr>
        <w:t xml:space="preserve">to take </w:t>
      </w:r>
      <w:r w:rsidRPr="00D04233">
        <w:rPr>
          <w:rFonts w:ascii="Bookman Old Style" w:hAnsi="Bookman Old Style" w:cs="Arial"/>
          <w:sz w:val="22"/>
          <w:szCs w:val="22"/>
        </w:rPr>
        <w:t xml:space="preserve">at any time to preserve the security and reliable operation of its network infrastructure and the Subscriber undertakes that it will not do or permit anything to be done which will compromise </w:t>
      </w:r>
      <w:proofErr w:type="spellStart"/>
      <w:r>
        <w:rPr>
          <w:rFonts w:ascii="Bookman Old Style" w:hAnsi="Bookman Old Style" w:cs="Arial"/>
          <w:sz w:val="22"/>
          <w:szCs w:val="22"/>
        </w:rPr>
        <w:t>FirstCentral</w:t>
      </w:r>
      <w:r w:rsidRPr="00D04233">
        <w:rPr>
          <w:rFonts w:ascii="Bookman Old Style" w:hAnsi="Bookman Old Style" w:cs="Arial"/>
          <w:sz w:val="22"/>
          <w:szCs w:val="22"/>
        </w:rPr>
        <w:t>’s</w:t>
      </w:r>
      <w:proofErr w:type="spellEnd"/>
      <w:r w:rsidRPr="00D04233">
        <w:rPr>
          <w:rFonts w:ascii="Bookman Old Style" w:hAnsi="Bookman Old Style" w:cs="Arial"/>
          <w:sz w:val="22"/>
          <w:szCs w:val="22"/>
        </w:rPr>
        <w:t xml:space="preserve"> security protocol.</w:t>
      </w:r>
    </w:p>
    <w:p w:rsidR="008D0184" w:rsidRPr="00D04233" w:rsidRDefault="008D0184" w:rsidP="008D0184">
      <w:pPr>
        <w:autoSpaceDE w:val="0"/>
        <w:autoSpaceDN w:val="0"/>
        <w:adjustRightInd w:val="0"/>
        <w:spacing w:line="276" w:lineRule="auto"/>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 xml:space="preserve">The Subscriber shall comply with and shall procure that all its employees, representatives, subcontractors and agents abide by </w:t>
      </w:r>
      <w:proofErr w:type="spellStart"/>
      <w:r>
        <w:rPr>
          <w:rFonts w:ascii="Bookman Old Style" w:hAnsi="Bookman Old Style" w:cs="Arial"/>
          <w:sz w:val="22"/>
          <w:szCs w:val="22"/>
        </w:rPr>
        <w:t>FirstCentral</w:t>
      </w:r>
      <w:r w:rsidRPr="00D04233">
        <w:rPr>
          <w:rFonts w:ascii="Bookman Old Style" w:hAnsi="Bookman Old Style" w:cs="Arial"/>
          <w:sz w:val="22"/>
          <w:szCs w:val="22"/>
        </w:rPr>
        <w:t>’s</w:t>
      </w:r>
      <w:proofErr w:type="spellEnd"/>
      <w:r w:rsidRPr="00D04233">
        <w:rPr>
          <w:rFonts w:ascii="Bookman Old Style" w:hAnsi="Bookman Old Style" w:cs="Arial"/>
          <w:sz w:val="22"/>
          <w:szCs w:val="22"/>
        </w:rPr>
        <w:t xml:space="preserve"> security protocols,  processes and standards (issued from time to time) in respect of its infrastructure network.</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 xml:space="preserve">will store </w:t>
      </w:r>
      <w:r w:rsidR="0080273B">
        <w:rPr>
          <w:rFonts w:ascii="Bookman Old Style" w:hAnsi="Bookman Old Style" w:cs="Arial"/>
          <w:sz w:val="22"/>
          <w:szCs w:val="22"/>
        </w:rPr>
        <w:t xml:space="preserve">credit </w:t>
      </w:r>
      <w:r w:rsidRPr="00D04233">
        <w:rPr>
          <w:rFonts w:ascii="Bookman Old Style" w:hAnsi="Bookman Old Style" w:cs="Arial"/>
          <w:sz w:val="22"/>
          <w:szCs w:val="22"/>
        </w:rPr>
        <w:t xml:space="preserve">information in secured databases within its network infrastructure and the </w:t>
      </w:r>
      <w:r w:rsidR="0080273B">
        <w:rPr>
          <w:rFonts w:ascii="Bookman Old Style" w:hAnsi="Bookman Old Style" w:cs="Arial"/>
          <w:sz w:val="22"/>
          <w:szCs w:val="22"/>
        </w:rPr>
        <w:t xml:space="preserve">credit reports </w:t>
      </w:r>
      <w:r w:rsidRPr="00D04233">
        <w:rPr>
          <w:rFonts w:ascii="Bookman Old Style" w:hAnsi="Bookman Old Style" w:cs="Arial"/>
          <w:sz w:val="22"/>
          <w:szCs w:val="22"/>
        </w:rPr>
        <w:t xml:space="preserve">will be generated therefrom. User access will be managed </w:t>
      </w:r>
      <w:r w:rsidR="0080273B" w:rsidRPr="00D04233">
        <w:rPr>
          <w:rFonts w:ascii="Bookman Old Style" w:hAnsi="Bookman Old Style" w:cs="Arial"/>
          <w:sz w:val="22"/>
          <w:szCs w:val="22"/>
        </w:rPr>
        <w:t>by</w:t>
      </w:r>
      <w:r w:rsidR="0080273B">
        <w:rPr>
          <w:rFonts w:ascii="Bookman Old Style" w:hAnsi="Bookman Old Style" w:cs="Arial"/>
          <w:sz w:val="22"/>
          <w:szCs w:val="22"/>
        </w:rPr>
        <w:t xml:space="preserve"> authorized or nominated personnel of the Subscriber. </w:t>
      </w:r>
      <w:r w:rsidRPr="0080273B">
        <w:rPr>
          <w:rFonts w:ascii="Bookman Old Style" w:hAnsi="Bookman Old Style" w:cs="Arial"/>
          <w:color w:val="FF0000"/>
          <w:sz w:val="22"/>
          <w:szCs w:val="22"/>
        </w:rPr>
        <w:t xml:space="preserve"> </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The S</w:t>
      </w:r>
      <w:r w:rsidR="009E44FF">
        <w:rPr>
          <w:rFonts w:ascii="Bookman Old Style" w:hAnsi="Bookman Old Style" w:cs="Arial"/>
          <w:sz w:val="22"/>
          <w:szCs w:val="22"/>
        </w:rPr>
        <w:t xml:space="preserve">ervice will be provided through integration of the Parties systems and the Subscriber agrees to </w:t>
      </w:r>
      <w:r w:rsidR="00A72B37">
        <w:rPr>
          <w:rFonts w:ascii="Bookman Old Style" w:hAnsi="Bookman Old Style" w:cs="Arial"/>
          <w:sz w:val="22"/>
          <w:szCs w:val="22"/>
        </w:rPr>
        <w:t xml:space="preserve">observe all Technical Requirements as contained in the </w:t>
      </w:r>
      <w:r w:rsidR="00535DA4">
        <w:rPr>
          <w:rFonts w:ascii="Bookman Old Style" w:hAnsi="Bookman Old Style" w:cs="Arial"/>
          <w:sz w:val="22"/>
          <w:szCs w:val="22"/>
        </w:rPr>
        <w:t xml:space="preserve">Web Service Data Library to Android JAVA Integration Guide, </w:t>
      </w:r>
      <w:r w:rsidR="00D52FB6">
        <w:rPr>
          <w:rFonts w:ascii="Bookman Old Style" w:hAnsi="Bookman Old Style" w:cs="Arial"/>
          <w:sz w:val="22"/>
          <w:szCs w:val="22"/>
        </w:rPr>
        <w:t>the Web Service Data Definition Guide, and the API documentation (together “Technical Documentation”)</w:t>
      </w:r>
      <w:r w:rsidR="00D01C34">
        <w:rPr>
          <w:rFonts w:ascii="Bookman Old Style" w:hAnsi="Bookman Old Style" w:cs="Arial"/>
          <w:sz w:val="22"/>
          <w:szCs w:val="22"/>
        </w:rPr>
        <w:t xml:space="preserve">. The terms of the Technical Documentations </w:t>
      </w:r>
      <w:r w:rsidR="00A72B37">
        <w:rPr>
          <w:rFonts w:ascii="Bookman Old Style" w:hAnsi="Bookman Old Style" w:cs="Arial"/>
          <w:sz w:val="22"/>
          <w:szCs w:val="22"/>
        </w:rPr>
        <w:t>are here</w:t>
      </w:r>
      <w:r w:rsidR="00D01C34">
        <w:rPr>
          <w:rFonts w:ascii="Bookman Old Style" w:hAnsi="Bookman Old Style" w:cs="Arial"/>
          <w:sz w:val="22"/>
          <w:szCs w:val="22"/>
        </w:rPr>
        <w:t>by</w:t>
      </w:r>
      <w:r w:rsidR="00A72B37">
        <w:rPr>
          <w:rFonts w:ascii="Bookman Old Style" w:hAnsi="Bookman Old Style" w:cs="Arial"/>
          <w:sz w:val="22"/>
          <w:szCs w:val="22"/>
        </w:rPr>
        <w:t xml:space="preserve"> incorporated by reference. </w:t>
      </w:r>
    </w:p>
    <w:p w:rsidR="008D0184" w:rsidRPr="00D04233" w:rsidRDefault="008D0184" w:rsidP="008D0184">
      <w:pPr>
        <w:pStyle w:val="BodyTextIndent3"/>
        <w:tabs>
          <w:tab w:val="left" w:pos="810"/>
        </w:tabs>
        <w:spacing w:after="0" w:line="276" w:lineRule="auto"/>
        <w:jc w:val="both"/>
        <w:rPr>
          <w:rFonts w:ascii="Bookman Old Style" w:hAnsi="Bookman Old Style" w:cs="Arial"/>
          <w:sz w:val="22"/>
          <w:szCs w:val="22"/>
        </w:rPr>
      </w:pPr>
    </w:p>
    <w:p w:rsidR="008D0184"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shall retain the information received from the Subscriber for as long as it is statutorily mandated to retain such information under the Act</w:t>
      </w:r>
      <w:r w:rsidR="000E5A99">
        <w:rPr>
          <w:rFonts w:ascii="Bookman Old Style" w:hAnsi="Bookman Old Style" w:cs="Arial"/>
          <w:sz w:val="22"/>
          <w:szCs w:val="22"/>
        </w:rPr>
        <w:t xml:space="preserve"> or other relevant regulation</w:t>
      </w:r>
      <w:r w:rsidRPr="00D04233">
        <w:rPr>
          <w:rFonts w:ascii="Bookman Old Style" w:hAnsi="Bookman Old Style" w:cs="Arial"/>
          <w:sz w:val="22"/>
          <w:szCs w:val="22"/>
        </w:rPr>
        <w:t xml:space="preserve">.  </w:t>
      </w:r>
    </w:p>
    <w:p w:rsidR="0040270C" w:rsidRDefault="0040270C" w:rsidP="0040270C">
      <w:pPr>
        <w:pStyle w:val="ListParagraph"/>
        <w:rPr>
          <w:rFonts w:ascii="Bookman Old Style" w:hAnsi="Bookman Old Style" w:cs="Arial"/>
          <w:sz w:val="22"/>
          <w:szCs w:val="22"/>
        </w:rPr>
      </w:pPr>
    </w:p>
    <w:p w:rsidR="0040270C" w:rsidRPr="00D04233" w:rsidRDefault="0040270C"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Pr>
          <w:rFonts w:ascii="Bookman Old Style" w:hAnsi="Bookman Old Style" w:cs="Arial"/>
          <w:sz w:val="22"/>
          <w:szCs w:val="22"/>
        </w:rPr>
        <w:t xml:space="preserve">The Subscriber shall observe and maintain appropriate security measures to restrict access to Service to its authorized personnel only and comply with all applicable data privacy laws and regulations. </w:t>
      </w:r>
    </w:p>
    <w:p w:rsidR="008D0184" w:rsidRPr="00D04233" w:rsidRDefault="008D0184" w:rsidP="008D0184">
      <w:pPr>
        <w:pStyle w:val="ListParagraph"/>
        <w:spacing w:line="276" w:lineRule="auto"/>
        <w:jc w:val="both"/>
        <w:rPr>
          <w:rFonts w:ascii="Bookman Old Style" w:hAnsi="Bookman Old Style" w:cs="Arial"/>
          <w:sz w:val="22"/>
          <w:szCs w:val="22"/>
        </w:rPr>
      </w:pPr>
    </w:p>
    <w:p w:rsidR="008D0184"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lastRenderedPageBreak/>
        <w:t xml:space="preserve">The Subscriber shall ensure that the information received from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w:t>
      </w:r>
      <w:r w:rsidRPr="00D04233">
        <w:rPr>
          <w:rFonts w:ascii="Bookman Old Style" w:hAnsi="Bookman Old Style" w:cs="Arial"/>
          <w:sz w:val="22"/>
          <w:szCs w:val="22"/>
        </w:rPr>
        <w:t>which is not retained for legal reasons is destroyed using file shredding software when no longer required.</w:t>
      </w:r>
    </w:p>
    <w:p w:rsidR="00327FC3" w:rsidRDefault="00327FC3" w:rsidP="00327FC3">
      <w:pPr>
        <w:pStyle w:val="ListParagraph"/>
        <w:rPr>
          <w:rFonts w:ascii="Bookman Old Style" w:hAnsi="Bookman Old Style" w:cs="Arial"/>
          <w:sz w:val="22"/>
          <w:szCs w:val="22"/>
        </w:rPr>
      </w:pPr>
    </w:p>
    <w:p w:rsidR="00327FC3" w:rsidRPr="00890AE6" w:rsidRDefault="00327FC3" w:rsidP="00327FC3">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proofErr w:type="spellStart"/>
      <w:r w:rsidRPr="00327FC3">
        <w:rPr>
          <w:rFonts w:ascii="Bookman Old Style" w:hAnsi="Bookman Old Style" w:cs="Arial"/>
          <w:sz w:val="22"/>
          <w:szCs w:val="22"/>
        </w:rPr>
        <w:t>FirstCentral</w:t>
      </w:r>
      <w:proofErr w:type="spellEnd"/>
      <w:r w:rsidRPr="00327FC3">
        <w:rPr>
          <w:rFonts w:ascii="Bookman Old Style" w:hAnsi="Bookman Old Style" w:cs="Arial"/>
          <w:sz w:val="22"/>
          <w:szCs w:val="22"/>
        </w:rPr>
        <w:t xml:space="preserve"> may, in its sole and absolute discretion refuse to provide or suspend </w:t>
      </w:r>
      <w:r w:rsidRPr="00890AE6">
        <w:rPr>
          <w:rFonts w:ascii="Bookman Old Style" w:hAnsi="Bookman Old Style" w:cs="Arial"/>
          <w:sz w:val="22"/>
          <w:szCs w:val="22"/>
        </w:rPr>
        <w:t xml:space="preserve">provision of the Service for a period of time to the Subscriber </w:t>
      </w:r>
      <w:r>
        <w:rPr>
          <w:rFonts w:ascii="Bookman Old Style" w:hAnsi="Bookman Old Style" w:cs="Arial"/>
          <w:sz w:val="22"/>
          <w:szCs w:val="22"/>
        </w:rPr>
        <w:t xml:space="preserve">if </w:t>
      </w:r>
      <w:proofErr w:type="spellStart"/>
      <w:r>
        <w:rPr>
          <w:rFonts w:ascii="Bookman Old Style" w:hAnsi="Bookman Old Style" w:cs="Arial"/>
          <w:sz w:val="22"/>
          <w:szCs w:val="22"/>
        </w:rPr>
        <w:t>FirstCentral</w:t>
      </w:r>
      <w:proofErr w:type="spellEnd"/>
      <w:r>
        <w:rPr>
          <w:rFonts w:ascii="Bookman Old Style" w:hAnsi="Bookman Old Style" w:cs="Arial"/>
          <w:sz w:val="22"/>
          <w:szCs w:val="22"/>
        </w:rPr>
        <w:t xml:space="preserve"> is of the opinion that the furnishing of credit information to the Subscriber would be contrary to applicable laws or regulations, provided that the subscriber shall be adequately informed of the </w:t>
      </w:r>
      <w:proofErr w:type="spellStart"/>
      <w:r>
        <w:rPr>
          <w:rFonts w:ascii="Bookman Old Style" w:hAnsi="Bookman Old Style" w:cs="Arial"/>
          <w:sz w:val="22"/>
          <w:szCs w:val="22"/>
        </w:rPr>
        <w:t>FirstCentral’s</w:t>
      </w:r>
      <w:proofErr w:type="spellEnd"/>
      <w:r>
        <w:rPr>
          <w:rFonts w:ascii="Bookman Old Style" w:hAnsi="Bookman Old Style" w:cs="Arial"/>
          <w:sz w:val="22"/>
          <w:szCs w:val="22"/>
        </w:rPr>
        <w:t xml:space="preserve"> intention to decline or suspend the provision of the Service.  </w:t>
      </w:r>
      <w:r w:rsidRPr="00890AE6">
        <w:rPr>
          <w:rFonts w:ascii="Bookman Old Style" w:hAnsi="Bookman Old Style" w:cs="Arial"/>
          <w:sz w:val="22"/>
          <w:szCs w:val="22"/>
        </w:rPr>
        <w:t xml:space="preserve"> </w:t>
      </w:r>
    </w:p>
    <w:p w:rsidR="00327FC3" w:rsidRPr="00327FC3" w:rsidRDefault="00327FC3" w:rsidP="00327FC3">
      <w:pPr>
        <w:rPr>
          <w:rFonts w:ascii="Bookman Old Style" w:hAnsi="Bookman Old Style"/>
          <w:b/>
          <w:sz w:val="22"/>
          <w:szCs w:val="22"/>
        </w:rPr>
      </w:pPr>
    </w:p>
    <w:p w:rsidR="00327FC3" w:rsidRPr="00D04233" w:rsidRDefault="00327FC3" w:rsidP="00327FC3">
      <w:pPr>
        <w:pStyle w:val="BodyTextIndent3"/>
        <w:tabs>
          <w:tab w:val="left" w:pos="810"/>
        </w:tabs>
        <w:spacing w:after="0" w:line="276" w:lineRule="auto"/>
        <w:ind w:left="450"/>
        <w:jc w:val="both"/>
        <w:rPr>
          <w:rFonts w:ascii="Bookman Old Style" w:hAnsi="Bookman Old Style" w:cs="Arial"/>
          <w:sz w:val="22"/>
          <w:szCs w:val="22"/>
        </w:rPr>
      </w:pPr>
    </w:p>
    <w:p w:rsidR="008D0184" w:rsidRPr="00D04233" w:rsidRDefault="008D0184" w:rsidP="008D0184">
      <w:pPr>
        <w:autoSpaceDE w:val="0"/>
        <w:autoSpaceDN w:val="0"/>
        <w:adjustRightInd w:val="0"/>
        <w:ind w:left="360"/>
        <w:jc w:val="both"/>
        <w:rPr>
          <w:rFonts w:ascii="Bookman Old Style" w:hAnsi="Bookman Old Style" w:cs="Arial"/>
          <w:sz w:val="22"/>
          <w:szCs w:val="22"/>
        </w:rPr>
      </w:pPr>
      <w:r w:rsidRPr="00D04233">
        <w:rPr>
          <w:rFonts w:ascii="Bookman Old Style" w:hAnsi="Bookman Old Style" w:cs="Arial"/>
          <w:sz w:val="22"/>
          <w:szCs w:val="22"/>
        </w:rPr>
        <w:t xml:space="preserve"> </w:t>
      </w:r>
    </w:p>
    <w:p w:rsidR="008D0184" w:rsidRPr="00D04233" w:rsidRDefault="008D0184" w:rsidP="008D0184">
      <w:pPr>
        <w:numPr>
          <w:ilvl w:val="0"/>
          <w:numId w:val="12"/>
        </w:numPr>
        <w:autoSpaceDE w:val="0"/>
        <w:autoSpaceDN w:val="0"/>
        <w:adjustRightInd w:val="0"/>
        <w:spacing w:line="276" w:lineRule="auto"/>
        <w:rPr>
          <w:rFonts w:ascii="Bookman Old Style" w:hAnsi="Bookman Old Style" w:cs="Arial"/>
          <w:b/>
          <w:bCs/>
          <w:sz w:val="22"/>
          <w:szCs w:val="22"/>
        </w:rPr>
      </w:pPr>
      <w:r w:rsidRPr="00D04233">
        <w:rPr>
          <w:rFonts w:ascii="Bookman Old Style" w:hAnsi="Bookman Old Style" w:cs="Arial"/>
          <w:b/>
          <w:bCs/>
          <w:sz w:val="22"/>
          <w:szCs w:val="22"/>
        </w:rPr>
        <w:t>WARRANTIES</w:t>
      </w:r>
    </w:p>
    <w:p w:rsidR="008D0184" w:rsidRPr="00D04233" w:rsidRDefault="008D0184" w:rsidP="008D0184">
      <w:pPr>
        <w:autoSpaceDE w:val="0"/>
        <w:autoSpaceDN w:val="0"/>
        <w:adjustRightInd w:val="0"/>
        <w:spacing w:line="276" w:lineRule="auto"/>
        <w:rPr>
          <w:rFonts w:ascii="Bookman Old Style" w:hAnsi="Bookman Old Style" w:cs="Arial"/>
          <w:b/>
          <w:bCs/>
          <w:sz w:val="22"/>
          <w:szCs w:val="22"/>
        </w:rPr>
      </w:pPr>
    </w:p>
    <w:p w:rsidR="008D0184" w:rsidRPr="00D04233" w:rsidRDefault="008D0184" w:rsidP="008D0184">
      <w:pPr>
        <w:jc w:val="both"/>
        <w:rPr>
          <w:rFonts w:ascii="Bookman Old Style" w:hAnsi="Bookman Old Style" w:cs="Arial"/>
          <w:bCs/>
          <w:sz w:val="22"/>
          <w:szCs w:val="22"/>
          <w:lang w:val="en-GB"/>
        </w:rPr>
      </w:pPr>
      <w:r w:rsidRPr="00D04233">
        <w:rPr>
          <w:rFonts w:ascii="Bookman Old Style" w:hAnsi="Bookman Old Style" w:cs="Arial"/>
          <w:bCs/>
          <w:sz w:val="22"/>
          <w:szCs w:val="22"/>
          <w:lang w:val="en-GB"/>
        </w:rPr>
        <w:t xml:space="preserve">The Subscriber warrants that: </w:t>
      </w:r>
    </w:p>
    <w:p w:rsidR="008D0184" w:rsidRPr="00D04233" w:rsidRDefault="008D0184" w:rsidP="008D0184">
      <w:pPr>
        <w:jc w:val="both"/>
        <w:rPr>
          <w:rFonts w:ascii="Bookman Old Style" w:hAnsi="Bookman Old Style" w:cs="Arial"/>
          <w:bCs/>
          <w:sz w:val="22"/>
          <w:szCs w:val="22"/>
          <w:lang w:val="en-GB"/>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It has the resources, expertise and experience to perform its obligations under this Agreement.</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 xml:space="preserve">It has and shall be able for the duration of this Agreement to demonstrate that it has appropriate governance, risk management and internal control processes and capacity in place to perform its obligations under this Agreement. </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The performance of its obligations in terms of this Agreement will not be in breach of any law, regulation</w:t>
      </w:r>
      <w:r>
        <w:rPr>
          <w:rFonts w:ascii="Bookman Old Style" w:hAnsi="Bookman Old Style" w:cs="Arial"/>
          <w:sz w:val="22"/>
          <w:szCs w:val="22"/>
        </w:rPr>
        <w:t>,</w:t>
      </w:r>
      <w:r w:rsidRPr="00D04233">
        <w:rPr>
          <w:rFonts w:ascii="Bookman Old Style" w:hAnsi="Bookman Old Style" w:cs="Arial"/>
          <w:sz w:val="22"/>
          <w:szCs w:val="22"/>
        </w:rPr>
        <w:t xml:space="preserve"> or license conditions. </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bCs/>
          <w:sz w:val="22"/>
          <w:szCs w:val="22"/>
          <w:lang w:val="en-GB"/>
        </w:rPr>
      </w:pPr>
      <w:r w:rsidRPr="00D04233">
        <w:rPr>
          <w:rFonts w:ascii="Bookman Old Style" w:hAnsi="Bookman Old Style" w:cs="Arial"/>
          <w:sz w:val="22"/>
          <w:szCs w:val="22"/>
        </w:rPr>
        <w:t>It</w:t>
      </w:r>
      <w:r w:rsidRPr="00D04233">
        <w:rPr>
          <w:rFonts w:ascii="Bookman Old Style" w:hAnsi="Bookman Old Style" w:cs="Arial"/>
          <w:bCs/>
          <w:sz w:val="22"/>
          <w:szCs w:val="22"/>
          <w:lang w:val="en-GB"/>
        </w:rPr>
        <w:t xml:space="preserve"> is in possession of such licenses, consents, permits, approvals, accreditations and other authorisations as are prescribed by law or which are material to the lawful performance of its obligations under this Agreement.</w:t>
      </w:r>
    </w:p>
    <w:p w:rsidR="008D0184" w:rsidRPr="00D04233" w:rsidRDefault="008D0184" w:rsidP="008D0184">
      <w:pPr>
        <w:jc w:val="both"/>
        <w:rPr>
          <w:rFonts w:ascii="Bookman Old Style" w:hAnsi="Bookman Old Style" w:cs="Arial"/>
          <w:bCs/>
          <w:sz w:val="22"/>
          <w:szCs w:val="22"/>
          <w:lang w:val="en-GB"/>
        </w:rPr>
      </w:pPr>
    </w:p>
    <w:p w:rsidR="008D0184" w:rsidRDefault="008D0184" w:rsidP="008D0184">
      <w:pPr>
        <w:pStyle w:val="BodyTextIndent3"/>
        <w:numPr>
          <w:ilvl w:val="1"/>
          <w:numId w:val="12"/>
        </w:numPr>
        <w:tabs>
          <w:tab w:val="left" w:pos="810"/>
        </w:tabs>
        <w:spacing w:after="0"/>
        <w:ind w:hanging="810"/>
        <w:jc w:val="both"/>
        <w:rPr>
          <w:rFonts w:ascii="Bookman Old Style" w:hAnsi="Bookman Old Style" w:cs="Arial"/>
          <w:sz w:val="22"/>
          <w:szCs w:val="22"/>
        </w:rPr>
      </w:pPr>
      <w:r w:rsidRPr="00D04233">
        <w:rPr>
          <w:rFonts w:ascii="Bookman Old Style" w:hAnsi="Bookman Old Style" w:cs="Arial"/>
          <w:sz w:val="22"/>
          <w:szCs w:val="22"/>
        </w:rPr>
        <w:t>It is registered to pay all applicable taxes in Nigeria.</w:t>
      </w:r>
    </w:p>
    <w:p w:rsidR="00036E19" w:rsidRDefault="00036E19" w:rsidP="00036E19">
      <w:pPr>
        <w:pStyle w:val="ListParagraph"/>
        <w:rPr>
          <w:rFonts w:ascii="Bookman Old Style" w:hAnsi="Bookman Old Style" w:cs="Arial"/>
          <w:sz w:val="22"/>
          <w:szCs w:val="22"/>
        </w:rPr>
      </w:pPr>
    </w:p>
    <w:p w:rsidR="009A00FF" w:rsidRPr="005E6109" w:rsidRDefault="008D0184" w:rsidP="009A00FF">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5E6109">
        <w:rPr>
          <w:rFonts w:ascii="Bookman Old Style" w:hAnsi="Bookman Old Style" w:cs="Arial"/>
          <w:sz w:val="22"/>
          <w:szCs w:val="22"/>
        </w:rPr>
        <w:t xml:space="preserve">The Subscriber acknowledges that the credit information from which the credit reports are spooled is wholly supplied by third parties and is reported as sourced.  </w:t>
      </w:r>
    </w:p>
    <w:p w:rsidR="009A00FF" w:rsidRDefault="009A00FF" w:rsidP="009A00FF">
      <w:pPr>
        <w:pStyle w:val="BodyTextIndent3"/>
        <w:tabs>
          <w:tab w:val="left" w:pos="810"/>
        </w:tabs>
        <w:spacing w:after="0" w:line="276" w:lineRule="auto"/>
        <w:ind w:left="0"/>
        <w:jc w:val="both"/>
        <w:rPr>
          <w:rFonts w:ascii="Bookman Old Style" w:hAnsi="Bookman Old Style" w:cs="Arial"/>
          <w:b/>
          <w:color w:val="FF0000"/>
          <w:sz w:val="22"/>
          <w:szCs w:val="22"/>
        </w:rPr>
      </w:pPr>
    </w:p>
    <w:p w:rsidR="00527D25" w:rsidRPr="00527D25" w:rsidRDefault="00D3372F" w:rsidP="00527D25">
      <w:pPr>
        <w:pStyle w:val="ListParagraph"/>
        <w:numPr>
          <w:ilvl w:val="0"/>
          <w:numId w:val="12"/>
        </w:numPr>
        <w:rPr>
          <w:rFonts w:ascii="Bookman Old Style" w:hAnsi="Bookman Old Style"/>
          <w:b/>
          <w:sz w:val="22"/>
          <w:szCs w:val="22"/>
        </w:rPr>
      </w:pPr>
      <w:r>
        <w:rPr>
          <w:rFonts w:ascii="Bookman Old Style" w:hAnsi="Bookman Old Style"/>
          <w:b/>
          <w:sz w:val="22"/>
          <w:szCs w:val="22"/>
        </w:rPr>
        <w:t xml:space="preserve">Data Breach Incident </w:t>
      </w:r>
      <w:r w:rsidR="00527D25" w:rsidRPr="00527D25">
        <w:rPr>
          <w:rFonts w:ascii="Bookman Old Style" w:hAnsi="Bookman Old Style"/>
          <w:b/>
          <w:sz w:val="22"/>
          <w:szCs w:val="22"/>
        </w:rPr>
        <w:t xml:space="preserve">Response </w:t>
      </w:r>
    </w:p>
    <w:p w:rsidR="00527D25" w:rsidRPr="00527D25" w:rsidRDefault="00527D25" w:rsidP="00527D25">
      <w:pPr>
        <w:rPr>
          <w:rFonts w:ascii="Bookman Old Style" w:hAnsi="Bookman Old Style"/>
          <w:b/>
          <w:sz w:val="22"/>
          <w:szCs w:val="22"/>
        </w:rPr>
      </w:pPr>
    </w:p>
    <w:p w:rsidR="00527D25" w:rsidRPr="00527D25" w:rsidRDefault="00527D25" w:rsidP="00527D25">
      <w:pPr>
        <w:rPr>
          <w:rFonts w:ascii="Bookman Old Style" w:hAnsi="Bookman Old Style"/>
          <w:sz w:val="22"/>
          <w:szCs w:val="22"/>
        </w:rPr>
      </w:pPr>
      <w:r w:rsidRPr="00527D25">
        <w:rPr>
          <w:rFonts w:ascii="Bookman Old Style" w:hAnsi="Bookman Old Style"/>
          <w:sz w:val="22"/>
          <w:szCs w:val="22"/>
        </w:rPr>
        <w:t xml:space="preserve">Each Party agrees to: </w:t>
      </w:r>
    </w:p>
    <w:p w:rsidR="00527D25" w:rsidRPr="00527D25" w:rsidRDefault="00527D25" w:rsidP="00527D25">
      <w:pPr>
        <w:rPr>
          <w:rFonts w:ascii="Bookman Old Style" w:hAnsi="Bookman Old Style"/>
          <w:sz w:val="22"/>
          <w:szCs w:val="22"/>
        </w:rPr>
      </w:pPr>
      <w:r w:rsidRPr="00527D25">
        <w:rPr>
          <w:rFonts w:ascii="Bookman Old Style" w:hAnsi="Bookman Old Style"/>
          <w:sz w:val="22"/>
          <w:szCs w:val="22"/>
        </w:rPr>
        <w:t xml:space="preserve"> </w:t>
      </w:r>
    </w:p>
    <w:p w:rsidR="00527D25" w:rsidRPr="00F619D3" w:rsidRDefault="00527D25" w:rsidP="00F619D3">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F619D3">
        <w:rPr>
          <w:rFonts w:ascii="Bookman Old Style" w:hAnsi="Bookman Old Style" w:cs="Arial"/>
          <w:sz w:val="22"/>
          <w:szCs w:val="22"/>
        </w:rPr>
        <w:lastRenderedPageBreak/>
        <w:t xml:space="preserve">Maintain a data breach incident point of contact for liaison with the other’s Party’s Data Protection team.  </w:t>
      </w:r>
    </w:p>
    <w:p w:rsidR="00527D25" w:rsidRPr="00527D25" w:rsidRDefault="00527D25" w:rsidP="00527D25">
      <w:pPr>
        <w:rPr>
          <w:rFonts w:ascii="Bookman Old Style" w:hAnsi="Bookman Old Style"/>
          <w:sz w:val="22"/>
          <w:szCs w:val="22"/>
        </w:rPr>
      </w:pPr>
      <w:r w:rsidRPr="00527D25">
        <w:rPr>
          <w:rFonts w:ascii="Bookman Old Style" w:hAnsi="Bookman Old Style"/>
          <w:sz w:val="22"/>
          <w:szCs w:val="22"/>
        </w:rPr>
        <w:t xml:space="preserve"> </w:t>
      </w:r>
    </w:p>
    <w:p w:rsidR="00527D25" w:rsidRPr="00F619D3" w:rsidRDefault="00527D25" w:rsidP="00F619D3">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F619D3">
        <w:rPr>
          <w:rFonts w:ascii="Bookman Old Style" w:hAnsi="Bookman Old Style" w:cs="Arial"/>
          <w:sz w:val="22"/>
          <w:szCs w:val="22"/>
        </w:rPr>
        <w:t xml:space="preserve">Inform the other Party of any data breach or suspicion thereof, as soon as technically possible, no later than 24 hours after occurrence or suspicion thereof. Each Party shall take all steps to mitigate and contain or avoid such breach to prevent it from reoccurring.  </w:t>
      </w:r>
    </w:p>
    <w:p w:rsidR="00527D25" w:rsidRPr="00F619D3" w:rsidRDefault="00527D25" w:rsidP="00F619D3">
      <w:pPr>
        <w:pStyle w:val="BodyTextIndent3"/>
        <w:tabs>
          <w:tab w:val="left" w:pos="810"/>
        </w:tabs>
        <w:spacing w:after="0" w:line="276" w:lineRule="auto"/>
        <w:ind w:left="450"/>
        <w:jc w:val="both"/>
        <w:rPr>
          <w:rFonts w:ascii="Bookman Old Style" w:hAnsi="Bookman Old Style" w:cs="Arial"/>
          <w:sz w:val="22"/>
          <w:szCs w:val="22"/>
        </w:rPr>
      </w:pPr>
      <w:r w:rsidRPr="00F619D3">
        <w:rPr>
          <w:rFonts w:ascii="Bookman Old Style" w:hAnsi="Bookman Old Style" w:cs="Arial"/>
          <w:sz w:val="22"/>
          <w:szCs w:val="22"/>
        </w:rPr>
        <w:t xml:space="preserve"> </w:t>
      </w:r>
    </w:p>
    <w:p w:rsidR="00527D25" w:rsidRPr="00F619D3" w:rsidRDefault="00527D25" w:rsidP="00F619D3">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F619D3">
        <w:rPr>
          <w:rFonts w:ascii="Bookman Old Style" w:hAnsi="Bookman Old Style" w:cs="Arial"/>
          <w:sz w:val="22"/>
          <w:szCs w:val="22"/>
        </w:rPr>
        <w:t xml:space="preserve">Inform the other Party’s Data Protection team of the aforementioned breaches, cooperate with any supervisory authorities or law enforcement and ensure that acknowledgement of notification is received.  </w:t>
      </w:r>
    </w:p>
    <w:p w:rsidR="00527D25" w:rsidRPr="00F619D3" w:rsidRDefault="00527D25" w:rsidP="00F619D3">
      <w:pPr>
        <w:pStyle w:val="BodyTextIndent3"/>
        <w:tabs>
          <w:tab w:val="left" w:pos="810"/>
        </w:tabs>
        <w:spacing w:after="0" w:line="276" w:lineRule="auto"/>
        <w:ind w:left="450"/>
        <w:jc w:val="both"/>
        <w:rPr>
          <w:rFonts w:ascii="Bookman Old Style" w:hAnsi="Bookman Old Style" w:cs="Arial"/>
          <w:sz w:val="22"/>
          <w:szCs w:val="22"/>
        </w:rPr>
      </w:pPr>
      <w:r w:rsidRPr="00F619D3">
        <w:rPr>
          <w:rFonts w:ascii="Bookman Old Style" w:hAnsi="Bookman Old Style" w:cs="Arial"/>
          <w:sz w:val="22"/>
          <w:szCs w:val="22"/>
        </w:rPr>
        <w:t xml:space="preserve"> </w:t>
      </w:r>
    </w:p>
    <w:p w:rsidR="00527D25" w:rsidRPr="00F619D3" w:rsidRDefault="00527D25" w:rsidP="00F619D3">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F619D3">
        <w:rPr>
          <w:rFonts w:ascii="Bookman Old Style" w:hAnsi="Bookman Old Style" w:cs="Arial"/>
          <w:sz w:val="22"/>
          <w:szCs w:val="22"/>
        </w:rPr>
        <w:t xml:space="preserve">Provide the other Party’s Data Protection team with updates on progress in resolving any incident until it has been fully mitigated or resolved, or the other Party is satisfied with the results in the form of a report provided by the notifying Party.  </w:t>
      </w:r>
    </w:p>
    <w:p w:rsidR="00527D25" w:rsidRPr="00F619D3" w:rsidRDefault="00527D25" w:rsidP="00F619D3">
      <w:pPr>
        <w:pStyle w:val="BodyTextIndent3"/>
        <w:tabs>
          <w:tab w:val="left" w:pos="810"/>
        </w:tabs>
        <w:spacing w:after="0" w:line="276" w:lineRule="auto"/>
        <w:ind w:left="450"/>
        <w:jc w:val="both"/>
        <w:rPr>
          <w:rFonts w:ascii="Bookman Old Style" w:hAnsi="Bookman Old Style" w:cs="Arial"/>
          <w:sz w:val="22"/>
          <w:szCs w:val="22"/>
        </w:rPr>
      </w:pPr>
      <w:r w:rsidRPr="00F619D3">
        <w:rPr>
          <w:rFonts w:ascii="Bookman Old Style" w:hAnsi="Bookman Old Style" w:cs="Arial"/>
          <w:sz w:val="22"/>
          <w:szCs w:val="22"/>
        </w:rPr>
        <w:t xml:space="preserve"> </w:t>
      </w:r>
    </w:p>
    <w:p w:rsidR="00527D25" w:rsidRPr="00F619D3" w:rsidRDefault="00527D25" w:rsidP="00F619D3">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F619D3">
        <w:rPr>
          <w:rFonts w:ascii="Bookman Old Style" w:hAnsi="Bookman Old Style" w:cs="Arial"/>
          <w:sz w:val="22"/>
          <w:szCs w:val="22"/>
        </w:rPr>
        <w:t xml:space="preserve">Provide the other Party with a Root Cause Analysis (RCA) report on all incidents within 72 hours of closure of the incident, or within 48 hours of request. The RCA must at a minimum provide details of what went wrong, rectification/ remediation actions taken and controls implemented to prevent reoccurrence of the incident.  </w:t>
      </w:r>
    </w:p>
    <w:p w:rsidR="008D0184" w:rsidRPr="00ED5E14" w:rsidRDefault="008D0184" w:rsidP="008D0184">
      <w:pPr>
        <w:ind w:left="720"/>
        <w:rPr>
          <w:rFonts w:ascii="Bookman Old Style" w:hAnsi="Bookman Old Style" w:cs="Arial"/>
          <w:b/>
          <w:bCs/>
          <w:sz w:val="22"/>
          <w:szCs w:val="22"/>
        </w:rPr>
      </w:pPr>
      <w:r w:rsidRPr="009E1638">
        <w:rPr>
          <w:rFonts w:ascii="Bookman Old Style" w:hAnsi="Bookman Old Style" w:cs="Arial"/>
          <w:sz w:val="22"/>
          <w:szCs w:val="22"/>
        </w:rPr>
        <w:t xml:space="preserve"> </w:t>
      </w:r>
      <w:r w:rsidRPr="00D04233">
        <w:rPr>
          <w:rFonts w:ascii="Bookman Old Style" w:hAnsi="Bookman Old Style" w:cs="Arial"/>
          <w:b/>
          <w:sz w:val="22"/>
          <w:szCs w:val="22"/>
        </w:rPr>
        <w:t xml:space="preserve"> </w:t>
      </w:r>
    </w:p>
    <w:p w:rsidR="008D0184" w:rsidRPr="00D04233" w:rsidRDefault="009A00FF" w:rsidP="008D0184">
      <w:pPr>
        <w:numPr>
          <w:ilvl w:val="0"/>
          <w:numId w:val="12"/>
        </w:numPr>
        <w:autoSpaceDE w:val="0"/>
        <w:autoSpaceDN w:val="0"/>
        <w:adjustRightInd w:val="0"/>
        <w:spacing w:line="276" w:lineRule="auto"/>
        <w:rPr>
          <w:rFonts w:ascii="Bookman Old Style" w:hAnsi="Bookman Old Style" w:cs="Arial"/>
          <w:b/>
          <w:bCs/>
          <w:sz w:val="22"/>
          <w:szCs w:val="22"/>
        </w:rPr>
      </w:pPr>
      <w:r w:rsidRPr="00D04233">
        <w:rPr>
          <w:rFonts w:ascii="Bookman Old Style" w:hAnsi="Bookman Old Style" w:cs="Arial"/>
          <w:b/>
          <w:bCs/>
          <w:sz w:val="22"/>
          <w:szCs w:val="22"/>
        </w:rPr>
        <w:t>Indemnity</w:t>
      </w:r>
    </w:p>
    <w:p w:rsidR="008D0184" w:rsidRPr="00D04233" w:rsidRDefault="008D0184" w:rsidP="008D0184">
      <w:pPr>
        <w:jc w:val="both"/>
        <w:rPr>
          <w:rFonts w:ascii="Bookman Old Style" w:hAnsi="Bookman Old Style" w:cs="Arial"/>
          <w:sz w:val="22"/>
          <w:szCs w:val="22"/>
        </w:rPr>
      </w:pPr>
    </w:p>
    <w:p w:rsidR="0093187E" w:rsidRPr="00CA0F55" w:rsidRDefault="0093187E" w:rsidP="0093187E">
      <w:pPr>
        <w:pStyle w:val="ListParagraph"/>
        <w:numPr>
          <w:ilvl w:val="1"/>
          <w:numId w:val="12"/>
        </w:numPr>
        <w:ind w:hanging="720"/>
        <w:jc w:val="both"/>
        <w:rPr>
          <w:sz w:val="22"/>
          <w:szCs w:val="22"/>
        </w:rPr>
      </w:pPr>
      <w:r w:rsidRPr="00A323FE">
        <w:rPr>
          <w:rFonts w:ascii="Bookman Old Style" w:hAnsi="Bookman Old Style"/>
        </w:rPr>
        <w:t>E</w:t>
      </w:r>
      <w:r w:rsidRPr="00A323FE">
        <w:rPr>
          <w:rFonts w:ascii="Bookman Old Style" w:hAnsi="Bookman Old Style"/>
          <w:sz w:val="22"/>
          <w:szCs w:val="22"/>
        </w:rPr>
        <w:t>ach Party  shall be liable for and hereby indemnifies the other  against any liability, loss, claim, costs, and expenses, including without limitation legal expenses and any amount paid or payable by a Party  to a third party in settlement of a claim or dispute  arising from the  a breach of the other Party’s  obligations under this Agreement</w:t>
      </w:r>
      <w:r w:rsidRPr="00A323FE">
        <w:rPr>
          <w:rFonts w:ascii="Bookman Old Style" w:hAnsi="Bookman Old Style"/>
        </w:rPr>
        <w:t>.</w:t>
      </w:r>
      <w:r>
        <w:rPr>
          <w:rFonts w:ascii="Bookman Old Style" w:hAnsi="Bookman Old Style"/>
        </w:rPr>
        <w:t xml:space="preserve"> </w:t>
      </w:r>
      <w:r w:rsidRPr="00CA0F55">
        <w:rPr>
          <w:rFonts w:ascii="Bookman Old Style" w:hAnsi="Bookman Old Style"/>
          <w:sz w:val="22"/>
          <w:szCs w:val="22"/>
        </w:rPr>
        <w:t xml:space="preserve">Provided always that a Party’s liability shall be limited to direct actual damages only. </w:t>
      </w:r>
    </w:p>
    <w:p w:rsidR="0093187E" w:rsidRPr="003A7E94" w:rsidRDefault="0093187E" w:rsidP="0093187E">
      <w:pPr>
        <w:ind w:left="360"/>
        <w:jc w:val="both"/>
      </w:pPr>
    </w:p>
    <w:p w:rsidR="0093187E" w:rsidRPr="003A7E94" w:rsidRDefault="0093187E" w:rsidP="0093187E">
      <w:pPr>
        <w:pStyle w:val="ListParagraph"/>
        <w:numPr>
          <w:ilvl w:val="1"/>
          <w:numId w:val="12"/>
        </w:numPr>
        <w:ind w:hanging="720"/>
        <w:jc w:val="both"/>
        <w:rPr>
          <w:sz w:val="22"/>
          <w:szCs w:val="22"/>
        </w:rPr>
      </w:pPr>
      <w:r w:rsidRPr="003A7E94">
        <w:rPr>
          <w:rFonts w:ascii="Bookman Old Style" w:hAnsi="Bookman Old Style"/>
          <w:sz w:val="22"/>
          <w:szCs w:val="22"/>
        </w:rPr>
        <w:t xml:space="preserve">Neither Party shall be liable for any loss of use, interruption of business, loss of profits, or </w:t>
      </w:r>
      <w:r w:rsidR="00CA0F55">
        <w:rPr>
          <w:rFonts w:ascii="Bookman Old Style" w:hAnsi="Bookman Old Style"/>
          <w:sz w:val="22"/>
          <w:szCs w:val="22"/>
        </w:rPr>
        <w:t xml:space="preserve">any </w:t>
      </w:r>
      <w:r w:rsidRPr="003A7E94">
        <w:rPr>
          <w:rFonts w:ascii="Bookman Old Style" w:hAnsi="Bookman Old Style"/>
          <w:sz w:val="22"/>
          <w:szCs w:val="22"/>
        </w:rPr>
        <w:t>indirect, special, incidental, or consequential damages</w:t>
      </w:r>
      <w:r>
        <w:rPr>
          <w:rFonts w:ascii="Bookman Old Style" w:hAnsi="Bookman Old Style"/>
          <w:sz w:val="22"/>
          <w:szCs w:val="22"/>
        </w:rPr>
        <w:t xml:space="preserve"> </w:t>
      </w:r>
      <w:r w:rsidRPr="003A7E94">
        <w:rPr>
          <w:rFonts w:ascii="Bookman Old Style" w:hAnsi="Bookman Old Style"/>
          <w:sz w:val="22"/>
          <w:szCs w:val="22"/>
        </w:rPr>
        <w:t>of any kind regardless of the form of action</w:t>
      </w:r>
      <w:r>
        <w:rPr>
          <w:rFonts w:ascii="Bookman Old Style" w:hAnsi="Bookman Old Style"/>
          <w:sz w:val="22"/>
          <w:szCs w:val="22"/>
        </w:rPr>
        <w:t xml:space="preserve">, whether in contract, tort or otherwise, even if it has been advised of the possibility of such damages. </w:t>
      </w:r>
      <w:r w:rsidRPr="003A7E94">
        <w:rPr>
          <w:rFonts w:ascii="Bookman Old Style" w:hAnsi="Bookman Old Style"/>
          <w:sz w:val="22"/>
          <w:szCs w:val="22"/>
        </w:rPr>
        <w:t xml:space="preserve"> </w:t>
      </w:r>
    </w:p>
    <w:p w:rsidR="0093187E" w:rsidRPr="003A7E94" w:rsidRDefault="0093187E" w:rsidP="0093187E">
      <w:pPr>
        <w:pStyle w:val="BodyTextIndent3"/>
        <w:tabs>
          <w:tab w:val="left" w:pos="810"/>
        </w:tabs>
        <w:spacing w:after="0" w:line="276" w:lineRule="auto"/>
        <w:ind w:hanging="720"/>
        <w:jc w:val="both"/>
        <w:rPr>
          <w:rFonts w:ascii="Bookman Old Style" w:hAnsi="Bookman Old Style" w:cs="Arial"/>
          <w:sz w:val="22"/>
          <w:szCs w:val="22"/>
        </w:rPr>
      </w:pPr>
      <w:r w:rsidRPr="003A7E94">
        <w:rPr>
          <w:rFonts w:ascii="Bookman Old Style" w:hAnsi="Bookman Old Style" w:cs="Arial"/>
          <w:sz w:val="22"/>
          <w:szCs w:val="22"/>
        </w:rPr>
        <w:t xml:space="preserve"> </w:t>
      </w:r>
    </w:p>
    <w:p w:rsidR="008D0184" w:rsidRPr="00D04233" w:rsidRDefault="008D0184" w:rsidP="008D0184">
      <w:pPr>
        <w:ind w:left="360"/>
        <w:jc w:val="both"/>
        <w:rPr>
          <w:rFonts w:ascii="Bookman Old Style" w:hAnsi="Bookman Old Style" w:cs="Arial"/>
          <w:bCs/>
          <w:sz w:val="22"/>
          <w:szCs w:val="22"/>
          <w:lang w:val="en-GB"/>
        </w:rPr>
      </w:pPr>
    </w:p>
    <w:p w:rsidR="008D0184" w:rsidRPr="00D04233" w:rsidRDefault="009A00FF" w:rsidP="008D0184">
      <w:pPr>
        <w:pStyle w:val="ListParagraph"/>
        <w:numPr>
          <w:ilvl w:val="0"/>
          <w:numId w:val="12"/>
        </w:numPr>
        <w:jc w:val="both"/>
        <w:rPr>
          <w:rFonts w:ascii="Bookman Old Style" w:hAnsi="Bookman Old Style" w:cs="Arial"/>
          <w:b/>
          <w:sz w:val="22"/>
          <w:szCs w:val="22"/>
        </w:rPr>
      </w:pPr>
      <w:r w:rsidRPr="00D04233">
        <w:rPr>
          <w:rFonts w:ascii="Bookman Old Style" w:hAnsi="Bookman Old Style" w:cs="Arial"/>
          <w:b/>
          <w:sz w:val="22"/>
          <w:szCs w:val="22"/>
        </w:rPr>
        <w:t xml:space="preserve">Intellectual Property </w:t>
      </w:r>
    </w:p>
    <w:p w:rsidR="008D0184" w:rsidRDefault="008D0184" w:rsidP="008D0184">
      <w:pPr>
        <w:pStyle w:val="BodyTextIndent3"/>
        <w:tabs>
          <w:tab w:val="left" w:pos="810"/>
        </w:tabs>
        <w:spacing w:after="0"/>
        <w:jc w:val="both"/>
        <w:rPr>
          <w:rFonts w:ascii="Bookman Old Style" w:hAnsi="Bookman Old Style" w:cs="Arial"/>
          <w:sz w:val="22"/>
          <w:szCs w:val="22"/>
        </w:rPr>
      </w:pPr>
    </w:p>
    <w:p w:rsidR="008D0184"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Pr>
          <w:rFonts w:ascii="Bookman Old Style" w:hAnsi="Bookman Old Style" w:cs="Arial"/>
          <w:sz w:val="22"/>
          <w:szCs w:val="22"/>
        </w:rPr>
        <w:t xml:space="preserve">Except as expressly provided in this Agreement, no ownership rights are being conveyed by either party to the other with respect to patent, trademark, copyright, trade secret or other intellectual property right. Without limiting the foregoing, all rights in any trademarks, trade name, </w:t>
      </w:r>
      <w:r>
        <w:rPr>
          <w:rFonts w:ascii="Bookman Old Style" w:hAnsi="Bookman Old Style" w:cs="Arial"/>
          <w:sz w:val="22"/>
          <w:szCs w:val="22"/>
        </w:rPr>
        <w:lastRenderedPageBreak/>
        <w:t>service marks, slogans, logos, designs, internet universal resource locations (</w:t>
      </w:r>
      <w:proofErr w:type="spellStart"/>
      <w:r>
        <w:rPr>
          <w:rFonts w:ascii="Bookman Old Style" w:hAnsi="Bookman Old Style" w:cs="Arial"/>
          <w:sz w:val="22"/>
          <w:szCs w:val="22"/>
        </w:rPr>
        <w:t>e.g</w:t>
      </w:r>
      <w:proofErr w:type="spellEnd"/>
      <w:r>
        <w:rPr>
          <w:rFonts w:ascii="Bookman Old Style" w:hAnsi="Bookman Old Style" w:cs="Arial"/>
          <w:sz w:val="22"/>
          <w:szCs w:val="22"/>
        </w:rPr>
        <w:t xml:space="preserve">, domain names) and other similar means of distinction (collectively, “Trademarks”) associated with the business of a party, including all goodwill pertaining thereto, shall be and remain the sole property of such Party. </w:t>
      </w:r>
    </w:p>
    <w:p w:rsidR="008D0184"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9A00FF" w:rsidP="008D0184">
      <w:pPr>
        <w:pStyle w:val="BodyTextIndent3"/>
        <w:numPr>
          <w:ilvl w:val="0"/>
          <w:numId w:val="12"/>
        </w:numPr>
        <w:spacing w:after="0"/>
        <w:jc w:val="both"/>
        <w:rPr>
          <w:rFonts w:ascii="Bookman Old Style" w:hAnsi="Bookman Old Style" w:cs="Arial"/>
          <w:b/>
          <w:bCs/>
          <w:sz w:val="22"/>
          <w:szCs w:val="22"/>
        </w:rPr>
      </w:pPr>
      <w:r w:rsidRPr="00D04233">
        <w:rPr>
          <w:rFonts w:ascii="Bookman Old Style" w:hAnsi="Bookman Old Style" w:cs="Arial"/>
          <w:b/>
          <w:bCs/>
          <w:sz w:val="22"/>
          <w:szCs w:val="22"/>
        </w:rPr>
        <w:t>Confidentiality</w:t>
      </w:r>
    </w:p>
    <w:p w:rsidR="008D0184" w:rsidRPr="00D04233" w:rsidRDefault="008D0184" w:rsidP="008D0184">
      <w:pPr>
        <w:pStyle w:val="BodyTextIndent3"/>
        <w:spacing w:after="0"/>
        <w:ind w:left="0"/>
        <w:rPr>
          <w:rFonts w:cs="Arial"/>
          <w:b/>
          <w:bCs/>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 xml:space="preserve">The Parties hereto agree that Confidential Information disclosed in confidence by one Party (“the Disclosing Party”) to the other Party (“the Receiving Party”) hereunder is a valuable, special, secret and unique asset of the Disclosing Party and during the term of this Agreement and for a period of 5 (five) years thereafter undertake to protect it as such from disclosure to access to persons without any need to know such information. </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The Receiving Party undertakes to use reasonable efforts to preserve in Confidence the Confidential Information.</w:t>
      </w:r>
    </w:p>
    <w:p w:rsidR="008D0184" w:rsidRPr="00D04233" w:rsidRDefault="008D0184" w:rsidP="008D0184">
      <w:pPr>
        <w:pStyle w:val="Default"/>
        <w:spacing w:line="276" w:lineRule="auto"/>
        <w:ind w:left="36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Confidential Information that is disclosed solely orally must be identified as confidential at the time of disclosure and confirmed by the Disclosing Party by submitting a written document to the Receiving Party within thirty (30) days after such disclosure. The written document must contain a summary of the Confidential Information disclosed with enough specificity for identification purpose and must be labeled or marked as confidential or its equivalent.</w:t>
      </w:r>
    </w:p>
    <w:p w:rsidR="008D0184" w:rsidRPr="00D04233" w:rsidRDefault="008D0184" w:rsidP="008D0184">
      <w:pPr>
        <w:pStyle w:val="Default"/>
        <w:ind w:left="36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ind w:hanging="810"/>
        <w:jc w:val="both"/>
        <w:rPr>
          <w:rFonts w:ascii="Bookman Old Style" w:hAnsi="Bookman Old Style" w:cs="Arial"/>
          <w:sz w:val="22"/>
          <w:szCs w:val="22"/>
        </w:rPr>
      </w:pPr>
      <w:r w:rsidRPr="00D04233">
        <w:rPr>
          <w:rFonts w:ascii="Bookman Old Style" w:hAnsi="Bookman Old Style" w:cs="Arial"/>
          <w:sz w:val="22"/>
          <w:szCs w:val="22"/>
        </w:rPr>
        <w:t xml:space="preserve">Receiving Party will ensure that any other party to whom it discloses the Confidential Information in accordance with the provisions of this Agreement complies with the confidentiality obligations contained in this Agreement. </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ind w:hanging="810"/>
        <w:jc w:val="both"/>
        <w:rPr>
          <w:rFonts w:ascii="Bookman Old Style" w:hAnsi="Bookman Old Style" w:cs="Arial"/>
          <w:sz w:val="22"/>
          <w:szCs w:val="22"/>
        </w:rPr>
      </w:pPr>
      <w:r w:rsidRPr="00D04233">
        <w:rPr>
          <w:rFonts w:ascii="Bookman Old Style" w:hAnsi="Bookman Old Style" w:cs="Arial"/>
          <w:sz w:val="22"/>
          <w:szCs w:val="22"/>
        </w:rPr>
        <w:t>Receiving Party, agrees:</w:t>
      </w:r>
    </w:p>
    <w:p w:rsidR="008D0184" w:rsidRPr="00D04233" w:rsidRDefault="008D0184" w:rsidP="008D0184">
      <w:pPr>
        <w:pStyle w:val="Default"/>
        <w:ind w:left="360"/>
        <w:jc w:val="both"/>
        <w:rPr>
          <w:rFonts w:ascii="Bookman Old Style" w:hAnsi="Bookman Old Style" w:cs="Arial"/>
          <w:sz w:val="22"/>
          <w:szCs w:val="22"/>
        </w:rPr>
      </w:pPr>
    </w:p>
    <w:p w:rsidR="008D0184" w:rsidRPr="00D04233"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sidRPr="00D04233">
        <w:rPr>
          <w:rFonts w:ascii="Bookman Old Style" w:hAnsi="Bookman Old Style" w:cs="Arial"/>
          <w:sz w:val="22"/>
          <w:szCs w:val="22"/>
        </w:rPr>
        <w:t xml:space="preserve">not to </w:t>
      </w:r>
      <w:proofErr w:type="spellStart"/>
      <w:r w:rsidRPr="00D04233">
        <w:rPr>
          <w:rFonts w:ascii="Bookman Old Style" w:hAnsi="Bookman Old Style" w:cs="Arial"/>
          <w:sz w:val="22"/>
          <w:szCs w:val="22"/>
        </w:rPr>
        <w:t>utilise</w:t>
      </w:r>
      <w:proofErr w:type="spellEnd"/>
      <w:r w:rsidRPr="00D04233">
        <w:rPr>
          <w:rFonts w:ascii="Bookman Old Style" w:hAnsi="Bookman Old Style" w:cs="Arial"/>
          <w:sz w:val="22"/>
          <w:szCs w:val="22"/>
        </w:rPr>
        <w:t>, exploit or in any other manner whatsoever use the Confidential Information disclosed pursuant to the provisions of this Agreement for any purpose whatsoever otherwise than as contemplated in this Agreement, without the prior written consent of Disclosing Party;</w:t>
      </w:r>
    </w:p>
    <w:p w:rsidR="008D0184" w:rsidRPr="00D04233" w:rsidRDefault="008D0184" w:rsidP="008D0184">
      <w:pPr>
        <w:autoSpaceDE w:val="0"/>
        <w:autoSpaceDN w:val="0"/>
        <w:adjustRightInd w:val="0"/>
        <w:spacing w:line="276" w:lineRule="auto"/>
        <w:ind w:left="360"/>
        <w:jc w:val="both"/>
        <w:rPr>
          <w:rFonts w:ascii="Bookman Old Style" w:hAnsi="Bookman Old Style" w:cs="Arial"/>
          <w:sz w:val="22"/>
          <w:szCs w:val="22"/>
        </w:rPr>
      </w:pPr>
    </w:p>
    <w:p w:rsidR="008D0184" w:rsidRPr="00D04233"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sidRPr="00D04233">
        <w:rPr>
          <w:rFonts w:ascii="Bookman Old Style" w:hAnsi="Bookman Old Style" w:cs="Arial"/>
          <w:sz w:val="22"/>
          <w:szCs w:val="22"/>
        </w:rPr>
        <w:t>restrict disclosure of Confidential Information to only those employees, agents or consultants who must be directly involved with the Confidential Information for the purpose;</w:t>
      </w:r>
    </w:p>
    <w:p w:rsidR="008D0184" w:rsidRPr="00D04233" w:rsidRDefault="008D0184" w:rsidP="008D0184">
      <w:pPr>
        <w:autoSpaceDE w:val="0"/>
        <w:autoSpaceDN w:val="0"/>
        <w:adjustRightInd w:val="0"/>
        <w:spacing w:line="276" w:lineRule="auto"/>
        <w:ind w:left="360"/>
        <w:jc w:val="both"/>
        <w:rPr>
          <w:rFonts w:ascii="Bookman Old Style" w:hAnsi="Bookman Old Style" w:cs="Arial"/>
          <w:sz w:val="22"/>
          <w:szCs w:val="22"/>
        </w:rPr>
      </w:pPr>
    </w:p>
    <w:p w:rsidR="008D0184" w:rsidRPr="00D04233"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r w:rsidRPr="00D04233">
        <w:rPr>
          <w:rFonts w:ascii="Bookman Old Style" w:hAnsi="Bookman Old Style" w:cs="Arial"/>
          <w:sz w:val="22"/>
          <w:szCs w:val="22"/>
        </w:rPr>
        <w:lastRenderedPageBreak/>
        <w:t>not reverse engineer, de-compile or disassemble any Confidential Information; and</w:t>
      </w:r>
    </w:p>
    <w:p w:rsidR="008D0184" w:rsidRPr="00D04233" w:rsidRDefault="008D0184" w:rsidP="008D0184">
      <w:pPr>
        <w:autoSpaceDE w:val="0"/>
        <w:autoSpaceDN w:val="0"/>
        <w:adjustRightInd w:val="0"/>
        <w:spacing w:line="276" w:lineRule="auto"/>
        <w:ind w:left="360"/>
        <w:jc w:val="both"/>
        <w:rPr>
          <w:rFonts w:ascii="Bookman Old Style" w:hAnsi="Bookman Old Style" w:cs="Arial"/>
          <w:sz w:val="22"/>
          <w:szCs w:val="22"/>
        </w:rPr>
      </w:pPr>
    </w:p>
    <w:p w:rsidR="008D0184" w:rsidRPr="00D04233" w:rsidRDefault="008D0184" w:rsidP="008D0184">
      <w:pPr>
        <w:pStyle w:val="ListParagraph"/>
        <w:numPr>
          <w:ilvl w:val="2"/>
          <w:numId w:val="12"/>
        </w:numPr>
        <w:autoSpaceDE w:val="0"/>
        <w:autoSpaceDN w:val="0"/>
        <w:adjustRightInd w:val="0"/>
        <w:spacing w:line="276" w:lineRule="auto"/>
        <w:jc w:val="both"/>
        <w:rPr>
          <w:rFonts w:ascii="Bookman Old Style" w:hAnsi="Bookman Old Style" w:cs="Arial"/>
          <w:sz w:val="22"/>
          <w:szCs w:val="22"/>
        </w:rPr>
      </w:pPr>
      <w:proofErr w:type="gramStart"/>
      <w:r w:rsidRPr="00D04233">
        <w:rPr>
          <w:rFonts w:ascii="Bookman Old Style" w:hAnsi="Bookman Old Style" w:cs="Arial"/>
          <w:sz w:val="22"/>
          <w:szCs w:val="22"/>
        </w:rPr>
        <w:t>promptly</w:t>
      </w:r>
      <w:proofErr w:type="gramEnd"/>
      <w:r w:rsidRPr="00D04233">
        <w:rPr>
          <w:rFonts w:ascii="Bookman Old Style" w:hAnsi="Bookman Old Style" w:cs="Arial"/>
          <w:sz w:val="22"/>
          <w:szCs w:val="22"/>
        </w:rPr>
        <w:t xml:space="preserve"> notify Disclosing Party upon discovery of any </w:t>
      </w:r>
      <w:proofErr w:type="spellStart"/>
      <w:r w:rsidRPr="00D04233">
        <w:rPr>
          <w:rFonts w:ascii="Bookman Old Style" w:hAnsi="Bookman Old Style" w:cs="Arial"/>
          <w:sz w:val="22"/>
          <w:szCs w:val="22"/>
        </w:rPr>
        <w:t>unauthorised</w:t>
      </w:r>
      <w:proofErr w:type="spellEnd"/>
      <w:r w:rsidRPr="00D04233">
        <w:rPr>
          <w:rFonts w:ascii="Bookman Old Style" w:hAnsi="Bookman Old Style" w:cs="Arial"/>
          <w:sz w:val="22"/>
          <w:szCs w:val="22"/>
        </w:rPr>
        <w:t xml:space="preserve"> use or disclosure of the Confidential Information and take reasonable steps to regain possession of the Confidential Information and prevent further </w:t>
      </w:r>
      <w:proofErr w:type="spellStart"/>
      <w:r w:rsidRPr="00D04233">
        <w:rPr>
          <w:rFonts w:ascii="Bookman Old Style" w:hAnsi="Bookman Old Style" w:cs="Arial"/>
          <w:sz w:val="22"/>
          <w:szCs w:val="22"/>
        </w:rPr>
        <w:t>unauthorised</w:t>
      </w:r>
      <w:proofErr w:type="spellEnd"/>
      <w:r w:rsidRPr="00D04233">
        <w:rPr>
          <w:rFonts w:ascii="Bookman Old Style" w:hAnsi="Bookman Old Style" w:cs="Arial"/>
          <w:sz w:val="22"/>
          <w:szCs w:val="22"/>
        </w:rPr>
        <w:t xml:space="preserve"> actions or other breach of this Agreement.</w:t>
      </w:r>
    </w:p>
    <w:p w:rsidR="008D0184" w:rsidRPr="00D04233" w:rsidRDefault="008D0184" w:rsidP="008D0184">
      <w:pPr>
        <w:autoSpaceDE w:val="0"/>
        <w:autoSpaceDN w:val="0"/>
        <w:adjustRightInd w:val="0"/>
        <w:spacing w:line="276" w:lineRule="auto"/>
        <w:ind w:left="36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ind w:hanging="810"/>
        <w:jc w:val="both"/>
        <w:rPr>
          <w:rFonts w:ascii="Bookman Old Style" w:hAnsi="Bookman Old Style" w:cs="Arial"/>
          <w:sz w:val="22"/>
          <w:szCs w:val="22"/>
        </w:rPr>
      </w:pPr>
      <w:r w:rsidRPr="00D04233">
        <w:rPr>
          <w:rFonts w:ascii="Bookman Old Style" w:hAnsi="Bookman Old Style" w:cs="Arial"/>
          <w:sz w:val="22"/>
          <w:szCs w:val="22"/>
        </w:rPr>
        <w:t>All Confidential Information disclosed, is acknowledged by Receiving Party:</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Default"/>
        <w:numPr>
          <w:ilvl w:val="2"/>
          <w:numId w:val="12"/>
        </w:numPr>
        <w:jc w:val="both"/>
        <w:rPr>
          <w:rFonts w:ascii="Bookman Old Style" w:hAnsi="Bookman Old Style" w:cs="Arial"/>
          <w:sz w:val="22"/>
          <w:szCs w:val="22"/>
        </w:rPr>
      </w:pPr>
      <w:r w:rsidRPr="00D04233">
        <w:rPr>
          <w:rFonts w:ascii="Bookman Old Style" w:hAnsi="Bookman Old Style" w:cs="Arial"/>
          <w:sz w:val="22"/>
          <w:szCs w:val="22"/>
        </w:rPr>
        <w:t>to be proprietary to Disclosing Party; and</w:t>
      </w:r>
    </w:p>
    <w:p w:rsidR="008D0184" w:rsidRPr="00D04233" w:rsidRDefault="008D0184" w:rsidP="008D0184">
      <w:pPr>
        <w:pStyle w:val="Default"/>
        <w:ind w:left="360"/>
        <w:jc w:val="both"/>
        <w:rPr>
          <w:rFonts w:ascii="Bookman Old Style" w:hAnsi="Bookman Old Style" w:cs="Arial"/>
          <w:sz w:val="22"/>
          <w:szCs w:val="22"/>
        </w:rPr>
      </w:pPr>
    </w:p>
    <w:p w:rsidR="008D0184" w:rsidRPr="00D04233" w:rsidRDefault="008D0184" w:rsidP="008D0184">
      <w:pPr>
        <w:pStyle w:val="Default"/>
        <w:numPr>
          <w:ilvl w:val="2"/>
          <w:numId w:val="12"/>
        </w:numPr>
        <w:jc w:val="both"/>
        <w:rPr>
          <w:rFonts w:ascii="Bookman Old Style" w:hAnsi="Bookman Old Style" w:cs="Arial"/>
          <w:sz w:val="22"/>
          <w:szCs w:val="22"/>
        </w:rPr>
      </w:pPr>
      <w:proofErr w:type="gramStart"/>
      <w:r w:rsidRPr="00D04233">
        <w:rPr>
          <w:rFonts w:ascii="Bookman Old Style" w:hAnsi="Bookman Old Style" w:cs="Arial"/>
          <w:sz w:val="22"/>
          <w:szCs w:val="22"/>
        </w:rPr>
        <w:t>not</w:t>
      </w:r>
      <w:proofErr w:type="gramEnd"/>
      <w:r w:rsidRPr="00D04233">
        <w:rPr>
          <w:rFonts w:ascii="Bookman Old Style" w:hAnsi="Bookman Old Style" w:cs="Arial"/>
          <w:sz w:val="22"/>
          <w:szCs w:val="22"/>
        </w:rPr>
        <w:t xml:space="preserve"> to confer any rights of whatever nature in the confidential information to Receiving Party.</w:t>
      </w:r>
    </w:p>
    <w:p w:rsidR="008D0184" w:rsidRPr="00D04233" w:rsidRDefault="008D0184" w:rsidP="008D0184">
      <w:pPr>
        <w:pStyle w:val="Default"/>
        <w:ind w:left="360"/>
        <w:jc w:val="both"/>
        <w:rPr>
          <w:rFonts w:ascii="Bookman Old Style" w:hAnsi="Bookman Old Style" w:cs="Arial"/>
          <w:sz w:val="22"/>
          <w:szCs w:val="22"/>
        </w:rPr>
      </w:pPr>
    </w:p>
    <w:p w:rsidR="008D0184" w:rsidRPr="00D04233" w:rsidRDefault="008D0184" w:rsidP="008D0184">
      <w:pPr>
        <w:pStyle w:val="Default"/>
        <w:numPr>
          <w:ilvl w:val="2"/>
          <w:numId w:val="12"/>
        </w:numPr>
        <w:jc w:val="both"/>
        <w:rPr>
          <w:rFonts w:ascii="Bookman Old Style" w:hAnsi="Bookman Old Style" w:cs="Arial"/>
          <w:sz w:val="22"/>
          <w:szCs w:val="22"/>
        </w:rPr>
      </w:pPr>
      <w:r w:rsidRPr="00D04233">
        <w:rPr>
          <w:rFonts w:ascii="Bookman Old Style" w:hAnsi="Bookman Old Style" w:cs="Arial"/>
          <w:sz w:val="22"/>
          <w:szCs w:val="22"/>
        </w:rPr>
        <w:t>Receiving Party agrees that it shall protect the Confidential Information disclosed pursuant to the provisions of this Agreement, using the same standard of care, but at least use reasonable care, that it applies to safeguard its own proprietary, secret or Confidential Information and that the information shall be stored and handled in such a way as to prevent any unauthorised disclosure.</w:t>
      </w:r>
    </w:p>
    <w:p w:rsidR="008D0184" w:rsidRPr="00D04233" w:rsidRDefault="008D0184" w:rsidP="008D0184">
      <w:pPr>
        <w:pStyle w:val="Default"/>
        <w:ind w:left="360"/>
        <w:jc w:val="both"/>
        <w:rPr>
          <w:rFonts w:ascii="Bookman Old Style" w:hAnsi="Bookman Old Style" w:cs="Arial"/>
          <w:sz w:val="22"/>
          <w:szCs w:val="22"/>
        </w:rPr>
      </w:pPr>
    </w:p>
    <w:p w:rsidR="008D0184" w:rsidRPr="00D04233" w:rsidRDefault="008D0184" w:rsidP="008D0184">
      <w:pPr>
        <w:pStyle w:val="Default"/>
        <w:numPr>
          <w:ilvl w:val="2"/>
          <w:numId w:val="12"/>
        </w:numPr>
        <w:spacing w:line="276" w:lineRule="auto"/>
        <w:jc w:val="both"/>
        <w:rPr>
          <w:rFonts w:ascii="Bookman Old Style" w:hAnsi="Bookman Old Style" w:cs="Arial"/>
          <w:sz w:val="22"/>
          <w:szCs w:val="22"/>
        </w:rPr>
      </w:pPr>
      <w:r w:rsidRPr="00D04233">
        <w:rPr>
          <w:rFonts w:ascii="Bookman Old Style" w:hAnsi="Bookman Old Style" w:cs="Arial"/>
          <w:sz w:val="22"/>
          <w:szCs w:val="22"/>
        </w:rPr>
        <w:t xml:space="preserve">Upon the expiration of the period stated </w:t>
      </w:r>
      <w:r w:rsidR="00E07475">
        <w:rPr>
          <w:rFonts w:ascii="Bookman Old Style" w:hAnsi="Bookman Old Style" w:cs="Arial"/>
          <w:sz w:val="22"/>
          <w:szCs w:val="22"/>
        </w:rPr>
        <w:t xml:space="preserve">above </w:t>
      </w:r>
      <w:r w:rsidRPr="00D04233">
        <w:rPr>
          <w:rFonts w:ascii="Bookman Old Style" w:hAnsi="Bookman Old Style" w:cs="Arial"/>
          <w:sz w:val="22"/>
          <w:szCs w:val="22"/>
        </w:rPr>
        <w:t>in clause 1</w:t>
      </w:r>
      <w:r w:rsidR="00E07475">
        <w:rPr>
          <w:rFonts w:ascii="Bookman Old Style" w:hAnsi="Bookman Old Style" w:cs="Arial"/>
          <w:sz w:val="22"/>
          <w:szCs w:val="22"/>
        </w:rPr>
        <w:t>4</w:t>
      </w:r>
      <w:r w:rsidRPr="00D04233">
        <w:rPr>
          <w:rFonts w:ascii="Bookman Old Style" w:hAnsi="Bookman Old Style" w:cs="Arial"/>
          <w:sz w:val="22"/>
          <w:szCs w:val="22"/>
        </w:rPr>
        <w:t>.1 or hereof, the Receiving Party shall comply with the request of the Disclosing Party to return any material containing, or relating to Confidential Information or destroy the same. The Disclosing Party may also request Receiving Party to submit a written statement to the effect, that upon such return, the Receiving Party has not retained in its possession or under its control either directly or indirectly any such material.</w:t>
      </w:r>
    </w:p>
    <w:p w:rsidR="008D0184" w:rsidRPr="00D04233" w:rsidRDefault="008D0184" w:rsidP="008D0184">
      <w:pPr>
        <w:pStyle w:val="Default"/>
        <w:ind w:left="36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ind w:hanging="810"/>
        <w:jc w:val="both"/>
        <w:rPr>
          <w:rFonts w:ascii="Bookman Old Style" w:hAnsi="Bookman Old Style" w:cs="Arial"/>
          <w:sz w:val="22"/>
          <w:szCs w:val="22"/>
        </w:rPr>
      </w:pPr>
      <w:r w:rsidRPr="00D04233">
        <w:rPr>
          <w:rFonts w:ascii="Bookman Old Style" w:hAnsi="Bookman Old Style" w:cs="Arial"/>
          <w:sz w:val="22"/>
          <w:szCs w:val="22"/>
        </w:rPr>
        <w:t>The obligations of the Receiving Party, pursuant to the provision of this Agreement shall not apply to any Confidential Information that:</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Default"/>
        <w:numPr>
          <w:ilvl w:val="2"/>
          <w:numId w:val="13"/>
        </w:numPr>
        <w:ind w:left="1440"/>
        <w:jc w:val="both"/>
        <w:rPr>
          <w:rFonts w:ascii="Bookman Old Style" w:hAnsi="Bookman Old Style" w:cs="Arial"/>
          <w:sz w:val="22"/>
          <w:szCs w:val="22"/>
        </w:rPr>
      </w:pPr>
      <w:r w:rsidRPr="00D04233">
        <w:rPr>
          <w:rFonts w:ascii="Bookman Old Style" w:hAnsi="Bookman Old Style" w:cs="Arial"/>
          <w:sz w:val="22"/>
          <w:szCs w:val="22"/>
        </w:rPr>
        <w:t>is known to, or in the possession of the Receiving Party, prior to the disclosure;</w:t>
      </w:r>
    </w:p>
    <w:p w:rsidR="008D0184" w:rsidRPr="00D04233" w:rsidRDefault="008D0184" w:rsidP="008D0184">
      <w:pPr>
        <w:pStyle w:val="Default"/>
        <w:ind w:left="1440"/>
        <w:jc w:val="both"/>
        <w:rPr>
          <w:rFonts w:ascii="Bookman Old Style" w:hAnsi="Bookman Old Style" w:cs="Arial"/>
          <w:sz w:val="22"/>
          <w:szCs w:val="22"/>
        </w:rPr>
      </w:pPr>
    </w:p>
    <w:p w:rsidR="008D0184" w:rsidRPr="00D04233" w:rsidRDefault="008D0184" w:rsidP="008D0184">
      <w:pPr>
        <w:pStyle w:val="Default"/>
        <w:numPr>
          <w:ilvl w:val="2"/>
          <w:numId w:val="13"/>
        </w:numPr>
        <w:ind w:left="1440"/>
        <w:jc w:val="both"/>
        <w:rPr>
          <w:rFonts w:ascii="Bookman Old Style" w:hAnsi="Bookman Old Style" w:cs="Arial"/>
          <w:sz w:val="22"/>
          <w:szCs w:val="22"/>
        </w:rPr>
      </w:pPr>
      <w:r w:rsidRPr="00D04233">
        <w:rPr>
          <w:rFonts w:ascii="Bookman Old Style" w:hAnsi="Bookman Old Style" w:cs="Arial"/>
          <w:sz w:val="22"/>
          <w:szCs w:val="22"/>
        </w:rPr>
        <w:t>is or becomes publicly known otherwise than pursuant to breach of this Agreement by the Receiving Party;</w:t>
      </w:r>
    </w:p>
    <w:p w:rsidR="008D0184" w:rsidRPr="00D04233" w:rsidRDefault="008D0184" w:rsidP="008D0184">
      <w:pPr>
        <w:pStyle w:val="Default"/>
        <w:ind w:left="1440"/>
        <w:jc w:val="both"/>
        <w:rPr>
          <w:rFonts w:ascii="Bookman Old Style" w:hAnsi="Bookman Old Style" w:cs="Arial"/>
          <w:sz w:val="22"/>
          <w:szCs w:val="22"/>
        </w:rPr>
      </w:pPr>
    </w:p>
    <w:p w:rsidR="008D0184" w:rsidRPr="00D04233" w:rsidRDefault="008D0184" w:rsidP="008D0184">
      <w:pPr>
        <w:pStyle w:val="Default"/>
        <w:numPr>
          <w:ilvl w:val="2"/>
          <w:numId w:val="13"/>
        </w:numPr>
        <w:spacing w:line="276" w:lineRule="auto"/>
        <w:ind w:left="1440"/>
        <w:jc w:val="both"/>
        <w:rPr>
          <w:rFonts w:ascii="Bookman Old Style" w:hAnsi="Bookman Old Style" w:cs="Arial"/>
          <w:sz w:val="22"/>
          <w:szCs w:val="22"/>
        </w:rPr>
      </w:pPr>
      <w:r w:rsidRPr="00D04233">
        <w:rPr>
          <w:rFonts w:ascii="Bookman Old Style" w:hAnsi="Bookman Old Style" w:cs="Arial"/>
          <w:sz w:val="22"/>
          <w:szCs w:val="22"/>
        </w:rPr>
        <w:t xml:space="preserve">is disclosed by the Receiving Party, to satisfy a valid order of a court of competent jurisdiction or to comply with the provisions of any law or regulation in force from time to time; provided that in these circumstances Receiving Party will give to the Disclosing </w:t>
      </w:r>
      <w:r w:rsidRPr="00D04233">
        <w:rPr>
          <w:rFonts w:ascii="Bookman Old Style" w:hAnsi="Bookman Old Style" w:cs="Arial"/>
          <w:sz w:val="22"/>
          <w:szCs w:val="22"/>
        </w:rPr>
        <w:lastRenderedPageBreak/>
        <w:t>Party prompt written notice of the request and reasonable opportunity to object to such disclosure and seek a protective order or appropriate remedy. If in absence of a protective order the Receiving Party determines that it is required to disclose such information Receiving Party will disclose only that portion of the information which it is legally required to disclose and only to the extent compelled to do so;</w:t>
      </w:r>
    </w:p>
    <w:p w:rsidR="008D0184" w:rsidRPr="00D04233" w:rsidRDefault="008D0184" w:rsidP="008D0184">
      <w:pPr>
        <w:pStyle w:val="Default"/>
        <w:ind w:left="1440"/>
        <w:jc w:val="both"/>
        <w:rPr>
          <w:rFonts w:ascii="Bookman Old Style" w:hAnsi="Bookman Old Style" w:cs="Arial"/>
          <w:sz w:val="22"/>
          <w:szCs w:val="22"/>
        </w:rPr>
      </w:pPr>
    </w:p>
    <w:p w:rsidR="008D0184" w:rsidRPr="00D04233" w:rsidRDefault="008D0184" w:rsidP="008D0184">
      <w:pPr>
        <w:pStyle w:val="Default"/>
        <w:numPr>
          <w:ilvl w:val="2"/>
          <w:numId w:val="13"/>
        </w:numPr>
        <w:spacing w:line="276" w:lineRule="auto"/>
        <w:ind w:left="1440"/>
        <w:jc w:val="both"/>
        <w:rPr>
          <w:rFonts w:ascii="Bookman Old Style" w:hAnsi="Bookman Old Style" w:cs="Arial"/>
          <w:sz w:val="22"/>
          <w:szCs w:val="22"/>
        </w:rPr>
      </w:pPr>
      <w:r w:rsidRPr="00D04233">
        <w:rPr>
          <w:rFonts w:ascii="Bookman Old Style" w:hAnsi="Bookman Old Style" w:cs="Arial"/>
          <w:sz w:val="22"/>
          <w:szCs w:val="22"/>
        </w:rPr>
        <w:t>is disclosed to a third party pursuant to the prior written authorisation of the Disclosing Party;</w:t>
      </w:r>
    </w:p>
    <w:p w:rsidR="008D0184" w:rsidRPr="00D04233" w:rsidRDefault="008D0184" w:rsidP="008D0184">
      <w:pPr>
        <w:pStyle w:val="Default"/>
        <w:spacing w:line="276" w:lineRule="auto"/>
        <w:ind w:left="1440"/>
        <w:jc w:val="both"/>
        <w:rPr>
          <w:rFonts w:ascii="Bookman Old Style" w:hAnsi="Bookman Old Style" w:cs="Arial"/>
          <w:sz w:val="22"/>
          <w:szCs w:val="22"/>
        </w:rPr>
      </w:pPr>
    </w:p>
    <w:p w:rsidR="008D0184" w:rsidRPr="00D04233" w:rsidRDefault="008D0184" w:rsidP="008D0184">
      <w:pPr>
        <w:pStyle w:val="Default"/>
        <w:numPr>
          <w:ilvl w:val="2"/>
          <w:numId w:val="13"/>
        </w:numPr>
        <w:spacing w:line="276" w:lineRule="auto"/>
        <w:ind w:left="1440"/>
        <w:jc w:val="both"/>
        <w:rPr>
          <w:rFonts w:ascii="Bookman Old Style" w:hAnsi="Bookman Old Style" w:cs="Arial"/>
          <w:sz w:val="22"/>
          <w:szCs w:val="22"/>
        </w:rPr>
      </w:pPr>
      <w:r w:rsidRPr="00D04233">
        <w:rPr>
          <w:rFonts w:ascii="Bookman Old Style" w:hAnsi="Bookman Old Style" w:cs="Arial"/>
          <w:sz w:val="22"/>
          <w:szCs w:val="22"/>
        </w:rPr>
        <w:t>is received from a third party in circumstances that do not result in a breach of the provisions of this Agreement; or</w:t>
      </w:r>
    </w:p>
    <w:p w:rsidR="008D0184" w:rsidRPr="00D04233" w:rsidRDefault="008D0184" w:rsidP="008D0184">
      <w:pPr>
        <w:pStyle w:val="Default"/>
        <w:ind w:left="1440"/>
        <w:jc w:val="both"/>
        <w:rPr>
          <w:rFonts w:ascii="Bookman Old Style" w:hAnsi="Bookman Old Style" w:cs="Arial"/>
          <w:sz w:val="22"/>
          <w:szCs w:val="22"/>
        </w:rPr>
      </w:pPr>
    </w:p>
    <w:p w:rsidR="008D0184" w:rsidRPr="00D04233" w:rsidRDefault="008D0184" w:rsidP="008D0184">
      <w:pPr>
        <w:pStyle w:val="Default"/>
        <w:numPr>
          <w:ilvl w:val="2"/>
          <w:numId w:val="13"/>
        </w:numPr>
        <w:spacing w:line="276" w:lineRule="auto"/>
        <w:ind w:left="1440"/>
        <w:jc w:val="both"/>
        <w:rPr>
          <w:rFonts w:ascii="Bookman Old Style" w:hAnsi="Bookman Old Style" w:cs="Arial"/>
          <w:sz w:val="22"/>
          <w:szCs w:val="22"/>
        </w:rPr>
      </w:pPr>
      <w:proofErr w:type="gramStart"/>
      <w:r w:rsidRPr="00D04233">
        <w:rPr>
          <w:rFonts w:ascii="Bookman Old Style" w:hAnsi="Bookman Old Style" w:cs="Arial"/>
          <w:sz w:val="22"/>
          <w:szCs w:val="22"/>
        </w:rPr>
        <w:t>is</w:t>
      </w:r>
      <w:proofErr w:type="gramEnd"/>
      <w:r w:rsidRPr="00D04233">
        <w:rPr>
          <w:rFonts w:ascii="Bookman Old Style" w:hAnsi="Bookman Old Style" w:cs="Arial"/>
          <w:sz w:val="22"/>
          <w:szCs w:val="22"/>
        </w:rPr>
        <w:t xml:space="preserve"> independently developed by the Receiving Party without the use of any of Disclosing Party’s Confidential Information or any breach of this Agreement.</w:t>
      </w:r>
    </w:p>
    <w:p w:rsidR="008D0184" w:rsidRPr="00D04233" w:rsidRDefault="008D0184" w:rsidP="008D0184">
      <w:pPr>
        <w:autoSpaceDE w:val="0"/>
        <w:autoSpaceDN w:val="0"/>
        <w:adjustRightInd w:val="0"/>
        <w:spacing w:line="276" w:lineRule="auto"/>
        <w:ind w:left="1440"/>
        <w:jc w:val="both"/>
        <w:rPr>
          <w:rFonts w:ascii="Bookman Old Style" w:hAnsi="Bookman Old Style" w:cs="Arial"/>
          <w:b/>
          <w:bCs/>
          <w:sz w:val="22"/>
          <w:szCs w:val="22"/>
        </w:rPr>
      </w:pPr>
    </w:p>
    <w:p w:rsidR="008D0184" w:rsidRPr="00D04233" w:rsidRDefault="008D0184" w:rsidP="008D0184">
      <w:pPr>
        <w:pStyle w:val="BodyTextIndent3"/>
        <w:numPr>
          <w:ilvl w:val="0"/>
          <w:numId w:val="12"/>
        </w:numPr>
        <w:spacing w:after="0"/>
        <w:jc w:val="both"/>
        <w:rPr>
          <w:rFonts w:ascii="Bookman Old Style" w:hAnsi="Bookman Old Style" w:cs="Arial"/>
          <w:b/>
          <w:bCs/>
          <w:sz w:val="22"/>
          <w:szCs w:val="22"/>
        </w:rPr>
      </w:pPr>
      <w:r w:rsidRPr="00D04233">
        <w:rPr>
          <w:rFonts w:ascii="Bookman Old Style" w:hAnsi="Bookman Old Style" w:cs="Arial"/>
          <w:b/>
          <w:bCs/>
          <w:sz w:val="22"/>
          <w:szCs w:val="22"/>
        </w:rPr>
        <w:t xml:space="preserve"> </w:t>
      </w:r>
      <w:r w:rsidR="009A00FF">
        <w:rPr>
          <w:rFonts w:ascii="Bookman Old Style" w:hAnsi="Bookman Old Style" w:cs="Arial"/>
          <w:b/>
          <w:bCs/>
          <w:sz w:val="22"/>
          <w:szCs w:val="22"/>
        </w:rPr>
        <w:t>Audit</w:t>
      </w:r>
      <w:r w:rsidR="00036E19">
        <w:rPr>
          <w:rFonts w:ascii="Bookman Old Style" w:hAnsi="Bookman Old Style" w:cs="Arial"/>
          <w:b/>
          <w:bCs/>
          <w:sz w:val="22"/>
          <w:szCs w:val="22"/>
        </w:rPr>
        <w:t xml:space="preserve"> </w:t>
      </w:r>
    </w:p>
    <w:p w:rsidR="008D0184" w:rsidRPr="00D04233" w:rsidRDefault="008D0184" w:rsidP="008D0184">
      <w:pPr>
        <w:pStyle w:val="BodyTextIndent3"/>
        <w:spacing w:after="0"/>
        <w:jc w:val="both"/>
        <w:rPr>
          <w:rFonts w:ascii="Bookman Old Style" w:hAnsi="Bookman Old Style" w:cs="Arial"/>
          <w:b/>
          <w:bCs/>
          <w:sz w:val="22"/>
          <w:szCs w:val="22"/>
        </w:rPr>
      </w:pPr>
    </w:p>
    <w:p w:rsidR="001F2F00" w:rsidRPr="001F2F00" w:rsidRDefault="001F2F00" w:rsidP="00F978AA">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1F2F00">
        <w:rPr>
          <w:rFonts w:ascii="Bookman Old Style" w:hAnsi="Bookman Old Style" w:cs="Arial"/>
          <w:sz w:val="22"/>
          <w:szCs w:val="22"/>
        </w:rPr>
        <w:t xml:space="preserve">The Subscriber is required to provide </w:t>
      </w:r>
      <w:proofErr w:type="spellStart"/>
      <w:r w:rsidRPr="001F2F00">
        <w:rPr>
          <w:rFonts w:ascii="Bookman Old Style" w:hAnsi="Bookman Old Style" w:cs="Arial"/>
          <w:sz w:val="22"/>
          <w:szCs w:val="22"/>
        </w:rPr>
        <w:t>FirstCentral</w:t>
      </w:r>
      <w:proofErr w:type="spellEnd"/>
      <w:r w:rsidRPr="001F2F00">
        <w:rPr>
          <w:rFonts w:ascii="Bookman Old Style" w:hAnsi="Bookman Old Style" w:cs="Arial"/>
          <w:sz w:val="22"/>
          <w:szCs w:val="22"/>
        </w:rPr>
        <w:t xml:space="preserve"> on an annual basis with a data protection attestation such as NDPR or an equivalent. Where the Subscriber is unable to provide the above, upon notice for demand of same, </w:t>
      </w:r>
      <w:proofErr w:type="spellStart"/>
      <w:r w:rsidRPr="001F2F00">
        <w:rPr>
          <w:rFonts w:ascii="Bookman Old Style" w:hAnsi="Bookman Old Style" w:cs="Arial"/>
          <w:sz w:val="22"/>
          <w:szCs w:val="22"/>
        </w:rPr>
        <w:t>FirstCentral</w:t>
      </w:r>
      <w:proofErr w:type="spellEnd"/>
      <w:r w:rsidRPr="001F2F00">
        <w:rPr>
          <w:rFonts w:ascii="Bookman Old Style" w:hAnsi="Bookman Old Style" w:cs="Arial"/>
          <w:sz w:val="22"/>
          <w:szCs w:val="22"/>
        </w:rPr>
        <w:t xml:space="preserve"> reserves the right to select auditors at the expense of the supplier to perform a full system and process audit including data protection in accordance with the audit provisions contained in the Agreement. </w:t>
      </w:r>
    </w:p>
    <w:p w:rsidR="001F2F00" w:rsidRPr="001F2F00" w:rsidRDefault="001F2F00" w:rsidP="00F978AA">
      <w:pPr>
        <w:pStyle w:val="BodyTextIndent3"/>
        <w:tabs>
          <w:tab w:val="left" w:pos="810"/>
        </w:tabs>
        <w:spacing w:after="0" w:line="276" w:lineRule="auto"/>
        <w:ind w:left="450"/>
        <w:jc w:val="both"/>
        <w:rPr>
          <w:rFonts w:ascii="Bookman Old Style" w:hAnsi="Bookman Old Style" w:cs="Arial"/>
          <w:sz w:val="22"/>
          <w:szCs w:val="22"/>
        </w:rPr>
      </w:pPr>
      <w:r w:rsidRPr="001F2F00">
        <w:rPr>
          <w:rFonts w:ascii="Bookman Old Style" w:hAnsi="Bookman Old Style" w:cs="Arial"/>
          <w:sz w:val="22"/>
          <w:szCs w:val="22"/>
        </w:rPr>
        <w:t xml:space="preserve"> </w:t>
      </w:r>
    </w:p>
    <w:p w:rsidR="001F2F00" w:rsidRPr="001F2F00" w:rsidRDefault="001F2F00" w:rsidP="00F978AA">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1F2F00">
        <w:rPr>
          <w:rFonts w:ascii="Bookman Old Style" w:hAnsi="Bookman Old Style" w:cs="Arial"/>
          <w:sz w:val="22"/>
          <w:szCs w:val="22"/>
        </w:rPr>
        <w:t xml:space="preserve">In the event that </w:t>
      </w:r>
      <w:proofErr w:type="spellStart"/>
      <w:r w:rsidRPr="001F2F00">
        <w:rPr>
          <w:rFonts w:ascii="Bookman Old Style" w:hAnsi="Bookman Old Style" w:cs="Arial"/>
          <w:sz w:val="22"/>
          <w:szCs w:val="22"/>
        </w:rPr>
        <w:t>FirstCentral</w:t>
      </w:r>
      <w:proofErr w:type="spellEnd"/>
      <w:r w:rsidRPr="001F2F00">
        <w:rPr>
          <w:rFonts w:ascii="Bookman Old Style" w:hAnsi="Bookman Old Style" w:cs="Arial"/>
          <w:sz w:val="22"/>
          <w:szCs w:val="22"/>
        </w:rPr>
        <w:t xml:space="preserve"> reserves the right to audit as per above clause, any critical or high risks identified during the audit, the Subscriber will at its own cost be required to provide </w:t>
      </w:r>
      <w:proofErr w:type="spellStart"/>
      <w:r w:rsidRPr="001F2F00">
        <w:rPr>
          <w:rFonts w:ascii="Bookman Old Style" w:hAnsi="Bookman Old Style" w:cs="Arial"/>
          <w:sz w:val="22"/>
          <w:szCs w:val="22"/>
        </w:rPr>
        <w:t>FirstCentral</w:t>
      </w:r>
      <w:proofErr w:type="spellEnd"/>
      <w:r w:rsidRPr="001F2F00">
        <w:rPr>
          <w:rFonts w:ascii="Bookman Old Style" w:hAnsi="Bookman Old Style" w:cs="Arial"/>
          <w:sz w:val="22"/>
          <w:szCs w:val="22"/>
        </w:rPr>
        <w:t xml:space="preserve"> with a remediation plan to address the risks in the form of a report within five working days.   </w:t>
      </w:r>
    </w:p>
    <w:p w:rsidR="001F2F00" w:rsidRPr="001F2F00" w:rsidRDefault="001F2F00" w:rsidP="001F2F00">
      <w:pPr>
        <w:pStyle w:val="BodyTextIndent3"/>
        <w:tabs>
          <w:tab w:val="left" w:pos="810"/>
        </w:tabs>
        <w:spacing w:after="0"/>
        <w:ind w:left="450"/>
        <w:jc w:val="both"/>
        <w:rPr>
          <w:rFonts w:ascii="Bookman Old Style" w:hAnsi="Bookman Old Style" w:cs="Arial"/>
          <w:sz w:val="22"/>
          <w:szCs w:val="22"/>
        </w:rPr>
      </w:pPr>
      <w:r w:rsidRPr="001F2F00">
        <w:rPr>
          <w:rFonts w:ascii="Bookman Old Style" w:hAnsi="Bookman Old Style" w:cs="Arial"/>
          <w:sz w:val="22"/>
          <w:szCs w:val="22"/>
        </w:rPr>
        <w:t xml:space="preserve"> </w:t>
      </w:r>
    </w:p>
    <w:p w:rsidR="001F2F00" w:rsidRPr="001F2F00" w:rsidRDefault="001F2F00" w:rsidP="00F978AA">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1F2F00">
        <w:rPr>
          <w:rFonts w:ascii="Bookman Old Style" w:hAnsi="Bookman Old Style" w:cs="Arial"/>
          <w:sz w:val="22"/>
          <w:szCs w:val="22"/>
        </w:rPr>
        <w:t xml:space="preserve">The Subscriber will be required to at its own cost, perform a re-assessment of the remedial actions taken, and provide the results in the form of a report to </w:t>
      </w:r>
      <w:proofErr w:type="spellStart"/>
      <w:r w:rsidRPr="001F2F00">
        <w:rPr>
          <w:rFonts w:ascii="Bookman Old Style" w:hAnsi="Bookman Old Style" w:cs="Arial"/>
          <w:sz w:val="22"/>
          <w:szCs w:val="22"/>
        </w:rPr>
        <w:t>FirstCentral</w:t>
      </w:r>
      <w:proofErr w:type="spellEnd"/>
      <w:r w:rsidRPr="001F2F00">
        <w:rPr>
          <w:rFonts w:ascii="Bookman Old Style" w:hAnsi="Bookman Old Style" w:cs="Arial"/>
          <w:sz w:val="22"/>
          <w:szCs w:val="22"/>
        </w:rPr>
        <w:t xml:space="preserve"> within a mutually agreed time frame. </w:t>
      </w:r>
    </w:p>
    <w:p w:rsidR="001F2F00" w:rsidRPr="001F2F00" w:rsidRDefault="001F2F00" w:rsidP="00F978AA">
      <w:pPr>
        <w:pStyle w:val="BodyTextIndent3"/>
        <w:tabs>
          <w:tab w:val="left" w:pos="810"/>
        </w:tabs>
        <w:spacing w:after="0" w:line="276" w:lineRule="auto"/>
        <w:ind w:left="450"/>
        <w:jc w:val="both"/>
        <w:rPr>
          <w:rFonts w:ascii="Bookman Old Style" w:hAnsi="Bookman Old Style" w:cs="Arial"/>
          <w:sz w:val="22"/>
          <w:szCs w:val="22"/>
        </w:rPr>
      </w:pPr>
      <w:r w:rsidRPr="001F2F00">
        <w:rPr>
          <w:rFonts w:ascii="Bookman Old Style" w:hAnsi="Bookman Old Style" w:cs="Arial"/>
          <w:sz w:val="22"/>
          <w:szCs w:val="22"/>
        </w:rPr>
        <w:t xml:space="preserve"> </w:t>
      </w:r>
    </w:p>
    <w:p w:rsidR="001F2F00" w:rsidRPr="001F2F00" w:rsidRDefault="001F2F00" w:rsidP="00F978AA">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proofErr w:type="spellStart"/>
      <w:r w:rsidRPr="001F2F00">
        <w:rPr>
          <w:rFonts w:ascii="Bookman Old Style" w:hAnsi="Bookman Old Style" w:cs="Arial"/>
          <w:sz w:val="22"/>
          <w:szCs w:val="22"/>
        </w:rPr>
        <w:t>FirstCentral</w:t>
      </w:r>
      <w:proofErr w:type="spellEnd"/>
      <w:r w:rsidRPr="001F2F00">
        <w:rPr>
          <w:rFonts w:ascii="Bookman Old Style" w:hAnsi="Bookman Old Style" w:cs="Arial"/>
          <w:sz w:val="22"/>
          <w:szCs w:val="22"/>
        </w:rPr>
        <w:t xml:space="preserve"> shall ensure that internal auditors, consultants and </w:t>
      </w:r>
      <w:proofErr w:type="spellStart"/>
      <w:r w:rsidRPr="001F2F00">
        <w:rPr>
          <w:rFonts w:ascii="Bookman Old Style" w:hAnsi="Bookman Old Style" w:cs="Arial"/>
          <w:sz w:val="22"/>
          <w:szCs w:val="22"/>
        </w:rPr>
        <w:t>FirstCentral’s</w:t>
      </w:r>
      <w:proofErr w:type="spellEnd"/>
      <w:r w:rsidRPr="001F2F00">
        <w:rPr>
          <w:rFonts w:ascii="Bookman Old Style" w:hAnsi="Bookman Old Style" w:cs="Arial"/>
          <w:sz w:val="22"/>
          <w:szCs w:val="22"/>
        </w:rPr>
        <w:t xml:space="preserve"> personnel that are allowed access to any Confidential Information of the Subscriber are bound by confidentiality obligations no less onerous than those contained in the Agreement. </w:t>
      </w:r>
    </w:p>
    <w:p w:rsidR="001F2F00" w:rsidRPr="001F2F00" w:rsidRDefault="001F2F00" w:rsidP="001F2F00">
      <w:pPr>
        <w:pStyle w:val="BodyTextIndent3"/>
        <w:tabs>
          <w:tab w:val="left" w:pos="810"/>
        </w:tabs>
        <w:spacing w:after="0"/>
        <w:ind w:left="450"/>
        <w:jc w:val="both"/>
        <w:rPr>
          <w:rFonts w:ascii="Bookman Old Style" w:hAnsi="Bookman Old Style" w:cs="Arial"/>
          <w:sz w:val="22"/>
          <w:szCs w:val="22"/>
        </w:rPr>
      </w:pPr>
      <w:r w:rsidRPr="001F2F00">
        <w:rPr>
          <w:rFonts w:ascii="Bookman Old Style" w:hAnsi="Bookman Old Style" w:cs="Arial"/>
          <w:sz w:val="22"/>
          <w:szCs w:val="22"/>
        </w:rPr>
        <w:t xml:space="preserve"> </w:t>
      </w:r>
    </w:p>
    <w:p w:rsidR="001F2F00" w:rsidRDefault="001F2F00" w:rsidP="001F2F00"/>
    <w:p w:rsidR="008D0184" w:rsidRPr="00D04233" w:rsidRDefault="009A00FF" w:rsidP="008D0184">
      <w:pPr>
        <w:pStyle w:val="BodyTextIndent3"/>
        <w:numPr>
          <w:ilvl w:val="0"/>
          <w:numId w:val="12"/>
        </w:numPr>
        <w:spacing w:after="0"/>
        <w:jc w:val="both"/>
        <w:rPr>
          <w:rFonts w:ascii="Bookman Old Style" w:hAnsi="Bookman Old Style" w:cs="Arial"/>
          <w:b/>
          <w:bCs/>
          <w:sz w:val="22"/>
          <w:szCs w:val="22"/>
        </w:rPr>
      </w:pPr>
      <w:r w:rsidRPr="00D04233">
        <w:rPr>
          <w:rFonts w:ascii="Bookman Old Style" w:hAnsi="Bookman Old Style" w:cs="Arial"/>
          <w:b/>
          <w:bCs/>
          <w:sz w:val="22"/>
          <w:szCs w:val="22"/>
        </w:rPr>
        <w:lastRenderedPageBreak/>
        <w:t xml:space="preserve">Breach </w:t>
      </w:r>
      <w:r>
        <w:rPr>
          <w:rFonts w:ascii="Bookman Old Style" w:hAnsi="Bookman Old Style" w:cs="Arial"/>
          <w:b/>
          <w:bCs/>
          <w:sz w:val="22"/>
          <w:szCs w:val="22"/>
        </w:rPr>
        <w:t xml:space="preserve"> &amp; </w:t>
      </w:r>
      <w:r w:rsidRPr="00D04233">
        <w:rPr>
          <w:rFonts w:ascii="Bookman Old Style" w:hAnsi="Bookman Old Style" w:cs="Arial"/>
          <w:b/>
          <w:bCs/>
          <w:sz w:val="22"/>
          <w:szCs w:val="22"/>
        </w:rPr>
        <w:t xml:space="preserve">Termination </w:t>
      </w:r>
    </w:p>
    <w:p w:rsidR="008D0184" w:rsidRPr="00D04233" w:rsidRDefault="008D0184" w:rsidP="008D0184">
      <w:pPr>
        <w:autoSpaceDE w:val="0"/>
        <w:autoSpaceDN w:val="0"/>
        <w:adjustRightInd w:val="0"/>
        <w:spacing w:line="276" w:lineRule="auto"/>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 xml:space="preserve">If a Party is in breach of this Agreement, the other Party may serve a written notice (the “breach notice”) on the Party in breach specifying the breach and requiring it to be remedied within 7 (seven) business day from the date of receipt of such breach notice. </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If the Party in breach fails to remedy the breach within such reasonable period as may be specified by the Party not in breach, the Party not in breach may, until such breach is remedied, suspend performance of such of its obligations under this Agreement as is reasonable in the circumstances.</w:t>
      </w:r>
      <w:r>
        <w:rPr>
          <w:rFonts w:ascii="Bookman Old Style" w:hAnsi="Bookman Old Style" w:cs="Arial"/>
          <w:sz w:val="22"/>
          <w:szCs w:val="22"/>
        </w:rPr>
        <w:t xml:space="preserve"> Provided such suspension shall not affect the Subscriber’s obligation to provide credit information during the period of the suspension. </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ind w:hanging="810"/>
        <w:jc w:val="both"/>
        <w:rPr>
          <w:rFonts w:ascii="Bookman Old Style" w:hAnsi="Bookman Old Style" w:cs="Arial"/>
          <w:sz w:val="22"/>
          <w:szCs w:val="22"/>
        </w:rPr>
      </w:pPr>
      <w:r w:rsidRPr="00D04233">
        <w:rPr>
          <w:rFonts w:ascii="Bookman Old Style" w:hAnsi="Bookman Old Style" w:cs="Arial"/>
          <w:sz w:val="22"/>
          <w:szCs w:val="22"/>
        </w:rPr>
        <w:t>If the Party in breach fails to remedy the breach within the period stated in the breach notice, the Party not in breach may terminate this Agreement.</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1"/>
          <w:numId w:val="12"/>
        </w:numPr>
        <w:spacing w:after="0"/>
        <w:ind w:left="630" w:hanging="630"/>
        <w:jc w:val="both"/>
        <w:rPr>
          <w:rFonts w:ascii="Bookman Old Style" w:hAnsi="Bookman Old Style" w:cs="Arial"/>
          <w:sz w:val="22"/>
          <w:szCs w:val="22"/>
        </w:rPr>
      </w:pPr>
      <w:r w:rsidRPr="00D04233">
        <w:rPr>
          <w:rFonts w:ascii="Bookman Old Style" w:hAnsi="Bookman Old Style" w:cs="Arial"/>
          <w:sz w:val="22"/>
          <w:szCs w:val="22"/>
        </w:rPr>
        <w:t>This Agreement may be terminated by either Party by written notice forthwith (or on the termination of such other period as such notice may specify) if the other Party:</w:t>
      </w:r>
    </w:p>
    <w:p w:rsidR="008D0184" w:rsidRPr="00D04233" w:rsidRDefault="008D0184" w:rsidP="008D0184">
      <w:pPr>
        <w:pStyle w:val="BodyTextIndent3"/>
        <w:spacing w:after="0"/>
        <w:ind w:left="0"/>
        <w:rPr>
          <w:rFonts w:ascii="Bookman Old Style" w:hAnsi="Bookman Old Style" w:cs="Arial"/>
          <w:sz w:val="22"/>
          <w:szCs w:val="22"/>
        </w:rPr>
      </w:pPr>
    </w:p>
    <w:p w:rsidR="008D0184" w:rsidRPr="00D04233" w:rsidRDefault="008D0184" w:rsidP="008D0184">
      <w:pPr>
        <w:pStyle w:val="BodyTextIndent3"/>
        <w:numPr>
          <w:ilvl w:val="2"/>
          <w:numId w:val="12"/>
        </w:numPr>
        <w:spacing w:after="0"/>
        <w:jc w:val="both"/>
        <w:rPr>
          <w:rFonts w:ascii="Bookman Old Style" w:hAnsi="Bookman Old Style" w:cs="Arial"/>
          <w:b/>
          <w:sz w:val="22"/>
          <w:szCs w:val="22"/>
        </w:rPr>
      </w:pPr>
      <w:r w:rsidRPr="00D04233">
        <w:rPr>
          <w:rFonts w:ascii="Bookman Old Style" w:hAnsi="Bookman Old Style" w:cs="Arial"/>
          <w:sz w:val="22"/>
          <w:szCs w:val="22"/>
        </w:rPr>
        <w:t xml:space="preserve">is unable to pay its debts within the meaning of Section </w:t>
      </w:r>
      <w:r w:rsidR="00943B25">
        <w:rPr>
          <w:rFonts w:ascii="Bookman Old Style" w:hAnsi="Bookman Old Style" w:cs="Arial"/>
          <w:sz w:val="22"/>
          <w:szCs w:val="22"/>
        </w:rPr>
        <w:t xml:space="preserve">572 </w:t>
      </w:r>
      <w:r w:rsidRPr="00D04233">
        <w:rPr>
          <w:rFonts w:ascii="Bookman Old Style" w:hAnsi="Bookman Old Style" w:cs="Arial"/>
          <w:sz w:val="22"/>
          <w:szCs w:val="22"/>
        </w:rPr>
        <w:t xml:space="preserve">of the </w:t>
      </w:r>
      <w:r w:rsidRPr="00D04233">
        <w:rPr>
          <w:rFonts w:ascii="Bookman Old Style" w:hAnsi="Bookman Old Style" w:cs="Arial"/>
          <w:iCs/>
          <w:sz w:val="22"/>
          <w:szCs w:val="22"/>
        </w:rPr>
        <w:t>Companies and Allied Matters Act</w:t>
      </w:r>
      <w:r w:rsidRPr="00D04233">
        <w:rPr>
          <w:rFonts w:ascii="Bookman Old Style" w:hAnsi="Bookman Old Style" w:cs="Arial"/>
          <w:sz w:val="22"/>
          <w:szCs w:val="22"/>
        </w:rPr>
        <w:t>; or</w:t>
      </w:r>
    </w:p>
    <w:p w:rsidR="008D0184" w:rsidRPr="00D04233" w:rsidRDefault="008D0184" w:rsidP="008D0184">
      <w:pPr>
        <w:pStyle w:val="BodyTextIndent3"/>
        <w:spacing w:after="0"/>
        <w:ind w:left="0"/>
        <w:rPr>
          <w:rFonts w:ascii="Bookman Old Style" w:hAnsi="Bookman Old Style" w:cs="Arial"/>
          <w:sz w:val="22"/>
          <w:szCs w:val="22"/>
        </w:rPr>
      </w:pPr>
    </w:p>
    <w:p w:rsidR="008D0184" w:rsidRPr="00D04233" w:rsidRDefault="008D0184" w:rsidP="008D0184">
      <w:pPr>
        <w:pStyle w:val="BodyTextIndent3"/>
        <w:numPr>
          <w:ilvl w:val="2"/>
          <w:numId w:val="12"/>
        </w:numPr>
        <w:spacing w:after="0"/>
        <w:jc w:val="both"/>
        <w:rPr>
          <w:rFonts w:ascii="Bookman Old Style" w:hAnsi="Bookman Old Style" w:cs="Arial"/>
          <w:sz w:val="22"/>
          <w:szCs w:val="22"/>
        </w:rPr>
      </w:pPr>
      <w:r w:rsidRPr="00D04233">
        <w:rPr>
          <w:rFonts w:ascii="Bookman Old Style" w:hAnsi="Bookman Old Style" w:cs="Arial"/>
          <w:sz w:val="22"/>
          <w:szCs w:val="22"/>
        </w:rPr>
        <w:t>has a receiver or administrative receiver appointed in relation to all or any of its assets; or</w:t>
      </w:r>
    </w:p>
    <w:p w:rsidR="008D0184" w:rsidRPr="00D04233" w:rsidRDefault="008D0184" w:rsidP="008D0184">
      <w:pPr>
        <w:pStyle w:val="BodyTextIndent3"/>
        <w:spacing w:after="0"/>
        <w:ind w:left="0" w:hanging="43"/>
        <w:rPr>
          <w:rFonts w:ascii="Bookman Old Style" w:hAnsi="Bookman Old Style" w:cs="Arial"/>
          <w:sz w:val="22"/>
          <w:szCs w:val="22"/>
        </w:rPr>
      </w:pPr>
    </w:p>
    <w:p w:rsidR="008D0184" w:rsidRPr="00D04233" w:rsidRDefault="008D0184" w:rsidP="008D0184">
      <w:pPr>
        <w:pStyle w:val="BodyTextIndent3"/>
        <w:numPr>
          <w:ilvl w:val="2"/>
          <w:numId w:val="12"/>
        </w:numPr>
        <w:spacing w:after="0"/>
        <w:jc w:val="both"/>
        <w:rPr>
          <w:rFonts w:ascii="Bookman Old Style" w:hAnsi="Bookman Old Style" w:cs="Arial"/>
          <w:sz w:val="22"/>
          <w:szCs w:val="22"/>
        </w:rPr>
      </w:pPr>
      <w:r w:rsidRPr="00D04233">
        <w:rPr>
          <w:rFonts w:ascii="Bookman Old Style" w:hAnsi="Bookman Old Style" w:cs="Arial"/>
          <w:sz w:val="22"/>
          <w:szCs w:val="22"/>
        </w:rPr>
        <w:t>has an order made or a resolution passed for its winding up (other than for the purpose of amalgamation or reconstruction); or</w:t>
      </w:r>
    </w:p>
    <w:p w:rsidR="008D0184" w:rsidRPr="00D04233" w:rsidRDefault="008D0184" w:rsidP="008D0184">
      <w:pPr>
        <w:pStyle w:val="BodyTextIndent3"/>
        <w:spacing w:after="0"/>
        <w:ind w:left="0" w:hanging="43"/>
        <w:rPr>
          <w:rFonts w:ascii="Bookman Old Style" w:hAnsi="Bookman Old Style" w:cs="Arial"/>
          <w:sz w:val="22"/>
          <w:szCs w:val="22"/>
        </w:rPr>
      </w:pPr>
    </w:p>
    <w:p w:rsidR="008D0184" w:rsidRPr="00D04233" w:rsidRDefault="008D0184" w:rsidP="008D0184">
      <w:pPr>
        <w:pStyle w:val="BodyTextIndent3"/>
        <w:numPr>
          <w:ilvl w:val="2"/>
          <w:numId w:val="12"/>
        </w:numPr>
        <w:spacing w:after="0"/>
        <w:ind w:left="763" w:hanging="43"/>
        <w:jc w:val="both"/>
        <w:rPr>
          <w:rFonts w:ascii="Bookman Old Style" w:hAnsi="Bookman Old Style" w:cs="Arial"/>
          <w:sz w:val="22"/>
          <w:szCs w:val="22"/>
        </w:rPr>
      </w:pPr>
      <w:r w:rsidRPr="00D04233">
        <w:rPr>
          <w:rFonts w:ascii="Bookman Old Style" w:hAnsi="Bookman Old Style" w:cs="Arial"/>
          <w:sz w:val="22"/>
          <w:szCs w:val="22"/>
        </w:rPr>
        <w:t>has an administration order made in respect of its business; or</w:t>
      </w:r>
    </w:p>
    <w:p w:rsidR="008D0184" w:rsidRPr="00D04233" w:rsidRDefault="008D0184" w:rsidP="008D0184">
      <w:pPr>
        <w:pStyle w:val="BodyTextIndent3"/>
        <w:spacing w:after="0"/>
        <w:ind w:left="0" w:hanging="43"/>
        <w:rPr>
          <w:rFonts w:ascii="Bookman Old Style" w:hAnsi="Bookman Old Style" w:cs="Arial"/>
          <w:sz w:val="22"/>
          <w:szCs w:val="22"/>
        </w:rPr>
      </w:pPr>
    </w:p>
    <w:p w:rsidR="008D0184" w:rsidRPr="00D04233" w:rsidRDefault="008D0184" w:rsidP="008D0184">
      <w:pPr>
        <w:pStyle w:val="BodyTextIndent3"/>
        <w:numPr>
          <w:ilvl w:val="2"/>
          <w:numId w:val="12"/>
        </w:numPr>
        <w:spacing w:after="0"/>
        <w:jc w:val="both"/>
        <w:rPr>
          <w:rFonts w:ascii="Bookman Old Style" w:hAnsi="Bookman Old Style" w:cs="Arial"/>
          <w:b/>
          <w:sz w:val="22"/>
          <w:szCs w:val="22"/>
        </w:rPr>
      </w:pPr>
      <w:r w:rsidRPr="00D04233">
        <w:rPr>
          <w:rFonts w:ascii="Bookman Old Style" w:hAnsi="Bookman Old Style" w:cs="Arial"/>
          <w:sz w:val="22"/>
          <w:szCs w:val="22"/>
        </w:rPr>
        <w:t xml:space="preserve">enters into a voluntary winding up under section </w:t>
      </w:r>
      <w:r w:rsidR="00943B25">
        <w:rPr>
          <w:rFonts w:ascii="Bookman Old Style" w:hAnsi="Bookman Old Style" w:cs="Arial"/>
          <w:sz w:val="22"/>
          <w:szCs w:val="22"/>
        </w:rPr>
        <w:t>620</w:t>
      </w:r>
      <w:r w:rsidRPr="00D04233">
        <w:rPr>
          <w:rFonts w:ascii="Bookman Old Style" w:hAnsi="Bookman Old Style" w:cs="Arial"/>
          <w:sz w:val="22"/>
          <w:szCs w:val="22"/>
        </w:rPr>
        <w:t xml:space="preserve"> to </w:t>
      </w:r>
      <w:r w:rsidR="00943B25">
        <w:rPr>
          <w:rFonts w:ascii="Bookman Old Style" w:hAnsi="Bookman Old Style" w:cs="Arial"/>
          <w:sz w:val="22"/>
          <w:szCs w:val="22"/>
        </w:rPr>
        <w:t>633</w:t>
      </w:r>
      <w:r w:rsidRPr="00D04233">
        <w:rPr>
          <w:rFonts w:ascii="Bookman Old Style" w:hAnsi="Bookman Old Style" w:cs="Arial"/>
          <w:sz w:val="22"/>
          <w:szCs w:val="22"/>
        </w:rPr>
        <w:t xml:space="preserve"> of the </w:t>
      </w:r>
      <w:r w:rsidRPr="00D04233">
        <w:rPr>
          <w:rFonts w:ascii="Bookman Old Style" w:hAnsi="Bookman Old Style" w:cs="Arial"/>
          <w:iCs/>
          <w:sz w:val="22"/>
          <w:szCs w:val="22"/>
        </w:rPr>
        <w:t>Companies and Allied Matters Act</w:t>
      </w:r>
      <w:r w:rsidRPr="00D04233">
        <w:rPr>
          <w:rFonts w:ascii="Bookman Old Style" w:hAnsi="Bookman Old Style" w:cs="Arial"/>
          <w:sz w:val="22"/>
          <w:szCs w:val="22"/>
        </w:rPr>
        <w:t>; or</w:t>
      </w:r>
    </w:p>
    <w:p w:rsidR="008D0184" w:rsidRPr="00D04233" w:rsidRDefault="008D0184" w:rsidP="008D0184">
      <w:pPr>
        <w:pStyle w:val="BodyTextIndent3"/>
        <w:spacing w:after="0"/>
        <w:ind w:left="0" w:hanging="43"/>
        <w:rPr>
          <w:rFonts w:ascii="Bookman Old Style" w:hAnsi="Bookman Old Style" w:cs="Arial"/>
          <w:sz w:val="22"/>
          <w:szCs w:val="22"/>
        </w:rPr>
      </w:pPr>
    </w:p>
    <w:p w:rsidR="008D0184" w:rsidRPr="00D04233" w:rsidRDefault="008D0184" w:rsidP="008D0184">
      <w:pPr>
        <w:pStyle w:val="BodyTextIndent3"/>
        <w:numPr>
          <w:ilvl w:val="2"/>
          <w:numId w:val="12"/>
        </w:numPr>
        <w:spacing w:after="0"/>
        <w:ind w:left="763" w:hanging="43"/>
        <w:jc w:val="both"/>
        <w:rPr>
          <w:rFonts w:ascii="Bookman Old Style" w:hAnsi="Bookman Old Style" w:cs="Arial"/>
          <w:sz w:val="22"/>
          <w:szCs w:val="22"/>
        </w:rPr>
      </w:pPr>
      <w:r w:rsidRPr="00D04233">
        <w:rPr>
          <w:rFonts w:ascii="Bookman Old Style" w:hAnsi="Bookman Old Style" w:cs="Arial"/>
          <w:sz w:val="22"/>
          <w:szCs w:val="22"/>
        </w:rPr>
        <w:t>Ceases to carry on business.</w:t>
      </w:r>
    </w:p>
    <w:p w:rsidR="008D0184" w:rsidRPr="00D04233" w:rsidRDefault="008D0184" w:rsidP="008D0184">
      <w:pPr>
        <w:pStyle w:val="BodyTextIndent3"/>
        <w:spacing w:after="0"/>
        <w:ind w:left="0"/>
        <w:rPr>
          <w:rFonts w:ascii="Bookman Old Style" w:hAnsi="Bookman Old Style" w:cs="Arial"/>
          <w:sz w:val="22"/>
          <w:szCs w:val="22"/>
        </w:rPr>
      </w:pPr>
    </w:p>
    <w:p w:rsidR="008D0184" w:rsidRPr="00D04233" w:rsidRDefault="008D0184" w:rsidP="008D0184">
      <w:pPr>
        <w:pStyle w:val="ListParagrap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Notwithstanding any provision in this Agreement to the contrary and without prejudice to the subsisting rights of either party, either Party may terminate this Agreement by giving the other Party 30 (thirty) day written notice.</w:t>
      </w:r>
    </w:p>
    <w:p w:rsidR="008D0184" w:rsidRPr="00D04233" w:rsidRDefault="008D0184" w:rsidP="008D0184">
      <w:pPr>
        <w:pStyle w:val="ListParagrap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 w:val="left" w:pos="1080"/>
        </w:tabs>
        <w:spacing w:after="0" w:line="276" w:lineRule="auto"/>
        <w:ind w:hanging="720"/>
        <w:jc w:val="both"/>
        <w:rPr>
          <w:rFonts w:ascii="Bookman Old Style" w:hAnsi="Bookman Old Style" w:cs="Arial"/>
          <w:sz w:val="22"/>
          <w:szCs w:val="22"/>
        </w:rPr>
      </w:pPr>
      <w:r w:rsidRPr="00D04233">
        <w:rPr>
          <w:rFonts w:ascii="Bookman Old Style" w:hAnsi="Bookman Old Style" w:cs="Arial"/>
          <w:sz w:val="22"/>
          <w:szCs w:val="22"/>
        </w:rPr>
        <w:lastRenderedPageBreak/>
        <w:t>Where the Subscriber requests the termination of this Agreement, it shall ensure that the terminal date is coterminous with the end of the month it last paid for.</w:t>
      </w:r>
    </w:p>
    <w:p w:rsidR="008D0184" w:rsidRPr="00D04233" w:rsidRDefault="008D0184" w:rsidP="008D0184">
      <w:pPr>
        <w:pStyle w:val="ListParagraph"/>
        <w:spacing w:line="276" w:lineRule="auto"/>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Termination or expiry of this Agreement shall not be deemed a waiver of a breach of any term or condition of this Agreement and shall be without prejudice to a Party's rights, liabilities or obligations that have accrued prior to such termination or expiry.</w:t>
      </w:r>
    </w:p>
    <w:p w:rsidR="008D0184" w:rsidRPr="00D04233" w:rsidRDefault="008D0184" w:rsidP="008D0184">
      <w:pPr>
        <w:pStyle w:val="ListParagrap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Each of the Parties' right to terminate or suspend performance of this Agreement pursuant to this clause is without prejudice to any other rights or remedies available to either Party.</w:t>
      </w:r>
    </w:p>
    <w:p w:rsidR="008D0184" w:rsidRPr="00D04233" w:rsidRDefault="008D0184" w:rsidP="008D0184">
      <w:pPr>
        <w:pStyle w:val="BodyTextIndent3"/>
        <w:tabs>
          <w:tab w:val="left" w:pos="810"/>
        </w:tabs>
        <w:spacing w:after="0"/>
        <w:ind w:left="0"/>
        <w:rPr>
          <w:rFonts w:ascii="Bookman Old Style" w:hAnsi="Bookman Old Style" w:cs="Arial"/>
          <w:sz w:val="22"/>
          <w:szCs w:val="22"/>
        </w:rPr>
      </w:pPr>
    </w:p>
    <w:p w:rsidR="008D0184" w:rsidRPr="00D04233" w:rsidRDefault="009A00FF" w:rsidP="008D0184">
      <w:pPr>
        <w:pStyle w:val="BodyTextIndent3"/>
        <w:numPr>
          <w:ilvl w:val="0"/>
          <w:numId w:val="12"/>
        </w:numPr>
        <w:spacing w:after="0"/>
        <w:jc w:val="both"/>
        <w:rPr>
          <w:rFonts w:ascii="Bookman Old Style" w:hAnsi="Bookman Old Style" w:cs="Arial"/>
          <w:b/>
          <w:bCs/>
          <w:sz w:val="22"/>
          <w:szCs w:val="22"/>
        </w:rPr>
      </w:pPr>
      <w:r w:rsidRPr="00D04233">
        <w:rPr>
          <w:rFonts w:ascii="Bookman Old Style" w:hAnsi="Bookman Old Style" w:cs="Arial"/>
          <w:b/>
          <w:bCs/>
          <w:sz w:val="22"/>
          <w:szCs w:val="22"/>
        </w:rPr>
        <w:t xml:space="preserve">Notices </w:t>
      </w:r>
      <w:r>
        <w:rPr>
          <w:rFonts w:ascii="Bookman Old Style" w:hAnsi="Bookman Old Style" w:cs="Arial"/>
          <w:b/>
          <w:bCs/>
          <w:sz w:val="22"/>
          <w:szCs w:val="22"/>
        </w:rPr>
        <w:t xml:space="preserve">&amp; </w:t>
      </w:r>
      <w:proofErr w:type="spellStart"/>
      <w:r w:rsidRPr="00D04233">
        <w:rPr>
          <w:rFonts w:ascii="Bookman Old Style" w:hAnsi="Bookman Old Style" w:cs="Arial"/>
          <w:b/>
          <w:bCs/>
          <w:sz w:val="22"/>
          <w:szCs w:val="22"/>
        </w:rPr>
        <w:t>Domicilia</w:t>
      </w:r>
      <w:proofErr w:type="spellEnd"/>
    </w:p>
    <w:p w:rsidR="008D0184" w:rsidRPr="00D04233" w:rsidRDefault="008D0184" w:rsidP="008D0184">
      <w:pPr>
        <w:pStyle w:val="BodyTextIndent3"/>
        <w:spacing w:after="0"/>
        <w:jc w:val="both"/>
        <w:rPr>
          <w:rFonts w:ascii="Bookman Old Style" w:hAnsi="Bookman Old Style" w:cs="Arial"/>
          <w:b/>
          <w:bCs/>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 xml:space="preserve">The Parties choose as their </w:t>
      </w:r>
      <w:proofErr w:type="spellStart"/>
      <w:r w:rsidRPr="00D04233">
        <w:rPr>
          <w:rFonts w:ascii="Bookman Old Style" w:hAnsi="Bookman Old Style" w:cs="Arial"/>
          <w:i/>
          <w:sz w:val="22"/>
          <w:szCs w:val="22"/>
        </w:rPr>
        <w:t>domicilia</w:t>
      </w:r>
      <w:proofErr w:type="spellEnd"/>
      <w:r w:rsidRPr="00D04233">
        <w:rPr>
          <w:rFonts w:ascii="Bookman Old Style" w:hAnsi="Bookman Old Style" w:cs="Arial"/>
          <w:i/>
          <w:sz w:val="22"/>
          <w:szCs w:val="22"/>
        </w:rPr>
        <w:t xml:space="preserve"> </w:t>
      </w:r>
      <w:proofErr w:type="spellStart"/>
      <w:r w:rsidRPr="00D04233">
        <w:rPr>
          <w:rFonts w:ascii="Bookman Old Style" w:hAnsi="Bookman Old Style" w:cs="Arial"/>
          <w:i/>
          <w:sz w:val="22"/>
          <w:szCs w:val="22"/>
        </w:rPr>
        <w:t>citandi</w:t>
      </w:r>
      <w:proofErr w:type="spellEnd"/>
      <w:r w:rsidRPr="00D04233">
        <w:rPr>
          <w:rFonts w:ascii="Bookman Old Style" w:hAnsi="Bookman Old Style" w:cs="Arial"/>
          <w:i/>
          <w:sz w:val="22"/>
          <w:szCs w:val="22"/>
        </w:rPr>
        <w:t xml:space="preserve"> et </w:t>
      </w:r>
      <w:proofErr w:type="spellStart"/>
      <w:r w:rsidRPr="00D04233">
        <w:rPr>
          <w:rFonts w:ascii="Bookman Old Style" w:hAnsi="Bookman Old Style" w:cs="Arial"/>
          <w:i/>
          <w:sz w:val="22"/>
          <w:szCs w:val="22"/>
        </w:rPr>
        <w:t>executandi</w:t>
      </w:r>
      <w:proofErr w:type="spellEnd"/>
      <w:r w:rsidRPr="00D04233">
        <w:rPr>
          <w:rFonts w:ascii="Bookman Old Style" w:hAnsi="Bookman Old Style" w:cs="Arial"/>
          <w:sz w:val="22"/>
          <w:szCs w:val="22"/>
        </w:rPr>
        <w:t xml:space="preserve"> their respective addresses set out below, for all purposes arising out of or in connection with this Agreement, at which addresses all processes and notices arising out of or in connection with this Agreement, its breach or termination may validly be served upon or delivered upon or delivered to either of the Parties, or at such other address, not being a post office box of which the Party concerned may notify the other Party in writing.</w:t>
      </w:r>
    </w:p>
    <w:p w:rsidR="008D0184" w:rsidRPr="00D04233" w:rsidRDefault="008D0184" w:rsidP="008D0184">
      <w:pPr>
        <w:tabs>
          <w:tab w:val="left" w:pos="1440"/>
        </w:tabs>
        <w:spacing w:line="276" w:lineRule="auto"/>
        <w:ind w:left="1728" w:hanging="1008"/>
        <w:jc w:val="both"/>
        <w:rPr>
          <w:rFonts w:ascii="Bookman Old Style" w:hAnsi="Bookman Old Style" w:cs="Arial"/>
          <w:sz w:val="22"/>
          <w:szCs w:val="22"/>
        </w:rPr>
      </w:pPr>
    </w:p>
    <w:p w:rsidR="008D0184" w:rsidRPr="00D04233" w:rsidRDefault="008D0184" w:rsidP="008D0184">
      <w:pPr>
        <w:tabs>
          <w:tab w:val="left" w:pos="1440"/>
        </w:tabs>
        <w:ind w:left="1728" w:hanging="1008"/>
        <w:jc w:val="both"/>
        <w:rPr>
          <w:rFonts w:ascii="Bookman Old Style" w:hAnsi="Bookman Old Style" w:cs="Arial"/>
          <w:sz w:val="22"/>
          <w:szCs w:val="22"/>
        </w:rPr>
      </w:pPr>
      <w:r w:rsidRPr="00D04233">
        <w:rPr>
          <w:rFonts w:ascii="Bookman Old Style" w:hAnsi="Bookman Old Style" w:cs="Arial"/>
          <w:sz w:val="22"/>
          <w:szCs w:val="22"/>
        </w:rPr>
        <w:t xml:space="preserve">As regards </w:t>
      </w:r>
      <w:proofErr w:type="spellStart"/>
      <w:r>
        <w:rPr>
          <w:rFonts w:ascii="Bookman Old Style" w:hAnsi="Bookman Old Style" w:cs="Arial"/>
          <w:b/>
          <w:sz w:val="22"/>
          <w:szCs w:val="22"/>
        </w:rPr>
        <w:t>FirstCentral</w:t>
      </w:r>
      <w:proofErr w:type="spellEnd"/>
      <w:r>
        <w:rPr>
          <w:rFonts w:ascii="Bookman Old Style" w:hAnsi="Bookman Old Style" w:cs="Arial"/>
          <w:b/>
          <w:sz w:val="22"/>
          <w:szCs w:val="22"/>
        </w:rPr>
        <w:t xml:space="preserve"> </w:t>
      </w:r>
      <w:r w:rsidRPr="00D04233">
        <w:rPr>
          <w:rFonts w:ascii="Bookman Old Style" w:hAnsi="Bookman Old Style" w:cs="Arial"/>
          <w:sz w:val="22"/>
          <w:szCs w:val="22"/>
        </w:rPr>
        <w:t xml:space="preserve">at </w:t>
      </w:r>
    </w:p>
    <w:p w:rsidR="008D0184" w:rsidRPr="00D04233" w:rsidRDefault="008D0184" w:rsidP="008D0184">
      <w:pPr>
        <w:pStyle w:val="BodyTextIndent2"/>
        <w:spacing w:after="0" w:line="240" w:lineRule="auto"/>
        <w:jc w:val="both"/>
        <w:rPr>
          <w:rFonts w:ascii="Bookman Old Style" w:hAnsi="Bookman Old Style" w:cs="Arial"/>
          <w:sz w:val="22"/>
          <w:szCs w:val="22"/>
        </w:rPr>
      </w:pPr>
    </w:p>
    <w:p w:rsidR="008D0184" w:rsidRPr="00D04233" w:rsidRDefault="00EF3DEC" w:rsidP="008D0184">
      <w:pPr>
        <w:ind w:left="1008" w:firstLine="720"/>
        <w:jc w:val="both"/>
        <w:rPr>
          <w:rFonts w:ascii="Bookman Old Style" w:hAnsi="Bookman Old Style" w:cs="Arial"/>
          <w:sz w:val="22"/>
          <w:szCs w:val="22"/>
        </w:rPr>
      </w:pPr>
      <w:r>
        <w:rPr>
          <w:rFonts w:ascii="Bookman Old Style" w:hAnsi="Bookman Old Style" w:cs="Arial"/>
          <w:sz w:val="22"/>
          <w:szCs w:val="22"/>
        </w:rPr>
        <w:t xml:space="preserve">37/37A Raymond </w:t>
      </w:r>
      <w:proofErr w:type="spellStart"/>
      <w:r>
        <w:rPr>
          <w:rFonts w:ascii="Bookman Old Style" w:hAnsi="Bookman Old Style" w:cs="Arial"/>
          <w:sz w:val="22"/>
          <w:szCs w:val="22"/>
        </w:rPr>
        <w:t>Njoku</w:t>
      </w:r>
      <w:proofErr w:type="spellEnd"/>
      <w:r>
        <w:rPr>
          <w:rFonts w:ascii="Bookman Old Style" w:hAnsi="Bookman Old Style" w:cs="Arial"/>
          <w:sz w:val="22"/>
          <w:szCs w:val="22"/>
        </w:rPr>
        <w:t xml:space="preserve"> </w:t>
      </w:r>
      <w:r w:rsidR="008D0184" w:rsidRPr="00D04233">
        <w:rPr>
          <w:rFonts w:ascii="Bookman Old Style" w:hAnsi="Bookman Old Style" w:cs="Arial"/>
          <w:sz w:val="22"/>
          <w:szCs w:val="22"/>
        </w:rPr>
        <w:t>Street</w:t>
      </w:r>
    </w:p>
    <w:p w:rsidR="00EF3DEC" w:rsidRDefault="00EF3DEC" w:rsidP="008D0184">
      <w:pPr>
        <w:ind w:left="1008" w:firstLine="720"/>
        <w:jc w:val="both"/>
        <w:rPr>
          <w:rFonts w:ascii="Bookman Old Style" w:hAnsi="Bookman Old Style" w:cs="Arial"/>
          <w:sz w:val="22"/>
          <w:szCs w:val="22"/>
          <w:lang w:val="es-ES"/>
        </w:rPr>
      </w:pPr>
      <w:r>
        <w:rPr>
          <w:rFonts w:ascii="Bookman Old Style" w:hAnsi="Bookman Old Style" w:cs="Arial"/>
          <w:sz w:val="22"/>
          <w:szCs w:val="22"/>
          <w:lang w:val="es-ES"/>
        </w:rPr>
        <w:t xml:space="preserve">Off </w:t>
      </w:r>
      <w:proofErr w:type="spellStart"/>
      <w:r>
        <w:rPr>
          <w:rFonts w:ascii="Bookman Old Style" w:hAnsi="Bookman Old Style" w:cs="Arial"/>
          <w:sz w:val="22"/>
          <w:szCs w:val="22"/>
          <w:lang w:val="es-ES"/>
        </w:rPr>
        <w:t>Awolowo</w:t>
      </w:r>
      <w:proofErr w:type="spellEnd"/>
      <w:r>
        <w:rPr>
          <w:rFonts w:ascii="Bookman Old Style" w:hAnsi="Bookman Old Style" w:cs="Arial"/>
          <w:sz w:val="22"/>
          <w:szCs w:val="22"/>
          <w:lang w:val="es-ES"/>
        </w:rPr>
        <w:t xml:space="preserve"> Road</w:t>
      </w:r>
    </w:p>
    <w:p w:rsidR="00EF3DEC" w:rsidRDefault="00EF3DEC" w:rsidP="008D0184">
      <w:pPr>
        <w:ind w:left="1008" w:firstLine="720"/>
        <w:jc w:val="both"/>
        <w:rPr>
          <w:rFonts w:ascii="Bookman Old Style" w:hAnsi="Bookman Old Style" w:cs="Arial"/>
          <w:sz w:val="22"/>
          <w:szCs w:val="22"/>
          <w:lang w:val="es-ES"/>
        </w:rPr>
      </w:pPr>
      <w:proofErr w:type="spellStart"/>
      <w:r>
        <w:rPr>
          <w:rFonts w:ascii="Bookman Old Style" w:hAnsi="Bookman Old Style" w:cs="Arial"/>
          <w:sz w:val="22"/>
          <w:szCs w:val="22"/>
          <w:lang w:val="es-ES"/>
        </w:rPr>
        <w:t>Ikoyi</w:t>
      </w:r>
      <w:proofErr w:type="spellEnd"/>
    </w:p>
    <w:p w:rsidR="008D0184" w:rsidRPr="00D04233" w:rsidRDefault="008D0184" w:rsidP="008D0184">
      <w:pPr>
        <w:ind w:left="1008" w:firstLine="720"/>
        <w:jc w:val="both"/>
        <w:rPr>
          <w:rFonts w:ascii="Bookman Old Style" w:hAnsi="Bookman Old Style" w:cs="Arial"/>
          <w:sz w:val="22"/>
          <w:szCs w:val="22"/>
          <w:lang w:val="es-ES"/>
        </w:rPr>
      </w:pPr>
      <w:r w:rsidRPr="00D04233">
        <w:rPr>
          <w:rFonts w:ascii="Bookman Old Style" w:hAnsi="Bookman Old Style" w:cs="Arial"/>
          <w:sz w:val="22"/>
          <w:szCs w:val="22"/>
          <w:lang w:val="es-ES"/>
        </w:rPr>
        <w:t xml:space="preserve">Lagos </w:t>
      </w:r>
    </w:p>
    <w:p w:rsidR="008D0184" w:rsidRPr="00D04233" w:rsidRDefault="008D0184" w:rsidP="008D0184">
      <w:pPr>
        <w:ind w:left="1440" w:firstLine="288"/>
        <w:jc w:val="both"/>
        <w:rPr>
          <w:rFonts w:ascii="Bookman Old Style" w:hAnsi="Bookman Old Style" w:cs="Arial"/>
          <w:sz w:val="22"/>
          <w:szCs w:val="22"/>
        </w:rPr>
      </w:pPr>
      <w:r w:rsidRPr="00D04233">
        <w:rPr>
          <w:rFonts w:ascii="Bookman Old Style" w:hAnsi="Bookman Old Style" w:cs="Arial"/>
          <w:sz w:val="22"/>
          <w:szCs w:val="22"/>
        </w:rPr>
        <w:t xml:space="preserve">Attn: </w:t>
      </w:r>
      <w:r w:rsidR="00E408D1">
        <w:rPr>
          <w:rFonts w:ascii="Bookman Old Style" w:hAnsi="Bookman Old Style" w:cs="Arial"/>
          <w:sz w:val="22"/>
          <w:szCs w:val="22"/>
        </w:rPr>
        <w:t xml:space="preserve">Mary </w:t>
      </w:r>
      <w:proofErr w:type="spellStart"/>
      <w:r w:rsidR="00E408D1">
        <w:rPr>
          <w:rFonts w:ascii="Bookman Old Style" w:hAnsi="Bookman Old Style" w:cs="Arial"/>
          <w:sz w:val="22"/>
          <w:szCs w:val="22"/>
        </w:rPr>
        <w:t>Ohalete</w:t>
      </w:r>
      <w:proofErr w:type="spellEnd"/>
    </w:p>
    <w:p w:rsidR="008D0184" w:rsidRPr="00D04233" w:rsidRDefault="008D0184" w:rsidP="008D0184">
      <w:pPr>
        <w:ind w:left="1440" w:firstLine="288"/>
        <w:jc w:val="both"/>
        <w:rPr>
          <w:rFonts w:ascii="Bookman Old Style" w:hAnsi="Bookman Old Style" w:cs="Arial"/>
          <w:sz w:val="22"/>
          <w:szCs w:val="22"/>
        </w:rPr>
      </w:pPr>
      <w:r w:rsidRPr="00D04233">
        <w:rPr>
          <w:rFonts w:ascii="Bookman Old Style" w:hAnsi="Bookman Old Style" w:cs="Arial"/>
          <w:sz w:val="22"/>
          <w:szCs w:val="22"/>
        </w:rPr>
        <w:t>Email:</w:t>
      </w:r>
      <w:r>
        <w:rPr>
          <w:rFonts w:ascii="Bookman Old Style" w:hAnsi="Bookman Old Style" w:cs="Arial"/>
          <w:sz w:val="22"/>
          <w:szCs w:val="22"/>
        </w:rPr>
        <w:t xml:space="preserve"> </w:t>
      </w:r>
      <w:r w:rsidR="005E6109">
        <w:rPr>
          <w:rFonts w:ascii="Bookman Old Style" w:hAnsi="Bookman Old Style" w:cs="Arial"/>
          <w:sz w:val="22"/>
          <w:szCs w:val="22"/>
        </w:rPr>
        <w:t>m</w:t>
      </w:r>
      <w:r w:rsidR="00680A3C">
        <w:rPr>
          <w:rFonts w:ascii="Bookman Old Style" w:hAnsi="Bookman Old Style" w:cs="Arial"/>
          <w:sz w:val="22"/>
          <w:szCs w:val="22"/>
        </w:rPr>
        <w:t>.o</w:t>
      </w:r>
      <w:r w:rsidR="005E6109">
        <w:rPr>
          <w:rFonts w:ascii="Bookman Old Style" w:hAnsi="Bookman Old Style" w:cs="Arial"/>
          <w:sz w:val="22"/>
          <w:szCs w:val="22"/>
        </w:rPr>
        <w:t>halete</w:t>
      </w:r>
      <w:r w:rsidRPr="00D04233">
        <w:rPr>
          <w:rFonts w:ascii="Bookman Old Style" w:hAnsi="Bookman Old Style" w:cs="Arial"/>
          <w:sz w:val="22"/>
          <w:szCs w:val="22"/>
        </w:rPr>
        <w:t>@</w:t>
      </w:r>
      <w:r w:rsidR="00376160">
        <w:rPr>
          <w:rFonts w:ascii="Bookman Old Style" w:hAnsi="Bookman Old Style" w:cs="Arial"/>
          <w:sz w:val="22"/>
          <w:szCs w:val="22"/>
        </w:rPr>
        <w:t>f</w:t>
      </w:r>
      <w:r>
        <w:rPr>
          <w:rFonts w:ascii="Bookman Old Style" w:hAnsi="Bookman Old Style" w:cs="Arial"/>
          <w:sz w:val="22"/>
          <w:szCs w:val="22"/>
        </w:rPr>
        <w:t>irst</w:t>
      </w:r>
      <w:r w:rsidR="00376160">
        <w:rPr>
          <w:rFonts w:ascii="Bookman Old Style" w:hAnsi="Bookman Old Style" w:cs="Arial"/>
          <w:sz w:val="22"/>
          <w:szCs w:val="22"/>
        </w:rPr>
        <w:t>c</w:t>
      </w:r>
      <w:r>
        <w:rPr>
          <w:rFonts w:ascii="Bookman Old Style" w:hAnsi="Bookman Old Style" w:cs="Arial"/>
          <w:sz w:val="22"/>
          <w:szCs w:val="22"/>
        </w:rPr>
        <w:t>entral</w:t>
      </w:r>
      <w:r w:rsidRPr="00D04233">
        <w:rPr>
          <w:rFonts w:ascii="Bookman Old Style" w:hAnsi="Bookman Old Style" w:cs="Arial"/>
          <w:sz w:val="22"/>
          <w:szCs w:val="22"/>
        </w:rPr>
        <w:t>creditbureau.com</w:t>
      </w:r>
    </w:p>
    <w:p w:rsidR="008D0184" w:rsidRPr="00D04233" w:rsidRDefault="005E6109" w:rsidP="008D0184">
      <w:pPr>
        <w:ind w:left="1440" w:firstLine="288"/>
        <w:jc w:val="both"/>
        <w:rPr>
          <w:rFonts w:ascii="Bookman Old Style" w:hAnsi="Bookman Old Style" w:cs="Arial"/>
          <w:sz w:val="22"/>
          <w:szCs w:val="22"/>
        </w:rPr>
      </w:pPr>
      <w:r>
        <w:rPr>
          <w:rFonts w:ascii="Bookman Old Style" w:hAnsi="Bookman Old Style" w:cs="Arial"/>
          <w:sz w:val="22"/>
          <w:szCs w:val="22"/>
        </w:rPr>
        <w:t>Phone Number: 08</w:t>
      </w:r>
      <w:r w:rsidR="00680A3C">
        <w:rPr>
          <w:rFonts w:ascii="Bookman Old Style" w:hAnsi="Bookman Old Style" w:cs="Arial"/>
          <w:sz w:val="22"/>
          <w:szCs w:val="22"/>
        </w:rPr>
        <w:t>03</w:t>
      </w:r>
      <w:r>
        <w:rPr>
          <w:rFonts w:ascii="Bookman Old Style" w:hAnsi="Bookman Old Style" w:cs="Arial"/>
          <w:sz w:val="22"/>
          <w:szCs w:val="22"/>
        </w:rPr>
        <w:t xml:space="preserve">8908040 </w:t>
      </w:r>
      <w:r w:rsidR="008D0184" w:rsidRPr="00D04233">
        <w:rPr>
          <w:rFonts w:ascii="Bookman Old Style" w:hAnsi="Bookman Old Style" w:cs="Arial"/>
          <w:sz w:val="22"/>
          <w:szCs w:val="22"/>
        </w:rPr>
        <w:t xml:space="preserve"> </w:t>
      </w:r>
    </w:p>
    <w:p w:rsidR="008D0184" w:rsidRPr="00D04233" w:rsidRDefault="008D0184" w:rsidP="008D0184">
      <w:pPr>
        <w:ind w:left="1440" w:firstLine="288"/>
        <w:jc w:val="both"/>
        <w:rPr>
          <w:rFonts w:ascii="Bookman Old Style" w:hAnsi="Bookman Old Style" w:cs="Arial"/>
          <w:sz w:val="22"/>
          <w:szCs w:val="22"/>
        </w:rPr>
      </w:pPr>
      <w:r w:rsidRPr="00D04233">
        <w:rPr>
          <w:rFonts w:ascii="Bookman Old Style" w:hAnsi="Bookman Old Style" w:cs="Arial"/>
          <w:sz w:val="22"/>
          <w:szCs w:val="22"/>
        </w:rPr>
        <w:tab/>
      </w:r>
      <w:r w:rsidRPr="00D04233">
        <w:rPr>
          <w:rFonts w:ascii="Bookman Old Style" w:hAnsi="Bookman Old Style" w:cs="Arial"/>
          <w:sz w:val="22"/>
          <w:szCs w:val="22"/>
        </w:rPr>
        <w:tab/>
      </w:r>
    </w:p>
    <w:p w:rsidR="008D0184" w:rsidRPr="00D04233" w:rsidRDefault="008D0184" w:rsidP="008D0184">
      <w:pPr>
        <w:tabs>
          <w:tab w:val="left" w:pos="1800"/>
        </w:tabs>
        <w:ind w:left="720"/>
        <w:jc w:val="both"/>
        <w:rPr>
          <w:rFonts w:ascii="Bookman Old Style" w:hAnsi="Bookman Old Style" w:cs="Arial"/>
          <w:sz w:val="22"/>
          <w:szCs w:val="22"/>
        </w:rPr>
      </w:pPr>
      <w:r w:rsidRPr="00D04233">
        <w:rPr>
          <w:rFonts w:ascii="Bookman Old Style" w:hAnsi="Bookman Old Style" w:cs="Arial"/>
          <w:sz w:val="22"/>
          <w:szCs w:val="22"/>
        </w:rPr>
        <w:t>As</w:t>
      </w:r>
      <w:r w:rsidRPr="00D04233">
        <w:rPr>
          <w:rFonts w:ascii="Bookman Old Style" w:hAnsi="Bookman Old Style" w:cs="Arial"/>
          <w:spacing w:val="-20"/>
          <w:sz w:val="22"/>
          <w:szCs w:val="22"/>
        </w:rPr>
        <w:t xml:space="preserve"> regards the Subscriber at:</w:t>
      </w:r>
      <w:r w:rsidRPr="00D04233">
        <w:rPr>
          <w:rFonts w:ascii="Bookman Old Style" w:hAnsi="Bookman Old Style" w:cs="Arial"/>
          <w:sz w:val="22"/>
          <w:szCs w:val="22"/>
        </w:rPr>
        <w:t xml:space="preserve">  </w:t>
      </w:r>
    </w:p>
    <w:p w:rsidR="008D0184" w:rsidRPr="00D04233" w:rsidRDefault="008D0184" w:rsidP="008D0184">
      <w:pPr>
        <w:pStyle w:val="CommentText"/>
        <w:jc w:val="both"/>
        <w:rPr>
          <w:rFonts w:ascii="Bookman Old Style" w:hAnsi="Bookman Old Style"/>
          <w:sz w:val="22"/>
          <w:szCs w:val="22"/>
        </w:rPr>
      </w:pPr>
      <w:r w:rsidRPr="00D04233">
        <w:rPr>
          <w:rFonts w:ascii="Bookman Old Style" w:hAnsi="Bookman Old Style"/>
          <w:sz w:val="22"/>
          <w:szCs w:val="22"/>
        </w:rPr>
        <w:tab/>
      </w:r>
      <w:r w:rsidRPr="00D04233">
        <w:rPr>
          <w:rFonts w:ascii="Bookman Old Style" w:hAnsi="Bookman Old Style"/>
          <w:sz w:val="22"/>
          <w:szCs w:val="22"/>
        </w:rPr>
        <w:tab/>
      </w:r>
    </w:p>
    <w:p w:rsidR="008D0184" w:rsidRPr="00D04233" w:rsidRDefault="008D0184" w:rsidP="008D0184">
      <w:pPr>
        <w:pStyle w:val="CommentText"/>
        <w:ind w:left="990" w:firstLine="720"/>
        <w:jc w:val="both"/>
        <w:rPr>
          <w:rFonts w:ascii="Bookman Old Style" w:hAnsi="Bookman Old Style" w:cs="Arial"/>
          <w:sz w:val="22"/>
          <w:szCs w:val="22"/>
        </w:rPr>
      </w:pPr>
      <w:r w:rsidRPr="00D04233">
        <w:rPr>
          <w:rFonts w:ascii="Bookman Old Style" w:hAnsi="Bookman Old Style" w:cs="Arial"/>
          <w:color w:val="FF0000"/>
          <w:sz w:val="22"/>
          <w:szCs w:val="22"/>
        </w:rPr>
        <w:t>Address</w:t>
      </w:r>
    </w:p>
    <w:p w:rsidR="008D0184" w:rsidRPr="00D04233" w:rsidRDefault="008D0184" w:rsidP="008D0184">
      <w:pPr>
        <w:ind w:left="1005" w:firstLine="720"/>
        <w:jc w:val="both"/>
        <w:rPr>
          <w:rFonts w:ascii="Bookman Old Style" w:hAnsi="Bookman Old Style" w:cs="Arial"/>
          <w:sz w:val="22"/>
          <w:szCs w:val="22"/>
        </w:rPr>
      </w:pPr>
    </w:p>
    <w:p w:rsidR="008D0184" w:rsidRPr="00D04233" w:rsidRDefault="008D0184" w:rsidP="008D0184">
      <w:pPr>
        <w:ind w:left="1005" w:firstLine="720"/>
        <w:jc w:val="both"/>
        <w:rPr>
          <w:rFonts w:ascii="Bookman Old Style" w:hAnsi="Bookman Old Style" w:cs="Arial"/>
          <w:sz w:val="22"/>
          <w:szCs w:val="22"/>
        </w:rPr>
      </w:pPr>
      <w:r w:rsidRPr="00D04233">
        <w:rPr>
          <w:rFonts w:ascii="Bookman Old Style" w:hAnsi="Bookman Old Style" w:cs="Arial"/>
          <w:sz w:val="22"/>
          <w:szCs w:val="22"/>
        </w:rPr>
        <w:t xml:space="preserve">Attn: </w:t>
      </w:r>
    </w:p>
    <w:p w:rsidR="008D0184" w:rsidRPr="00D04233" w:rsidRDefault="008D0184" w:rsidP="008D0184">
      <w:pPr>
        <w:ind w:left="1005" w:firstLine="720"/>
        <w:jc w:val="both"/>
        <w:rPr>
          <w:rFonts w:ascii="Bookman Old Style" w:hAnsi="Bookman Old Style" w:cs="Arial"/>
          <w:sz w:val="22"/>
          <w:szCs w:val="22"/>
        </w:rPr>
      </w:pPr>
      <w:r w:rsidRPr="00D04233">
        <w:rPr>
          <w:rFonts w:ascii="Bookman Old Style" w:hAnsi="Bookman Old Style" w:cs="Arial"/>
          <w:sz w:val="22"/>
          <w:szCs w:val="22"/>
        </w:rPr>
        <w:t>Email:</w:t>
      </w:r>
    </w:p>
    <w:p w:rsidR="008D0184" w:rsidRPr="00D04233" w:rsidRDefault="008D0184" w:rsidP="008D0184">
      <w:pPr>
        <w:ind w:left="1005" w:firstLine="720"/>
        <w:jc w:val="both"/>
        <w:rPr>
          <w:rFonts w:ascii="Bookman Old Style" w:hAnsi="Bookman Old Style" w:cs="Arial"/>
          <w:sz w:val="22"/>
          <w:szCs w:val="22"/>
        </w:rPr>
      </w:pPr>
      <w:r w:rsidRPr="00D04233">
        <w:rPr>
          <w:rFonts w:ascii="Bookman Old Style" w:hAnsi="Bookman Old Style" w:cs="Arial"/>
          <w:sz w:val="22"/>
          <w:szCs w:val="22"/>
        </w:rPr>
        <w:t>Phone Number:</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0"/>
          <w:numId w:val="12"/>
        </w:numPr>
        <w:spacing w:after="0"/>
        <w:jc w:val="both"/>
        <w:rPr>
          <w:rFonts w:ascii="Bookman Old Style" w:hAnsi="Bookman Old Style" w:cs="Arial"/>
          <w:b/>
          <w:bCs/>
          <w:sz w:val="22"/>
          <w:szCs w:val="22"/>
        </w:rPr>
      </w:pPr>
      <w:r w:rsidRPr="00D04233">
        <w:rPr>
          <w:rFonts w:ascii="Bookman Old Style" w:hAnsi="Bookman Old Style" w:cs="Arial"/>
          <w:b/>
          <w:bCs/>
          <w:sz w:val="22"/>
          <w:szCs w:val="22"/>
        </w:rPr>
        <w:tab/>
      </w:r>
      <w:r w:rsidR="0081209A" w:rsidRPr="00D04233">
        <w:rPr>
          <w:rFonts w:ascii="Bookman Old Style" w:hAnsi="Bookman Old Style" w:cs="Arial"/>
          <w:b/>
          <w:bCs/>
          <w:sz w:val="22"/>
          <w:szCs w:val="22"/>
        </w:rPr>
        <w:t>Waiver</w:t>
      </w:r>
    </w:p>
    <w:p w:rsidR="008D0184" w:rsidRPr="00D04233" w:rsidRDefault="008D0184" w:rsidP="008D0184">
      <w:pPr>
        <w:pStyle w:val="BodyTextIndent2"/>
        <w:spacing w:after="0" w:line="276" w:lineRule="auto"/>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 xml:space="preserve">The waiver of any breach of or failure to enforce, any term or condition of this Agreement shall not be construed as a waiver or a waiver of any other breach of the same or any other term or condition of this </w:t>
      </w:r>
      <w:r w:rsidRPr="00D04233">
        <w:rPr>
          <w:rFonts w:ascii="Bookman Old Style" w:hAnsi="Bookman Old Style" w:cs="Arial"/>
          <w:sz w:val="22"/>
          <w:szCs w:val="22"/>
        </w:rPr>
        <w:lastRenderedPageBreak/>
        <w:t>Agreement. No waiver shall be valid unless it is in writing and signed on behalf of the Party making the waiver.</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0"/>
          <w:numId w:val="12"/>
        </w:numPr>
        <w:spacing w:after="0"/>
        <w:jc w:val="both"/>
        <w:rPr>
          <w:rFonts w:ascii="Bookman Old Style" w:hAnsi="Bookman Old Style" w:cs="Arial"/>
          <w:b/>
          <w:bCs/>
          <w:sz w:val="22"/>
          <w:szCs w:val="22"/>
        </w:rPr>
      </w:pPr>
      <w:r w:rsidRPr="00D04233">
        <w:rPr>
          <w:rFonts w:ascii="Bookman Old Style" w:hAnsi="Bookman Old Style" w:cs="Arial"/>
          <w:b/>
          <w:bCs/>
          <w:sz w:val="22"/>
          <w:szCs w:val="22"/>
        </w:rPr>
        <w:tab/>
      </w:r>
      <w:r w:rsidR="0081209A" w:rsidRPr="00D04233">
        <w:rPr>
          <w:rFonts w:ascii="Bookman Old Style" w:hAnsi="Bookman Old Style" w:cs="Arial"/>
          <w:b/>
          <w:bCs/>
          <w:sz w:val="22"/>
          <w:szCs w:val="22"/>
        </w:rPr>
        <w:t>No Partnership/Agency</w:t>
      </w:r>
    </w:p>
    <w:p w:rsidR="008D0184" w:rsidRPr="00D04233" w:rsidRDefault="008D0184" w:rsidP="008D0184">
      <w:pPr>
        <w:pStyle w:val="BodyTextIndent3"/>
        <w:spacing w:after="0"/>
        <w:jc w:val="both"/>
        <w:rPr>
          <w:rFonts w:ascii="Bookman Old Style" w:hAnsi="Bookman Old Style" w:cs="Arial"/>
          <w:b/>
          <w:bCs/>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The Parties declare that it is not the intention of either of them to enter into a joint venture with each other hereby and nothing in this Agreement shall be deemed to constitute a partnership between the Parties or constitute one party the agent of the other for any purpose whatsoever.</w:t>
      </w:r>
    </w:p>
    <w:p w:rsidR="008D0184" w:rsidRPr="00D04233" w:rsidRDefault="008D0184" w:rsidP="008D0184">
      <w:pPr>
        <w:pStyle w:val="BodyTextIndent3"/>
        <w:spacing w:after="0" w:line="276" w:lineRule="auto"/>
        <w:jc w:val="both"/>
        <w:rPr>
          <w:rFonts w:ascii="Bookman Old Style" w:hAnsi="Bookman Old Style" w:cs="Arial"/>
          <w:b/>
          <w:bCs/>
          <w:sz w:val="22"/>
          <w:szCs w:val="22"/>
        </w:rPr>
      </w:pPr>
    </w:p>
    <w:p w:rsidR="008D0184" w:rsidRPr="00D04233" w:rsidRDefault="008D0184" w:rsidP="008D0184">
      <w:pPr>
        <w:pStyle w:val="BodyTextIndent3"/>
        <w:numPr>
          <w:ilvl w:val="0"/>
          <w:numId w:val="12"/>
        </w:numPr>
        <w:spacing w:after="0"/>
        <w:jc w:val="both"/>
        <w:rPr>
          <w:rFonts w:ascii="Bookman Old Style" w:hAnsi="Bookman Old Style" w:cs="Arial"/>
          <w:b/>
          <w:bCs/>
          <w:sz w:val="22"/>
          <w:szCs w:val="22"/>
        </w:rPr>
      </w:pPr>
      <w:r w:rsidRPr="00D04233">
        <w:rPr>
          <w:rFonts w:ascii="Bookman Old Style" w:hAnsi="Bookman Old Style" w:cs="Arial"/>
          <w:b/>
          <w:bCs/>
          <w:sz w:val="22"/>
          <w:szCs w:val="22"/>
        </w:rPr>
        <w:tab/>
      </w:r>
      <w:r w:rsidR="0081209A" w:rsidRPr="00D04233">
        <w:rPr>
          <w:rFonts w:ascii="Bookman Old Style" w:hAnsi="Bookman Old Style" w:cs="Arial"/>
          <w:b/>
          <w:bCs/>
          <w:sz w:val="22"/>
          <w:szCs w:val="22"/>
        </w:rPr>
        <w:t>Law</w:t>
      </w:r>
    </w:p>
    <w:p w:rsidR="008D0184" w:rsidRPr="00D04233" w:rsidRDefault="008D0184" w:rsidP="008D0184">
      <w:pPr>
        <w:pStyle w:val="BodyTextIndent3"/>
        <w:spacing w:after="0"/>
        <w:jc w:val="both"/>
        <w:rPr>
          <w:rFonts w:ascii="Bookman Old Style" w:hAnsi="Bookman Old Style" w:cs="Arial"/>
          <w:b/>
          <w:bCs/>
          <w:sz w:val="22"/>
          <w:szCs w:val="22"/>
        </w:rPr>
      </w:pPr>
      <w:r w:rsidRPr="00D04233">
        <w:rPr>
          <w:rFonts w:ascii="Bookman Old Style" w:hAnsi="Bookman Old Style" w:cs="Arial"/>
          <w:b/>
          <w:bCs/>
          <w:sz w:val="22"/>
          <w:szCs w:val="22"/>
        </w:rPr>
        <w:t xml:space="preserve"> </w:t>
      </w:r>
    </w:p>
    <w:p w:rsidR="008D0184" w:rsidRPr="00D04233" w:rsidRDefault="008D0184" w:rsidP="008D0184">
      <w:pPr>
        <w:pStyle w:val="BodyTextIndent2"/>
        <w:spacing w:line="240" w:lineRule="auto"/>
        <w:ind w:left="720"/>
        <w:rPr>
          <w:rFonts w:ascii="Bookman Old Style" w:hAnsi="Bookman Old Style" w:cs="Arial"/>
          <w:sz w:val="22"/>
          <w:szCs w:val="22"/>
        </w:rPr>
      </w:pPr>
      <w:r w:rsidRPr="00D04233">
        <w:rPr>
          <w:rFonts w:ascii="Bookman Old Style" w:hAnsi="Bookman Old Style" w:cs="Arial"/>
          <w:sz w:val="22"/>
          <w:szCs w:val="22"/>
        </w:rPr>
        <w:t>This Agreement shall be governed by the Laws of the Federal Republic of Nigeria.</w:t>
      </w:r>
    </w:p>
    <w:p w:rsidR="008D0184" w:rsidRPr="00D04233" w:rsidRDefault="008D0184" w:rsidP="008D0184">
      <w:pPr>
        <w:pStyle w:val="BodyTextIndent3"/>
        <w:spacing w:after="0"/>
        <w:ind w:left="720"/>
        <w:jc w:val="both"/>
        <w:rPr>
          <w:rFonts w:ascii="Bookman Old Style" w:hAnsi="Bookman Old Style" w:cs="Arial"/>
          <w:b/>
          <w:bCs/>
          <w:sz w:val="22"/>
          <w:szCs w:val="22"/>
        </w:rPr>
      </w:pPr>
    </w:p>
    <w:p w:rsidR="008D0184" w:rsidRPr="00D04233" w:rsidRDefault="008D0184" w:rsidP="008D0184">
      <w:pPr>
        <w:pStyle w:val="BodyTextIndent3"/>
        <w:numPr>
          <w:ilvl w:val="0"/>
          <w:numId w:val="12"/>
        </w:numPr>
        <w:spacing w:after="0"/>
        <w:jc w:val="both"/>
        <w:rPr>
          <w:rFonts w:ascii="Bookman Old Style" w:hAnsi="Bookman Old Style" w:cs="Arial"/>
          <w:b/>
          <w:bCs/>
          <w:sz w:val="22"/>
          <w:szCs w:val="22"/>
        </w:rPr>
      </w:pPr>
      <w:r w:rsidRPr="00D04233">
        <w:rPr>
          <w:rFonts w:ascii="Bookman Old Style" w:hAnsi="Bookman Old Style" w:cs="Arial"/>
          <w:b/>
          <w:bCs/>
          <w:sz w:val="22"/>
          <w:szCs w:val="22"/>
        </w:rPr>
        <w:t xml:space="preserve"> </w:t>
      </w:r>
      <w:r w:rsidR="0081209A" w:rsidRPr="00D04233">
        <w:rPr>
          <w:rFonts w:ascii="Bookman Old Style" w:hAnsi="Bookman Old Style" w:cs="Arial"/>
          <w:b/>
          <w:bCs/>
          <w:sz w:val="22"/>
          <w:szCs w:val="22"/>
        </w:rPr>
        <w:t>Dispute Resolution</w:t>
      </w:r>
    </w:p>
    <w:p w:rsidR="008D0184" w:rsidRPr="00D04233" w:rsidRDefault="008D0184" w:rsidP="008D0184">
      <w:pPr>
        <w:pStyle w:val="BodyTextIndent3"/>
        <w:spacing w:after="0"/>
        <w:jc w:val="both"/>
        <w:rPr>
          <w:rFonts w:ascii="Bookman Old Style" w:hAnsi="Bookman Old Style" w:cs="Arial"/>
          <w:b/>
          <w:bCs/>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 xml:space="preserve">The Parties shall use their best </w:t>
      </w:r>
      <w:proofErr w:type="spellStart"/>
      <w:r w:rsidRPr="00D04233">
        <w:rPr>
          <w:rFonts w:ascii="Bookman Old Style" w:hAnsi="Bookman Old Style" w:cs="Arial"/>
          <w:sz w:val="22"/>
          <w:szCs w:val="22"/>
        </w:rPr>
        <w:t>endeavours</w:t>
      </w:r>
      <w:proofErr w:type="spellEnd"/>
      <w:r w:rsidRPr="00D04233">
        <w:rPr>
          <w:rFonts w:ascii="Bookman Old Style" w:hAnsi="Bookman Old Style" w:cs="Arial"/>
          <w:sz w:val="22"/>
          <w:szCs w:val="22"/>
        </w:rPr>
        <w:t xml:space="preserve"> to settle any dispute or difference of opinion between them, arising from or in connection with this Agreement amicably through mutual discussion.</w:t>
      </w:r>
    </w:p>
    <w:p w:rsidR="008D0184" w:rsidRPr="00D04233" w:rsidRDefault="008D0184" w:rsidP="008D0184">
      <w:pPr>
        <w:pStyle w:val="BodyMain"/>
        <w:tabs>
          <w:tab w:val="left" w:pos="900"/>
          <w:tab w:val="left" w:pos="1267"/>
          <w:tab w:val="left" w:pos="1886"/>
          <w:tab w:val="left" w:pos="2434"/>
        </w:tabs>
        <w:spacing w:before="0"/>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 xml:space="preserve">If the Parties are unable to resolve the dispute through mutual discussion within 10 (ten) business days of the commencement of such discussions, the dispute or difference of opinion above shall be referred to further discussions conducted by their legal representatives or financial auditors, where financial matters are involved, failing which the dispute shall be referred to </w:t>
      </w:r>
      <w:r>
        <w:rPr>
          <w:rFonts w:ascii="Bookman Old Style" w:hAnsi="Bookman Old Style" w:cs="Arial"/>
          <w:sz w:val="22"/>
          <w:szCs w:val="22"/>
        </w:rPr>
        <w:t xml:space="preserve">Arbitration </w:t>
      </w:r>
      <w:r w:rsidRPr="00D04233">
        <w:rPr>
          <w:rFonts w:ascii="Bookman Old Style" w:hAnsi="Bookman Old Style" w:cs="Arial"/>
          <w:sz w:val="22"/>
          <w:szCs w:val="22"/>
        </w:rPr>
        <w:t xml:space="preserve">at the Lagos Multi-door Courthouse </w:t>
      </w:r>
      <w:r>
        <w:rPr>
          <w:rFonts w:ascii="Bookman Old Style" w:hAnsi="Bookman Old Style" w:cs="Arial"/>
          <w:sz w:val="22"/>
          <w:szCs w:val="22"/>
        </w:rPr>
        <w:t xml:space="preserve">in accordance with the Arbitration and Conciliation Act </w:t>
      </w:r>
      <w:r w:rsidRPr="00D04233">
        <w:rPr>
          <w:rFonts w:ascii="Bookman Old Style" w:hAnsi="Bookman Old Style" w:cs="Arial"/>
          <w:sz w:val="22"/>
          <w:szCs w:val="22"/>
        </w:rPr>
        <w:t xml:space="preserve">if the dispute remains unresolved. </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 xml:space="preserve">This Clause shall survive the termination of this Agreement, and shall accordingly apply at all times to disputes and differences of opinion existing or arising between the Parties hereto, concerning this Agreement or any matter hereunder. </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0"/>
          <w:numId w:val="12"/>
        </w:numPr>
        <w:spacing w:after="0"/>
        <w:jc w:val="both"/>
        <w:rPr>
          <w:rFonts w:ascii="Bookman Old Style" w:hAnsi="Bookman Old Style" w:cs="Arial"/>
          <w:b/>
          <w:bCs/>
          <w:sz w:val="22"/>
          <w:szCs w:val="22"/>
        </w:rPr>
      </w:pPr>
      <w:r w:rsidRPr="00D04233">
        <w:rPr>
          <w:rFonts w:ascii="Bookman Old Style" w:hAnsi="Bookman Old Style" w:cs="Arial"/>
          <w:b/>
          <w:bCs/>
          <w:sz w:val="22"/>
          <w:szCs w:val="22"/>
        </w:rPr>
        <w:t xml:space="preserve"> </w:t>
      </w:r>
      <w:r w:rsidR="0081209A" w:rsidRPr="00D04233">
        <w:rPr>
          <w:rFonts w:ascii="Bookman Old Style" w:hAnsi="Bookman Old Style" w:cs="Arial"/>
          <w:b/>
          <w:bCs/>
          <w:sz w:val="22"/>
          <w:szCs w:val="22"/>
        </w:rPr>
        <w:t>Force Majeure</w:t>
      </w:r>
    </w:p>
    <w:p w:rsidR="008D0184" w:rsidRPr="00D04233" w:rsidRDefault="008D0184" w:rsidP="008D0184">
      <w:pPr>
        <w:autoSpaceDE w:val="0"/>
        <w:autoSpaceDN w:val="0"/>
        <w:adjustRightInd w:val="0"/>
        <w:spacing w:line="276" w:lineRule="auto"/>
        <w:ind w:left="360"/>
        <w:rPr>
          <w:rFonts w:ascii="Bookman Old Style" w:hAnsi="Bookman Old Style" w:cs="Arial"/>
          <w:b/>
          <w:sz w:val="22"/>
          <w:szCs w:val="22"/>
        </w:rPr>
      </w:pPr>
    </w:p>
    <w:p w:rsidR="008D0184" w:rsidRPr="00D04233" w:rsidRDefault="008D0184" w:rsidP="008D0184">
      <w:pPr>
        <w:pStyle w:val="ListParagraph"/>
        <w:numPr>
          <w:ilvl w:val="0"/>
          <w:numId w:val="3"/>
        </w:numPr>
        <w:autoSpaceDE w:val="0"/>
        <w:autoSpaceDN w:val="0"/>
        <w:adjustRightInd w:val="0"/>
        <w:spacing w:line="276" w:lineRule="auto"/>
        <w:jc w:val="both"/>
        <w:rPr>
          <w:rFonts w:ascii="Bookman Old Style" w:hAnsi="Bookman Old Style" w:cs="Arial"/>
          <w:vanish/>
          <w:sz w:val="22"/>
          <w:szCs w:val="22"/>
        </w:rPr>
      </w:pPr>
    </w:p>
    <w:p w:rsidR="008D0184" w:rsidRPr="00D04233" w:rsidRDefault="008D0184" w:rsidP="008D0184">
      <w:pPr>
        <w:pStyle w:val="ListParagraph"/>
        <w:numPr>
          <w:ilvl w:val="0"/>
          <w:numId w:val="3"/>
        </w:numPr>
        <w:autoSpaceDE w:val="0"/>
        <w:autoSpaceDN w:val="0"/>
        <w:adjustRightInd w:val="0"/>
        <w:spacing w:line="276" w:lineRule="auto"/>
        <w:jc w:val="both"/>
        <w:rPr>
          <w:rFonts w:ascii="Bookman Old Style" w:hAnsi="Bookman Old Style" w:cs="Arial"/>
          <w:vanish/>
          <w:sz w:val="22"/>
          <w:szCs w:val="22"/>
        </w:rPr>
      </w:pPr>
    </w:p>
    <w:p w:rsidR="00376160" w:rsidRDefault="00376160" w:rsidP="00376160">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Pr>
          <w:rFonts w:ascii="Bookman Old Style" w:hAnsi="Bookman Old Style" w:cs="Arial"/>
          <w:sz w:val="22"/>
          <w:szCs w:val="22"/>
        </w:rPr>
        <w:t xml:space="preserve">Neither Party shall be liable for any breach of this Agreement caused by acts of God, insurrection or civil disorder, war or military operations, national or local emergency, acts or omissions of government, highway authority or other competent authority, compliance with any statutory obligation, industrial disputes of any kind (whether or not involving Subscriber’s or </w:t>
      </w:r>
      <w:proofErr w:type="spellStart"/>
      <w:r>
        <w:rPr>
          <w:rFonts w:ascii="Bookman Old Style" w:hAnsi="Bookman Old Style" w:cs="Arial"/>
          <w:sz w:val="22"/>
          <w:szCs w:val="22"/>
        </w:rPr>
        <w:t>FirstCentral's</w:t>
      </w:r>
      <w:proofErr w:type="spellEnd"/>
      <w:r>
        <w:rPr>
          <w:rFonts w:ascii="Bookman Old Style" w:hAnsi="Bookman Old Style" w:cs="Arial"/>
          <w:sz w:val="22"/>
          <w:szCs w:val="22"/>
        </w:rPr>
        <w:t xml:space="preserve"> employees), fire, lightning, explosion, plague, epidemic, pandemic, outbreaks of infectious disease or any </w:t>
      </w:r>
      <w:r>
        <w:rPr>
          <w:rFonts w:ascii="Bookman Old Style" w:hAnsi="Bookman Old Style" w:cs="Arial"/>
          <w:sz w:val="22"/>
          <w:szCs w:val="22"/>
        </w:rPr>
        <w:lastRenderedPageBreak/>
        <w:t>other public health crisis, including quarantine or other employee restrictions,  acts or omissions of persons for whom neither Party is responsible which hinders the performance of the obligations under the contract or any other cause whether similar or dissimilar outside its reasonable control and any such event or circumstance shall be deemed to be a ‘</w:t>
      </w:r>
      <w:r w:rsidRPr="00376160">
        <w:rPr>
          <w:rFonts w:ascii="Bookman Old Style" w:hAnsi="Bookman Old Style" w:cs="Arial"/>
          <w:sz w:val="22"/>
          <w:szCs w:val="22"/>
        </w:rPr>
        <w:t>Force Majeure Event</w:t>
      </w:r>
      <w:r>
        <w:rPr>
          <w:rFonts w:ascii="Bookman Old Style" w:hAnsi="Bookman Old Style" w:cs="Arial"/>
          <w:sz w:val="22"/>
          <w:szCs w:val="22"/>
        </w:rPr>
        <w:t>”.</w:t>
      </w:r>
    </w:p>
    <w:p w:rsidR="00376160" w:rsidRDefault="00376160" w:rsidP="00376160">
      <w:pPr>
        <w:pStyle w:val="BodyTextIndent3"/>
        <w:tabs>
          <w:tab w:val="left" w:pos="810"/>
        </w:tabs>
        <w:spacing w:after="0" w:line="276" w:lineRule="auto"/>
        <w:ind w:left="0"/>
        <w:jc w:val="both"/>
        <w:rPr>
          <w:rFonts w:ascii="Bookman Old Style" w:hAnsi="Bookman Old Style" w:cs="Arial"/>
          <w:sz w:val="22"/>
          <w:szCs w:val="22"/>
        </w:rPr>
      </w:pPr>
    </w:p>
    <w:p w:rsidR="00376160" w:rsidRDefault="00376160" w:rsidP="00376160">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Pr>
          <w:rFonts w:ascii="Bookman Old Style" w:hAnsi="Bookman Old Style" w:cs="Arial"/>
          <w:sz w:val="22"/>
          <w:szCs w:val="22"/>
        </w:rPr>
        <w:t>This provision shall become effective only if the affected Party notifies the other Party within reasonable time of the extent and nature of the Force Majeure Event, the limits or delay in performance anticipated; and takes all reasonable steps to minimize the effect of the Force Majeure Event and resume performance.</w:t>
      </w:r>
    </w:p>
    <w:p w:rsidR="008D0184" w:rsidRPr="00D04233" w:rsidRDefault="008D0184" w:rsidP="008D0184">
      <w:pPr>
        <w:pStyle w:val="BodyTextIndent2"/>
        <w:spacing w:after="0" w:line="276" w:lineRule="auto"/>
        <w:jc w:val="both"/>
        <w:rPr>
          <w:rFonts w:ascii="Bookman Old Style" w:hAnsi="Bookman Old Style" w:cs="Arial"/>
          <w:sz w:val="22"/>
          <w:szCs w:val="22"/>
        </w:rPr>
      </w:pPr>
    </w:p>
    <w:p w:rsidR="008D0184" w:rsidRPr="00D04233" w:rsidRDefault="0081209A" w:rsidP="008D0184">
      <w:pPr>
        <w:pStyle w:val="BodyTextIndent3"/>
        <w:numPr>
          <w:ilvl w:val="0"/>
          <w:numId w:val="12"/>
        </w:numPr>
        <w:spacing w:after="0"/>
        <w:jc w:val="both"/>
        <w:rPr>
          <w:rFonts w:ascii="Bookman Old Style" w:hAnsi="Bookman Old Style" w:cs="Arial"/>
          <w:b/>
          <w:bCs/>
          <w:sz w:val="22"/>
          <w:szCs w:val="22"/>
        </w:rPr>
      </w:pPr>
      <w:r w:rsidRPr="00D04233">
        <w:rPr>
          <w:rFonts w:ascii="Bookman Old Style" w:hAnsi="Bookman Old Style" w:cs="Arial"/>
          <w:b/>
          <w:bCs/>
          <w:sz w:val="22"/>
          <w:szCs w:val="22"/>
        </w:rPr>
        <w:t>Assignment</w:t>
      </w:r>
    </w:p>
    <w:p w:rsidR="008D0184" w:rsidRPr="00D04233" w:rsidRDefault="008D0184" w:rsidP="008D0184">
      <w:pPr>
        <w:pStyle w:val="BodyTextIndent3"/>
        <w:spacing w:after="0"/>
        <w:jc w:val="both"/>
        <w:rPr>
          <w:rFonts w:ascii="Bookman Old Style" w:hAnsi="Bookman Old Style" w:cs="Arial"/>
          <w:b/>
          <w:bCs/>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The parties shall not cede any of their respective rights or delegate any of their obligations under this Agreement or otherwise assign this Agreement to any third party without the prior written consent l of the other party, such consent not to be unreasonably withheld or delayed.</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D0184" w:rsidP="008D0184">
      <w:pPr>
        <w:pStyle w:val="BodyTextIndent3"/>
        <w:numPr>
          <w:ilvl w:val="0"/>
          <w:numId w:val="12"/>
        </w:numPr>
        <w:spacing w:after="0"/>
        <w:jc w:val="both"/>
        <w:rPr>
          <w:rFonts w:ascii="Bookman Old Style" w:hAnsi="Bookman Old Style" w:cs="Arial"/>
          <w:b/>
          <w:bCs/>
          <w:sz w:val="22"/>
          <w:szCs w:val="22"/>
        </w:rPr>
      </w:pPr>
      <w:r w:rsidRPr="00D04233">
        <w:rPr>
          <w:rFonts w:ascii="Bookman Old Style" w:hAnsi="Bookman Old Style" w:cs="Arial"/>
          <w:b/>
          <w:bCs/>
          <w:sz w:val="22"/>
          <w:szCs w:val="22"/>
        </w:rPr>
        <w:t xml:space="preserve"> </w:t>
      </w:r>
      <w:r w:rsidR="0081209A" w:rsidRPr="00D04233">
        <w:rPr>
          <w:rFonts w:ascii="Bookman Old Style" w:hAnsi="Bookman Old Style" w:cs="Arial"/>
          <w:b/>
          <w:bCs/>
          <w:sz w:val="22"/>
          <w:szCs w:val="22"/>
        </w:rPr>
        <w:t>Entire Agreement</w:t>
      </w:r>
    </w:p>
    <w:p w:rsidR="008D0184" w:rsidRPr="00D04233" w:rsidRDefault="008D0184" w:rsidP="008D0184">
      <w:pPr>
        <w:autoSpaceDE w:val="0"/>
        <w:autoSpaceDN w:val="0"/>
        <w:adjustRightInd w:val="0"/>
        <w:spacing w:line="276" w:lineRule="auto"/>
        <w:rPr>
          <w:rFonts w:ascii="Bookman Old Style" w:hAnsi="Bookman Old Style" w:cs="Arial"/>
          <w:b/>
          <w:bCs/>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This Agreement supersedes all previous understandings, commitments, agreements or representations whatsoever, whether oral or written, in relation to the subject matter of this Agreement.</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p>
    <w:p w:rsidR="008D0184" w:rsidRPr="00D04233" w:rsidRDefault="0081209A" w:rsidP="008D0184">
      <w:pPr>
        <w:pStyle w:val="BodyTextIndent3"/>
        <w:numPr>
          <w:ilvl w:val="0"/>
          <w:numId w:val="12"/>
        </w:numPr>
        <w:spacing w:after="0"/>
        <w:jc w:val="both"/>
        <w:rPr>
          <w:rFonts w:ascii="Bookman Old Style" w:hAnsi="Bookman Old Style" w:cs="Arial"/>
          <w:b/>
          <w:bCs/>
          <w:sz w:val="22"/>
          <w:szCs w:val="22"/>
        </w:rPr>
      </w:pPr>
      <w:r w:rsidRPr="00D04233">
        <w:rPr>
          <w:rFonts w:ascii="Bookman Old Style" w:hAnsi="Bookman Old Style" w:cs="Arial"/>
          <w:b/>
          <w:bCs/>
          <w:sz w:val="22"/>
          <w:szCs w:val="22"/>
        </w:rPr>
        <w:t xml:space="preserve"> Variation</w:t>
      </w:r>
    </w:p>
    <w:p w:rsidR="008D0184" w:rsidRPr="00D04233" w:rsidRDefault="008D0184" w:rsidP="008D0184">
      <w:pPr>
        <w:pStyle w:val="BodyTextIndent2"/>
        <w:spacing w:after="0" w:line="276" w:lineRule="auto"/>
        <w:rPr>
          <w:rFonts w:ascii="Bookman Old Style" w:hAnsi="Bookman Old Style" w:cs="Arial"/>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Except as expressly provided in this Agreement, no variation of this Agreement shall be effective unless agreed in writing and signed by the Parties.</w:t>
      </w:r>
    </w:p>
    <w:p w:rsidR="008D0184" w:rsidRDefault="008D0184" w:rsidP="008D0184">
      <w:pPr>
        <w:pStyle w:val="BodyTextIndent3"/>
        <w:spacing w:after="0"/>
        <w:ind w:left="0"/>
        <w:jc w:val="both"/>
        <w:rPr>
          <w:rFonts w:ascii="Bookman Old Style" w:hAnsi="Bookman Old Style" w:cs="Arial"/>
          <w:b/>
          <w:bCs/>
          <w:sz w:val="22"/>
          <w:szCs w:val="22"/>
        </w:rPr>
      </w:pPr>
    </w:p>
    <w:p w:rsidR="008D0184" w:rsidRPr="00D04233" w:rsidRDefault="0081209A" w:rsidP="008D0184">
      <w:pPr>
        <w:pStyle w:val="BodyTextIndent3"/>
        <w:numPr>
          <w:ilvl w:val="0"/>
          <w:numId w:val="12"/>
        </w:numPr>
        <w:spacing w:after="0"/>
        <w:jc w:val="both"/>
        <w:rPr>
          <w:rFonts w:ascii="Bookman Old Style" w:hAnsi="Bookman Old Style" w:cs="Arial"/>
          <w:b/>
          <w:bCs/>
          <w:sz w:val="22"/>
          <w:szCs w:val="22"/>
        </w:rPr>
      </w:pPr>
      <w:r w:rsidRPr="00D04233">
        <w:rPr>
          <w:rFonts w:ascii="Bookman Old Style" w:hAnsi="Bookman Old Style" w:cs="Arial"/>
          <w:b/>
          <w:bCs/>
          <w:sz w:val="22"/>
          <w:szCs w:val="22"/>
        </w:rPr>
        <w:t xml:space="preserve"> Severability</w:t>
      </w:r>
    </w:p>
    <w:p w:rsidR="008D0184" w:rsidRPr="00D04233" w:rsidRDefault="008D0184" w:rsidP="008D0184">
      <w:pPr>
        <w:pStyle w:val="BodyTextIndent3"/>
        <w:spacing w:after="0"/>
        <w:jc w:val="both"/>
        <w:rPr>
          <w:rFonts w:ascii="Bookman Old Style" w:hAnsi="Bookman Old Style" w:cs="Arial"/>
          <w:b/>
          <w:bCs/>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 xml:space="preserve">If any provision hereof is held to be illegal, invalid or unenforceable for any reason, such provision shall be deemed to be pro non </w:t>
      </w:r>
      <w:proofErr w:type="spellStart"/>
      <w:r w:rsidRPr="00D04233">
        <w:rPr>
          <w:rFonts w:ascii="Bookman Old Style" w:hAnsi="Bookman Old Style" w:cs="Arial"/>
          <w:sz w:val="22"/>
          <w:szCs w:val="22"/>
        </w:rPr>
        <w:t>scripto</w:t>
      </w:r>
      <w:proofErr w:type="spellEnd"/>
      <w:r w:rsidRPr="00D04233">
        <w:rPr>
          <w:rFonts w:ascii="Bookman Old Style" w:hAnsi="Bookman Old Style" w:cs="Arial"/>
          <w:sz w:val="22"/>
          <w:szCs w:val="22"/>
        </w:rPr>
        <w:t xml:space="preserve">, but without affecting, impairing or invalidating any of the remaining provisions of this Agreement which shall continue to be of full force and effect. </w:t>
      </w:r>
    </w:p>
    <w:p w:rsidR="008D0184" w:rsidRPr="00D04233" w:rsidRDefault="008D0184" w:rsidP="008D0184">
      <w:pPr>
        <w:pStyle w:val="BodyTextIndent3"/>
        <w:tabs>
          <w:tab w:val="left" w:pos="810"/>
        </w:tabs>
        <w:spacing w:after="0"/>
        <w:jc w:val="both"/>
        <w:rPr>
          <w:rFonts w:ascii="Bookman Old Style" w:hAnsi="Bookman Old Style" w:cs="Arial"/>
          <w:sz w:val="22"/>
          <w:szCs w:val="22"/>
        </w:rPr>
      </w:pPr>
      <w:r w:rsidRPr="00D04233">
        <w:rPr>
          <w:rFonts w:ascii="Bookman Old Style" w:hAnsi="Bookman Old Style" w:cs="Arial"/>
          <w:sz w:val="22"/>
          <w:szCs w:val="22"/>
        </w:rPr>
        <w:tab/>
      </w:r>
    </w:p>
    <w:p w:rsidR="008D0184" w:rsidRPr="00D04233" w:rsidRDefault="008D0184" w:rsidP="008D0184">
      <w:pPr>
        <w:pStyle w:val="BodyTextIndent3"/>
        <w:numPr>
          <w:ilvl w:val="0"/>
          <w:numId w:val="12"/>
        </w:numPr>
        <w:spacing w:after="0"/>
        <w:jc w:val="both"/>
        <w:rPr>
          <w:rFonts w:ascii="Bookman Old Style" w:hAnsi="Bookman Old Style" w:cs="Arial"/>
          <w:b/>
          <w:bCs/>
          <w:sz w:val="22"/>
          <w:szCs w:val="22"/>
        </w:rPr>
      </w:pPr>
      <w:r w:rsidRPr="00D04233">
        <w:rPr>
          <w:rFonts w:ascii="Bookman Old Style" w:hAnsi="Bookman Old Style" w:cs="Arial"/>
          <w:b/>
          <w:bCs/>
          <w:sz w:val="22"/>
          <w:szCs w:val="22"/>
        </w:rPr>
        <w:t xml:space="preserve">  </w:t>
      </w:r>
      <w:r w:rsidR="0081209A" w:rsidRPr="00D04233">
        <w:rPr>
          <w:rFonts w:ascii="Bookman Old Style" w:hAnsi="Bookman Old Style" w:cs="Arial"/>
          <w:b/>
          <w:bCs/>
          <w:sz w:val="22"/>
          <w:szCs w:val="22"/>
        </w:rPr>
        <w:t>Inducements</w:t>
      </w:r>
    </w:p>
    <w:p w:rsidR="008D0184" w:rsidRPr="00D04233" w:rsidRDefault="008D0184" w:rsidP="008D0184">
      <w:pPr>
        <w:pStyle w:val="BodyTextIndent3"/>
        <w:spacing w:after="0"/>
        <w:jc w:val="both"/>
        <w:rPr>
          <w:rFonts w:ascii="Bookman Old Style" w:hAnsi="Bookman Old Style" w:cs="Arial"/>
          <w:b/>
          <w:bCs/>
          <w:sz w:val="22"/>
          <w:szCs w:val="22"/>
        </w:rPr>
      </w:pPr>
    </w:p>
    <w:p w:rsidR="008D0184" w:rsidRPr="00D04233" w:rsidRDefault="008D0184" w:rsidP="008D0184">
      <w:pPr>
        <w:pStyle w:val="BodyTextIndent3"/>
        <w:numPr>
          <w:ilvl w:val="1"/>
          <w:numId w:val="12"/>
        </w:numPr>
        <w:tabs>
          <w:tab w:val="left" w:pos="810"/>
        </w:tabs>
        <w:spacing w:after="0" w:line="276" w:lineRule="auto"/>
        <w:ind w:hanging="810"/>
        <w:jc w:val="both"/>
        <w:rPr>
          <w:rFonts w:ascii="Bookman Old Style" w:hAnsi="Bookman Old Style" w:cs="Arial"/>
          <w:sz w:val="22"/>
          <w:szCs w:val="22"/>
        </w:rPr>
      </w:pPr>
      <w:r w:rsidRPr="00D04233">
        <w:rPr>
          <w:rFonts w:ascii="Bookman Old Style" w:hAnsi="Bookman Old Style" w:cs="Arial"/>
          <w:sz w:val="22"/>
          <w:szCs w:val="22"/>
        </w:rPr>
        <w:t xml:space="preserve">Parties undertake that they shall in relation to the performance of the Agreement, not offer to give any person or entity any gift or consideration of any kind as an inducement or reward for doing or not </w:t>
      </w:r>
      <w:r w:rsidRPr="00D04233">
        <w:rPr>
          <w:rFonts w:ascii="Bookman Old Style" w:hAnsi="Bookman Old Style" w:cs="Arial"/>
          <w:sz w:val="22"/>
          <w:szCs w:val="22"/>
        </w:rPr>
        <w:lastRenderedPageBreak/>
        <w:t xml:space="preserve">doing or having done any act in relation to the obtaining or execution of this or for showing or not showing favor or disfavor to any person relating to this Agreement or any other contract between the </w:t>
      </w:r>
      <w:r>
        <w:rPr>
          <w:rFonts w:ascii="Bookman Old Style" w:hAnsi="Bookman Old Style" w:cs="Arial"/>
          <w:sz w:val="22"/>
          <w:szCs w:val="22"/>
        </w:rPr>
        <w:t>P</w:t>
      </w:r>
      <w:r w:rsidRPr="00D04233">
        <w:rPr>
          <w:rFonts w:ascii="Bookman Old Style" w:hAnsi="Bookman Old Style" w:cs="Arial"/>
          <w:sz w:val="22"/>
          <w:szCs w:val="22"/>
        </w:rPr>
        <w:t>arties.</w:t>
      </w:r>
    </w:p>
    <w:p w:rsidR="00BA3968" w:rsidRDefault="00BA3968" w:rsidP="008D0184">
      <w:pPr>
        <w:autoSpaceDE w:val="0"/>
        <w:autoSpaceDN w:val="0"/>
        <w:adjustRightInd w:val="0"/>
        <w:spacing w:line="276" w:lineRule="auto"/>
        <w:jc w:val="both"/>
        <w:rPr>
          <w:rFonts w:ascii="Bookman Old Style" w:hAnsi="Bookman Old Style" w:cs="Arial"/>
          <w:b/>
          <w:color w:val="000000"/>
          <w:sz w:val="22"/>
          <w:szCs w:val="22"/>
        </w:rPr>
      </w:pPr>
    </w:p>
    <w:p w:rsidR="00EF7D3D" w:rsidRDefault="00EF7D3D" w:rsidP="008D0184">
      <w:pPr>
        <w:autoSpaceDE w:val="0"/>
        <w:autoSpaceDN w:val="0"/>
        <w:adjustRightInd w:val="0"/>
        <w:spacing w:line="276" w:lineRule="auto"/>
        <w:jc w:val="both"/>
        <w:rPr>
          <w:rFonts w:ascii="Bookman Old Style" w:hAnsi="Bookman Old Style" w:cs="Arial"/>
          <w:b/>
          <w:color w:val="000000"/>
          <w:sz w:val="22"/>
          <w:szCs w:val="22"/>
        </w:rPr>
      </w:pPr>
    </w:p>
    <w:p w:rsidR="00EF7D3D" w:rsidRDefault="00EF7D3D" w:rsidP="008D0184">
      <w:pPr>
        <w:autoSpaceDE w:val="0"/>
        <w:autoSpaceDN w:val="0"/>
        <w:adjustRightInd w:val="0"/>
        <w:spacing w:line="276" w:lineRule="auto"/>
        <w:jc w:val="both"/>
        <w:rPr>
          <w:rFonts w:ascii="Bookman Old Style" w:hAnsi="Bookman Old Style" w:cs="Arial"/>
          <w:b/>
          <w:color w:val="000000"/>
          <w:sz w:val="22"/>
          <w:szCs w:val="22"/>
        </w:rPr>
      </w:pPr>
    </w:p>
    <w:p w:rsidR="00EF7D3D" w:rsidRDefault="00EF7D3D" w:rsidP="008D0184">
      <w:pPr>
        <w:autoSpaceDE w:val="0"/>
        <w:autoSpaceDN w:val="0"/>
        <w:adjustRightInd w:val="0"/>
        <w:spacing w:line="276" w:lineRule="auto"/>
        <w:jc w:val="both"/>
        <w:rPr>
          <w:rFonts w:ascii="Bookman Old Style" w:hAnsi="Bookman Old Style" w:cs="Arial"/>
          <w:b/>
          <w:color w:val="000000"/>
          <w:sz w:val="22"/>
          <w:szCs w:val="22"/>
        </w:rPr>
      </w:pPr>
    </w:p>
    <w:p w:rsidR="00EF7D3D" w:rsidRDefault="00EF7D3D" w:rsidP="008D0184">
      <w:pPr>
        <w:autoSpaceDE w:val="0"/>
        <w:autoSpaceDN w:val="0"/>
        <w:adjustRightInd w:val="0"/>
        <w:spacing w:line="276" w:lineRule="auto"/>
        <w:jc w:val="both"/>
        <w:rPr>
          <w:rFonts w:ascii="Bookman Old Style" w:hAnsi="Bookman Old Style" w:cs="Arial"/>
          <w:b/>
          <w:color w:val="000000"/>
          <w:sz w:val="22"/>
          <w:szCs w:val="22"/>
        </w:rPr>
      </w:pPr>
    </w:p>
    <w:p w:rsidR="00EF7D3D" w:rsidRDefault="00EF7D3D" w:rsidP="008D0184">
      <w:pPr>
        <w:autoSpaceDE w:val="0"/>
        <w:autoSpaceDN w:val="0"/>
        <w:adjustRightInd w:val="0"/>
        <w:spacing w:line="276" w:lineRule="auto"/>
        <w:jc w:val="both"/>
        <w:rPr>
          <w:rFonts w:ascii="Bookman Old Style" w:hAnsi="Bookman Old Style" w:cs="Arial"/>
          <w:b/>
          <w:color w:val="000000"/>
          <w:sz w:val="22"/>
          <w:szCs w:val="22"/>
        </w:rPr>
      </w:pPr>
    </w:p>
    <w:p w:rsidR="00EF7D3D" w:rsidRDefault="00EF7D3D" w:rsidP="008D0184">
      <w:pPr>
        <w:autoSpaceDE w:val="0"/>
        <w:autoSpaceDN w:val="0"/>
        <w:adjustRightInd w:val="0"/>
        <w:spacing w:line="276" w:lineRule="auto"/>
        <w:jc w:val="both"/>
        <w:rPr>
          <w:rFonts w:ascii="Bookman Old Style" w:hAnsi="Bookman Old Style" w:cs="Arial"/>
          <w:b/>
          <w:color w:val="000000"/>
          <w:sz w:val="22"/>
          <w:szCs w:val="22"/>
        </w:rPr>
      </w:pPr>
    </w:p>
    <w:p w:rsidR="00EF7D3D" w:rsidRDefault="00EF7D3D" w:rsidP="008D0184">
      <w:pPr>
        <w:autoSpaceDE w:val="0"/>
        <w:autoSpaceDN w:val="0"/>
        <w:adjustRightInd w:val="0"/>
        <w:spacing w:line="276" w:lineRule="auto"/>
        <w:jc w:val="both"/>
        <w:rPr>
          <w:rFonts w:ascii="Bookman Old Style" w:hAnsi="Bookman Old Style" w:cs="Arial"/>
          <w:b/>
          <w:color w:val="000000"/>
          <w:sz w:val="22"/>
          <w:szCs w:val="22"/>
        </w:rPr>
      </w:pPr>
    </w:p>
    <w:p w:rsidR="00EF7D3D" w:rsidRDefault="00EF7D3D" w:rsidP="008D0184">
      <w:pPr>
        <w:autoSpaceDE w:val="0"/>
        <w:autoSpaceDN w:val="0"/>
        <w:adjustRightInd w:val="0"/>
        <w:spacing w:line="276" w:lineRule="auto"/>
        <w:jc w:val="both"/>
        <w:rPr>
          <w:rFonts w:ascii="Bookman Old Style" w:hAnsi="Bookman Old Style" w:cs="Arial"/>
          <w:b/>
          <w:color w:val="000000"/>
          <w:sz w:val="22"/>
          <w:szCs w:val="22"/>
        </w:rPr>
      </w:pPr>
    </w:p>
    <w:p w:rsidR="00EF7D3D" w:rsidRDefault="00EF7D3D" w:rsidP="008D0184">
      <w:pPr>
        <w:autoSpaceDE w:val="0"/>
        <w:autoSpaceDN w:val="0"/>
        <w:adjustRightInd w:val="0"/>
        <w:spacing w:line="276" w:lineRule="auto"/>
        <w:jc w:val="both"/>
        <w:rPr>
          <w:rFonts w:ascii="Bookman Old Style" w:hAnsi="Bookman Old Style" w:cs="Arial"/>
          <w:b/>
          <w:color w:val="000000"/>
          <w:sz w:val="22"/>
          <w:szCs w:val="22"/>
        </w:rPr>
      </w:pPr>
    </w:p>
    <w:p w:rsidR="008D0184" w:rsidRPr="00D04233" w:rsidRDefault="008D0184" w:rsidP="008D0184">
      <w:pPr>
        <w:autoSpaceDE w:val="0"/>
        <w:autoSpaceDN w:val="0"/>
        <w:adjustRightInd w:val="0"/>
        <w:spacing w:line="276" w:lineRule="auto"/>
        <w:jc w:val="both"/>
        <w:rPr>
          <w:rFonts w:ascii="Bookman Old Style" w:hAnsi="Bookman Old Style" w:cs="Arial"/>
          <w:color w:val="000000"/>
          <w:sz w:val="22"/>
          <w:szCs w:val="22"/>
        </w:rPr>
      </w:pPr>
      <w:r w:rsidRPr="00D04233">
        <w:rPr>
          <w:rFonts w:ascii="Bookman Old Style" w:hAnsi="Bookman Old Style" w:cs="Arial"/>
          <w:b/>
          <w:color w:val="000000"/>
          <w:sz w:val="22"/>
          <w:szCs w:val="22"/>
        </w:rPr>
        <w:t xml:space="preserve">IN WITNESS WHEREOF </w:t>
      </w:r>
      <w:r w:rsidRPr="00D04233">
        <w:rPr>
          <w:rFonts w:ascii="Bookman Old Style" w:hAnsi="Bookman Old Style" w:cs="Arial"/>
          <w:color w:val="000000"/>
          <w:sz w:val="22"/>
          <w:szCs w:val="22"/>
        </w:rPr>
        <w:t>the parties have executed this Agreement the day and year first above written.</w:t>
      </w:r>
    </w:p>
    <w:p w:rsidR="008D0184" w:rsidRPr="00D04233" w:rsidRDefault="008D0184" w:rsidP="008D0184">
      <w:pPr>
        <w:autoSpaceDE w:val="0"/>
        <w:autoSpaceDN w:val="0"/>
        <w:adjustRightInd w:val="0"/>
        <w:spacing w:line="276" w:lineRule="auto"/>
        <w:jc w:val="both"/>
        <w:rPr>
          <w:rFonts w:ascii="Bookman Old Style" w:hAnsi="Bookman Old Style" w:cs="Arial"/>
          <w:color w:val="000000"/>
          <w:sz w:val="22"/>
          <w:szCs w:val="22"/>
        </w:rPr>
      </w:pPr>
    </w:p>
    <w:p w:rsidR="008D0184" w:rsidRPr="00D04233" w:rsidRDefault="008D0184" w:rsidP="008D0184">
      <w:pPr>
        <w:autoSpaceDE w:val="0"/>
        <w:autoSpaceDN w:val="0"/>
        <w:adjustRightInd w:val="0"/>
        <w:spacing w:line="276" w:lineRule="auto"/>
        <w:jc w:val="both"/>
        <w:rPr>
          <w:rFonts w:ascii="Bookman Old Style" w:hAnsi="Bookman Old Style" w:cs="Arial"/>
          <w:color w:val="000000"/>
          <w:sz w:val="22"/>
          <w:szCs w:val="22"/>
        </w:rPr>
      </w:pPr>
      <w:r w:rsidRPr="00D04233">
        <w:rPr>
          <w:rFonts w:ascii="Bookman Old Style" w:hAnsi="Bookman Old Style" w:cs="Arial"/>
          <w:b/>
          <w:color w:val="000000"/>
          <w:sz w:val="22"/>
          <w:szCs w:val="22"/>
        </w:rPr>
        <w:t>THE COMMON SEAL</w:t>
      </w:r>
      <w:r w:rsidRPr="00D04233">
        <w:rPr>
          <w:rFonts w:ascii="Bookman Old Style" w:hAnsi="Bookman Old Style" w:cs="Arial"/>
          <w:color w:val="000000"/>
          <w:sz w:val="22"/>
          <w:szCs w:val="22"/>
        </w:rPr>
        <w:t xml:space="preserve"> of</w:t>
      </w:r>
    </w:p>
    <w:p w:rsidR="008D0184" w:rsidRPr="00D04233" w:rsidRDefault="008D0184" w:rsidP="008D0184">
      <w:pPr>
        <w:autoSpaceDE w:val="0"/>
        <w:autoSpaceDN w:val="0"/>
        <w:adjustRightInd w:val="0"/>
        <w:spacing w:line="276" w:lineRule="auto"/>
        <w:jc w:val="both"/>
        <w:rPr>
          <w:rFonts w:ascii="Bookman Old Style" w:hAnsi="Bookman Old Style" w:cs="Arial"/>
          <w:b/>
          <w:color w:val="000000"/>
          <w:sz w:val="22"/>
          <w:szCs w:val="22"/>
        </w:rPr>
      </w:pPr>
      <w:r>
        <w:rPr>
          <w:rFonts w:ascii="Bookman Old Style" w:hAnsi="Bookman Old Style" w:cs="Arial"/>
          <w:b/>
          <w:color w:val="000000"/>
          <w:sz w:val="22"/>
          <w:szCs w:val="22"/>
        </w:rPr>
        <w:t xml:space="preserve">FIRSTCENTRAL </w:t>
      </w:r>
      <w:r w:rsidRPr="00D04233">
        <w:rPr>
          <w:rFonts w:ascii="Bookman Old Style" w:hAnsi="Bookman Old Style" w:cs="Arial"/>
          <w:b/>
          <w:color w:val="000000"/>
          <w:sz w:val="22"/>
          <w:szCs w:val="22"/>
        </w:rPr>
        <w:t>CREDIT BUREAU LIMITED</w:t>
      </w:r>
    </w:p>
    <w:p w:rsidR="008D0184" w:rsidRPr="00D04233" w:rsidRDefault="008D0184" w:rsidP="008D0184">
      <w:pPr>
        <w:autoSpaceDE w:val="0"/>
        <w:autoSpaceDN w:val="0"/>
        <w:adjustRightInd w:val="0"/>
        <w:spacing w:line="276" w:lineRule="auto"/>
        <w:jc w:val="both"/>
        <w:rPr>
          <w:rFonts w:ascii="Bookman Old Style" w:hAnsi="Bookman Old Style" w:cs="Arial"/>
          <w:color w:val="000000"/>
          <w:sz w:val="22"/>
          <w:szCs w:val="22"/>
        </w:rPr>
      </w:pPr>
      <w:r w:rsidRPr="00D04233">
        <w:rPr>
          <w:rFonts w:ascii="Bookman Old Style" w:hAnsi="Bookman Old Style" w:cs="Arial"/>
          <w:color w:val="000000"/>
          <w:sz w:val="22"/>
          <w:szCs w:val="22"/>
        </w:rPr>
        <w:t>Was hereunto affixed in the presence of:</w:t>
      </w:r>
    </w:p>
    <w:p w:rsidR="008D0184" w:rsidRPr="00D04233" w:rsidRDefault="008D0184" w:rsidP="008D0184">
      <w:pPr>
        <w:autoSpaceDE w:val="0"/>
        <w:autoSpaceDN w:val="0"/>
        <w:adjustRightInd w:val="0"/>
        <w:spacing w:line="276" w:lineRule="auto"/>
        <w:jc w:val="both"/>
        <w:rPr>
          <w:rFonts w:ascii="Bookman Old Style" w:hAnsi="Bookman Old Style" w:cs="Arial"/>
          <w:color w:val="000000"/>
          <w:sz w:val="22"/>
          <w:szCs w:val="22"/>
        </w:rPr>
      </w:pPr>
    </w:p>
    <w:p w:rsidR="008D0184" w:rsidRPr="00D04233" w:rsidRDefault="008D0184" w:rsidP="008D0184">
      <w:pPr>
        <w:autoSpaceDE w:val="0"/>
        <w:autoSpaceDN w:val="0"/>
        <w:adjustRightInd w:val="0"/>
        <w:spacing w:line="276" w:lineRule="auto"/>
        <w:jc w:val="both"/>
        <w:rPr>
          <w:rFonts w:ascii="Bookman Old Style" w:hAnsi="Bookman Old Style" w:cs="Arial"/>
          <w:color w:val="000000"/>
          <w:sz w:val="22"/>
          <w:szCs w:val="22"/>
        </w:rPr>
      </w:pPr>
    </w:p>
    <w:p w:rsidR="008D0184" w:rsidRPr="00D04233" w:rsidRDefault="008D0184" w:rsidP="008D0184">
      <w:pPr>
        <w:autoSpaceDE w:val="0"/>
        <w:autoSpaceDN w:val="0"/>
        <w:adjustRightInd w:val="0"/>
        <w:spacing w:line="276" w:lineRule="auto"/>
        <w:jc w:val="both"/>
        <w:rPr>
          <w:rFonts w:ascii="Bookman Old Style" w:hAnsi="Bookman Old Style" w:cs="Arial"/>
          <w:color w:val="000000"/>
          <w:sz w:val="22"/>
          <w:szCs w:val="22"/>
        </w:rPr>
      </w:pPr>
      <w:r w:rsidRPr="00D04233">
        <w:rPr>
          <w:rFonts w:ascii="Bookman Old Style" w:hAnsi="Bookman Old Style" w:cs="Arial"/>
          <w:color w:val="000000"/>
          <w:sz w:val="22"/>
          <w:szCs w:val="22"/>
        </w:rPr>
        <w:t xml:space="preserve">…………………………                                  </w:t>
      </w:r>
      <w:r>
        <w:rPr>
          <w:rFonts w:ascii="Bookman Old Style" w:hAnsi="Bookman Old Style" w:cs="Arial"/>
          <w:color w:val="000000"/>
          <w:sz w:val="22"/>
          <w:szCs w:val="22"/>
        </w:rPr>
        <w:t xml:space="preserve">      </w:t>
      </w:r>
      <w:r w:rsidR="00EF3DEC">
        <w:rPr>
          <w:rFonts w:ascii="Bookman Old Style" w:hAnsi="Bookman Old Style" w:cs="Arial"/>
          <w:color w:val="000000"/>
          <w:sz w:val="22"/>
          <w:szCs w:val="22"/>
        </w:rPr>
        <w:t xml:space="preserve">  </w:t>
      </w:r>
      <w:r w:rsidRPr="00D04233">
        <w:rPr>
          <w:rFonts w:ascii="Bookman Old Style" w:hAnsi="Bookman Old Style" w:cs="Arial"/>
          <w:color w:val="000000"/>
          <w:sz w:val="22"/>
          <w:szCs w:val="22"/>
        </w:rPr>
        <w:t>…………………………</w:t>
      </w:r>
      <w:r>
        <w:rPr>
          <w:rFonts w:ascii="Bookman Old Style" w:hAnsi="Bookman Old Style" w:cs="Arial"/>
          <w:color w:val="000000"/>
          <w:sz w:val="22"/>
          <w:szCs w:val="22"/>
        </w:rPr>
        <w:t>…</w:t>
      </w:r>
      <w:r w:rsidR="00731088">
        <w:rPr>
          <w:rFonts w:ascii="Bookman Old Style" w:hAnsi="Bookman Old Style" w:cs="Arial"/>
          <w:color w:val="000000"/>
          <w:sz w:val="22"/>
          <w:szCs w:val="22"/>
        </w:rPr>
        <w:t>……</w:t>
      </w:r>
    </w:p>
    <w:p w:rsidR="008D0184" w:rsidRPr="00D04233" w:rsidRDefault="008D0184" w:rsidP="008D0184">
      <w:pPr>
        <w:autoSpaceDE w:val="0"/>
        <w:autoSpaceDN w:val="0"/>
        <w:adjustRightInd w:val="0"/>
        <w:spacing w:line="276" w:lineRule="auto"/>
        <w:jc w:val="both"/>
        <w:rPr>
          <w:rFonts w:ascii="Bookman Old Style" w:hAnsi="Bookman Old Style" w:cs="Arial"/>
          <w:b/>
          <w:color w:val="000000"/>
          <w:sz w:val="22"/>
          <w:szCs w:val="22"/>
        </w:rPr>
      </w:pPr>
      <w:r w:rsidRPr="00D04233">
        <w:rPr>
          <w:rFonts w:ascii="Bookman Old Style" w:hAnsi="Bookman Old Style" w:cs="Arial"/>
          <w:b/>
          <w:color w:val="000000"/>
          <w:sz w:val="22"/>
          <w:szCs w:val="22"/>
        </w:rPr>
        <w:t xml:space="preserve">DIRECTOR                                            </w:t>
      </w:r>
      <w:r>
        <w:rPr>
          <w:rFonts w:ascii="Bookman Old Style" w:hAnsi="Bookman Old Style" w:cs="Arial"/>
          <w:b/>
          <w:color w:val="000000"/>
          <w:sz w:val="22"/>
          <w:szCs w:val="22"/>
        </w:rPr>
        <w:t xml:space="preserve">      </w:t>
      </w:r>
      <w:r w:rsidR="00EF3DEC">
        <w:rPr>
          <w:rFonts w:ascii="Bookman Old Style" w:hAnsi="Bookman Old Style" w:cs="Arial"/>
          <w:b/>
          <w:color w:val="000000"/>
          <w:sz w:val="22"/>
          <w:szCs w:val="22"/>
        </w:rPr>
        <w:t xml:space="preserve">  </w:t>
      </w:r>
      <w:r w:rsidRPr="00D04233">
        <w:rPr>
          <w:rFonts w:ascii="Bookman Old Style" w:hAnsi="Bookman Old Style" w:cs="Arial"/>
          <w:b/>
          <w:color w:val="000000"/>
          <w:sz w:val="22"/>
          <w:szCs w:val="22"/>
        </w:rPr>
        <w:t>SECRETARY</w:t>
      </w:r>
    </w:p>
    <w:p w:rsidR="00680A3C" w:rsidRDefault="00680A3C" w:rsidP="00680A3C">
      <w:pPr>
        <w:autoSpaceDE w:val="0"/>
        <w:autoSpaceDN w:val="0"/>
        <w:adjustRightInd w:val="0"/>
        <w:spacing w:line="276" w:lineRule="auto"/>
        <w:jc w:val="both"/>
        <w:rPr>
          <w:rFonts w:ascii="Bookman Old Style" w:hAnsi="Bookman Old Style" w:cs="Arial"/>
          <w:b/>
          <w:color w:val="000000"/>
          <w:sz w:val="22"/>
          <w:szCs w:val="22"/>
        </w:rPr>
      </w:pPr>
      <w:r w:rsidRPr="00680A3C">
        <w:rPr>
          <w:rFonts w:ascii="Bookman Old Style" w:hAnsi="Bookman Old Style" w:cs="Arial"/>
          <w:b/>
          <w:color w:val="000000"/>
          <w:sz w:val="22"/>
          <w:szCs w:val="22"/>
        </w:rPr>
        <w:t>NAME:</w:t>
      </w:r>
      <w:r>
        <w:rPr>
          <w:rFonts w:ascii="Bookman Old Style" w:hAnsi="Bookman Old Style" w:cs="Arial"/>
          <w:b/>
          <w:color w:val="000000"/>
          <w:sz w:val="22"/>
          <w:szCs w:val="22"/>
        </w:rPr>
        <w:t xml:space="preserve">                                                         </w:t>
      </w:r>
      <w:r w:rsidR="00EF3DEC">
        <w:rPr>
          <w:rFonts w:ascii="Bookman Old Style" w:hAnsi="Bookman Old Style" w:cs="Arial"/>
          <w:b/>
          <w:color w:val="000000"/>
          <w:sz w:val="22"/>
          <w:szCs w:val="22"/>
        </w:rPr>
        <w:t xml:space="preserve">  </w:t>
      </w:r>
      <w:r w:rsidRPr="00680A3C">
        <w:rPr>
          <w:rFonts w:ascii="Bookman Old Style" w:hAnsi="Bookman Old Style" w:cs="Arial"/>
          <w:b/>
          <w:color w:val="000000"/>
          <w:sz w:val="22"/>
          <w:szCs w:val="22"/>
        </w:rPr>
        <w:t>NAME:</w:t>
      </w:r>
      <w:r w:rsidR="00EF3DEC">
        <w:rPr>
          <w:rFonts w:ascii="Bookman Old Style" w:hAnsi="Bookman Old Style" w:cs="Arial"/>
          <w:b/>
          <w:color w:val="000000"/>
          <w:sz w:val="22"/>
          <w:szCs w:val="22"/>
        </w:rPr>
        <w:t xml:space="preserve"> </w:t>
      </w:r>
      <w:r w:rsidR="00356861">
        <w:rPr>
          <w:rFonts w:ascii="Bookman Old Style" w:hAnsi="Bookman Old Style" w:cs="Arial"/>
          <w:b/>
          <w:color w:val="000000"/>
          <w:sz w:val="22"/>
          <w:szCs w:val="22"/>
        </w:rPr>
        <w:t>SALISU GAMBO</w:t>
      </w:r>
    </w:p>
    <w:p w:rsidR="00EF3DEC" w:rsidRPr="00680A3C" w:rsidRDefault="00EF3DEC" w:rsidP="00680A3C">
      <w:pPr>
        <w:autoSpaceDE w:val="0"/>
        <w:autoSpaceDN w:val="0"/>
        <w:adjustRightInd w:val="0"/>
        <w:spacing w:line="276" w:lineRule="auto"/>
        <w:jc w:val="both"/>
        <w:rPr>
          <w:rFonts w:ascii="Bookman Old Style" w:hAnsi="Bookman Old Style" w:cs="Arial"/>
          <w:b/>
          <w:color w:val="000000"/>
          <w:sz w:val="22"/>
          <w:szCs w:val="22"/>
        </w:rPr>
      </w:pPr>
      <w:r>
        <w:rPr>
          <w:rFonts w:ascii="Bookman Old Style" w:hAnsi="Bookman Old Style" w:cs="Arial"/>
          <w:b/>
          <w:color w:val="000000"/>
          <w:sz w:val="22"/>
          <w:szCs w:val="22"/>
        </w:rPr>
        <w:t xml:space="preserve">                                                                     For: Acclaimed Legal Services</w:t>
      </w:r>
    </w:p>
    <w:p w:rsidR="008D0184" w:rsidRPr="00D04233" w:rsidRDefault="008D0184" w:rsidP="008D0184">
      <w:pPr>
        <w:autoSpaceDE w:val="0"/>
        <w:autoSpaceDN w:val="0"/>
        <w:adjustRightInd w:val="0"/>
        <w:spacing w:line="276" w:lineRule="auto"/>
        <w:jc w:val="both"/>
        <w:rPr>
          <w:rFonts w:ascii="Bookman Old Style" w:hAnsi="Bookman Old Style" w:cs="Arial"/>
          <w:b/>
          <w:color w:val="000000"/>
          <w:sz w:val="22"/>
          <w:szCs w:val="22"/>
        </w:rPr>
      </w:pPr>
    </w:p>
    <w:p w:rsidR="008D0184" w:rsidRPr="00D04233" w:rsidRDefault="008D0184" w:rsidP="008D0184">
      <w:pPr>
        <w:autoSpaceDE w:val="0"/>
        <w:autoSpaceDN w:val="0"/>
        <w:adjustRightInd w:val="0"/>
        <w:spacing w:line="276" w:lineRule="auto"/>
        <w:jc w:val="both"/>
        <w:rPr>
          <w:rFonts w:ascii="Bookman Old Style" w:hAnsi="Bookman Old Style" w:cs="Arial"/>
          <w:b/>
          <w:color w:val="000000"/>
          <w:sz w:val="22"/>
          <w:szCs w:val="22"/>
        </w:rPr>
      </w:pPr>
    </w:p>
    <w:p w:rsidR="008D0184" w:rsidRPr="00D04233" w:rsidRDefault="008D0184" w:rsidP="008D0184">
      <w:pPr>
        <w:autoSpaceDE w:val="0"/>
        <w:autoSpaceDN w:val="0"/>
        <w:adjustRightInd w:val="0"/>
        <w:spacing w:line="276" w:lineRule="auto"/>
        <w:jc w:val="both"/>
        <w:rPr>
          <w:rFonts w:ascii="Bookman Old Style" w:hAnsi="Bookman Old Style" w:cs="Arial"/>
          <w:color w:val="000000"/>
          <w:sz w:val="22"/>
          <w:szCs w:val="22"/>
        </w:rPr>
      </w:pPr>
      <w:r w:rsidRPr="00D04233">
        <w:rPr>
          <w:rFonts w:ascii="Bookman Old Style" w:hAnsi="Bookman Old Style" w:cs="Arial"/>
          <w:b/>
          <w:color w:val="000000"/>
          <w:sz w:val="22"/>
          <w:szCs w:val="22"/>
        </w:rPr>
        <w:t xml:space="preserve">THE COMMON SEAL </w:t>
      </w:r>
      <w:r w:rsidRPr="00D04233">
        <w:rPr>
          <w:rFonts w:ascii="Bookman Old Style" w:hAnsi="Bookman Old Style" w:cs="Arial"/>
          <w:color w:val="000000"/>
          <w:sz w:val="22"/>
          <w:szCs w:val="22"/>
        </w:rPr>
        <w:t>of the within named Subscriber</w:t>
      </w:r>
      <w:r w:rsidRPr="00D04233">
        <w:rPr>
          <w:rFonts w:ascii="Bookman Old Style" w:hAnsi="Bookman Old Style" w:cs="Arial"/>
          <w:b/>
          <w:color w:val="000000"/>
          <w:sz w:val="22"/>
          <w:szCs w:val="22"/>
        </w:rPr>
        <w:t>:</w:t>
      </w:r>
    </w:p>
    <w:p w:rsidR="008D0184" w:rsidRPr="00D04233" w:rsidRDefault="000A0536" w:rsidP="008D0184">
      <w:pPr>
        <w:autoSpaceDE w:val="0"/>
        <w:autoSpaceDN w:val="0"/>
        <w:adjustRightInd w:val="0"/>
        <w:spacing w:line="276" w:lineRule="auto"/>
        <w:jc w:val="both"/>
        <w:rPr>
          <w:rFonts w:ascii="Bookman Old Style" w:hAnsi="Bookman Old Style" w:cs="Arial"/>
          <w:b/>
          <w:color w:val="000000"/>
          <w:sz w:val="22"/>
          <w:szCs w:val="22"/>
        </w:rPr>
      </w:pPr>
      <w:r>
        <w:rPr>
          <w:rFonts w:ascii="Bookman Old Style" w:hAnsi="Bookman Old Style" w:cs="Arial"/>
          <w:b/>
          <w:color w:val="000000"/>
          <w:sz w:val="22"/>
          <w:szCs w:val="22"/>
        </w:rPr>
        <w:t>IVERIFY</w:t>
      </w:r>
    </w:p>
    <w:p w:rsidR="008D0184" w:rsidRPr="00D04233" w:rsidRDefault="008D0184" w:rsidP="008D0184">
      <w:pPr>
        <w:autoSpaceDE w:val="0"/>
        <w:autoSpaceDN w:val="0"/>
        <w:adjustRightInd w:val="0"/>
        <w:spacing w:line="276" w:lineRule="auto"/>
        <w:jc w:val="both"/>
        <w:rPr>
          <w:rFonts w:ascii="Bookman Old Style" w:hAnsi="Bookman Old Style" w:cs="Arial"/>
          <w:color w:val="000000"/>
          <w:sz w:val="22"/>
          <w:szCs w:val="22"/>
        </w:rPr>
      </w:pPr>
      <w:r w:rsidRPr="00D04233">
        <w:rPr>
          <w:rFonts w:ascii="Bookman Old Style" w:hAnsi="Bookman Old Style" w:cs="Arial"/>
          <w:color w:val="000000"/>
          <w:sz w:val="22"/>
          <w:szCs w:val="22"/>
        </w:rPr>
        <w:t>Was hereunto affixed in the presence of:</w:t>
      </w:r>
    </w:p>
    <w:p w:rsidR="008D0184" w:rsidRPr="00D04233" w:rsidRDefault="008D0184" w:rsidP="008D0184">
      <w:pPr>
        <w:autoSpaceDE w:val="0"/>
        <w:autoSpaceDN w:val="0"/>
        <w:adjustRightInd w:val="0"/>
        <w:spacing w:line="276" w:lineRule="auto"/>
        <w:jc w:val="both"/>
        <w:rPr>
          <w:rFonts w:ascii="Bookman Old Style" w:hAnsi="Bookman Old Style" w:cs="Arial"/>
          <w:color w:val="000000"/>
          <w:sz w:val="22"/>
          <w:szCs w:val="22"/>
        </w:rPr>
      </w:pPr>
    </w:p>
    <w:p w:rsidR="008D0184" w:rsidRPr="00D04233" w:rsidRDefault="008D0184" w:rsidP="008D0184">
      <w:pPr>
        <w:autoSpaceDE w:val="0"/>
        <w:autoSpaceDN w:val="0"/>
        <w:adjustRightInd w:val="0"/>
        <w:spacing w:line="276" w:lineRule="auto"/>
        <w:jc w:val="both"/>
        <w:rPr>
          <w:rFonts w:ascii="Bookman Old Style" w:hAnsi="Bookman Old Style" w:cs="Arial"/>
          <w:color w:val="000000"/>
          <w:sz w:val="22"/>
          <w:szCs w:val="22"/>
        </w:rPr>
      </w:pPr>
    </w:p>
    <w:p w:rsidR="008D0184" w:rsidRDefault="008D0184" w:rsidP="008D0184">
      <w:pPr>
        <w:autoSpaceDE w:val="0"/>
        <w:autoSpaceDN w:val="0"/>
        <w:adjustRightInd w:val="0"/>
        <w:spacing w:line="276" w:lineRule="auto"/>
        <w:jc w:val="both"/>
        <w:rPr>
          <w:rFonts w:ascii="Bookman Old Style" w:hAnsi="Bookman Old Style" w:cs="Arial"/>
          <w:color w:val="000000"/>
          <w:sz w:val="22"/>
          <w:szCs w:val="22"/>
        </w:rPr>
      </w:pPr>
    </w:p>
    <w:p w:rsidR="008D0184" w:rsidRPr="00D04233" w:rsidRDefault="008D0184" w:rsidP="008D0184">
      <w:pPr>
        <w:autoSpaceDE w:val="0"/>
        <w:autoSpaceDN w:val="0"/>
        <w:adjustRightInd w:val="0"/>
        <w:spacing w:line="276" w:lineRule="auto"/>
        <w:jc w:val="both"/>
        <w:rPr>
          <w:rFonts w:ascii="Bookman Old Style" w:hAnsi="Bookman Old Style" w:cs="Arial"/>
          <w:color w:val="000000"/>
          <w:sz w:val="22"/>
          <w:szCs w:val="22"/>
        </w:rPr>
      </w:pPr>
      <w:r w:rsidRPr="00D04233">
        <w:rPr>
          <w:rFonts w:ascii="Bookman Old Style" w:hAnsi="Bookman Old Style" w:cs="Arial"/>
          <w:color w:val="000000"/>
          <w:sz w:val="22"/>
          <w:szCs w:val="22"/>
        </w:rPr>
        <w:t xml:space="preserve">……………………………                           </w:t>
      </w:r>
      <w:r>
        <w:rPr>
          <w:rFonts w:ascii="Bookman Old Style" w:hAnsi="Bookman Old Style" w:cs="Arial"/>
          <w:color w:val="000000"/>
          <w:sz w:val="22"/>
          <w:szCs w:val="22"/>
        </w:rPr>
        <w:t xml:space="preserve">               </w:t>
      </w:r>
      <w:r w:rsidRPr="00D04233">
        <w:rPr>
          <w:rFonts w:ascii="Bookman Old Style" w:hAnsi="Bookman Old Style" w:cs="Arial"/>
          <w:color w:val="000000"/>
          <w:sz w:val="22"/>
          <w:szCs w:val="22"/>
        </w:rPr>
        <w:t>…………………………………</w:t>
      </w:r>
    </w:p>
    <w:p w:rsidR="008D0184" w:rsidRPr="00D04233" w:rsidRDefault="008D0184" w:rsidP="008D0184">
      <w:pPr>
        <w:autoSpaceDE w:val="0"/>
        <w:autoSpaceDN w:val="0"/>
        <w:adjustRightInd w:val="0"/>
        <w:spacing w:line="276" w:lineRule="auto"/>
        <w:jc w:val="both"/>
        <w:rPr>
          <w:rFonts w:ascii="Bookman Old Style" w:hAnsi="Bookman Old Style" w:cs="Arial"/>
          <w:b/>
          <w:color w:val="000000"/>
          <w:sz w:val="22"/>
          <w:szCs w:val="22"/>
        </w:rPr>
      </w:pPr>
      <w:r w:rsidRPr="00D04233">
        <w:rPr>
          <w:rFonts w:ascii="Bookman Old Style" w:hAnsi="Bookman Old Style" w:cs="Arial"/>
          <w:b/>
          <w:color w:val="000000"/>
          <w:sz w:val="22"/>
          <w:szCs w:val="22"/>
        </w:rPr>
        <w:t xml:space="preserve">DIRECTOR                                        </w:t>
      </w:r>
      <w:r>
        <w:rPr>
          <w:rFonts w:ascii="Bookman Old Style" w:hAnsi="Bookman Old Style" w:cs="Arial"/>
          <w:b/>
          <w:color w:val="000000"/>
          <w:sz w:val="22"/>
          <w:szCs w:val="22"/>
        </w:rPr>
        <w:t xml:space="preserve">               </w:t>
      </w:r>
      <w:r w:rsidRPr="00D04233">
        <w:rPr>
          <w:rFonts w:ascii="Bookman Old Style" w:hAnsi="Bookman Old Style" w:cs="Arial"/>
          <w:b/>
          <w:color w:val="000000"/>
          <w:sz w:val="22"/>
          <w:szCs w:val="22"/>
        </w:rPr>
        <w:t>SECRETARY</w:t>
      </w:r>
    </w:p>
    <w:p w:rsidR="00680A3C" w:rsidRPr="00680A3C" w:rsidRDefault="00680A3C" w:rsidP="00680A3C">
      <w:pPr>
        <w:autoSpaceDE w:val="0"/>
        <w:autoSpaceDN w:val="0"/>
        <w:adjustRightInd w:val="0"/>
        <w:spacing w:line="276" w:lineRule="auto"/>
        <w:jc w:val="both"/>
        <w:rPr>
          <w:rFonts w:ascii="Bookman Old Style" w:hAnsi="Bookman Old Style" w:cs="Arial"/>
          <w:b/>
          <w:color w:val="000000"/>
          <w:sz w:val="22"/>
          <w:szCs w:val="22"/>
        </w:rPr>
      </w:pPr>
      <w:r w:rsidRPr="00680A3C">
        <w:rPr>
          <w:rFonts w:ascii="Bookman Old Style" w:hAnsi="Bookman Old Style" w:cs="Arial"/>
          <w:b/>
          <w:color w:val="000000"/>
          <w:sz w:val="22"/>
          <w:szCs w:val="22"/>
        </w:rPr>
        <w:t>NAME:</w:t>
      </w:r>
      <w:r>
        <w:rPr>
          <w:rFonts w:ascii="Bookman Old Style" w:hAnsi="Bookman Old Style" w:cs="Arial"/>
          <w:b/>
          <w:color w:val="000000"/>
          <w:sz w:val="22"/>
          <w:szCs w:val="22"/>
        </w:rPr>
        <w:t xml:space="preserve">                                                             </w:t>
      </w:r>
      <w:r w:rsidR="00EF3DEC">
        <w:rPr>
          <w:rFonts w:ascii="Bookman Old Style" w:hAnsi="Bookman Old Style" w:cs="Arial"/>
          <w:b/>
          <w:color w:val="000000"/>
          <w:sz w:val="22"/>
          <w:szCs w:val="22"/>
        </w:rPr>
        <w:t xml:space="preserve"> </w:t>
      </w:r>
      <w:r w:rsidRPr="00680A3C">
        <w:rPr>
          <w:rFonts w:ascii="Bookman Old Style" w:hAnsi="Bookman Old Style" w:cs="Arial"/>
          <w:b/>
          <w:color w:val="000000"/>
          <w:sz w:val="22"/>
          <w:szCs w:val="22"/>
        </w:rPr>
        <w:t>NAME:</w:t>
      </w:r>
    </w:p>
    <w:p w:rsidR="00680A3C" w:rsidRPr="00680A3C" w:rsidRDefault="00680A3C" w:rsidP="00680A3C">
      <w:pPr>
        <w:autoSpaceDE w:val="0"/>
        <w:autoSpaceDN w:val="0"/>
        <w:adjustRightInd w:val="0"/>
        <w:spacing w:line="276" w:lineRule="auto"/>
        <w:jc w:val="both"/>
        <w:rPr>
          <w:rFonts w:ascii="Bookman Old Style" w:hAnsi="Bookman Old Style" w:cs="Arial"/>
          <w:b/>
          <w:color w:val="000000"/>
          <w:sz w:val="22"/>
          <w:szCs w:val="22"/>
        </w:rPr>
      </w:pPr>
    </w:p>
    <w:p w:rsidR="008D0184" w:rsidRPr="00D04233" w:rsidRDefault="008D0184" w:rsidP="008D0184">
      <w:pPr>
        <w:autoSpaceDE w:val="0"/>
        <w:autoSpaceDN w:val="0"/>
        <w:adjustRightInd w:val="0"/>
        <w:spacing w:line="276" w:lineRule="auto"/>
        <w:jc w:val="both"/>
        <w:rPr>
          <w:rFonts w:ascii="Bookman Old Style" w:hAnsi="Bookman Old Style" w:cs="Arial"/>
          <w:color w:val="000000"/>
          <w:sz w:val="22"/>
          <w:szCs w:val="22"/>
        </w:rPr>
      </w:pPr>
      <w:r w:rsidRPr="00D04233">
        <w:rPr>
          <w:rFonts w:ascii="Bookman Old Style" w:hAnsi="Bookman Old Style" w:cs="Arial"/>
          <w:b/>
          <w:color w:val="000000"/>
          <w:sz w:val="22"/>
          <w:szCs w:val="22"/>
        </w:rPr>
        <w:tab/>
      </w:r>
      <w:r w:rsidRPr="00D04233">
        <w:rPr>
          <w:rFonts w:ascii="Bookman Old Style" w:hAnsi="Bookman Old Style" w:cs="Arial"/>
          <w:b/>
          <w:color w:val="000000"/>
          <w:sz w:val="22"/>
          <w:szCs w:val="22"/>
        </w:rPr>
        <w:tab/>
      </w:r>
      <w:r w:rsidRPr="00D04233">
        <w:rPr>
          <w:rFonts w:ascii="Bookman Old Style" w:hAnsi="Bookman Old Style" w:cs="Arial"/>
          <w:b/>
          <w:color w:val="000000"/>
          <w:sz w:val="22"/>
          <w:szCs w:val="22"/>
        </w:rPr>
        <w:tab/>
      </w:r>
      <w:r w:rsidRPr="00D04233">
        <w:rPr>
          <w:rFonts w:ascii="Bookman Old Style" w:hAnsi="Bookman Old Style" w:cs="Arial"/>
          <w:b/>
          <w:color w:val="000000"/>
          <w:sz w:val="22"/>
          <w:szCs w:val="22"/>
        </w:rPr>
        <w:tab/>
      </w:r>
      <w:r w:rsidRPr="00D04233">
        <w:rPr>
          <w:rFonts w:ascii="Bookman Old Style" w:hAnsi="Bookman Old Style" w:cs="Arial"/>
          <w:b/>
          <w:color w:val="000000"/>
          <w:sz w:val="22"/>
          <w:szCs w:val="22"/>
        </w:rPr>
        <w:tab/>
        <w:t xml:space="preserve"> </w:t>
      </w:r>
    </w:p>
    <w:p w:rsidR="008D0184" w:rsidRPr="00D04233" w:rsidRDefault="008D0184" w:rsidP="008D0184">
      <w:pPr>
        <w:autoSpaceDE w:val="0"/>
        <w:autoSpaceDN w:val="0"/>
        <w:adjustRightInd w:val="0"/>
        <w:spacing w:line="276" w:lineRule="auto"/>
        <w:jc w:val="both"/>
        <w:rPr>
          <w:rFonts w:ascii="Bookman Old Style" w:hAnsi="Bookman Old Style" w:cs="Arial"/>
          <w:b/>
          <w:bCs/>
          <w:sz w:val="22"/>
          <w:szCs w:val="22"/>
        </w:rPr>
      </w:pPr>
    </w:p>
    <w:p w:rsidR="008D0184" w:rsidRPr="00D04233" w:rsidRDefault="008D0184" w:rsidP="008D0184">
      <w:pPr>
        <w:autoSpaceDE w:val="0"/>
        <w:autoSpaceDN w:val="0"/>
        <w:adjustRightInd w:val="0"/>
        <w:spacing w:line="276" w:lineRule="auto"/>
        <w:jc w:val="both"/>
        <w:rPr>
          <w:rFonts w:ascii="Bookman Old Style" w:hAnsi="Bookman Old Style" w:cs="Arial"/>
          <w:sz w:val="22"/>
          <w:szCs w:val="22"/>
        </w:rPr>
      </w:pPr>
    </w:p>
    <w:p w:rsidR="008D0184" w:rsidRDefault="008D0184" w:rsidP="008D0184">
      <w:pPr>
        <w:autoSpaceDE w:val="0"/>
        <w:autoSpaceDN w:val="0"/>
        <w:adjustRightInd w:val="0"/>
        <w:spacing w:line="276" w:lineRule="auto"/>
        <w:jc w:val="center"/>
        <w:rPr>
          <w:rFonts w:ascii="Bookman Old Style" w:hAnsi="Bookman Old Style" w:cs="Arial"/>
          <w:b/>
          <w:bCs/>
        </w:rPr>
      </w:pPr>
      <w:r w:rsidRPr="00D04233">
        <w:rPr>
          <w:rFonts w:ascii="Bookman Old Style" w:hAnsi="Bookman Old Style" w:cs="Arial"/>
          <w:b/>
          <w:bCs/>
          <w:sz w:val="22"/>
          <w:szCs w:val="22"/>
        </w:rPr>
        <w:br w:type="page"/>
      </w:r>
      <w:r>
        <w:rPr>
          <w:rFonts w:ascii="Bookman Old Style" w:hAnsi="Bookman Old Style" w:cs="Arial"/>
          <w:b/>
          <w:bCs/>
        </w:rPr>
        <w:lastRenderedPageBreak/>
        <w:t>SCHEDULE 1</w:t>
      </w:r>
    </w:p>
    <w:p w:rsidR="008D0184" w:rsidRPr="004A62D8" w:rsidRDefault="008D0184" w:rsidP="008D0184">
      <w:pPr>
        <w:autoSpaceDE w:val="0"/>
        <w:autoSpaceDN w:val="0"/>
        <w:adjustRightInd w:val="0"/>
        <w:spacing w:line="276" w:lineRule="auto"/>
        <w:jc w:val="center"/>
        <w:rPr>
          <w:rFonts w:ascii="Bookman Old Style" w:hAnsi="Bookman Old Style" w:cs="Arial"/>
          <w:b/>
          <w:bCs/>
          <w:u w:val="single"/>
        </w:rPr>
      </w:pPr>
      <w:r w:rsidRPr="004A62D8">
        <w:rPr>
          <w:rFonts w:ascii="Bookman Old Style" w:hAnsi="Bookman Old Style" w:cs="Arial"/>
          <w:b/>
          <w:bCs/>
          <w:u w:val="single"/>
        </w:rPr>
        <w:t>SC</w:t>
      </w:r>
      <w:r>
        <w:rPr>
          <w:rFonts w:ascii="Bookman Old Style" w:hAnsi="Bookman Old Style" w:cs="Arial"/>
          <w:b/>
          <w:bCs/>
          <w:u w:val="single"/>
        </w:rPr>
        <w:t xml:space="preserve">OPE </w:t>
      </w:r>
      <w:r w:rsidRPr="004A62D8">
        <w:rPr>
          <w:rFonts w:ascii="Bookman Old Style" w:hAnsi="Bookman Old Style" w:cs="Arial"/>
          <w:b/>
          <w:bCs/>
          <w:u w:val="single"/>
        </w:rPr>
        <w:t xml:space="preserve">OF SERVICE </w:t>
      </w:r>
    </w:p>
    <w:p w:rsidR="008D0184" w:rsidRPr="004A62D8" w:rsidRDefault="008D0184" w:rsidP="008D0184">
      <w:pPr>
        <w:autoSpaceDE w:val="0"/>
        <w:autoSpaceDN w:val="0"/>
        <w:adjustRightInd w:val="0"/>
        <w:spacing w:line="276" w:lineRule="auto"/>
        <w:jc w:val="center"/>
        <w:rPr>
          <w:rFonts w:ascii="Bookman Old Style" w:hAnsi="Bookman Old Style" w:cs="Arial"/>
          <w:sz w:val="20"/>
          <w:szCs w:val="20"/>
        </w:rPr>
      </w:pPr>
    </w:p>
    <w:tbl>
      <w:tblPr>
        <w:tblW w:w="0" w:type="auto"/>
        <w:tblInd w:w="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8"/>
      </w:tblGrid>
      <w:tr w:rsidR="008D0184" w:rsidRPr="004A62D8" w:rsidTr="009A00FF">
        <w:tc>
          <w:tcPr>
            <w:tcW w:w="7668" w:type="dxa"/>
          </w:tcPr>
          <w:p w:rsidR="008D0184" w:rsidRPr="004A62D8" w:rsidRDefault="008D0184" w:rsidP="009A00FF">
            <w:pPr>
              <w:autoSpaceDE w:val="0"/>
              <w:autoSpaceDN w:val="0"/>
              <w:adjustRightInd w:val="0"/>
              <w:spacing w:line="276" w:lineRule="auto"/>
              <w:jc w:val="both"/>
              <w:rPr>
                <w:rFonts w:ascii="Bookman Old Style" w:hAnsi="Bookman Old Style" w:cs="Arial"/>
                <w:sz w:val="20"/>
              </w:rPr>
            </w:pPr>
            <w:r w:rsidRPr="004A62D8">
              <w:rPr>
                <w:rFonts w:ascii="Bookman Old Style" w:hAnsi="Bookman Old Style" w:cs="Arial"/>
                <w:sz w:val="20"/>
              </w:rPr>
              <w:t>Customer Identification (ID) Verification services ( batch and on-line)</w:t>
            </w:r>
          </w:p>
        </w:tc>
      </w:tr>
      <w:tr w:rsidR="008D0184" w:rsidRPr="004A62D8" w:rsidTr="009A00FF">
        <w:tc>
          <w:tcPr>
            <w:tcW w:w="7668" w:type="dxa"/>
          </w:tcPr>
          <w:p w:rsidR="008D0184" w:rsidRPr="004A62D8" w:rsidRDefault="001374CC" w:rsidP="001374CC">
            <w:pPr>
              <w:autoSpaceDE w:val="0"/>
              <w:autoSpaceDN w:val="0"/>
              <w:adjustRightInd w:val="0"/>
              <w:spacing w:line="276" w:lineRule="auto"/>
              <w:jc w:val="both"/>
              <w:rPr>
                <w:rFonts w:ascii="Bookman Old Style" w:hAnsi="Bookman Old Style" w:cs="Arial"/>
                <w:sz w:val="20"/>
              </w:rPr>
            </w:pPr>
            <w:r>
              <w:rPr>
                <w:rFonts w:ascii="Bookman Old Style" w:hAnsi="Bookman Old Style" w:cs="Arial"/>
                <w:sz w:val="20"/>
              </w:rPr>
              <w:t>Credit R</w:t>
            </w:r>
            <w:r w:rsidR="008D0184" w:rsidRPr="004A62D8">
              <w:rPr>
                <w:rFonts w:ascii="Bookman Old Style" w:hAnsi="Bookman Old Style" w:cs="Arial"/>
                <w:sz w:val="20"/>
              </w:rPr>
              <w:t xml:space="preserve">eferencing and </w:t>
            </w:r>
            <w:r>
              <w:rPr>
                <w:rFonts w:ascii="Bookman Old Style" w:hAnsi="Bookman Old Style" w:cs="Arial"/>
                <w:sz w:val="20"/>
              </w:rPr>
              <w:t>R</w:t>
            </w:r>
            <w:r w:rsidR="008D0184" w:rsidRPr="004A62D8">
              <w:rPr>
                <w:rFonts w:ascii="Bookman Old Style" w:hAnsi="Bookman Old Style" w:cs="Arial"/>
                <w:sz w:val="20"/>
              </w:rPr>
              <w:t xml:space="preserve">eporting </w:t>
            </w:r>
            <w:r>
              <w:rPr>
                <w:rFonts w:ascii="Bookman Old Style" w:hAnsi="Bookman Old Style" w:cs="Arial"/>
                <w:sz w:val="20"/>
              </w:rPr>
              <w:t>S</w:t>
            </w:r>
            <w:r w:rsidR="008D0184" w:rsidRPr="004A62D8">
              <w:rPr>
                <w:rFonts w:ascii="Bookman Old Style" w:hAnsi="Bookman Old Style" w:cs="Arial"/>
                <w:sz w:val="20"/>
              </w:rPr>
              <w:t xml:space="preserve">ervices  </w:t>
            </w:r>
          </w:p>
        </w:tc>
      </w:tr>
      <w:tr w:rsidR="008D0184" w:rsidRPr="004A62D8" w:rsidTr="009A00FF">
        <w:tc>
          <w:tcPr>
            <w:tcW w:w="7668" w:type="dxa"/>
          </w:tcPr>
          <w:p w:rsidR="008D0184" w:rsidRPr="004A62D8" w:rsidRDefault="008D0184" w:rsidP="001374CC">
            <w:pPr>
              <w:autoSpaceDE w:val="0"/>
              <w:autoSpaceDN w:val="0"/>
              <w:adjustRightInd w:val="0"/>
              <w:spacing w:line="276" w:lineRule="auto"/>
              <w:jc w:val="both"/>
              <w:rPr>
                <w:rFonts w:ascii="Bookman Old Style" w:hAnsi="Bookman Old Style" w:cs="Arial"/>
                <w:sz w:val="20"/>
              </w:rPr>
            </w:pPr>
            <w:r w:rsidRPr="004A62D8">
              <w:rPr>
                <w:rFonts w:ascii="Bookman Old Style" w:hAnsi="Bookman Old Style" w:cs="Arial"/>
                <w:sz w:val="20"/>
              </w:rPr>
              <w:t xml:space="preserve">Credit Scoring and </w:t>
            </w:r>
            <w:r w:rsidR="001374CC">
              <w:rPr>
                <w:rFonts w:ascii="Bookman Old Style" w:hAnsi="Bookman Old Style" w:cs="Arial"/>
                <w:sz w:val="20"/>
              </w:rPr>
              <w:t>R</w:t>
            </w:r>
            <w:r w:rsidRPr="004A62D8">
              <w:rPr>
                <w:rFonts w:ascii="Bookman Old Style" w:hAnsi="Bookman Old Style" w:cs="Arial"/>
                <w:sz w:val="20"/>
              </w:rPr>
              <w:t xml:space="preserve">atings </w:t>
            </w:r>
          </w:p>
        </w:tc>
      </w:tr>
      <w:tr w:rsidR="008D0184" w:rsidRPr="004A62D8" w:rsidTr="009A00FF">
        <w:tc>
          <w:tcPr>
            <w:tcW w:w="7668" w:type="dxa"/>
          </w:tcPr>
          <w:p w:rsidR="008D0184" w:rsidRPr="004A62D8" w:rsidRDefault="008D0184" w:rsidP="009A00FF">
            <w:pPr>
              <w:autoSpaceDE w:val="0"/>
              <w:autoSpaceDN w:val="0"/>
              <w:adjustRightInd w:val="0"/>
              <w:spacing w:line="276" w:lineRule="auto"/>
              <w:jc w:val="both"/>
              <w:rPr>
                <w:rFonts w:ascii="Bookman Old Style" w:hAnsi="Bookman Old Style" w:cs="Arial"/>
                <w:sz w:val="20"/>
              </w:rPr>
            </w:pPr>
            <w:r>
              <w:rPr>
                <w:rFonts w:ascii="Bookman Old Style" w:hAnsi="Bookman Old Style" w:cs="Arial"/>
                <w:sz w:val="20"/>
              </w:rPr>
              <w:t>Quarterly Loan Portfolio Report</w:t>
            </w:r>
          </w:p>
        </w:tc>
      </w:tr>
      <w:tr w:rsidR="008D0184" w:rsidRPr="004A62D8" w:rsidTr="009A00FF">
        <w:tc>
          <w:tcPr>
            <w:tcW w:w="7668" w:type="dxa"/>
          </w:tcPr>
          <w:p w:rsidR="008D0184" w:rsidRPr="009E524E" w:rsidRDefault="00462807" w:rsidP="009A00FF">
            <w:pPr>
              <w:autoSpaceDE w:val="0"/>
              <w:autoSpaceDN w:val="0"/>
              <w:adjustRightInd w:val="0"/>
              <w:spacing w:line="276" w:lineRule="auto"/>
              <w:jc w:val="both"/>
              <w:rPr>
                <w:rFonts w:ascii="Bookman Old Style" w:hAnsi="Bookman Old Style" w:cs="Arial"/>
                <w:sz w:val="20"/>
              </w:rPr>
            </w:pPr>
            <w:r>
              <w:rPr>
                <w:rFonts w:ascii="Bookman Old Style" w:hAnsi="Bookman Old Style" w:cs="Arial"/>
                <w:sz w:val="20"/>
              </w:rPr>
              <w:t xml:space="preserve">Credit Data </w:t>
            </w:r>
            <w:r w:rsidR="008D0184" w:rsidRPr="009E524E">
              <w:rPr>
                <w:rFonts w:ascii="Bookman Old Style" w:hAnsi="Bookman Old Style" w:cs="Arial"/>
                <w:sz w:val="20"/>
              </w:rPr>
              <w:t>Analysis</w:t>
            </w:r>
          </w:p>
        </w:tc>
      </w:tr>
    </w:tbl>
    <w:p w:rsidR="008D0184" w:rsidRPr="00D33166" w:rsidRDefault="008D0184" w:rsidP="008D0184">
      <w:pPr>
        <w:pStyle w:val="Text"/>
        <w:spacing w:after="0" w:line="276" w:lineRule="auto"/>
        <w:ind w:left="720"/>
        <w:jc w:val="both"/>
        <w:rPr>
          <w:rFonts w:ascii="Bookman Old Style" w:hAnsi="Bookman Old Style" w:cs="Arial"/>
          <w:sz w:val="22"/>
          <w:szCs w:val="22"/>
        </w:rPr>
      </w:pPr>
    </w:p>
    <w:p w:rsidR="008D0184" w:rsidRPr="009C0A6B" w:rsidRDefault="008D0184" w:rsidP="008D0184">
      <w:pPr>
        <w:pStyle w:val="Text"/>
        <w:spacing w:after="0" w:line="276" w:lineRule="auto"/>
        <w:ind w:left="720"/>
        <w:jc w:val="both"/>
        <w:rPr>
          <w:rFonts w:ascii="Bookman Old Style" w:hAnsi="Bookman Old Style" w:cs="Arial"/>
          <w:b/>
          <w:sz w:val="22"/>
          <w:szCs w:val="22"/>
        </w:rPr>
      </w:pPr>
      <w:r w:rsidRPr="009C0A6B">
        <w:rPr>
          <w:rFonts w:ascii="Bookman Old Style" w:hAnsi="Bookman Old Style" w:cs="Arial"/>
          <w:b/>
          <w:sz w:val="22"/>
          <w:szCs w:val="22"/>
        </w:rPr>
        <w:t>Customer Identification (ID) verification services (Batch and on-line)</w:t>
      </w:r>
    </w:p>
    <w:p w:rsidR="008D0184" w:rsidRDefault="008D0184" w:rsidP="008D0184">
      <w:pPr>
        <w:pStyle w:val="Text"/>
        <w:spacing w:after="0" w:line="276" w:lineRule="auto"/>
        <w:ind w:left="720"/>
        <w:jc w:val="both"/>
        <w:rPr>
          <w:rFonts w:ascii="Bookman Old Style" w:hAnsi="Bookman Old Style" w:cs="Arial"/>
          <w:b/>
          <w:sz w:val="22"/>
          <w:szCs w:val="22"/>
        </w:rPr>
      </w:pPr>
    </w:p>
    <w:p w:rsidR="008D0184" w:rsidRDefault="008D0184" w:rsidP="008D0184">
      <w:pPr>
        <w:pStyle w:val="Text"/>
        <w:spacing w:after="0" w:line="276" w:lineRule="auto"/>
        <w:ind w:left="720"/>
        <w:jc w:val="both"/>
        <w:rPr>
          <w:rFonts w:ascii="Bookman Old Style" w:hAnsi="Bookman Old Style" w:cs="Arial"/>
          <w:b/>
          <w:sz w:val="22"/>
          <w:szCs w:val="22"/>
        </w:rPr>
      </w:pPr>
      <w:r>
        <w:rPr>
          <w:rFonts w:ascii="Bookman Old Style" w:hAnsi="Bookman Old Style" w:cs="Arial"/>
          <w:b/>
          <w:sz w:val="22"/>
          <w:szCs w:val="22"/>
        </w:rPr>
        <w:t>Credit Referencing and Report Services</w:t>
      </w:r>
    </w:p>
    <w:p w:rsidR="008D0184" w:rsidRDefault="008D0184" w:rsidP="008D0184">
      <w:pPr>
        <w:pStyle w:val="Text"/>
        <w:spacing w:after="0" w:line="276" w:lineRule="auto"/>
        <w:ind w:left="720"/>
        <w:jc w:val="both"/>
        <w:rPr>
          <w:rFonts w:ascii="Bookman Old Style" w:hAnsi="Bookman Old Style" w:cs="Arial"/>
          <w:b/>
          <w:sz w:val="22"/>
          <w:szCs w:val="22"/>
        </w:rPr>
      </w:pPr>
    </w:p>
    <w:p w:rsidR="008D0184" w:rsidRPr="009C0A6B" w:rsidRDefault="008D0184" w:rsidP="008D0184">
      <w:pPr>
        <w:pStyle w:val="Text"/>
        <w:numPr>
          <w:ilvl w:val="0"/>
          <w:numId w:val="4"/>
        </w:numPr>
        <w:spacing w:after="0" w:line="276" w:lineRule="auto"/>
        <w:jc w:val="both"/>
        <w:rPr>
          <w:rFonts w:ascii="Bookman Old Style" w:hAnsi="Bookman Old Style" w:cs="Arial"/>
          <w:b/>
          <w:sz w:val="22"/>
          <w:szCs w:val="22"/>
        </w:rPr>
      </w:pPr>
      <w:r w:rsidRPr="009C0A6B">
        <w:rPr>
          <w:rFonts w:ascii="Bookman Old Style" w:hAnsi="Bookman Old Style" w:cs="Arial"/>
          <w:b/>
          <w:sz w:val="22"/>
          <w:szCs w:val="22"/>
        </w:rPr>
        <w:t>Trace Report</w:t>
      </w:r>
      <w:r>
        <w:rPr>
          <w:rFonts w:ascii="Bookman Old Style" w:hAnsi="Bookman Old Style" w:cs="Arial"/>
          <w:b/>
          <w:sz w:val="22"/>
          <w:szCs w:val="22"/>
        </w:rPr>
        <w:t xml:space="preserve"> (Consumer)</w:t>
      </w:r>
    </w:p>
    <w:p w:rsidR="008D0184" w:rsidRPr="00D33166" w:rsidRDefault="008D0184" w:rsidP="008D0184">
      <w:pPr>
        <w:pStyle w:val="Text"/>
        <w:spacing w:after="0" w:line="276" w:lineRule="auto"/>
        <w:ind w:left="1440"/>
        <w:jc w:val="both"/>
        <w:rPr>
          <w:rFonts w:ascii="Bookman Old Style" w:hAnsi="Bookman Old Style" w:cs="Arial"/>
          <w:sz w:val="22"/>
          <w:szCs w:val="22"/>
        </w:rPr>
      </w:pPr>
      <w:r w:rsidRPr="00D33166">
        <w:rPr>
          <w:rFonts w:ascii="Bookman Old Style" w:hAnsi="Bookman Old Style" w:cs="Arial"/>
          <w:sz w:val="22"/>
          <w:szCs w:val="22"/>
        </w:rPr>
        <w:t>This report contains the individual salient demographic details with a brief credit history, which could be used to trace and authenticate identity details.</w:t>
      </w:r>
    </w:p>
    <w:p w:rsidR="008D0184" w:rsidRPr="00D33166" w:rsidRDefault="008D0184" w:rsidP="008D0184">
      <w:pPr>
        <w:pStyle w:val="Text"/>
        <w:spacing w:after="0" w:line="276" w:lineRule="auto"/>
        <w:ind w:left="720"/>
        <w:jc w:val="both"/>
        <w:rPr>
          <w:rFonts w:ascii="Bookman Old Style" w:hAnsi="Bookman Old Style" w:cs="Arial"/>
          <w:sz w:val="22"/>
          <w:szCs w:val="22"/>
        </w:rPr>
      </w:pPr>
    </w:p>
    <w:p w:rsidR="008D0184" w:rsidRPr="009C0A6B" w:rsidRDefault="008D0184" w:rsidP="008D0184">
      <w:pPr>
        <w:pStyle w:val="Text"/>
        <w:numPr>
          <w:ilvl w:val="0"/>
          <w:numId w:val="4"/>
        </w:numPr>
        <w:spacing w:after="0" w:line="276" w:lineRule="auto"/>
        <w:jc w:val="both"/>
        <w:rPr>
          <w:rFonts w:ascii="Bookman Old Style" w:hAnsi="Bookman Old Style" w:cs="Arial"/>
          <w:b/>
          <w:sz w:val="22"/>
          <w:szCs w:val="22"/>
        </w:rPr>
      </w:pPr>
      <w:r w:rsidRPr="009C0A6B">
        <w:rPr>
          <w:rFonts w:ascii="Bookman Old Style" w:hAnsi="Bookman Old Style" w:cs="Arial"/>
          <w:b/>
          <w:sz w:val="22"/>
          <w:szCs w:val="22"/>
        </w:rPr>
        <w:t>Basic Report</w:t>
      </w:r>
      <w:r>
        <w:rPr>
          <w:rFonts w:ascii="Bookman Old Style" w:hAnsi="Bookman Old Style" w:cs="Arial"/>
          <w:b/>
          <w:sz w:val="22"/>
          <w:szCs w:val="22"/>
        </w:rPr>
        <w:t>(Consumer/Commercial)</w:t>
      </w:r>
    </w:p>
    <w:p w:rsidR="008D0184" w:rsidRDefault="008D0184" w:rsidP="008D0184">
      <w:pPr>
        <w:pStyle w:val="Text"/>
        <w:spacing w:after="0" w:line="276" w:lineRule="auto"/>
        <w:ind w:left="1440"/>
        <w:jc w:val="both"/>
        <w:rPr>
          <w:rFonts w:ascii="Bookman Old Style" w:hAnsi="Bookman Old Style" w:cs="Arial"/>
          <w:sz w:val="22"/>
          <w:szCs w:val="22"/>
          <w:lang w:val="en-US"/>
        </w:rPr>
      </w:pPr>
      <w:r w:rsidRPr="00D33166">
        <w:rPr>
          <w:rFonts w:ascii="Bookman Old Style" w:hAnsi="Bookman Old Style" w:cs="Arial"/>
          <w:sz w:val="22"/>
          <w:szCs w:val="22"/>
        </w:rPr>
        <w:t>This contains the basic credit history of compan</w:t>
      </w:r>
      <w:r>
        <w:rPr>
          <w:rFonts w:ascii="Bookman Old Style" w:hAnsi="Bookman Old Style" w:cs="Arial"/>
          <w:sz w:val="22"/>
          <w:szCs w:val="22"/>
          <w:lang w:val="en-US"/>
        </w:rPr>
        <w:t>ies/individuals. The information to be provided hereunder includes:</w:t>
      </w:r>
    </w:p>
    <w:p w:rsidR="008D0184" w:rsidRPr="0029236B" w:rsidRDefault="008D0184" w:rsidP="008D0184">
      <w:pPr>
        <w:pStyle w:val="Text"/>
        <w:numPr>
          <w:ilvl w:val="0"/>
          <w:numId w:val="14"/>
        </w:numPr>
        <w:spacing w:after="0" w:line="276" w:lineRule="auto"/>
        <w:jc w:val="both"/>
        <w:rPr>
          <w:rFonts w:ascii="Bookman Old Style" w:hAnsi="Bookman Old Style" w:cs="Arial"/>
          <w:sz w:val="22"/>
          <w:szCs w:val="22"/>
        </w:rPr>
      </w:pPr>
      <w:r>
        <w:rPr>
          <w:rFonts w:ascii="Bookman Old Style" w:hAnsi="Bookman Old Style" w:cs="Arial"/>
          <w:sz w:val="22"/>
          <w:szCs w:val="22"/>
          <w:lang w:val="en-US"/>
        </w:rPr>
        <w:t>O</w:t>
      </w:r>
      <w:proofErr w:type="spellStart"/>
      <w:r w:rsidRPr="00D33166">
        <w:rPr>
          <w:rFonts w:ascii="Bookman Old Style" w:hAnsi="Bookman Old Style" w:cs="Arial"/>
          <w:sz w:val="22"/>
          <w:szCs w:val="22"/>
        </w:rPr>
        <w:t>u</w:t>
      </w:r>
      <w:r>
        <w:rPr>
          <w:rFonts w:ascii="Bookman Old Style" w:hAnsi="Bookman Old Style" w:cs="Arial"/>
          <w:sz w:val="22"/>
          <w:szCs w:val="22"/>
          <w:lang w:val="en-US"/>
        </w:rPr>
        <w:t>t</w:t>
      </w:r>
      <w:proofErr w:type="spellEnd"/>
      <w:r w:rsidRPr="00D33166">
        <w:rPr>
          <w:rFonts w:ascii="Bookman Old Style" w:hAnsi="Bookman Old Style" w:cs="Arial"/>
          <w:sz w:val="22"/>
          <w:szCs w:val="22"/>
        </w:rPr>
        <w:t xml:space="preserve">standing </w:t>
      </w:r>
      <w:r>
        <w:rPr>
          <w:rFonts w:ascii="Bookman Old Style" w:hAnsi="Bookman Old Style" w:cs="Arial"/>
          <w:sz w:val="22"/>
          <w:szCs w:val="22"/>
          <w:lang w:val="en-US"/>
        </w:rPr>
        <w:t xml:space="preserve">facility (if any) </w:t>
      </w:r>
    </w:p>
    <w:p w:rsidR="008D0184" w:rsidRPr="0029236B" w:rsidRDefault="008D0184" w:rsidP="008D0184">
      <w:pPr>
        <w:pStyle w:val="Text"/>
        <w:numPr>
          <w:ilvl w:val="0"/>
          <w:numId w:val="14"/>
        </w:numPr>
        <w:spacing w:after="0" w:line="276" w:lineRule="auto"/>
        <w:jc w:val="both"/>
        <w:rPr>
          <w:rFonts w:ascii="Bookman Old Style" w:hAnsi="Bookman Old Style" w:cs="Arial"/>
          <w:sz w:val="22"/>
          <w:szCs w:val="22"/>
        </w:rPr>
      </w:pPr>
      <w:r>
        <w:rPr>
          <w:rFonts w:ascii="Bookman Old Style" w:hAnsi="Bookman Old Style" w:cs="Arial"/>
          <w:sz w:val="22"/>
          <w:szCs w:val="22"/>
          <w:lang w:val="en-US"/>
        </w:rPr>
        <w:t>T</w:t>
      </w:r>
      <w:proofErr w:type="spellStart"/>
      <w:r w:rsidRPr="00D33166">
        <w:rPr>
          <w:rFonts w:ascii="Bookman Old Style" w:hAnsi="Bookman Old Style" w:cs="Arial"/>
          <w:sz w:val="22"/>
          <w:szCs w:val="22"/>
        </w:rPr>
        <w:t>ype</w:t>
      </w:r>
      <w:proofErr w:type="spellEnd"/>
      <w:r w:rsidRPr="00D33166">
        <w:rPr>
          <w:rFonts w:ascii="Bookman Old Style" w:hAnsi="Bookman Old Style" w:cs="Arial"/>
          <w:sz w:val="22"/>
          <w:szCs w:val="22"/>
        </w:rPr>
        <w:t xml:space="preserve"> of facility </w:t>
      </w:r>
    </w:p>
    <w:p w:rsidR="008D0184" w:rsidRDefault="008D0184" w:rsidP="008D0184">
      <w:pPr>
        <w:pStyle w:val="Text"/>
        <w:numPr>
          <w:ilvl w:val="0"/>
          <w:numId w:val="14"/>
        </w:numPr>
        <w:spacing w:after="0" w:line="276" w:lineRule="auto"/>
        <w:jc w:val="both"/>
        <w:rPr>
          <w:rFonts w:ascii="Bookman Old Style" w:hAnsi="Bookman Old Style" w:cs="Arial"/>
          <w:sz w:val="22"/>
          <w:szCs w:val="22"/>
        </w:rPr>
      </w:pPr>
      <w:r>
        <w:rPr>
          <w:rFonts w:ascii="Bookman Old Style" w:hAnsi="Bookman Old Style" w:cs="Arial"/>
          <w:sz w:val="22"/>
          <w:szCs w:val="22"/>
          <w:lang w:val="en-US"/>
        </w:rPr>
        <w:t>Name of lender</w:t>
      </w:r>
      <w:r w:rsidRPr="00D33166">
        <w:rPr>
          <w:rFonts w:ascii="Bookman Old Style" w:hAnsi="Bookman Old Style" w:cs="Arial"/>
          <w:sz w:val="22"/>
          <w:szCs w:val="22"/>
        </w:rPr>
        <w:t>.</w:t>
      </w:r>
    </w:p>
    <w:p w:rsidR="008D0184" w:rsidRDefault="008D0184" w:rsidP="008D0184">
      <w:pPr>
        <w:pStyle w:val="Text"/>
        <w:spacing w:after="0" w:line="276" w:lineRule="auto"/>
        <w:ind w:left="720"/>
        <w:jc w:val="both"/>
        <w:rPr>
          <w:rFonts w:ascii="Bookman Old Style" w:hAnsi="Bookman Old Style" w:cs="Arial"/>
          <w:sz w:val="22"/>
          <w:szCs w:val="22"/>
        </w:rPr>
      </w:pPr>
    </w:p>
    <w:p w:rsidR="008D0184" w:rsidRPr="009C0A6B" w:rsidRDefault="008D0184" w:rsidP="008D0184">
      <w:pPr>
        <w:pStyle w:val="Text"/>
        <w:numPr>
          <w:ilvl w:val="0"/>
          <w:numId w:val="4"/>
        </w:numPr>
        <w:spacing w:after="0" w:line="276" w:lineRule="auto"/>
        <w:jc w:val="both"/>
        <w:rPr>
          <w:rFonts w:ascii="Bookman Old Style" w:hAnsi="Bookman Old Style" w:cs="Arial"/>
          <w:b/>
          <w:sz w:val="22"/>
          <w:szCs w:val="22"/>
        </w:rPr>
      </w:pPr>
      <w:r w:rsidRPr="009C0A6B">
        <w:rPr>
          <w:rFonts w:ascii="Bookman Old Style" w:hAnsi="Bookman Old Style" w:cs="Arial"/>
          <w:b/>
          <w:sz w:val="22"/>
          <w:szCs w:val="22"/>
        </w:rPr>
        <w:t xml:space="preserve">Detailed Report </w:t>
      </w:r>
      <w:r>
        <w:rPr>
          <w:rFonts w:ascii="Bookman Old Style" w:hAnsi="Bookman Old Style" w:cs="Arial"/>
          <w:b/>
          <w:sz w:val="22"/>
          <w:szCs w:val="22"/>
        </w:rPr>
        <w:t>(Consumer/Commercial)</w:t>
      </w:r>
    </w:p>
    <w:p w:rsidR="008D0184" w:rsidRDefault="008D0184" w:rsidP="008D0184">
      <w:pPr>
        <w:pStyle w:val="Text"/>
        <w:spacing w:after="0" w:line="276" w:lineRule="auto"/>
        <w:ind w:left="1440"/>
        <w:jc w:val="both"/>
        <w:rPr>
          <w:rFonts w:ascii="Bookman Old Style" w:hAnsi="Bookman Old Style" w:cs="Arial"/>
          <w:sz w:val="22"/>
          <w:szCs w:val="22"/>
        </w:rPr>
      </w:pPr>
      <w:r w:rsidRPr="00D33166">
        <w:rPr>
          <w:rFonts w:ascii="Bookman Old Style" w:hAnsi="Bookman Old Style" w:cs="Arial"/>
          <w:sz w:val="22"/>
          <w:szCs w:val="22"/>
        </w:rPr>
        <w:t>This contains a detailed report on the company/individual with demographic total credit history, public records (judgment records)</w:t>
      </w:r>
      <w:r>
        <w:rPr>
          <w:rFonts w:ascii="Bookman Old Style" w:hAnsi="Bookman Old Style" w:cs="Arial"/>
          <w:sz w:val="22"/>
          <w:szCs w:val="22"/>
          <w:lang w:val="en-US"/>
        </w:rPr>
        <w:t>,</w:t>
      </w:r>
      <w:r w:rsidRPr="00D33166">
        <w:rPr>
          <w:rFonts w:ascii="Bookman Old Style" w:hAnsi="Bookman Old Style" w:cs="Arial"/>
          <w:sz w:val="22"/>
          <w:szCs w:val="22"/>
        </w:rPr>
        <w:t xml:space="preserve"> business directorship, and guarantor</w:t>
      </w:r>
      <w:r>
        <w:rPr>
          <w:rFonts w:ascii="Bookman Old Style" w:hAnsi="Bookman Old Style" w:cs="Arial"/>
          <w:sz w:val="22"/>
          <w:szCs w:val="22"/>
        </w:rPr>
        <w:t xml:space="preserve"> </w:t>
      </w:r>
      <w:r w:rsidRPr="00D33166">
        <w:rPr>
          <w:rFonts w:ascii="Bookman Old Style" w:hAnsi="Bookman Old Style" w:cs="Arial"/>
          <w:sz w:val="22"/>
          <w:szCs w:val="22"/>
        </w:rPr>
        <w:t>details etc.</w:t>
      </w:r>
    </w:p>
    <w:p w:rsidR="008D0184" w:rsidRDefault="008D0184" w:rsidP="008D0184">
      <w:pPr>
        <w:pStyle w:val="Text"/>
        <w:spacing w:after="0" w:line="276" w:lineRule="auto"/>
        <w:ind w:left="720"/>
        <w:jc w:val="both"/>
        <w:rPr>
          <w:rFonts w:ascii="Bookman Old Style" w:hAnsi="Bookman Old Style" w:cs="Arial"/>
          <w:sz w:val="22"/>
          <w:szCs w:val="22"/>
        </w:rPr>
      </w:pPr>
    </w:p>
    <w:p w:rsidR="008D0184" w:rsidRPr="00D33166" w:rsidRDefault="008D0184" w:rsidP="008D0184">
      <w:pPr>
        <w:pStyle w:val="Text"/>
        <w:spacing w:after="0" w:line="276" w:lineRule="auto"/>
        <w:ind w:left="720"/>
        <w:jc w:val="both"/>
        <w:rPr>
          <w:rFonts w:ascii="Bookman Old Style" w:hAnsi="Bookman Old Style" w:cs="Arial"/>
          <w:sz w:val="22"/>
          <w:szCs w:val="22"/>
        </w:rPr>
      </w:pPr>
      <w:r w:rsidRPr="009C0A6B">
        <w:rPr>
          <w:rFonts w:ascii="Bookman Old Style" w:hAnsi="Bookman Old Style" w:cs="Arial"/>
          <w:b/>
          <w:sz w:val="22"/>
          <w:szCs w:val="22"/>
        </w:rPr>
        <w:t>Credit Scoring and Ratings (Analytics</w:t>
      </w:r>
      <w:r>
        <w:rPr>
          <w:rFonts w:ascii="Bookman Old Style" w:hAnsi="Bookman Old Style" w:cs="Arial"/>
          <w:b/>
          <w:sz w:val="22"/>
          <w:szCs w:val="22"/>
        </w:rPr>
        <w:t>/X</w:t>
      </w:r>
      <w:r>
        <w:rPr>
          <w:rFonts w:ascii="Bookman Old Style" w:hAnsi="Bookman Old Style" w:cs="Arial"/>
          <w:b/>
          <w:sz w:val="22"/>
          <w:szCs w:val="22"/>
          <w:lang w:val="en-US"/>
        </w:rPr>
        <w:t>-SC</w:t>
      </w:r>
      <w:r w:rsidRPr="009C0A6B">
        <w:rPr>
          <w:rFonts w:ascii="Bookman Old Style" w:hAnsi="Bookman Old Style" w:cs="Arial"/>
          <w:b/>
          <w:sz w:val="22"/>
          <w:szCs w:val="22"/>
        </w:rPr>
        <w:t>ore)</w:t>
      </w:r>
    </w:p>
    <w:p w:rsidR="008D0184" w:rsidRDefault="008D0184" w:rsidP="008D0184">
      <w:pPr>
        <w:pStyle w:val="Text"/>
        <w:spacing w:after="0" w:line="276" w:lineRule="auto"/>
        <w:ind w:left="720"/>
        <w:jc w:val="both"/>
        <w:rPr>
          <w:rFonts w:ascii="Bookman Old Style" w:hAnsi="Bookman Old Style" w:cs="Arial"/>
          <w:sz w:val="22"/>
          <w:szCs w:val="22"/>
        </w:rPr>
      </w:pPr>
      <w:r w:rsidRPr="00D33166">
        <w:rPr>
          <w:rFonts w:ascii="Bookman Old Style" w:hAnsi="Bookman Old Style" w:cs="Arial"/>
          <w:sz w:val="22"/>
          <w:szCs w:val="22"/>
        </w:rPr>
        <w:t>Using specially developed analytic tools, the records of credit active individuals are aggregated and made available as a score (</w:t>
      </w:r>
      <w:r>
        <w:rPr>
          <w:rFonts w:ascii="Bookman Old Style" w:hAnsi="Bookman Old Style" w:cs="Arial"/>
          <w:sz w:val="22"/>
          <w:szCs w:val="22"/>
          <w:lang w:val="en-US"/>
        </w:rPr>
        <w:t>X-SC</w:t>
      </w:r>
      <w:r w:rsidRPr="00D33166">
        <w:rPr>
          <w:rFonts w:ascii="Bookman Old Style" w:hAnsi="Bookman Old Style" w:cs="Arial"/>
          <w:sz w:val="22"/>
          <w:szCs w:val="22"/>
        </w:rPr>
        <w:t>ore) that accelerates a prospective lender decision process.</w:t>
      </w:r>
    </w:p>
    <w:p w:rsidR="008D0184" w:rsidRPr="00D33166" w:rsidRDefault="008D0184" w:rsidP="008D0184">
      <w:pPr>
        <w:pStyle w:val="Text"/>
        <w:spacing w:after="0" w:line="276" w:lineRule="auto"/>
        <w:ind w:left="720"/>
        <w:jc w:val="both"/>
        <w:rPr>
          <w:rFonts w:ascii="Bookman Old Style" w:hAnsi="Bookman Old Style" w:cs="Arial"/>
          <w:sz w:val="22"/>
          <w:szCs w:val="22"/>
        </w:rPr>
      </w:pPr>
    </w:p>
    <w:p w:rsidR="008D0184" w:rsidRPr="009C0A6B" w:rsidRDefault="008D0184" w:rsidP="008D0184">
      <w:pPr>
        <w:pStyle w:val="Text"/>
        <w:spacing w:after="0" w:line="276" w:lineRule="auto"/>
        <w:ind w:left="720"/>
        <w:jc w:val="both"/>
        <w:rPr>
          <w:rFonts w:ascii="Bookman Old Style" w:hAnsi="Bookman Old Style" w:cs="Arial"/>
          <w:b/>
          <w:sz w:val="22"/>
          <w:szCs w:val="22"/>
        </w:rPr>
      </w:pPr>
      <w:r w:rsidRPr="009C0A6B">
        <w:rPr>
          <w:rFonts w:ascii="Bookman Old Style" w:hAnsi="Bookman Old Style" w:cs="Arial"/>
          <w:b/>
          <w:sz w:val="22"/>
          <w:szCs w:val="22"/>
        </w:rPr>
        <w:t>Quarterly Loan Portfolio Review</w:t>
      </w:r>
    </w:p>
    <w:p w:rsidR="008D0184" w:rsidRDefault="008D0184" w:rsidP="008D0184">
      <w:pPr>
        <w:pStyle w:val="Text"/>
        <w:spacing w:after="0" w:line="276" w:lineRule="auto"/>
        <w:ind w:left="720"/>
        <w:jc w:val="both"/>
        <w:rPr>
          <w:rFonts w:ascii="Bookman Old Style" w:hAnsi="Bookman Old Style" w:cs="Arial"/>
          <w:sz w:val="22"/>
          <w:szCs w:val="22"/>
        </w:rPr>
      </w:pPr>
      <w:r w:rsidRPr="00BF5C4C">
        <w:rPr>
          <w:rFonts w:ascii="Bookman Old Style" w:hAnsi="Bookman Old Style" w:cs="Arial"/>
          <w:sz w:val="22"/>
          <w:szCs w:val="22"/>
        </w:rPr>
        <w:t>This will enable the subscriber determine the current exposure of all previous loans/facilities granted on a quarterly</w:t>
      </w:r>
      <w:r>
        <w:rPr>
          <w:rFonts w:ascii="Bookman Old Style" w:hAnsi="Bookman Old Style" w:cs="Arial"/>
          <w:sz w:val="22"/>
          <w:szCs w:val="22"/>
        </w:rPr>
        <w:t xml:space="preserve"> basis from the financial system against the financial industry as a whole</w:t>
      </w:r>
      <w:r w:rsidRPr="00BF5C4C">
        <w:rPr>
          <w:rFonts w:ascii="Bookman Old Style" w:hAnsi="Bookman Old Style" w:cs="Arial"/>
          <w:sz w:val="22"/>
          <w:szCs w:val="22"/>
        </w:rPr>
        <w:t xml:space="preserve">. </w:t>
      </w:r>
    </w:p>
    <w:p w:rsidR="008D0184" w:rsidRPr="00D33166" w:rsidRDefault="008D0184" w:rsidP="008D0184">
      <w:pPr>
        <w:pStyle w:val="Text"/>
        <w:spacing w:after="0" w:line="276" w:lineRule="auto"/>
        <w:jc w:val="both"/>
        <w:rPr>
          <w:rFonts w:ascii="Bookman Old Style" w:hAnsi="Bookman Old Style" w:cs="Arial"/>
          <w:sz w:val="22"/>
          <w:szCs w:val="22"/>
        </w:rPr>
      </w:pPr>
    </w:p>
    <w:p w:rsidR="008D0184" w:rsidRDefault="008D0184" w:rsidP="008D0184">
      <w:pPr>
        <w:autoSpaceDE w:val="0"/>
        <w:autoSpaceDN w:val="0"/>
        <w:adjustRightInd w:val="0"/>
        <w:spacing w:line="276" w:lineRule="auto"/>
        <w:jc w:val="center"/>
        <w:rPr>
          <w:rFonts w:ascii="Bookman Old Style" w:hAnsi="Bookman Old Style" w:cs="Arial"/>
          <w:b/>
          <w:bCs/>
        </w:rPr>
      </w:pPr>
    </w:p>
    <w:p w:rsidR="004838F3" w:rsidRDefault="004838F3" w:rsidP="008D0184">
      <w:pPr>
        <w:autoSpaceDE w:val="0"/>
        <w:autoSpaceDN w:val="0"/>
        <w:adjustRightInd w:val="0"/>
        <w:spacing w:line="276" w:lineRule="auto"/>
        <w:jc w:val="center"/>
        <w:rPr>
          <w:rFonts w:ascii="Bookman Old Style" w:hAnsi="Bookman Old Style" w:cs="Arial"/>
          <w:b/>
          <w:bCs/>
        </w:rPr>
      </w:pPr>
    </w:p>
    <w:p w:rsidR="004838F3" w:rsidRDefault="004838F3" w:rsidP="008D0184">
      <w:pPr>
        <w:autoSpaceDE w:val="0"/>
        <w:autoSpaceDN w:val="0"/>
        <w:adjustRightInd w:val="0"/>
        <w:spacing w:line="276" w:lineRule="auto"/>
        <w:jc w:val="center"/>
        <w:rPr>
          <w:rFonts w:ascii="Bookman Old Style" w:hAnsi="Bookman Old Style" w:cs="Arial"/>
          <w:b/>
          <w:bCs/>
        </w:rPr>
      </w:pPr>
    </w:p>
    <w:p w:rsidR="008D0184" w:rsidRDefault="008D0184" w:rsidP="008D0184">
      <w:pPr>
        <w:autoSpaceDE w:val="0"/>
        <w:autoSpaceDN w:val="0"/>
        <w:adjustRightInd w:val="0"/>
        <w:spacing w:line="276" w:lineRule="auto"/>
        <w:jc w:val="center"/>
        <w:rPr>
          <w:rFonts w:ascii="Bookman Old Style" w:hAnsi="Bookman Old Style" w:cs="Arial"/>
          <w:b/>
          <w:bCs/>
          <w:u w:val="single"/>
        </w:rPr>
      </w:pPr>
      <w:r>
        <w:rPr>
          <w:rFonts w:ascii="Bookman Old Style" w:hAnsi="Bookman Old Style" w:cs="Arial"/>
          <w:b/>
          <w:bCs/>
        </w:rPr>
        <w:lastRenderedPageBreak/>
        <w:t>SCHEDULE 2</w:t>
      </w:r>
    </w:p>
    <w:p w:rsidR="008D0184" w:rsidRDefault="008D0184" w:rsidP="008D0184">
      <w:pPr>
        <w:autoSpaceDE w:val="0"/>
        <w:autoSpaceDN w:val="0"/>
        <w:adjustRightInd w:val="0"/>
        <w:spacing w:line="276" w:lineRule="auto"/>
        <w:jc w:val="center"/>
        <w:rPr>
          <w:rFonts w:ascii="Bookman Old Style" w:hAnsi="Bookman Old Style" w:cs="Arial"/>
          <w:b/>
          <w:bCs/>
          <w:u w:val="single"/>
        </w:rPr>
      </w:pPr>
      <w:r w:rsidRPr="004A62D8">
        <w:rPr>
          <w:rFonts w:ascii="Bookman Old Style" w:hAnsi="Bookman Old Style" w:cs="Arial"/>
          <w:b/>
          <w:bCs/>
          <w:u w:val="single"/>
        </w:rPr>
        <w:t xml:space="preserve">PRICING </w:t>
      </w:r>
    </w:p>
    <w:p w:rsidR="008D0184" w:rsidRDefault="008D0184" w:rsidP="008D0184">
      <w:pPr>
        <w:autoSpaceDE w:val="0"/>
        <w:autoSpaceDN w:val="0"/>
        <w:adjustRightInd w:val="0"/>
        <w:spacing w:line="276" w:lineRule="auto"/>
        <w:jc w:val="both"/>
        <w:rPr>
          <w:rFonts w:ascii="Bookman Old Style" w:hAnsi="Bookman Old Style" w:cs="Arial"/>
          <w:b/>
          <w:bCs/>
          <w:u w:val="single"/>
        </w:rPr>
      </w:pPr>
    </w:p>
    <w:p w:rsidR="008D0184" w:rsidRDefault="008D0184" w:rsidP="008D0184">
      <w:pPr>
        <w:autoSpaceDE w:val="0"/>
        <w:autoSpaceDN w:val="0"/>
        <w:adjustRightInd w:val="0"/>
        <w:spacing w:line="276" w:lineRule="auto"/>
        <w:jc w:val="both"/>
        <w:rPr>
          <w:rFonts w:ascii="Bookman Old Style" w:hAnsi="Bookman Old Style" w:cs="Arial"/>
          <w:b/>
          <w:bCs/>
          <w:u w:val="single"/>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0"/>
        <w:gridCol w:w="1188"/>
      </w:tblGrid>
      <w:tr w:rsidR="008D0184" w:rsidRPr="004A62D8" w:rsidTr="009A00FF">
        <w:tc>
          <w:tcPr>
            <w:tcW w:w="7740" w:type="dxa"/>
          </w:tcPr>
          <w:p w:rsidR="008D0184" w:rsidRPr="004A62D8" w:rsidRDefault="008D0184" w:rsidP="009A00FF">
            <w:pPr>
              <w:autoSpaceDE w:val="0"/>
              <w:autoSpaceDN w:val="0"/>
              <w:adjustRightInd w:val="0"/>
              <w:spacing w:line="276" w:lineRule="auto"/>
              <w:jc w:val="both"/>
              <w:rPr>
                <w:rFonts w:ascii="Bookman Old Style" w:hAnsi="Bookman Old Style" w:cs="Arial"/>
                <w:b/>
                <w:sz w:val="20"/>
              </w:rPr>
            </w:pPr>
            <w:r>
              <w:rPr>
                <w:rFonts w:ascii="Bookman Old Style" w:hAnsi="Bookman Old Style" w:cs="Arial"/>
                <w:b/>
                <w:sz w:val="20"/>
              </w:rPr>
              <w:t xml:space="preserve">Commercial </w:t>
            </w:r>
            <w:r w:rsidRPr="004A62D8">
              <w:rPr>
                <w:rFonts w:ascii="Bookman Old Style" w:hAnsi="Bookman Old Style" w:cs="Arial"/>
                <w:b/>
                <w:sz w:val="20"/>
              </w:rPr>
              <w:t>Product</w:t>
            </w:r>
          </w:p>
        </w:tc>
        <w:tc>
          <w:tcPr>
            <w:tcW w:w="1188" w:type="dxa"/>
          </w:tcPr>
          <w:p w:rsidR="008D0184" w:rsidRPr="004A62D8" w:rsidRDefault="008D0184" w:rsidP="009A00FF">
            <w:pPr>
              <w:autoSpaceDE w:val="0"/>
              <w:autoSpaceDN w:val="0"/>
              <w:adjustRightInd w:val="0"/>
              <w:spacing w:line="276" w:lineRule="auto"/>
              <w:jc w:val="both"/>
              <w:rPr>
                <w:rFonts w:ascii="Bookman Old Style" w:hAnsi="Bookman Old Style" w:cs="Arial"/>
                <w:b/>
                <w:sz w:val="20"/>
              </w:rPr>
            </w:pPr>
            <w:r w:rsidRPr="004A62D8">
              <w:rPr>
                <w:rFonts w:ascii="Bookman Old Style" w:hAnsi="Bookman Old Style" w:cs="Arial"/>
                <w:b/>
                <w:sz w:val="20"/>
              </w:rPr>
              <w:t>=N=</w:t>
            </w:r>
          </w:p>
        </w:tc>
      </w:tr>
      <w:tr w:rsidR="008D0184" w:rsidRPr="004A62D8" w:rsidTr="009A00FF">
        <w:tc>
          <w:tcPr>
            <w:tcW w:w="7740" w:type="dxa"/>
          </w:tcPr>
          <w:p w:rsidR="008D0184" w:rsidRPr="004A62D8" w:rsidRDefault="008D0184" w:rsidP="009A00FF">
            <w:pPr>
              <w:autoSpaceDE w:val="0"/>
              <w:autoSpaceDN w:val="0"/>
              <w:adjustRightInd w:val="0"/>
              <w:spacing w:line="276" w:lineRule="auto"/>
              <w:jc w:val="both"/>
              <w:rPr>
                <w:rFonts w:ascii="Bookman Old Style" w:hAnsi="Bookman Old Style" w:cs="Arial"/>
                <w:sz w:val="20"/>
              </w:rPr>
            </w:pPr>
            <w:r w:rsidRPr="004A62D8">
              <w:rPr>
                <w:rFonts w:ascii="Bookman Old Style" w:hAnsi="Bookman Old Style" w:cs="Arial"/>
                <w:sz w:val="20"/>
              </w:rPr>
              <w:t xml:space="preserve">Credit Profile Report </w:t>
            </w:r>
            <w:r>
              <w:rPr>
                <w:rFonts w:ascii="Bookman Old Style" w:hAnsi="Bookman Old Style" w:cs="Arial"/>
                <w:sz w:val="20"/>
              </w:rPr>
              <w:t>–</w:t>
            </w:r>
            <w:r w:rsidRPr="004A62D8">
              <w:rPr>
                <w:rFonts w:ascii="Bookman Old Style" w:hAnsi="Bookman Old Style" w:cs="Arial"/>
                <w:sz w:val="20"/>
              </w:rPr>
              <w:t xml:space="preserve"> </w:t>
            </w:r>
            <w:r>
              <w:rPr>
                <w:rFonts w:ascii="Bookman Old Style" w:hAnsi="Bookman Old Style" w:cs="Arial"/>
                <w:sz w:val="20"/>
              </w:rPr>
              <w:t>Basic</w:t>
            </w:r>
          </w:p>
        </w:tc>
        <w:tc>
          <w:tcPr>
            <w:tcW w:w="1188" w:type="dxa"/>
          </w:tcPr>
          <w:p w:rsidR="008D0184" w:rsidRPr="004A62D8" w:rsidRDefault="008D0184" w:rsidP="00462807">
            <w:pPr>
              <w:autoSpaceDE w:val="0"/>
              <w:autoSpaceDN w:val="0"/>
              <w:adjustRightInd w:val="0"/>
              <w:spacing w:line="276" w:lineRule="auto"/>
              <w:jc w:val="both"/>
              <w:rPr>
                <w:rFonts w:ascii="Bookman Old Style" w:hAnsi="Bookman Old Style" w:cs="Arial"/>
                <w:sz w:val="20"/>
              </w:rPr>
            </w:pPr>
            <w:r w:rsidRPr="004A62D8">
              <w:rPr>
                <w:rFonts w:ascii="Bookman Old Style" w:hAnsi="Bookman Old Style" w:cs="Arial"/>
                <w:sz w:val="20"/>
              </w:rPr>
              <w:t xml:space="preserve"> </w:t>
            </w:r>
            <w:r w:rsidR="000A0536">
              <w:rPr>
                <w:rFonts w:ascii="Bookman Old Style" w:hAnsi="Bookman Old Style" w:cs="Arial"/>
                <w:sz w:val="20"/>
              </w:rPr>
              <w:t>275.00</w:t>
            </w:r>
          </w:p>
        </w:tc>
      </w:tr>
      <w:tr w:rsidR="008D0184" w:rsidRPr="004A62D8" w:rsidTr="009A00FF">
        <w:tc>
          <w:tcPr>
            <w:tcW w:w="7740" w:type="dxa"/>
            <w:tcBorders>
              <w:top w:val="single" w:sz="4" w:space="0" w:color="auto"/>
              <w:left w:val="single" w:sz="4" w:space="0" w:color="auto"/>
              <w:bottom w:val="single" w:sz="4" w:space="0" w:color="auto"/>
              <w:right w:val="single" w:sz="4" w:space="0" w:color="auto"/>
            </w:tcBorders>
          </w:tcPr>
          <w:p w:rsidR="008D0184" w:rsidRPr="004A62D8" w:rsidRDefault="008D0184" w:rsidP="009A00FF">
            <w:pPr>
              <w:autoSpaceDE w:val="0"/>
              <w:autoSpaceDN w:val="0"/>
              <w:adjustRightInd w:val="0"/>
              <w:spacing w:line="276" w:lineRule="auto"/>
              <w:jc w:val="both"/>
              <w:rPr>
                <w:rFonts w:ascii="Bookman Old Style" w:hAnsi="Bookman Old Style" w:cs="Arial"/>
                <w:sz w:val="20"/>
              </w:rPr>
            </w:pPr>
            <w:r w:rsidRPr="004A62D8">
              <w:rPr>
                <w:rFonts w:ascii="Bookman Old Style" w:hAnsi="Bookman Old Style" w:cs="Arial"/>
                <w:sz w:val="20"/>
              </w:rPr>
              <w:t xml:space="preserve">Credit Profile Report - Detailed </w:t>
            </w:r>
          </w:p>
        </w:tc>
        <w:tc>
          <w:tcPr>
            <w:tcW w:w="1188" w:type="dxa"/>
            <w:tcBorders>
              <w:top w:val="single" w:sz="4" w:space="0" w:color="auto"/>
              <w:left w:val="single" w:sz="4" w:space="0" w:color="auto"/>
              <w:bottom w:val="single" w:sz="4" w:space="0" w:color="auto"/>
              <w:right w:val="single" w:sz="4" w:space="0" w:color="auto"/>
            </w:tcBorders>
          </w:tcPr>
          <w:p w:rsidR="008D0184" w:rsidRPr="004A62D8" w:rsidRDefault="008D0184" w:rsidP="00462807">
            <w:pPr>
              <w:autoSpaceDE w:val="0"/>
              <w:autoSpaceDN w:val="0"/>
              <w:adjustRightInd w:val="0"/>
              <w:spacing w:line="276" w:lineRule="auto"/>
              <w:jc w:val="both"/>
              <w:rPr>
                <w:rFonts w:ascii="Bookman Old Style" w:hAnsi="Bookman Old Style" w:cs="Arial"/>
                <w:sz w:val="20"/>
              </w:rPr>
            </w:pPr>
            <w:r w:rsidRPr="004A62D8">
              <w:rPr>
                <w:rFonts w:ascii="Bookman Old Style" w:hAnsi="Bookman Old Style" w:cs="Arial"/>
                <w:sz w:val="20"/>
              </w:rPr>
              <w:t xml:space="preserve"> </w:t>
            </w:r>
            <w:r w:rsidR="000A0536">
              <w:rPr>
                <w:rFonts w:ascii="Bookman Old Style" w:hAnsi="Bookman Old Style" w:cs="Arial"/>
                <w:sz w:val="20"/>
              </w:rPr>
              <w:t>500.00</w:t>
            </w:r>
          </w:p>
        </w:tc>
      </w:tr>
    </w:tbl>
    <w:p w:rsidR="008D0184" w:rsidRDefault="008D0184" w:rsidP="008D0184">
      <w:pPr>
        <w:autoSpaceDE w:val="0"/>
        <w:autoSpaceDN w:val="0"/>
        <w:adjustRightInd w:val="0"/>
        <w:spacing w:line="276" w:lineRule="auto"/>
        <w:jc w:val="both"/>
        <w:rPr>
          <w:rFonts w:ascii="Bookman Old Style" w:hAnsi="Bookman Old Style" w:cs="Arial"/>
          <w:sz w:val="20"/>
        </w:rPr>
      </w:pPr>
    </w:p>
    <w:tbl>
      <w:tblPr>
        <w:tblW w:w="925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
        <w:gridCol w:w="7668"/>
        <w:gridCol w:w="1188"/>
        <w:gridCol w:w="324"/>
      </w:tblGrid>
      <w:tr w:rsidR="008D0184" w:rsidRPr="004A62D8" w:rsidTr="009A00FF">
        <w:trPr>
          <w:gridAfter w:val="1"/>
          <w:wAfter w:w="324" w:type="dxa"/>
        </w:trPr>
        <w:tc>
          <w:tcPr>
            <w:tcW w:w="7740" w:type="dxa"/>
            <w:gridSpan w:val="2"/>
          </w:tcPr>
          <w:p w:rsidR="008D0184" w:rsidRPr="004A62D8" w:rsidRDefault="008D0184" w:rsidP="009A00FF">
            <w:pPr>
              <w:autoSpaceDE w:val="0"/>
              <w:autoSpaceDN w:val="0"/>
              <w:adjustRightInd w:val="0"/>
              <w:spacing w:line="276" w:lineRule="auto"/>
              <w:jc w:val="both"/>
              <w:rPr>
                <w:rFonts w:ascii="Bookman Old Style" w:hAnsi="Bookman Old Style" w:cs="Arial"/>
                <w:b/>
                <w:sz w:val="20"/>
              </w:rPr>
            </w:pPr>
            <w:r>
              <w:rPr>
                <w:rFonts w:ascii="Bookman Old Style" w:hAnsi="Bookman Old Style" w:cs="Arial"/>
                <w:b/>
                <w:sz w:val="20"/>
              </w:rPr>
              <w:t xml:space="preserve">Consumer </w:t>
            </w:r>
            <w:r w:rsidRPr="004A62D8">
              <w:rPr>
                <w:rFonts w:ascii="Bookman Old Style" w:hAnsi="Bookman Old Style" w:cs="Arial"/>
                <w:b/>
                <w:sz w:val="20"/>
              </w:rPr>
              <w:t>Product</w:t>
            </w:r>
          </w:p>
        </w:tc>
        <w:tc>
          <w:tcPr>
            <w:tcW w:w="1188" w:type="dxa"/>
          </w:tcPr>
          <w:p w:rsidR="008D0184" w:rsidRPr="004A62D8" w:rsidRDefault="008D0184" w:rsidP="009A00FF">
            <w:pPr>
              <w:autoSpaceDE w:val="0"/>
              <w:autoSpaceDN w:val="0"/>
              <w:adjustRightInd w:val="0"/>
              <w:spacing w:line="276" w:lineRule="auto"/>
              <w:jc w:val="both"/>
              <w:rPr>
                <w:rFonts w:ascii="Bookman Old Style" w:hAnsi="Bookman Old Style" w:cs="Arial"/>
                <w:b/>
                <w:sz w:val="20"/>
              </w:rPr>
            </w:pPr>
            <w:r w:rsidRPr="004A62D8">
              <w:rPr>
                <w:rFonts w:ascii="Bookman Old Style" w:hAnsi="Bookman Old Style" w:cs="Arial"/>
                <w:b/>
                <w:sz w:val="20"/>
              </w:rPr>
              <w:t>=N=</w:t>
            </w:r>
          </w:p>
        </w:tc>
      </w:tr>
      <w:tr w:rsidR="008D0184" w:rsidRPr="004A62D8" w:rsidTr="009A00FF">
        <w:trPr>
          <w:gridAfter w:val="1"/>
          <w:wAfter w:w="324" w:type="dxa"/>
        </w:trPr>
        <w:tc>
          <w:tcPr>
            <w:tcW w:w="7740" w:type="dxa"/>
            <w:gridSpan w:val="2"/>
          </w:tcPr>
          <w:p w:rsidR="008D0184" w:rsidRPr="004A62D8" w:rsidRDefault="008D0184" w:rsidP="009A00FF">
            <w:pPr>
              <w:autoSpaceDE w:val="0"/>
              <w:autoSpaceDN w:val="0"/>
              <w:adjustRightInd w:val="0"/>
              <w:spacing w:line="276" w:lineRule="auto"/>
              <w:jc w:val="both"/>
              <w:rPr>
                <w:rFonts w:ascii="Bookman Old Style" w:hAnsi="Bookman Old Style" w:cs="Arial"/>
                <w:sz w:val="20"/>
              </w:rPr>
            </w:pPr>
            <w:r>
              <w:rPr>
                <w:rFonts w:ascii="Bookman Old Style" w:hAnsi="Bookman Old Style" w:cs="Arial"/>
                <w:sz w:val="20"/>
              </w:rPr>
              <w:t>Credit Profile Report – Trace</w:t>
            </w:r>
          </w:p>
        </w:tc>
        <w:tc>
          <w:tcPr>
            <w:tcW w:w="1188" w:type="dxa"/>
          </w:tcPr>
          <w:p w:rsidR="008D0184" w:rsidRPr="004A62D8" w:rsidRDefault="008D0184" w:rsidP="00462807">
            <w:pPr>
              <w:autoSpaceDE w:val="0"/>
              <w:autoSpaceDN w:val="0"/>
              <w:adjustRightInd w:val="0"/>
              <w:spacing w:line="276" w:lineRule="auto"/>
              <w:jc w:val="both"/>
              <w:rPr>
                <w:rFonts w:ascii="Bookman Old Style" w:hAnsi="Bookman Old Style" w:cs="Arial"/>
                <w:sz w:val="20"/>
              </w:rPr>
            </w:pPr>
            <w:r w:rsidRPr="004A62D8">
              <w:rPr>
                <w:rFonts w:ascii="Bookman Old Style" w:hAnsi="Bookman Old Style" w:cs="Arial"/>
                <w:sz w:val="20"/>
              </w:rPr>
              <w:t xml:space="preserve"> </w:t>
            </w:r>
            <w:r w:rsidR="000A0536">
              <w:rPr>
                <w:rFonts w:ascii="Bookman Old Style" w:hAnsi="Bookman Old Style" w:cs="Arial"/>
                <w:sz w:val="20"/>
              </w:rPr>
              <w:t>170.00</w:t>
            </w:r>
          </w:p>
        </w:tc>
      </w:tr>
      <w:tr w:rsidR="008D0184" w:rsidRPr="004A62D8" w:rsidTr="009A00FF">
        <w:trPr>
          <w:gridAfter w:val="1"/>
          <w:wAfter w:w="324" w:type="dxa"/>
        </w:trPr>
        <w:tc>
          <w:tcPr>
            <w:tcW w:w="7740" w:type="dxa"/>
            <w:gridSpan w:val="2"/>
          </w:tcPr>
          <w:p w:rsidR="008D0184" w:rsidRPr="004A62D8" w:rsidRDefault="008D0184" w:rsidP="009A00FF">
            <w:pPr>
              <w:autoSpaceDE w:val="0"/>
              <w:autoSpaceDN w:val="0"/>
              <w:adjustRightInd w:val="0"/>
              <w:spacing w:line="276" w:lineRule="auto"/>
              <w:jc w:val="both"/>
              <w:rPr>
                <w:rFonts w:ascii="Bookman Old Style" w:hAnsi="Bookman Old Style" w:cs="Arial"/>
                <w:sz w:val="20"/>
              </w:rPr>
            </w:pPr>
            <w:r w:rsidRPr="004A62D8">
              <w:rPr>
                <w:rFonts w:ascii="Bookman Old Style" w:hAnsi="Bookman Old Style" w:cs="Arial"/>
                <w:sz w:val="20"/>
              </w:rPr>
              <w:t xml:space="preserve">Credit Profile Report </w:t>
            </w:r>
            <w:r>
              <w:rPr>
                <w:rFonts w:ascii="Bookman Old Style" w:hAnsi="Bookman Old Style" w:cs="Arial"/>
                <w:sz w:val="20"/>
              </w:rPr>
              <w:t>–</w:t>
            </w:r>
            <w:r w:rsidRPr="004A62D8">
              <w:rPr>
                <w:rFonts w:ascii="Bookman Old Style" w:hAnsi="Bookman Old Style" w:cs="Arial"/>
                <w:sz w:val="20"/>
              </w:rPr>
              <w:t xml:space="preserve"> </w:t>
            </w:r>
            <w:r>
              <w:rPr>
                <w:rFonts w:ascii="Bookman Old Style" w:hAnsi="Bookman Old Style" w:cs="Arial"/>
                <w:sz w:val="20"/>
              </w:rPr>
              <w:t>Basic</w:t>
            </w:r>
          </w:p>
        </w:tc>
        <w:tc>
          <w:tcPr>
            <w:tcW w:w="1188" w:type="dxa"/>
          </w:tcPr>
          <w:p w:rsidR="008D0184" w:rsidRPr="004A62D8" w:rsidRDefault="008D0184" w:rsidP="00462807">
            <w:pPr>
              <w:autoSpaceDE w:val="0"/>
              <w:autoSpaceDN w:val="0"/>
              <w:adjustRightInd w:val="0"/>
              <w:spacing w:line="276" w:lineRule="auto"/>
              <w:jc w:val="both"/>
              <w:rPr>
                <w:rFonts w:ascii="Bookman Old Style" w:hAnsi="Bookman Old Style" w:cs="Arial"/>
                <w:sz w:val="20"/>
              </w:rPr>
            </w:pPr>
            <w:r w:rsidRPr="004A62D8">
              <w:rPr>
                <w:rFonts w:ascii="Bookman Old Style" w:hAnsi="Bookman Old Style" w:cs="Arial"/>
                <w:sz w:val="20"/>
              </w:rPr>
              <w:t xml:space="preserve"> </w:t>
            </w:r>
            <w:r w:rsidR="000A0536">
              <w:rPr>
                <w:rFonts w:ascii="Bookman Old Style" w:hAnsi="Bookman Old Style" w:cs="Arial"/>
                <w:sz w:val="20"/>
              </w:rPr>
              <w:t>170.00</w:t>
            </w:r>
          </w:p>
        </w:tc>
      </w:tr>
      <w:tr w:rsidR="008D0184" w:rsidRPr="004A62D8" w:rsidTr="009A00FF">
        <w:trPr>
          <w:gridAfter w:val="1"/>
          <w:wAfter w:w="324" w:type="dxa"/>
        </w:trPr>
        <w:tc>
          <w:tcPr>
            <w:tcW w:w="7740" w:type="dxa"/>
            <w:gridSpan w:val="2"/>
            <w:tcBorders>
              <w:top w:val="single" w:sz="4" w:space="0" w:color="auto"/>
              <w:left w:val="single" w:sz="4" w:space="0" w:color="auto"/>
              <w:bottom w:val="single" w:sz="4" w:space="0" w:color="auto"/>
              <w:right w:val="single" w:sz="4" w:space="0" w:color="auto"/>
            </w:tcBorders>
          </w:tcPr>
          <w:p w:rsidR="008D0184" w:rsidRPr="004A62D8" w:rsidRDefault="008D0184" w:rsidP="009A00FF">
            <w:pPr>
              <w:autoSpaceDE w:val="0"/>
              <w:autoSpaceDN w:val="0"/>
              <w:adjustRightInd w:val="0"/>
              <w:spacing w:line="276" w:lineRule="auto"/>
              <w:jc w:val="both"/>
              <w:rPr>
                <w:rFonts w:ascii="Bookman Old Style" w:hAnsi="Bookman Old Style" w:cs="Arial"/>
                <w:sz w:val="20"/>
              </w:rPr>
            </w:pPr>
            <w:r w:rsidRPr="004A62D8">
              <w:rPr>
                <w:rFonts w:ascii="Bookman Old Style" w:hAnsi="Bookman Old Style" w:cs="Arial"/>
                <w:sz w:val="20"/>
              </w:rPr>
              <w:t xml:space="preserve">Credit Profile Report - Detailed </w:t>
            </w:r>
          </w:p>
        </w:tc>
        <w:tc>
          <w:tcPr>
            <w:tcW w:w="1188" w:type="dxa"/>
            <w:tcBorders>
              <w:top w:val="single" w:sz="4" w:space="0" w:color="auto"/>
              <w:left w:val="single" w:sz="4" w:space="0" w:color="auto"/>
              <w:bottom w:val="single" w:sz="4" w:space="0" w:color="auto"/>
              <w:right w:val="single" w:sz="4" w:space="0" w:color="auto"/>
            </w:tcBorders>
          </w:tcPr>
          <w:p w:rsidR="008D0184" w:rsidRPr="004A62D8" w:rsidRDefault="000A0536" w:rsidP="009A00FF">
            <w:pPr>
              <w:autoSpaceDE w:val="0"/>
              <w:autoSpaceDN w:val="0"/>
              <w:adjustRightInd w:val="0"/>
              <w:spacing w:line="276" w:lineRule="auto"/>
              <w:jc w:val="both"/>
              <w:rPr>
                <w:rFonts w:ascii="Bookman Old Style" w:hAnsi="Bookman Old Style" w:cs="Arial"/>
                <w:sz w:val="20"/>
              </w:rPr>
            </w:pPr>
            <w:r>
              <w:rPr>
                <w:rFonts w:ascii="Bookman Old Style" w:hAnsi="Bookman Old Style" w:cs="Arial"/>
                <w:sz w:val="20"/>
              </w:rPr>
              <w:t xml:space="preserve"> 240.00</w:t>
            </w:r>
          </w:p>
        </w:tc>
      </w:tr>
      <w:tr w:rsidR="008D0184" w:rsidRPr="004A62D8" w:rsidTr="009A00FF">
        <w:trPr>
          <w:gridAfter w:val="1"/>
          <w:wAfter w:w="324" w:type="dxa"/>
        </w:trPr>
        <w:tc>
          <w:tcPr>
            <w:tcW w:w="7740" w:type="dxa"/>
            <w:gridSpan w:val="2"/>
            <w:tcBorders>
              <w:top w:val="single" w:sz="4" w:space="0" w:color="auto"/>
              <w:left w:val="single" w:sz="4" w:space="0" w:color="auto"/>
              <w:bottom w:val="single" w:sz="4" w:space="0" w:color="auto"/>
              <w:right w:val="single" w:sz="4" w:space="0" w:color="auto"/>
            </w:tcBorders>
          </w:tcPr>
          <w:p w:rsidR="008D0184" w:rsidRPr="004A62D8" w:rsidRDefault="008D0184" w:rsidP="009A00FF">
            <w:pPr>
              <w:autoSpaceDE w:val="0"/>
              <w:autoSpaceDN w:val="0"/>
              <w:adjustRightInd w:val="0"/>
              <w:spacing w:line="276" w:lineRule="auto"/>
              <w:jc w:val="both"/>
              <w:rPr>
                <w:rFonts w:ascii="Bookman Old Style" w:hAnsi="Bookman Old Style" w:cs="Arial"/>
                <w:sz w:val="20"/>
              </w:rPr>
            </w:pPr>
          </w:p>
        </w:tc>
        <w:tc>
          <w:tcPr>
            <w:tcW w:w="1188" w:type="dxa"/>
            <w:tcBorders>
              <w:top w:val="single" w:sz="4" w:space="0" w:color="auto"/>
              <w:left w:val="single" w:sz="4" w:space="0" w:color="auto"/>
              <w:bottom w:val="single" w:sz="4" w:space="0" w:color="auto"/>
              <w:right w:val="single" w:sz="4" w:space="0" w:color="auto"/>
            </w:tcBorders>
          </w:tcPr>
          <w:p w:rsidR="008D0184" w:rsidRPr="004A62D8" w:rsidRDefault="008D0184" w:rsidP="009A00FF">
            <w:pPr>
              <w:autoSpaceDE w:val="0"/>
              <w:autoSpaceDN w:val="0"/>
              <w:adjustRightInd w:val="0"/>
              <w:spacing w:line="276" w:lineRule="auto"/>
              <w:jc w:val="both"/>
              <w:rPr>
                <w:rFonts w:ascii="Bookman Old Style" w:hAnsi="Bookman Old Style" w:cs="Arial"/>
                <w:sz w:val="20"/>
              </w:rPr>
            </w:pPr>
          </w:p>
        </w:tc>
      </w:tr>
      <w:tr w:rsidR="008D0184" w:rsidRPr="00131F74" w:rsidTr="009A00FF">
        <w:trPr>
          <w:gridAfter w:val="1"/>
          <w:wAfter w:w="324" w:type="dxa"/>
        </w:trPr>
        <w:tc>
          <w:tcPr>
            <w:tcW w:w="7740" w:type="dxa"/>
            <w:gridSpan w:val="2"/>
            <w:tcBorders>
              <w:top w:val="single" w:sz="4" w:space="0" w:color="auto"/>
              <w:left w:val="single" w:sz="4" w:space="0" w:color="auto"/>
              <w:bottom w:val="single" w:sz="4" w:space="0" w:color="auto"/>
              <w:right w:val="single" w:sz="4" w:space="0" w:color="auto"/>
            </w:tcBorders>
          </w:tcPr>
          <w:p w:rsidR="008D0184" w:rsidRPr="006E251C" w:rsidRDefault="008D0184" w:rsidP="009A00FF">
            <w:pPr>
              <w:autoSpaceDE w:val="0"/>
              <w:autoSpaceDN w:val="0"/>
              <w:adjustRightInd w:val="0"/>
              <w:spacing w:line="276" w:lineRule="auto"/>
              <w:jc w:val="both"/>
              <w:rPr>
                <w:rFonts w:ascii="Bookman Old Style" w:hAnsi="Bookman Old Style" w:cs="Arial"/>
                <w:sz w:val="20"/>
              </w:rPr>
            </w:pPr>
            <w:r w:rsidRPr="006E251C">
              <w:rPr>
                <w:rFonts w:ascii="Bookman Old Style" w:hAnsi="Bookman Old Style" w:cs="Arial"/>
                <w:sz w:val="20"/>
              </w:rPr>
              <w:t>Credit Profile Report - Snap Check</w:t>
            </w:r>
          </w:p>
        </w:tc>
        <w:tc>
          <w:tcPr>
            <w:tcW w:w="1188" w:type="dxa"/>
            <w:tcBorders>
              <w:top w:val="single" w:sz="4" w:space="0" w:color="auto"/>
              <w:left w:val="single" w:sz="4" w:space="0" w:color="auto"/>
              <w:bottom w:val="single" w:sz="4" w:space="0" w:color="auto"/>
              <w:right w:val="single" w:sz="4" w:space="0" w:color="auto"/>
            </w:tcBorders>
          </w:tcPr>
          <w:p w:rsidR="008D0184" w:rsidRPr="006E251C" w:rsidRDefault="008D0184" w:rsidP="00462807">
            <w:pPr>
              <w:autoSpaceDE w:val="0"/>
              <w:autoSpaceDN w:val="0"/>
              <w:adjustRightInd w:val="0"/>
              <w:spacing w:line="276" w:lineRule="auto"/>
              <w:jc w:val="both"/>
              <w:rPr>
                <w:rFonts w:ascii="Bookman Old Style" w:hAnsi="Bookman Old Style" w:cs="Arial"/>
                <w:sz w:val="20"/>
              </w:rPr>
            </w:pPr>
            <w:r w:rsidRPr="006E251C">
              <w:rPr>
                <w:rFonts w:ascii="Bookman Old Style" w:hAnsi="Bookman Old Style" w:cs="Arial"/>
                <w:sz w:val="20"/>
              </w:rPr>
              <w:t xml:space="preserve"> </w:t>
            </w:r>
            <w:r w:rsidR="000A0536">
              <w:rPr>
                <w:rFonts w:ascii="Bookman Old Style" w:hAnsi="Bookman Old Style" w:cs="Arial"/>
                <w:sz w:val="20"/>
              </w:rPr>
              <w:t>500.00</w:t>
            </w:r>
          </w:p>
        </w:tc>
      </w:tr>
      <w:tr w:rsidR="008D0184" w:rsidRPr="00131F74" w:rsidTr="009A00FF">
        <w:trPr>
          <w:gridAfter w:val="1"/>
          <w:wAfter w:w="324" w:type="dxa"/>
        </w:trPr>
        <w:tc>
          <w:tcPr>
            <w:tcW w:w="7740" w:type="dxa"/>
            <w:gridSpan w:val="2"/>
            <w:tcBorders>
              <w:top w:val="single" w:sz="4" w:space="0" w:color="auto"/>
              <w:left w:val="single" w:sz="4" w:space="0" w:color="auto"/>
              <w:bottom w:val="single" w:sz="4" w:space="0" w:color="auto"/>
              <w:right w:val="single" w:sz="4" w:space="0" w:color="auto"/>
            </w:tcBorders>
          </w:tcPr>
          <w:p w:rsidR="008D0184" w:rsidRPr="006E251C" w:rsidRDefault="008D0184" w:rsidP="009A00FF">
            <w:pPr>
              <w:autoSpaceDE w:val="0"/>
              <w:autoSpaceDN w:val="0"/>
              <w:adjustRightInd w:val="0"/>
              <w:spacing w:line="276" w:lineRule="auto"/>
              <w:jc w:val="both"/>
              <w:rPr>
                <w:rFonts w:ascii="Bookman Old Style" w:hAnsi="Bookman Old Style" w:cs="Arial"/>
                <w:sz w:val="20"/>
              </w:rPr>
            </w:pPr>
            <w:r w:rsidRPr="006E251C">
              <w:rPr>
                <w:rFonts w:ascii="Bookman Old Style" w:hAnsi="Bookman Old Style" w:cs="Arial"/>
                <w:sz w:val="20"/>
              </w:rPr>
              <w:t>Credit Profile Report – X-</w:t>
            </w:r>
            <w:proofErr w:type="spellStart"/>
            <w:r w:rsidRPr="006E251C">
              <w:rPr>
                <w:rFonts w:ascii="Bookman Old Style" w:hAnsi="Bookman Old Style" w:cs="Arial"/>
                <w:sz w:val="20"/>
              </w:rPr>
              <w:t>SCore</w:t>
            </w:r>
            <w:proofErr w:type="spellEnd"/>
            <w:r w:rsidRPr="006E251C">
              <w:rPr>
                <w:rFonts w:ascii="Bookman Old Style" w:hAnsi="Bookman Old Style" w:cs="Arial"/>
                <w:sz w:val="20"/>
              </w:rPr>
              <w:t xml:space="preserve"> Report</w:t>
            </w:r>
          </w:p>
        </w:tc>
        <w:tc>
          <w:tcPr>
            <w:tcW w:w="1188" w:type="dxa"/>
            <w:tcBorders>
              <w:top w:val="single" w:sz="4" w:space="0" w:color="auto"/>
              <w:left w:val="single" w:sz="4" w:space="0" w:color="auto"/>
              <w:bottom w:val="single" w:sz="4" w:space="0" w:color="auto"/>
              <w:right w:val="single" w:sz="4" w:space="0" w:color="auto"/>
            </w:tcBorders>
          </w:tcPr>
          <w:p w:rsidR="008D0184" w:rsidRPr="006E251C" w:rsidRDefault="008D0184" w:rsidP="00462807">
            <w:pPr>
              <w:autoSpaceDE w:val="0"/>
              <w:autoSpaceDN w:val="0"/>
              <w:adjustRightInd w:val="0"/>
              <w:spacing w:line="276" w:lineRule="auto"/>
              <w:jc w:val="both"/>
              <w:rPr>
                <w:rFonts w:ascii="Bookman Old Style" w:hAnsi="Bookman Old Style" w:cs="Arial"/>
                <w:sz w:val="20"/>
              </w:rPr>
            </w:pPr>
            <w:r>
              <w:rPr>
                <w:rFonts w:ascii="Bookman Old Style" w:hAnsi="Bookman Old Style" w:cs="Arial"/>
                <w:sz w:val="20"/>
              </w:rPr>
              <w:t xml:space="preserve"> </w:t>
            </w:r>
            <w:r w:rsidR="000A0536">
              <w:rPr>
                <w:rFonts w:ascii="Bookman Old Style" w:hAnsi="Bookman Old Style" w:cs="Arial"/>
                <w:sz w:val="20"/>
              </w:rPr>
              <w:t>500.00</w:t>
            </w:r>
          </w:p>
        </w:tc>
      </w:tr>
      <w:tr w:rsidR="008D0184" w:rsidRPr="00131F74" w:rsidTr="00B8568D">
        <w:trPr>
          <w:gridAfter w:val="1"/>
          <w:wAfter w:w="324" w:type="dxa"/>
          <w:trHeight w:val="287"/>
        </w:trPr>
        <w:tc>
          <w:tcPr>
            <w:tcW w:w="7740" w:type="dxa"/>
            <w:gridSpan w:val="2"/>
            <w:tcBorders>
              <w:top w:val="single" w:sz="4" w:space="0" w:color="auto"/>
              <w:left w:val="single" w:sz="4" w:space="0" w:color="auto"/>
              <w:bottom w:val="single" w:sz="4" w:space="0" w:color="auto"/>
              <w:right w:val="single" w:sz="4" w:space="0" w:color="auto"/>
            </w:tcBorders>
          </w:tcPr>
          <w:p w:rsidR="008D0184" w:rsidRPr="006E251C" w:rsidRDefault="008D0184" w:rsidP="009A00FF">
            <w:pPr>
              <w:autoSpaceDE w:val="0"/>
              <w:autoSpaceDN w:val="0"/>
              <w:adjustRightInd w:val="0"/>
              <w:spacing w:line="276" w:lineRule="auto"/>
              <w:rPr>
                <w:rFonts w:ascii="Bookman Old Style" w:hAnsi="Bookman Old Style" w:cs="Arial"/>
                <w:sz w:val="20"/>
              </w:rPr>
            </w:pPr>
            <w:r w:rsidRPr="006E251C">
              <w:rPr>
                <w:rFonts w:ascii="Bookman Old Style" w:hAnsi="Bookman Old Style" w:cs="Arial"/>
                <w:sz w:val="20"/>
              </w:rPr>
              <w:t>Credit Profile Report - X-</w:t>
            </w:r>
            <w:proofErr w:type="spellStart"/>
            <w:r w:rsidRPr="006E251C">
              <w:rPr>
                <w:rFonts w:ascii="Bookman Old Style" w:hAnsi="Bookman Old Style" w:cs="Arial"/>
                <w:sz w:val="20"/>
              </w:rPr>
              <w:t>SCore</w:t>
            </w:r>
            <w:proofErr w:type="spellEnd"/>
            <w:r w:rsidRPr="006E251C">
              <w:rPr>
                <w:rFonts w:ascii="Bookman Old Style" w:hAnsi="Bookman Old Style" w:cs="Arial"/>
                <w:sz w:val="20"/>
              </w:rPr>
              <w:t xml:space="preserve"> Basic Report</w:t>
            </w:r>
          </w:p>
        </w:tc>
        <w:tc>
          <w:tcPr>
            <w:tcW w:w="1188" w:type="dxa"/>
            <w:tcBorders>
              <w:top w:val="single" w:sz="4" w:space="0" w:color="auto"/>
              <w:left w:val="single" w:sz="4" w:space="0" w:color="auto"/>
              <w:bottom w:val="single" w:sz="4" w:space="0" w:color="auto"/>
              <w:right w:val="single" w:sz="4" w:space="0" w:color="auto"/>
            </w:tcBorders>
          </w:tcPr>
          <w:p w:rsidR="008D0184" w:rsidRPr="006E251C" w:rsidRDefault="00680A3C" w:rsidP="00462807">
            <w:pPr>
              <w:autoSpaceDE w:val="0"/>
              <w:autoSpaceDN w:val="0"/>
              <w:adjustRightInd w:val="0"/>
              <w:spacing w:line="276" w:lineRule="auto"/>
              <w:jc w:val="both"/>
              <w:rPr>
                <w:rFonts w:ascii="Bookman Old Style" w:hAnsi="Bookman Old Style" w:cs="Arial"/>
                <w:sz w:val="20"/>
              </w:rPr>
            </w:pPr>
            <w:r>
              <w:rPr>
                <w:rFonts w:ascii="Bookman Old Style" w:hAnsi="Bookman Old Style" w:cs="Arial"/>
                <w:sz w:val="20"/>
              </w:rPr>
              <w:t xml:space="preserve"> </w:t>
            </w:r>
            <w:r w:rsidR="000A0536">
              <w:rPr>
                <w:rFonts w:ascii="Bookman Old Style" w:hAnsi="Bookman Old Style" w:cs="Arial"/>
                <w:sz w:val="20"/>
              </w:rPr>
              <w:t>350.00</w:t>
            </w:r>
          </w:p>
        </w:tc>
      </w:tr>
      <w:tr w:rsidR="008D0184" w:rsidRPr="004A62D8" w:rsidTr="009A00FF">
        <w:trPr>
          <w:gridBefore w:val="1"/>
          <w:wBefore w:w="72" w:type="dxa"/>
        </w:trPr>
        <w:tc>
          <w:tcPr>
            <w:tcW w:w="7668" w:type="dxa"/>
            <w:tcBorders>
              <w:top w:val="nil"/>
              <w:left w:val="nil"/>
              <w:bottom w:val="nil"/>
              <w:right w:val="nil"/>
            </w:tcBorders>
          </w:tcPr>
          <w:p w:rsidR="008D0184" w:rsidRPr="008847B5" w:rsidRDefault="008D0184" w:rsidP="009A00FF">
            <w:pPr>
              <w:rPr>
                <w:rFonts w:ascii="Bookman Old Style" w:hAnsi="Bookman Old Style" w:cs="Arial"/>
                <w:sz w:val="20"/>
                <w:szCs w:val="20"/>
                <w:u w:val="single" w:color="FFFFFF"/>
              </w:rPr>
            </w:pPr>
          </w:p>
        </w:tc>
        <w:tc>
          <w:tcPr>
            <w:tcW w:w="1512" w:type="dxa"/>
            <w:gridSpan w:val="2"/>
            <w:tcBorders>
              <w:top w:val="nil"/>
              <w:left w:val="nil"/>
              <w:bottom w:val="nil"/>
              <w:right w:val="nil"/>
            </w:tcBorders>
          </w:tcPr>
          <w:p w:rsidR="008D0184" w:rsidRPr="008847B5" w:rsidRDefault="008D0184" w:rsidP="009A00FF">
            <w:pPr>
              <w:autoSpaceDE w:val="0"/>
              <w:autoSpaceDN w:val="0"/>
              <w:adjustRightInd w:val="0"/>
              <w:spacing w:line="276" w:lineRule="auto"/>
              <w:jc w:val="both"/>
              <w:rPr>
                <w:rFonts w:ascii="Bookman Old Style" w:hAnsi="Bookman Old Style" w:cs="Arial"/>
                <w:sz w:val="20"/>
                <w:szCs w:val="20"/>
                <w:u w:val="single" w:color="FFFFFF"/>
              </w:rPr>
            </w:pPr>
          </w:p>
        </w:tc>
      </w:tr>
    </w:tbl>
    <w:p w:rsidR="008D0184" w:rsidRDefault="008D0184" w:rsidP="008D0184">
      <w:pPr>
        <w:pStyle w:val="Text"/>
        <w:spacing w:after="0" w:line="276" w:lineRule="auto"/>
        <w:jc w:val="both"/>
        <w:rPr>
          <w:rStyle w:val="BoldTextChar"/>
          <w:rFonts w:ascii="Bookman Old Style" w:hAnsi="Bookman Old Style"/>
          <w:sz w:val="22"/>
          <w:szCs w:val="22"/>
        </w:rPr>
      </w:pPr>
      <w:bookmarkStart w:id="0" w:name="_GoBack"/>
      <w:bookmarkEnd w:id="0"/>
    </w:p>
    <w:p w:rsidR="008D0184" w:rsidRPr="004A62D8" w:rsidRDefault="008D0184" w:rsidP="008D0184">
      <w:pPr>
        <w:autoSpaceDE w:val="0"/>
        <w:autoSpaceDN w:val="0"/>
        <w:adjustRightInd w:val="0"/>
        <w:spacing w:line="276" w:lineRule="auto"/>
        <w:ind w:left="720"/>
        <w:jc w:val="both"/>
        <w:rPr>
          <w:rFonts w:ascii="Bookman Old Style" w:hAnsi="Bookman Old Style" w:cs="Arial"/>
          <w:sz w:val="20"/>
          <w:szCs w:val="20"/>
        </w:rPr>
      </w:pPr>
    </w:p>
    <w:p w:rsidR="008D0184" w:rsidRDefault="008D0184" w:rsidP="008D0184"/>
    <w:p w:rsidR="00BC72AE" w:rsidRDefault="00BC72AE"/>
    <w:sectPr w:rsidR="00BC72AE" w:rsidSect="009A00FF">
      <w:footerReference w:type="even" r:id="rId13"/>
      <w:footerReference w:type="default" r:id="rId14"/>
      <w:pgSz w:w="12240" w:h="15840"/>
      <w:pgMar w:top="1440" w:right="1800" w:bottom="1440" w:left="1800" w:header="720" w:footer="72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CAC" w:rsidRDefault="00C90CAC">
      <w:r>
        <w:separator/>
      </w:r>
    </w:p>
  </w:endnote>
  <w:endnote w:type="continuationSeparator" w:id="0">
    <w:p w:rsidR="00C90CAC" w:rsidRDefault="00C90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B5B" w:rsidRDefault="005B2B5B" w:rsidP="009A00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B2B5B" w:rsidRDefault="005B2B5B" w:rsidP="009A00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B5B" w:rsidRPr="00DF1771" w:rsidRDefault="005B2B5B" w:rsidP="009A00FF">
    <w:pPr>
      <w:pStyle w:val="Footer"/>
      <w:framePr w:wrap="around" w:vAnchor="text" w:hAnchor="margin" w:xAlign="right" w:y="1"/>
      <w:rPr>
        <w:rStyle w:val="PageNumber"/>
        <w:rFonts w:ascii="Book Antiqua" w:hAnsi="Book Antiqua"/>
        <w:sz w:val="18"/>
        <w:szCs w:val="18"/>
      </w:rPr>
    </w:pPr>
    <w:r w:rsidRPr="00DF1771">
      <w:rPr>
        <w:rStyle w:val="PageNumber"/>
        <w:rFonts w:ascii="Book Antiqua" w:hAnsi="Book Antiqua"/>
        <w:sz w:val="18"/>
        <w:szCs w:val="18"/>
      </w:rPr>
      <w:t xml:space="preserve">Page </w:t>
    </w:r>
    <w:r w:rsidRPr="00DF1771">
      <w:rPr>
        <w:rStyle w:val="PageNumber"/>
        <w:rFonts w:ascii="Book Antiqua" w:hAnsi="Book Antiqua"/>
        <w:sz w:val="18"/>
        <w:szCs w:val="18"/>
      </w:rPr>
      <w:fldChar w:fldCharType="begin"/>
    </w:r>
    <w:r w:rsidRPr="00DF1771">
      <w:rPr>
        <w:rStyle w:val="PageNumber"/>
        <w:rFonts w:ascii="Book Antiqua" w:hAnsi="Book Antiqua"/>
        <w:sz w:val="18"/>
        <w:szCs w:val="18"/>
      </w:rPr>
      <w:instrText xml:space="preserve"> PAGE </w:instrText>
    </w:r>
    <w:r w:rsidRPr="00DF1771">
      <w:rPr>
        <w:rStyle w:val="PageNumber"/>
        <w:rFonts w:ascii="Book Antiqua" w:hAnsi="Book Antiqua"/>
        <w:sz w:val="18"/>
        <w:szCs w:val="18"/>
      </w:rPr>
      <w:fldChar w:fldCharType="separate"/>
    </w:r>
    <w:r w:rsidR="000A0536">
      <w:rPr>
        <w:rStyle w:val="PageNumber"/>
        <w:rFonts w:ascii="Book Antiqua" w:hAnsi="Book Antiqua"/>
        <w:noProof/>
        <w:sz w:val="18"/>
        <w:szCs w:val="18"/>
      </w:rPr>
      <w:t>19</w:t>
    </w:r>
    <w:r w:rsidRPr="00DF1771">
      <w:rPr>
        <w:rStyle w:val="PageNumber"/>
        <w:rFonts w:ascii="Book Antiqua" w:hAnsi="Book Antiqua"/>
        <w:sz w:val="18"/>
        <w:szCs w:val="18"/>
      </w:rPr>
      <w:fldChar w:fldCharType="end"/>
    </w:r>
    <w:r w:rsidRPr="00DF1771">
      <w:rPr>
        <w:rStyle w:val="PageNumber"/>
        <w:rFonts w:ascii="Book Antiqua" w:hAnsi="Book Antiqua"/>
        <w:sz w:val="18"/>
        <w:szCs w:val="18"/>
      </w:rPr>
      <w:t xml:space="preserve"> of </w:t>
    </w:r>
    <w:r w:rsidRPr="00DF1771">
      <w:rPr>
        <w:rStyle w:val="PageNumber"/>
        <w:rFonts w:ascii="Book Antiqua" w:hAnsi="Book Antiqua"/>
        <w:sz w:val="18"/>
        <w:szCs w:val="18"/>
      </w:rPr>
      <w:fldChar w:fldCharType="begin"/>
    </w:r>
    <w:r w:rsidRPr="00DF1771">
      <w:rPr>
        <w:rStyle w:val="PageNumber"/>
        <w:rFonts w:ascii="Book Antiqua" w:hAnsi="Book Antiqua"/>
        <w:sz w:val="18"/>
        <w:szCs w:val="18"/>
      </w:rPr>
      <w:instrText xml:space="preserve"> NUMPAGES </w:instrText>
    </w:r>
    <w:r w:rsidRPr="00DF1771">
      <w:rPr>
        <w:rStyle w:val="PageNumber"/>
        <w:rFonts w:ascii="Book Antiqua" w:hAnsi="Book Antiqua"/>
        <w:sz w:val="18"/>
        <w:szCs w:val="18"/>
      </w:rPr>
      <w:fldChar w:fldCharType="separate"/>
    </w:r>
    <w:r w:rsidR="000A0536">
      <w:rPr>
        <w:rStyle w:val="PageNumber"/>
        <w:rFonts w:ascii="Book Antiqua" w:hAnsi="Book Antiqua"/>
        <w:noProof/>
        <w:sz w:val="18"/>
        <w:szCs w:val="18"/>
      </w:rPr>
      <w:t>21</w:t>
    </w:r>
    <w:r w:rsidRPr="00DF1771">
      <w:rPr>
        <w:rStyle w:val="PageNumber"/>
        <w:rFonts w:ascii="Book Antiqua" w:hAnsi="Book Antiqua"/>
        <w:sz w:val="18"/>
        <w:szCs w:val="18"/>
      </w:rPr>
      <w:fldChar w:fldCharType="end"/>
    </w:r>
  </w:p>
  <w:p w:rsidR="005B2B5B" w:rsidRPr="00976E15" w:rsidRDefault="005B2B5B" w:rsidP="009A00FF">
    <w:pPr>
      <w:pStyle w:val="Footer"/>
      <w:ind w:right="360"/>
      <w:rPr>
        <w:rFonts w:ascii="Book Antiqua" w:hAnsi="Book Antiqua"/>
        <w:sz w:val="18"/>
        <w:szCs w:val="18"/>
        <w:lang w:val="en-US"/>
      </w:rPr>
    </w:pPr>
    <w:r>
      <w:rPr>
        <w:rFonts w:ascii="Book Antiqua" w:hAnsi="Book Antiqua"/>
        <w:sz w:val="18"/>
        <w:szCs w:val="18"/>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CAC" w:rsidRDefault="00C90CAC">
      <w:r>
        <w:separator/>
      </w:r>
    </w:p>
  </w:footnote>
  <w:footnote w:type="continuationSeparator" w:id="0">
    <w:p w:rsidR="00C90CAC" w:rsidRDefault="00C90C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711BD"/>
    <w:multiLevelType w:val="multilevel"/>
    <w:tmpl w:val="46CE994E"/>
    <w:lvl w:ilvl="0">
      <w:start w:val="1"/>
      <w:numFmt w:val="decimal"/>
      <w:lvlText w:val="%1."/>
      <w:lvlJc w:val="left"/>
      <w:pPr>
        <w:ind w:left="360" w:hanging="360"/>
      </w:pPr>
    </w:lvl>
    <w:lvl w:ilvl="1">
      <w:start w:val="1"/>
      <w:numFmt w:val="decimal"/>
      <w:lvlText w:val="%1.%2."/>
      <w:lvlJc w:val="left"/>
      <w:pPr>
        <w:ind w:left="792" w:hanging="432"/>
      </w:pPr>
      <w:rPr>
        <w:rFonts w:ascii="Bookman Old Style" w:hAnsi="Bookman Old Style"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747F6B"/>
    <w:multiLevelType w:val="multilevel"/>
    <w:tmpl w:val="CEB459E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DC0FFB"/>
    <w:multiLevelType w:val="hybridMultilevel"/>
    <w:tmpl w:val="98405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E0C3C"/>
    <w:multiLevelType w:val="multilevel"/>
    <w:tmpl w:val="7FE87B8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241A3964"/>
    <w:multiLevelType w:val="multilevel"/>
    <w:tmpl w:val="CDEA0E12"/>
    <w:lvl w:ilvl="0">
      <w:start w:val="12"/>
      <w:numFmt w:val="decimal"/>
      <w:lvlText w:val="%1"/>
      <w:lvlJc w:val="left"/>
      <w:pPr>
        <w:ind w:left="600" w:hanging="600"/>
      </w:pPr>
      <w:rPr>
        <w:rFonts w:hint="default"/>
      </w:rPr>
    </w:lvl>
    <w:lvl w:ilvl="1">
      <w:start w:val="7"/>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26CB0696"/>
    <w:multiLevelType w:val="multilevel"/>
    <w:tmpl w:val="A748290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8395A9F"/>
    <w:multiLevelType w:val="multilevel"/>
    <w:tmpl w:val="FB36CE12"/>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7991CC2"/>
    <w:multiLevelType w:val="multilevel"/>
    <w:tmpl w:val="C52CC6E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440B28DF"/>
    <w:multiLevelType w:val="hybridMultilevel"/>
    <w:tmpl w:val="3FB0B5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234EFD"/>
    <w:multiLevelType w:val="hybridMultilevel"/>
    <w:tmpl w:val="23C0051E"/>
    <w:lvl w:ilvl="0" w:tplc="BC906568">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4518DE"/>
    <w:multiLevelType w:val="hybridMultilevel"/>
    <w:tmpl w:val="66E6F652"/>
    <w:lvl w:ilvl="0" w:tplc="0409001B">
      <w:start w:val="1"/>
      <w:numFmt w:val="lowerRoman"/>
      <w:lvlText w:val="%1."/>
      <w:lvlJc w:val="righ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11">
    <w:nsid w:val="49477616"/>
    <w:multiLevelType w:val="multilevel"/>
    <w:tmpl w:val="E51E41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65FC4222"/>
    <w:multiLevelType w:val="multilevel"/>
    <w:tmpl w:val="CC1246E0"/>
    <w:lvl w:ilvl="0">
      <w:start w:val="5"/>
      <w:numFmt w:val="decimal"/>
      <w:lvlText w:val="%1"/>
      <w:lvlJc w:val="left"/>
      <w:pPr>
        <w:ind w:left="360" w:hanging="360"/>
      </w:pPr>
      <w:rPr>
        <w:rFonts w:cs="Arial" w:hint="default"/>
      </w:rPr>
    </w:lvl>
    <w:lvl w:ilvl="1">
      <w:start w:val="3"/>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13">
    <w:nsid w:val="66725D86"/>
    <w:multiLevelType w:val="multilevel"/>
    <w:tmpl w:val="66CC296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75075EF2"/>
    <w:multiLevelType w:val="multilevel"/>
    <w:tmpl w:val="3F7026A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6306CDC"/>
    <w:multiLevelType w:val="multilevel"/>
    <w:tmpl w:val="F3884918"/>
    <w:lvl w:ilvl="0">
      <w:start w:val="6"/>
      <w:numFmt w:val="decimal"/>
      <w:lvlText w:val="%1"/>
      <w:lvlJc w:val="left"/>
      <w:pPr>
        <w:ind w:left="360" w:hanging="360"/>
      </w:pPr>
      <w:rPr>
        <w:rFonts w:ascii="Bookman Old Style" w:hAnsi="Bookman Old Style" w:hint="default"/>
      </w:rPr>
    </w:lvl>
    <w:lvl w:ilvl="1">
      <w:start w:val="1"/>
      <w:numFmt w:val="decimal"/>
      <w:lvlText w:val="%1.%2"/>
      <w:lvlJc w:val="left"/>
      <w:pPr>
        <w:ind w:left="810" w:hanging="360"/>
      </w:pPr>
      <w:rPr>
        <w:rFonts w:ascii="Bookman Old Style" w:hAnsi="Bookman Old Style" w:hint="default"/>
        <w:b w:val="0"/>
        <w:color w:val="auto"/>
      </w:rPr>
    </w:lvl>
    <w:lvl w:ilvl="2">
      <w:start w:val="1"/>
      <w:numFmt w:val="decimal"/>
      <w:lvlText w:val="%1.%2.%3"/>
      <w:lvlJc w:val="left"/>
      <w:pPr>
        <w:ind w:left="1440" w:hanging="720"/>
      </w:pPr>
      <w:rPr>
        <w:rFonts w:ascii="Bookman Old Style" w:hAnsi="Bookman Old Style" w:hint="default"/>
        <w:b w:val="0"/>
      </w:rPr>
    </w:lvl>
    <w:lvl w:ilvl="3">
      <w:start w:val="1"/>
      <w:numFmt w:val="decimal"/>
      <w:lvlText w:val="%1.%2.%3.%4"/>
      <w:lvlJc w:val="left"/>
      <w:pPr>
        <w:ind w:left="1800" w:hanging="720"/>
      </w:pPr>
      <w:rPr>
        <w:rFonts w:asciiTheme="minorHAnsi" w:hAnsiTheme="minorHAnsi" w:hint="default"/>
      </w:rPr>
    </w:lvl>
    <w:lvl w:ilvl="4">
      <w:start w:val="1"/>
      <w:numFmt w:val="decimal"/>
      <w:lvlText w:val="%1.%2.%3.%4.%5"/>
      <w:lvlJc w:val="left"/>
      <w:pPr>
        <w:ind w:left="2520" w:hanging="1080"/>
      </w:pPr>
      <w:rPr>
        <w:rFonts w:asciiTheme="minorHAnsi" w:hAnsiTheme="minorHAnsi" w:hint="default"/>
      </w:rPr>
    </w:lvl>
    <w:lvl w:ilvl="5">
      <w:start w:val="1"/>
      <w:numFmt w:val="decimal"/>
      <w:lvlText w:val="%1.%2.%3.%4.%5.%6"/>
      <w:lvlJc w:val="left"/>
      <w:pPr>
        <w:ind w:left="2880" w:hanging="1080"/>
      </w:pPr>
      <w:rPr>
        <w:rFonts w:asciiTheme="minorHAnsi" w:hAnsiTheme="minorHAnsi" w:hint="default"/>
      </w:rPr>
    </w:lvl>
    <w:lvl w:ilvl="6">
      <w:start w:val="1"/>
      <w:numFmt w:val="decimal"/>
      <w:lvlText w:val="%1.%2.%3.%4.%5.%6.%7"/>
      <w:lvlJc w:val="left"/>
      <w:pPr>
        <w:ind w:left="3600" w:hanging="1440"/>
      </w:pPr>
      <w:rPr>
        <w:rFonts w:asciiTheme="minorHAnsi" w:hAnsiTheme="minorHAnsi" w:hint="default"/>
      </w:rPr>
    </w:lvl>
    <w:lvl w:ilvl="7">
      <w:start w:val="1"/>
      <w:numFmt w:val="decimal"/>
      <w:lvlText w:val="%1.%2.%3.%4.%5.%6.%7.%8"/>
      <w:lvlJc w:val="left"/>
      <w:pPr>
        <w:ind w:left="3960" w:hanging="1440"/>
      </w:pPr>
      <w:rPr>
        <w:rFonts w:asciiTheme="minorHAnsi" w:hAnsiTheme="minorHAnsi" w:hint="default"/>
      </w:rPr>
    </w:lvl>
    <w:lvl w:ilvl="8">
      <w:start w:val="1"/>
      <w:numFmt w:val="decimal"/>
      <w:lvlText w:val="%1.%2.%3.%4.%5.%6.%7.%8.%9"/>
      <w:lvlJc w:val="left"/>
      <w:pPr>
        <w:ind w:left="4680" w:hanging="1800"/>
      </w:pPr>
      <w:rPr>
        <w:rFonts w:asciiTheme="minorHAnsi" w:hAnsiTheme="minorHAnsi" w:hint="default"/>
      </w:rPr>
    </w:lvl>
  </w:abstractNum>
  <w:num w:numId="1">
    <w:abstractNumId w:val="14"/>
  </w:num>
  <w:num w:numId="2">
    <w:abstractNumId w:val="1"/>
  </w:num>
  <w:num w:numId="3">
    <w:abstractNumId w:val="6"/>
  </w:num>
  <w:num w:numId="4">
    <w:abstractNumId w:val="8"/>
  </w:num>
  <w:num w:numId="5">
    <w:abstractNumId w:val="9"/>
  </w:num>
  <w:num w:numId="6">
    <w:abstractNumId w:val="0"/>
  </w:num>
  <w:num w:numId="7">
    <w:abstractNumId w:val="3"/>
  </w:num>
  <w:num w:numId="8">
    <w:abstractNumId w:val="5"/>
  </w:num>
  <w:num w:numId="9">
    <w:abstractNumId w:val="11"/>
  </w:num>
  <w:num w:numId="10">
    <w:abstractNumId w:val="13"/>
  </w:num>
  <w:num w:numId="11">
    <w:abstractNumId w:val="12"/>
  </w:num>
  <w:num w:numId="12">
    <w:abstractNumId w:val="15"/>
  </w:num>
  <w:num w:numId="13">
    <w:abstractNumId w:val="4"/>
  </w:num>
  <w:num w:numId="14">
    <w:abstractNumId w:val="1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184"/>
    <w:rsid w:val="000214D3"/>
    <w:rsid w:val="00036E19"/>
    <w:rsid w:val="000563C7"/>
    <w:rsid w:val="00061A22"/>
    <w:rsid w:val="000727CB"/>
    <w:rsid w:val="000A0536"/>
    <w:rsid w:val="000A7B06"/>
    <w:rsid w:val="000E5A99"/>
    <w:rsid w:val="001374CC"/>
    <w:rsid w:val="00142065"/>
    <w:rsid w:val="00142944"/>
    <w:rsid w:val="00160502"/>
    <w:rsid w:val="00171FEF"/>
    <w:rsid w:val="001E19A3"/>
    <w:rsid w:val="001F2F00"/>
    <w:rsid w:val="00236548"/>
    <w:rsid w:val="00247B6C"/>
    <w:rsid w:val="002604A9"/>
    <w:rsid w:val="002D46D5"/>
    <w:rsid w:val="002E23E5"/>
    <w:rsid w:val="00306D13"/>
    <w:rsid w:val="00327FC3"/>
    <w:rsid w:val="00356861"/>
    <w:rsid w:val="00365D7C"/>
    <w:rsid w:val="00376160"/>
    <w:rsid w:val="003B5879"/>
    <w:rsid w:val="003E1E92"/>
    <w:rsid w:val="0040270C"/>
    <w:rsid w:val="004104F8"/>
    <w:rsid w:val="00462807"/>
    <w:rsid w:val="00472360"/>
    <w:rsid w:val="004838F3"/>
    <w:rsid w:val="004D52E9"/>
    <w:rsid w:val="004D7942"/>
    <w:rsid w:val="005148D8"/>
    <w:rsid w:val="00527D25"/>
    <w:rsid w:val="00534895"/>
    <w:rsid w:val="00535DA4"/>
    <w:rsid w:val="005654C6"/>
    <w:rsid w:val="00591748"/>
    <w:rsid w:val="005A233A"/>
    <w:rsid w:val="005B2B5B"/>
    <w:rsid w:val="005B2E24"/>
    <w:rsid w:val="005E5805"/>
    <w:rsid w:val="005E6109"/>
    <w:rsid w:val="0066258B"/>
    <w:rsid w:val="00680A3C"/>
    <w:rsid w:val="00693B35"/>
    <w:rsid w:val="006A6F2B"/>
    <w:rsid w:val="006D5014"/>
    <w:rsid w:val="00710C22"/>
    <w:rsid w:val="00731088"/>
    <w:rsid w:val="00751451"/>
    <w:rsid w:val="0080273B"/>
    <w:rsid w:val="008050C1"/>
    <w:rsid w:val="008052FD"/>
    <w:rsid w:val="0081209A"/>
    <w:rsid w:val="00834900"/>
    <w:rsid w:val="00856666"/>
    <w:rsid w:val="00857697"/>
    <w:rsid w:val="00870EB3"/>
    <w:rsid w:val="00890AE6"/>
    <w:rsid w:val="0089359F"/>
    <w:rsid w:val="008B59C8"/>
    <w:rsid w:val="008D0184"/>
    <w:rsid w:val="008D0530"/>
    <w:rsid w:val="00920570"/>
    <w:rsid w:val="00922FD3"/>
    <w:rsid w:val="0093187E"/>
    <w:rsid w:val="00943B25"/>
    <w:rsid w:val="00945B91"/>
    <w:rsid w:val="00967BC3"/>
    <w:rsid w:val="009A00FF"/>
    <w:rsid w:val="009E44FF"/>
    <w:rsid w:val="00A05F5B"/>
    <w:rsid w:val="00A07AC9"/>
    <w:rsid w:val="00A219AC"/>
    <w:rsid w:val="00A27288"/>
    <w:rsid w:val="00A72B37"/>
    <w:rsid w:val="00AE1129"/>
    <w:rsid w:val="00AF4CA1"/>
    <w:rsid w:val="00AF7597"/>
    <w:rsid w:val="00B23A3A"/>
    <w:rsid w:val="00B2455D"/>
    <w:rsid w:val="00B36AEF"/>
    <w:rsid w:val="00B44CD4"/>
    <w:rsid w:val="00B456F6"/>
    <w:rsid w:val="00B8568D"/>
    <w:rsid w:val="00BA3968"/>
    <w:rsid w:val="00BC72AE"/>
    <w:rsid w:val="00C31787"/>
    <w:rsid w:val="00C34725"/>
    <w:rsid w:val="00C408A8"/>
    <w:rsid w:val="00C90CAC"/>
    <w:rsid w:val="00CA0F55"/>
    <w:rsid w:val="00CB4FA8"/>
    <w:rsid w:val="00CE4725"/>
    <w:rsid w:val="00D01C34"/>
    <w:rsid w:val="00D04A7D"/>
    <w:rsid w:val="00D05E57"/>
    <w:rsid w:val="00D3372F"/>
    <w:rsid w:val="00D421B6"/>
    <w:rsid w:val="00D453CE"/>
    <w:rsid w:val="00D52FB6"/>
    <w:rsid w:val="00E0607C"/>
    <w:rsid w:val="00E06460"/>
    <w:rsid w:val="00E07475"/>
    <w:rsid w:val="00E31F41"/>
    <w:rsid w:val="00E408D1"/>
    <w:rsid w:val="00E734DE"/>
    <w:rsid w:val="00E750BE"/>
    <w:rsid w:val="00EC4C02"/>
    <w:rsid w:val="00ED0C77"/>
    <w:rsid w:val="00EF3DEC"/>
    <w:rsid w:val="00EF5B9F"/>
    <w:rsid w:val="00EF7C2C"/>
    <w:rsid w:val="00EF7D3D"/>
    <w:rsid w:val="00F16841"/>
    <w:rsid w:val="00F619D3"/>
    <w:rsid w:val="00F958C8"/>
    <w:rsid w:val="00F978AA"/>
    <w:rsid w:val="00FA15CF"/>
    <w:rsid w:val="00FC5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1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D0184"/>
    <w:pPr>
      <w:tabs>
        <w:tab w:val="center" w:pos="4320"/>
        <w:tab w:val="right" w:pos="8640"/>
      </w:tabs>
    </w:pPr>
    <w:rPr>
      <w:lang w:val="x-none" w:eastAsia="x-none"/>
    </w:rPr>
  </w:style>
  <w:style w:type="character" w:customStyle="1" w:styleId="FooterChar">
    <w:name w:val="Footer Char"/>
    <w:basedOn w:val="DefaultParagraphFont"/>
    <w:link w:val="Footer"/>
    <w:rsid w:val="008D0184"/>
    <w:rPr>
      <w:rFonts w:ascii="Times New Roman" w:eastAsia="Times New Roman" w:hAnsi="Times New Roman" w:cs="Times New Roman"/>
      <w:sz w:val="24"/>
      <w:szCs w:val="24"/>
      <w:lang w:val="x-none" w:eastAsia="x-none"/>
    </w:rPr>
  </w:style>
  <w:style w:type="character" w:styleId="PageNumber">
    <w:name w:val="page number"/>
    <w:basedOn w:val="DefaultParagraphFont"/>
    <w:rsid w:val="008D0184"/>
  </w:style>
  <w:style w:type="paragraph" w:styleId="Header">
    <w:name w:val="header"/>
    <w:basedOn w:val="Normal"/>
    <w:link w:val="HeaderChar"/>
    <w:rsid w:val="008D0184"/>
    <w:pPr>
      <w:tabs>
        <w:tab w:val="center" w:pos="4320"/>
        <w:tab w:val="right" w:pos="8640"/>
      </w:tabs>
    </w:pPr>
    <w:rPr>
      <w:lang w:val="x-none" w:eastAsia="x-none"/>
    </w:rPr>
  </w:style>
  <w:style w:type="character" w:customStyle="1" w:styleId="HeaderChar">
    <w:name w:val="Header Char"/>
    <w:basedOn w:val="DefaultParagraphFont"/>
    <w:link w:val="Header"/>
    <w:rsid w:val="008D0184"/>
    <w:rPr>
      <w:rFonts w:ascii="Times New Roman" w:eastAsia="Times New Roman" w:hAnsi="Times New Roman" w:cs="Times New Roman"/>
      <w:sz w:val="24"/>
      <w:szCs w:val="24"/>
      <w:lang w:val="x-none" w:eastAsia="x-none"/>
    </w:rPr>
  </w:style>
  <w:style w:type="paragraph" w:styleId="ListParagraph">
    <w:name w:val="List Paragraph"/>
    <w:aliases w:val="lp1,List Paragraph1,Colorful Shading - Accent 31,List Paragraph11,List Paragraph2,List Paragraph Char Char,Normal Sentence,new,SGLText List Paragraph,ListPar1,b1,Number_1"/>
    <w:basedOn w:val="Normal"/>
    <w:link w:val="ListParagraphChar"/>
    <w:uiPriority w:val="34"/>
    <w:qFormat/>
    <w:rsid w:val="008D0184"/>
    <w:pPr>
      <w:ind w:left="720"/>
    </w:pPr>
  </w:style>
  <w:style w:type="paragraph" w:customStyle="1" w:styleId="Text">
    <w:name w:val="Text"/>
    <w:basedOn w:val="Normal"/>
    <w:link w:val="TextChar"/>
    <w:rsid w:val="008D0184"/>
    <w:pPr>
      <w:spacing w:after="220" w:line="336" w:lineRule="auto"/>
    </w:pPr>
    <w:rPr>
      <w:rFonts w:ascii="Century Gothic" w:hAnsi="Century Gothic"/>
      <w:sz w:val="18"/>
      <w:szCs w:val="18"/>
      <w:lang w:val="x-none" w:eastAsia="x-none"/>
    </w:rPr>
  </w:style>
  <w:style w:type="character" w:customStyle="1" w:styleId="TextChar">
    <w:name w:val="Text Char"/>
    <w:link w:val="Text"/>
    <w:rsid w:val="008D0184"/>
    <w:rPr>
      <w:rFonts w:ascii="Century Gothic" w:eastAsia="Times New Roman" w:hAnsi="Century Gothic" w:cs="Times New Roman"/>
      <w:sz w:val="18"/>
      <w:szCs w:val="18"/>
      <w:lang w:val="x-none" w:eastAsia="x-none"/>
    </w:rPr>
  </w:style>
  <w:style w:type="paragraph" w:customStyle="1" w:styleId="BoldText">
    <w:name w:val="Bold Text"/>
    <w:basedOn w:val="Text"/>
    <w:link w:val="BoldTextChar"/>
    <w:rsid w:val="008D0184"/>
    <w:rPr>
      <w:b/>
      <w:lang w:val="en-US" w:eastAsia="en-US"/>
    </w:rPr>
  </w:style>
  <w:style w:type="character" w:customStyle="1" w:styleId="BoldTextChar">
    <w:name w:val="Bold Text Char"/>
    <w:link w:val="BoldText"/>
    <w:rsid w:val="008D0184"/>
    <w:rPr>
      <w:rFonts w:ascii="Century Gothic" w:eastAsia="Times New Roman" w:hAnsi="Century Gothic" w:cs="Times New Roman"/>
      <w:b/>
      <w:sz w:val="18"/>
      <w:szCs w:val="18"/>
    </w:rPr>
  </w:style>
  <w:style w:type="paragraph" w:styleId="CommentText">
    <w:name w:val="annotation text"/>
    <w:basedOn w:val="Normal"/>
    <w:link w:val="CommentTextChar"/>
    <w:uiPriority w:val="99"/>
    <w:semiHidden/>
    <w:rsid w:val="008D0184"/>
    <w:rPr>
      <w:rFonts w:eastAsia="SimSun"/>
      <w:sz w:val="20"/>
      <w:szCs w:val="20"/>
      <w:lang w:eastAsia="zh-CN"/>
    </w:rPr>
  </w:style>
  <w:style w:type="character" w:customStyle="1" w:styleId="CommentTextChar">
    <w:name w:val="Comment Text Char"/>
    <w:basedOn w:val="DefaultParagraphFont"/>
    <w:link w:val="CommentText"/>
    <w:uiPriority w:val="99"/>
    <w:semiHidden/>
    <w:rsid w:val="008D0184"/>
    <w:rPr>
      <w:rFonts w:ascii="Times New Roman" w:eastAsia="SimSun" w:hAnsi="Times New Roman" w:cs="Times New Roman"/>
      <w:sz w:val="20"/>
      <w:szCs w:val="20"/>
      <w:lang w:eastAsia="zh-CN"/>
    </w:rPr>
  </w:style>
  <w:style w:type="paragraph" w:styleId="BodyTextIndent2">
    <w:name w:val="Body Text Indent 2"/>
    <w:basedOn w:val="Normal"/>
    <w:link w:val="BodyTextIndent2Char"/>
    <w:uiPriority w:val="99"/>
    <w:semiHidden/>
    <w:unhideWhenUsed/>
    <w:rsid w:val="008D0184"/>
    <w:pPr>
      <w:spacing w:after="120" w:line="480" w:lineRule="auto"/>
      <w:ind w:left="360"/>
    </w:pPr>
  </w:style>
  <w:style w:type="character" w:customStyle="1" w:styleId="BodyTextIndent2Char">
    <w:name w:val="Body Text Indent 2 Char"/>
    <w:basedOn w:val="DefaultParagraphFont"/>
    <w:link w:val="BodyTextIndent2"/>
    <w:uiPriority w:val="99"/>
    <w:semiHidden/>
    <w:rsid w:val="008D0184"/>
    <w:rPr>
      <w:rFonts w:ascii="Times New Roman" w:eastAsia="Times New Roman" w:hAnsi="Times New Roman" w:cs="Times New Roman"/>
      <w:sz w:val="24"/>
      <w:szCs w:val="24"/>
    </w:rPr>
  </w:style>
  <w:style w:type="paragraph" w:customStyle="1" w:styleId="BodyMain">
    <w:name w:val="Body Main"/>
    <w:basedOn w:val="Normal"/>
    <w:rsid w:val="008D0184"/>
    <w:pPr>
      <w:suppressAutoHyphens/>
      <w:spacing w:before="240"/>
      <w:jc w:val="both"/>
    </w:pPr>
    <w:rPr>
      <w:rFonts w:cs="Lucida Sans"/>
      <w:kern w:val="2"/>
      <w:lang w:val="en-GB" w:eastAsia="hi-IN" w:bidi="hi-IN"/>
    </w:rPr>
  </w:style>
  <w:style w:type="paragraph" w:styleId="BodyTextIndent3">
    <w:name w:val="Body Text Indent 3"/>
    <w:basedOn w:val="Normal"/>
    <w:link w:val="BodyTextIndent3Char"/>
    <w:uiPriority w:val="99"/>
    <w:unhideWhenUsed/>
    <w:rsid w:val="008D0184"/>
    <w:pPr>
      <w:spacing w:after="120"/>
      <w:ind w:left="360"/>
    </w:pPr>
    <w:rPr>
      <w:sz w:val="16"/>
      <w:szCs w:val="16"/>
    </w:rPr>
  </w:style>
  <w:style w:type="character" w:customStyle="1" w:styleId="BodyTextIndent3Char">
    <w:name w:val="Body Text Indent 3 Char"/>
    <w:basedOn w:val="DefaultParagraphFont"/>
    <w:link w:val="BodyTextIndent3"/>
    <w:uiPriority w:val="99"/>
    <w:rsid w:val="008D0184"/>
    <w:rPr>
      <w:rFonts w:ascii="Times New Roman" w:eastAsia="Times New Roman" w:hAnsi="Times New Roman" w:cs="Times New Roman"/>
      <w:sz w:val="16"/>
      <w:szCs w:val="16"/>
    </w:rPr>
  </w:style>
  <w:style w:type="paragraph" w:customStyle="1" w:styleId="Default">
    <w:name w:val="Default"/>
    <w:rsid w:val="008D0184"/>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ListParagraphChar">
    <w:name w:val="List Paragraph Char"/>
    <w:aliases w:val="lp1 Char,List Paragraph1 Char,Colorful Shading - Accent 31 Char,List Paragraph11 Char,List Paragraph2 Char,List Paragraph Char Char Char,Normal Sentence Char,new Char,SGLText List Paragraph Char,ListPar1 Char,b1 Char,Number_1 Char"/>
    <w:link w:val="ListParagraph"/>
    <w:uiPriority w:val="34"/>
    <w:rsid w:val="008D018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0184"/>
    <w:rPr>
      <w:rFonts w:ascii="Tahoma" w:hAnsi="Tahoma" w:cs="Tahoma"/>
      <w:sz w:val="16"/>
      <w:szCs w:val="16"/>
    </w:rPr>
  </w:style>
  <w:style w:type="character" w:customStyle="1" w:styleId="BalloonTextChar">
    <w:name w:val="Balloon Text Char"/>
    <w:basedOn w:val="DefaultParagraphFont"/>
    <w:link w:val="BalloonText"/>
    <w:uiPriority w:val="99"/>
    <w:semiHidden/>
    <w:rsid w:val="008D018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1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D0184"/>
    <w:pPr>
      <w:tabs>
        <w:tab w:val="center" w:pos="4320"/>
        <w:tab w:val="right" w:pos="8640"/>
      </w:tabs>
    </w:pPr>
    <w:rPr>
      <w:lang w:val="x-none" w:eastAsia="x-none"/>
    </w:rPr>
  </w:style>
  <w:style w:type="character" w:customStyle="1" w:styleId="FooterChar">
    <w:name w:val="Footer Char"/>
    <w:basedOn w:val="DefaultParagraphFont"/>
    <w:link w:val="Footer"/>
    <w:rsid w:val="008D0184"/>
    <w:rPr>
      <w:rFonts w:ascii="Times New Roman" w:eastAsia="Times New Roman" w:hAnsi="Times New Roman" w:cs="Times New Roman"/>
      <w:sz w:val="24"/>
      <w:szCs w:val="24"/>
      <w:lang w:val="x-none" w:eastAsia="x-none"/>
    </w:rPr>
  </w:style>
  <w:style w:type="character" w:styleId="PageNumber">
    <w:name w:val="page number"/>
    <w:basedOn w:val="DefaultParagraphFont"/>
    <w:rsid w:val="008D0184"/>
  </w:style>
  <w:style w:type="paragraph" w:styleId="Header">
    <w:name w:val="header"/>
    <w:basedOn w:val="Normal"/>
    <w:link w:val="HeaderChar"/>
    <w:rsid w:val="008D0184"/>
    <w:pPr>
      <w:tabs>
        <w:tab w:val="center" w:pos="4320"/>
        <w:tab w:val="right" w:pos="8640"/>
      </w:tabs>
    </w:pPr>
    <w:rPr>
      <w:lang w:val="x-none" w:eastAsia="x-none"/>
    </w:rPr>
  </w:style>
  <w:style w:type="character" w:customStyle="1" w:styleId="HeaderChar">
    <w:name w:val="Header Char"/>
    <w:basedOn w:val="DefaultParagraphFont"/>
    <w:link w:val="Header"/>
    <w:rsid w:val="008D0184"/>
    <w:rPr>
      <w:rFonts w:ascii="Times New Roman" w:eastAsia="Times New Roman" w:hAnsi="Times New Roman" w:cs="Times New Roman"/>
      <w:sz w:val="24"/>
      <w:szCs w:val="24"/>
      <w:lang w:val="x-none" w:eastAsia="x-none"/>
    </w:rPr>
  </w:style>
  <w:style w:type="paragraph" w:styleId="ListParagraph">
    <w:name w:val="List Paragraph"/>
    <w:aliases w:val="lp1,List Paragraph1,Colorful Shading - Accent 31,List Paragraph11,List Paragraph2,List Paragraph Char Char,Normal Sentence,new,SGLText List Paragraph,ListPar1,b1,Number_1"/>
    <w:basedOn w:val="Normal"/>
    <w:link w:val="ListParagraphChar"/>
    <w:uiPriority w:val="34"/>
    <w:qFormat/>
    <w:rsid w:val="008D0184"/>
    <w:pPr>
      <w:ind w:left="720"/>
    </w:pPr>
  </w:style>
  <w:style w:type="paragraph" w:customStyle="1" w:styleId="Text">
    <w:name w:val="Text"/>
    <w:basedOn w:val="Normal"/>
    <w:link w:val="TextChar"/>
    <w:rsid w:val="008D0184"/>
    <w:pPr>
      <w:spacing w:after="220" w:line="336" w:lineRule="auto"/>
    </w:pPr>
    <w:rPr>
      <w:rFonts w:ascii="Century Gothic" w:hAnsi="Century Gothic"/>
      <w:sz w:val="18"/>
      <w:szCs w:val="18"/>
      <w:lang w:val="x-none" w:eastAsia="x-none"/>
    </w:rPr>
  </w:style>
  <w:style w:type="character" w:customStyle="1" w:styleId="TextChar">
    <w:name w:val="Text Char"/>
    <w:link w:val="Text"/>
    <w:rsid w:val="008D0184"/>
    <w:rPr>
      <w:rFonts w:ascii="Century Gothic" w:eastAsia="Times New Roman" w:hAnsi="Century Gothic" w:cs="Times New Roman"/>
      <w:sz w:val="18"/>
      <w:szCs w:val="18"/>
      <w:lang w:val="x-none" w:eastAsia="x-none"/>
    </w:rPr>
  </w:style>
  <w:style w:type="paragraph" w:customStyle="1" w:styleId="BoldText">
    <w:name w:val="Bold Text"/>
    <w:basedOn w:val="Text"/>
    <w:link w:val="BoldTextChar"/>
    <w:rsid w:val="008D0184"/>
    <w:rPr>
      <w:b/>
      <w:lang w:val="en-US" w:eastAsia="en-US"/>
    </w:rPr>
  </w:style>
  <w:style w:type="character" w:customStyle="1" w:styleId="BoldTextChar">
    <w:name w:val="Bold Text Char"/>
    <w:link w:val="BoldText"/>
    <w:rsid w:val="008D0184"/>
    <w:rPr>
      <w:rFonts w:ascii="Century Gothic" w:eastAsia="Times New Roman" w:hAnsi="Century Gothic" w:cs="Times New Roman"/>
      <w:b/>
      <w:sz w:val="18"/>
      <w:szCs w:val="18"/>
    </w:rPr>
  </w:style>
  <w:style w:type="paragraph" w:styleId="CommentText">
    <w:name w:val="annotation text"/>
    <w:basedOn w:val="Normal"/>
    <w:link w:val="CommentTextChar"/>
    <w:uiPriority w:val="99"/>
    <w:semiHidden/>
    <w:rsid w:val="008D0184"/>
    <w:rPr>
      <w:rFonts w:eastAsia="SimSun"/>
      <w:sz w:val="20"/>
      <w:szCs w:val="20"/>
      <w:lang w:eastAsia="zh-CN"/>
    </w:rPr>
  </w:style>
  <w:style w:type="character" w:customStyle="1" w:styleId="CommentTextChar">
    <w:name w:val="Comment Text Char"/>
    <w:basedOn w:val="DefaultParagraphFont"/>
    <w:link w:val="CommentText"/>
    <w:uiPriority w:val="99"/>
    <w:semiHidden/>
    <w:rsid w:val="008D0184"/>
    <w:rPr>
      <w:rFonts w:ascii="Times New Roman" w:eastAsia="SimSun" w:hAnsi="Times New Roman" w:cs="Times New Roman"/>
      <w:sz w:val="20"/>
      <w:szCs w:val="20"/>
      <w:lang w:eastAsia="zh-CN"/>
    </w:rPr>
  </w:style>
  <w:style w:type="paragraph" w:styleId="BodyTextIndent2">
    <w:name w:val="Body Text Indent 2"/>
    <w:basedOn w:val="Normal"/>
    <w:link w:val="BodyTextIndent2Char"/>
    <w:uiPriority w:val="99"/>
    <w:semiHidden/>
    <w:unhideWhenUsed/>
    <w:rsid w:val="008D0184"/>
    <w:pPr>
      <w:spacing w:after="120" w:line="480" w:lineRule="auto"/>
      <w:ind w:left="360"/>
    </w:pPr>
  </w:style>
  <w:style w:type="character" w:customStyle="1" w:styleId="BodyTextIndent2Char">
    <w:name w:val="Body Text Indent 2 Char"/>
    <w:basedOn w:val="DefaultParagraphFont"/>
    <w:link w:val="BodyTextIndent2"/>
    <w:uiPriority w:val="99"/>
    <w:semiHidden/>
    <w:rsid w:val="008D0184"/>
    <w:rPr>
      <w:rFonts w:ascii="Times New Roman" w:eastAsia="Times New Roman" w:hAnsi="Times New Roman" w:cs="Times New Roman"/>
      <w:sz w:val="24"/>
      <w:szCs w:val="24"/>
    </w:rPr>
  </w:style>
  <w:style w:type="paragraph" w:customStyle="1" w:styleId="BodyMain">
    <w:name w:val="Body Main"/>
    <w:basedOn w:val="Normal"/>
    <w:rsid w:val="008D0184"/>
    <w:pPr>
      <w:suppressAutoHyphens/>
      <w:spacing w:before="240"/>
      <w:jc w:val="both"/>
    </w:pPr>
    <w:rPr>
      <w:rFonts w:cs="Lucida Sans"/>
      <w:kern w:val="2"/>
      <w:lang w:val="en-GB" w:eastAsia="hi-IN" w:bidi="hi-IN"/>
    </w:rPr>
  </w:style>
  <w:style w:type="paragraph" w:styleId="BodyTextIndent3">
    <w:name w:val="Body Text Indent 3"/>
    <w:basedOn w:val="Normal"/>
    <w:link w:val="BodyTextIndent3Char"/>
    <w:uiPriority w:val="99"/>
    <w:unhideWhenUsed/>
    <w:rsid w:val="008D0184"/>
    <w:pPr>
      <w:spacing w:after="120"/>
      <w:ind w:left="360"/>
    </w:pPr>
    <w:rPr>
      <w:sz w:val="16"/>
      <w:szCs w:val="16"/>
    </w:rPr>
  </w:style>
  <w:style w:type="character" w:customStyle="1" w:styleId="BodyTextIndent3Char">
    <w:name w:val="Body Text Indent 3 Char"/>
    <w:basedOn w:val="DefaultParagraphFont"/>
    <w:link w:val="BodyTextIndent3"/>
    <w:uiPriority w:val="99"/>
    <w:rsid w:val="008D0184"/>
    <w:rPr>
      <w:rFonts w:ascii="Times New Roman" w:eastAsia="Times New Roman" w:hAnsi="Times New Roman" w:cs="Times New Roman"/>
      <w:sz w:val="16"/>
      <w:szCs w:val="16"/>
    </w:rPr>
  </w:style>
  <w:style w:type="paragraph" w:customStyle="1" w:styleId="Default">
    <w:name w:val="Default"/>
    <w:rsid w:val="008D0184"/>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ListParagraphChar">
    <w:name w:val="List Paragraph Char"/>
    <w:aliases w:val="lp1 Char,List Paragraph1 Char,Colorful Shading - Accent 31 Char,List Paragraph11 Char,List Paragraph2 Char,List Paragraph Char Char Char,Normal Sentence Char,new Char,SGLText List Paragraph Char,ListPar1 Char,b1 Char,Number_1 Char"/>
    <w:link w:val="ListParagraph"/>
    <w:uiPriority w:val="34"/>
    <w:rsid w:val="008D018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0184"/>
    <w:rPr>
      <w:rFonts w:ascii="Tahoma" w:hAnsi="Tahoma" w:cs="Tahoma"/>
      <w:sz w:val="16"/>
      <w:szCs w:val="16"/>
    </w:rPr>
  </w:style>
  <w:style w:type="character" w:customStyle="1" w:styleId="BalloonTextChar">
    <w:name w:val="Balloon Text Char"/>
    <w:basedOn w:val="DefaultParagraphFont"/>
    <w:link w:val="BalloonText"/>
    <w:uiPriority w:val="99"/>
    <w:semiHidden/>
    <w:rsid w:val="008D018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21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358.sgcpanel.com:2096/cpsess3784859603/3rdparty/roundcube/?_task=mail&amp;_action=get&amp;_mbox=INBOX&amp;_uid=790&amp;_token=wEuu5kfULGM3YCburygB1RyWb858UBvo&amp;_part=2"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5373</Words>
  <Characters>30631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Oluseyi A. Adedeko</dc:creator>
  <cp:lastModifiedBy>Amina Abubakar</cp:lastModifiedBy>
  <cp:revision>2</cp:revision>
  <dcterms:created xsi:type="dcterms:W3CDTF">2021-07-16T11:40:00Z</dcterms:created>
  <dcterms:modified xsi:type="dcterms:W3CDTF">2021-07-16T11:40:00Z</dcterms:modified>
</cp:coreProperties>
</file>