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18F" w:rsidRPr="005F1D7B" w:rsidRDefault="00197804" w:rsidP="00396783">
      <w:pPr>
        <w:spacing w:line="360" w:lineRule="auto"/>
        <w:jc w:val="center"/>
        <w:rPr>
          <w:rFonts w:ascii="Bookman Old Style" w:hAnsi="Bookman Old Style"/>
          <w:b/>
          <w:sz w:val="32"/>
          <w:szCs w:val="32"/>
        </w:rPr>
      </w:pPr>
      <w:r w:rsidRPr="005F1D7B">
        <w:rPr>
          <w:rFonts w:ascii="Bookman Old Style" w:hAnsi="Bookman Old Style"/>
          <w:b/>
          <w:sz w:val="32"/>
          <w:szCs w:val="32"/>
        </w:rPr>
        <w:t xml:space="preserve">NOTIFICATION FOR </w:t>
      </w:r>
      <w:r w:rsidR="002E7E1C" w:rsidRPr="005F1D7B">
        <w:rPr>
          <w:rFonts w:ascii="Bookman Old Style" w:hAnsi="Bookman Old Style"/>
          <w:b/>
          <w:sz w:val="32"/>
          <w:szCs w:val="32"/>
        </w:rPr>
        <w:t xml:space="preserve">INDUSTRIAL BUILDINGS </w:t>
      </w:r>
    </w:p>
    <w:p w:rsidR="00B26D99" w:rsidRPr="005F1D7B" w:rsidRDefault="00B26D99" w:rsidP="00396783">
      <w:pPr>
        <w:spacing w:line="360" w:lineRule="auto"/>
        <w:jc w:val="both"/>
        <w:rPr>
          <w:rFonts w:ascii="Bookman Old Style" w:hAnsi="Bookman Old Style"/>
          <w:b/>
          <w:sz w:val="24"/>
          <w:szCs w:val="24"/>
        </w:rPr>
      </w:pPr>
      <w:r w:rsidRPr="005F1D7B">
        <w:rPr>
          <w:rFonts w:ascii="Bookman Old Style" w:hAnsi="Bookman Old Style"/>
          <w:b/>
          <w:sz w:val="24"/>
          <w:szCs w:val="24"/>
        </w:rPr>
        <w:t>1)</w:t>
      </w:r>
      <w:r w:rsidR="00CF1401" w:rsidRPr="005F1D7B">
        <w:rPr>
          <w:rFonts w:ascii="Bookman Old Style" w:hAnsi="Bookman Old Style"/>
          <w:b/>
          <w:sz w:val="24"/>
          <w:szCs w:val="24"/>
        </w:rPr>
        <w:t xml:space="preserve">   Legal</w:t>
      </w:r>
      <w:r w:rsidR="00AF1DED" w:rsidRPr="005F1D7B">
        <w:rPr>
          <w:rFonts w:ascii="Bookman Old Style" w:hAnsi="Bookman Old Style"/>
          <w:b/>
          <w:sz w:val="24"/>
          <w:szCs w:val="24"/>
        </w:rPr>
        <w:t xml:space="preserve"> power</w:t>
      </w:r>
      <w:r w:rsidR="00691B77" w:rsidRPr="005F1D7B">
        <w:rPr>
          <w:rFonts w:ascii="Bookman Old Style" w:hAnsi="Bookman Old Style"/>
          <w:b/>
          <w:sz w:val="24"/>
          <w:szCs w:val="24"/>
        </w:rPr>
        <w:t>s</w:t>
      </w:r>
      <w:r w:rsidR="002E7E1C" w:rsidRPr="005F1D7B">
        <w:rPr>
          <w:rFonts w:ascii="Bookman Old Style" w:hAnsi="Bookman Old Style"/>
          <w:b/>
          <w:sz w:val="24"/>
          <w:szCs w:val="24"/>
        </w:rPr>
        <w:t xml:space="preserve"> g</w:t>
      </w:r>
      <w:r w:rsidR="00691B77" w:rsidRPr="005F1D7B">
        <w:rPr>
          <w:rFonts w:ascii="Bookman Old Style" w:hAnsi="Bookman Old Style"/>
          <w:b/>
          <w:sz w:val="24"/>
          <w:szCs w:val="24"/>
        </w:rPr>
        <w:t>overning this Notification</w:t>
      </w:r>
      <w:r w:rsidR="0005003B" w:rsidRPr="005F1D7B">
        <w:rPr>
          <w:rFonts w:ascii="Bookman Old Style" w:hAnsi="Bookman Old Style"/>
          <w:b/>
          <w:sz w:val="24"/>
          <w:szCs w:val="24"/>
        </w:rPr>
        <w:t>:</w:t>
      </w:r>
      <w:r w:rsidRPr="005F1D7B">
        <w:rPr>
          <w:rFonts w:ascii="Bookman Old Style" w:hAnsi="Bookman Old Style"/>
          <w:b/>
          <w:sz w:val="24"/>
          <w:szCs w:val="24"/>
        </w:rPr>
        <w:tab/>
      </w:r>
    </w:p>
    <w:p w:rsidR="00B26D99" w:rsidRPr="005F1D7B" w:rsidRDefault="00B26D99" w:rsidP="00396783">
      <w:pPr>
        <w:spacing w:line="360" w:lineRule="auto"/>
        <w:ind w:left="426" w:hanging="426"/>
        <w:jc w:val="both"/>
        <w:rPr>
          <w:rFonts w:ascii="Bookman Old Style" w:hAnsi="Bookman Old Style"/>
          <w:i/>
          <w:sz w:val="24"/>
          <w:szCs w:val="24"/>
        </w:rPr>
      </w:pPr>
      <w:r w:rsidRPr="005F1D7B">
        <w:rPr>
          <w:rFonts w:ascii="Bookman Old Style" w:hAnsi="Bookman Old Style"/>
          <w:b/>
          <w:sz w:val="24"/>
          <w:szCs w:val="24"/>
        </w:rPr>
        <w:tab/>
      </w:r>
      <w:r w:rsidRPr="005F1D7B">
        <w:rPr>
          <w:rFonts w:ascii="Bookman Old Style" w:hAnsi="Bookman Old Style"/>
          <w:sz w:val="24"/>
          <w:szCs w:val="24"/>
        </w:rPr>
        <w:t xml:space="preserve">    </w:t>
      </w:r>
      <w:r w:rsidR="00B57630" w:rsidRPr="005F1D7B">
        <w:rPr>
          <w:rFonts w:ascii="Bookman Old Style" w:hAnsi="Bookman Old Style"/>
          <w:sz w:val="24"/>
          <w:szCs w:val="24"/>
        </w:rPr>
        <w:t xml:space="preserve">   </w:t>
      </w:r>
      <w:r w:rsidR="00F30AF5">
        <w:rPr>
          <w:rFonts w:ascii="Bookman Old Style" w:hAnsi="Bookman Old Style"/>
          <w:sz w:val="24"/>
          <w:szCs w:val="24"/>
        </w:rPr>
        <w:t xml:space="preserve">  </w:t>
      </w:r>
      <w:r w:rsidR="00B57630" w:rsidRPr="005F1D7B">
        <w:rPr>
          <w:rFonts w:ascii="Bookman Old Style" w:hAnsi="Bookman Old Style"/>
          <w:sz w:val="24"/>
          <w:szCs w:val="24"/>
        </w:rPr>
        <w:t xml:space="preserve"> </w:t>
      </w:r>
      <w:r w:rsidRPr="005F1D7B">
        <w:rPr>
          <w:rFonts w:ascii="Bookman Old Style" w:hAnsi="Bookman Old Style"/>
          <w:i/>
          <w:sz w:val="24"/>
          <w:szCs w:val="24"/>
        </w:rPr>
        <w:t xml:space="preserve">According to Section </w:t>
      </w:r>
      <w:r w:rsidR="00DE7B5F" w:rsidRPr="005F1D7B">
        <w:rPr>
          <w:rFonts w:ascii="Bookman Old Style" w:hAnsi="Bookman Old Style"/>
          <w:i/>
          <w:sz w:val="24"/>
          <w:szCs w:val="24"/>
        </w:rPr>
        <w:t>14 (1</w:t>
      </w:r>
      <w:r w:rsidRPr="005F1D7B">
        <w:rPr>
          <w:rFonts w:ascii="Bookman Old Style" w:hAnsi="Bookman Old Style"/>
          <w:i/>
          <w:sz w:val="24"/>
          <w:szCs w:val="24"/>
        </w:rPr>
        <w:t xml:space="preserve">) of Andhra </w:t>
      </w:r>
      <w:r w:rsidR="00B57630" w:rsidRPr="005F1D7B">
        <w:rPr>
          <w:rFonts w:ascii="Bookman Old Style" w:hAnsi="Bookman Old Style"/>
          <w:i/>
          <w:sz w:val="24"/>
          <w:szCs w:val="24"/>
        </w:rPr>
        <w:t>Pradesh Fire Service Act, 1999.</w:t>
      </w:r>
      <w:r w:rsidR="00DE7B5F" w:rsidRPr="005F1D7B">
        <w:rPr>
          <w:rFonts w:ascii="Bookman Old Style" w:hAnsi="Bookman Old Style"/>
          <w:i/>
          <w:sz w:val="24"/>
          <w:szCs w:val="24"/>
        </w:rPr>
        <w:t xml:space="preserve"> Preventive Measures :  The Government  or any Officer authorizes by the Government in this </w:t>
      </w:r>
      <w:r w:rsidRPr="005F1D7B">
        <w:rPr>
          <w:rFonts w:ascii="Bookman Old Style" w:hAnsi="Bookman Old Style"/>
          <w:i/>
          <w:sz w:val="24"/>
          <w:szCs w:val="24"/>
        </w:rPr>
        <w:t xml:space="preserve"> behalf</w:t>
      </w:r>
      <w:r w:rsidR="000D573A" w:rsidRPr="005F1D7B">
        <w:rPr>
          <w:rFonts w:ascii="Bookman Old Style" w:hAnsi="Bookman Old Style"/>
          <w:i/>
          <w:sz w:val="24"/>
          <w:szCs w:val="24"/>
        </w:rPr>
        <w:t xml:space="preserve"> may , by notification required the owners or Occupiers of the Premises used for Purpose which in their opinion are likely to cause a risk of Fire, to take such precautions as may be specified in such Notification.</w:t>
      </w:r>
    </w:p>
    <w:p w:rsidR="00691B77" w:rsidRPr="005F1D7B" w:rsidRDefault="00691B77" w:rsidP="00396783">
      <w:pPr>
        <w:spacing w:line="360" w:lineRule="auto"/>
        <w:ind w:left="426" w:hanging="426"/>
        <w:jc w:val="both"/>
        <w:rPr>
          <w:rFonts w:ascii="Bookman Old Style" w:hAnsi="Bookman Old Style"/>
          <w:b/>
          <w:i/>
          <w:sz w:val="24"/>
          <w:szCs w:val="24"/>
        </w:rPr>
      </w:pPr>
      <w:r w:rsidRPr="005F1D7B">
        <w:rPr>
          <w:rFonts w:ascii="Bookman Old Style" w:hAnsi="Bookman Old Style"/>
          <w:i/>
          <w:color w:val="FF0000"/>
          <w:sz w:val="24"/>
          <w:szCs w:val="24"/>
        </w:rPr>
        <w:t xml:space="preserve">            </w:t>
      </w:r>
      <w:r w:rsidR="00F30AF5">
        <w:rPr>
          <w:rFonts w:ascii="Bookman Old Style" w:hAnsi="Bookman Old Style"/>
          <w:i/>
          <w:color w:val="FF0000"/>
          <w:sz w:val="24"/>
          <w:szCs w:val="24"/>
        </w:rPr>
        <w:t xml:space="preserve">     </w:t>
      </w:r>
      <w:r w:rsidRPr="005F1D7B">
        <w:rPr>
          <w:rFonts w:ascii="Bookman Old Style" w:hAnsi="Bookman Old Style"/>
          <w:i/>
          <w:sz w:val="24"/>
          <w:szCs w:val="24"/>
        </w:rPr>
        <w:t xml:space="preserve">According to Section 13 (2) of Andhra Pradesh Fire Service Act, 1999.The Director General or any member of the service duly authorized by him in this behalf, shall </w:t>
      </w:r>
      <w:r w:rsidRPr="005F1D7B">
        <w:rPr>
          <w:rFonts w:ascii="Bookman Old Style" w:hAnsi="Bookman Old Style"/>
          <w:b/>
          <w:i/>
          <w:sz w:val="24"/>
          <w:szCs w:val="24"/>
        </w:rPr>
        <w:t>within sixty days</w:t>
      </w:r>
      <w:r w:rsidRPr="005F1D7B">
        <w:rPr>
          <w:rFonts w:ascii="Bookman Old Style" w:hAnsi="Bookman Old Style"/>
          <w:i/>
          <w:sz w:val="24"/>
          <w:szCs w:val="24"/>
        </w:rPr>
        <w:t xml:space="preserve"> of receipt of such application, on being </w:t>
      </w:r>
      <w:r w:rsidRPr="005F1D7B">
        <w:rPr>
          <w:rFonts w:ascii="Bookman Old Style" w:hAnsi="Bookman Old Style"/>
          <w:b/>
          <w:i/>
          <w:sz w:val="24"/>
          <w:szCs w:val="24"/>
        </w:rPr>
        <w:t>satisfied</w:t>
      </w:r>
      <w:r w:rsidRPr="005F1D7B">
        <w:rPr>
          <w:rFonts w:ascii="Bookman Old Style" w:hAnsi="Bookman Old Style"/>
          <w:i/>
          <w:sz w:val="24"/>
          <w:szCs w:val="24"/>
        </w:rPr>
        <w:t xml:space="preserve"> about the provision of fire prevention and safety measures as stipulated in the  [National Building Code of India, as amended from time to time ] or any other law for the time being in force regulating such purpose or activity, shall issue </w:t>
      </w:r>
      <w:r w:rsidRPr="005F1D7B">
        <w:rPr>
          <w:rFonts w:ascii="Bookman Old Style" w:hAnsi="Bookman Old Style"/>
          <w:b/>
          <w:i/>
          <w:sz w:val="24"/>
          <w:szCs w:val="24"/>
        </w:rPr>
        <w:t>No Objection Certificate</w:t>
      </w:r>
      <w:r w:rsidRPr="005F1D7B">
        <w:rPr>
          <w:rFonts w:ascii="Bookman Old Style" w:hAnsi="Bookman Old Style"/>
          <w:i/>
          <w:sz w:val="24"/>
          <w:szCs w:val="24"/>
        </w:rPr>
        <w:t xml:space="preserve"> with such conditions as may be considered necessary and if not so satisfied, reject the same for reasons to be recorded in writing.</w:t>
      </w:r>
    </w:p>
    <w:p w:rsidR="00A877F3" w:rsidRPr="005F1D7B" w:rsidRDefault="00B26D99" w:rsidP="00396783">
      <w:pPr>
        <w:spacing w:line="360" w:lineRule="auto"/>
        <w:jc w:val="both"/>
        <w:rPr>
          <w:rFonts w:ascii="Bookman Old Style" w:hAnsi="Bookman Old Style"/>
          <w:b/>
          <w:sz w:val="28"/>
          <w:szCs w:val="24"/>
        </w:rPr>
      </w:pPr>
      <w:r w:rsidRPr="005F1D7B">
        <w:rPr>
          <w:rFonts w:ascii="Bookman Old Style" w:hAnsi="Bookman Old Style"/>
          <w:b/>
          <w:sz w:val="24"/>
          <w:szCs w:val="24"/>
        </w:rPr>
        <w:t>2</w:t>
      </w:r>
      <w:r w:rsidR="00F30AF5">
        <w:rPr>
          <w:rFonts w:ascii="Bookman Old Style" w:hAnsi="Bookman Old Style"/>
          <w:b/>
          <w:sz w:val="24"/>
          <w:szCs w:val="24"/>
        </w:rPr>
        <w:t xml:space="preserve">)  </w:t>
      </w:r>
      <w:r w:rsidR="00A877F3" w:rsidRPr="005F1D7B">
        <w:rPr>
          <w:rFonts w:ascii="Bookman Old Style" w:hAnsi="Bookman Old Style"/>
          <w:b/>
          <w:sz w:val="24"/>
          <w:szCs w:val="24"/>
        </w:rPr>
        <w:t xml:space="preserve">The purpose is </w:t>
      </w:r>
      <w:r w:rsidR="00F30AF5">
        <w:rPr>
          <w:rFonts w:ascii="Bookman Old Style" w:hAnsi="Bookman Old Style"/>
          <w:b/>
          <w:sz w:val="24"/>
          <w:szCs w:val="24"/>
        </w:rPr>
        <w:t>:</w:t>
      </w:r>
    </w:p>
    <w:p w:rsidR="005A462F" w:rsidRPr="005F1D7B" w:rsidRDefault="00F30AF5" w:rsidP="00396783">
      <w:pPr>
        <w:spacing w:before="240" w:after="120" w:line="360" w:lineRule="auto"/>
        <w:ind w:left="360"/>
        <w:jc w:val="both"/>
        <w:rPr>
          <w:rFonts w:ascii="Bookman Old Style" w:hAnsi="Bookman Old Style"/>
          <w:sz w:val="24"/>
          <w:szCs w:val="24"/>
        </w:rPr>
      </w:pPr>
      <w:r>
        <w:rPr>
          <w:rFonts w:ascii="Bookman Old Style" w:hAnsi="Bookman Old Style"/>
          <w:sz w:val="24"/>
          <w:szCs w:val="24"/>
        </w:rPr>
        <w:t xml:space="preserve">            </w:t>
      </w:r>
      <w:r w:rsidR="00E47FC6" w:rsidRPr="005F1D7B">
        <w:rPr>
          <w:rFonts w:ascii="Bookman Old Style" w:hAnsi="Bookman Old Style"/>
          <w:sz w:val="24"/>
          <w:szCs w:val="24"/>
        </w:rPr>
        <w:t xml:space="preserve"> </w:t>
      </w:r>
      <w:r w:rsidR="005A462F" w:rsidRPr="005F1D7B">
        <w:rPr>
          <w:rFonts w:ascii="Bookman Old Style" w:hAnsi="Bookman Old Style"/>
          <w:b/>
          <w:sz w:val="24"/>
          <w:szCs w:val="24"/>
        </w:rPr>
        <w:t>First</w:t>
      </w:r>
      <w:r w:rsidR="00C62BD9" w:rsidRPr="005F1D7B">
        <w:rPr>
          <w:rFonts w:ascii="Bookman Old Style" w:hAnsi="Bookman Old Style"/>
          <w:sz w:val="24"/>
          <w:szCs w:val="24"/>
        </w:rPr>
        <w:t xml:space="preserve">, </w:t>
      </w:r>
      <w:r w:rsidR="00B14B5F">
        <w:rPr>
          <w:rFonts w:ascii="Bookman Old Style" w:hAnsi="Bookman Old Style"/>
          <w:sz w:val="24"/>
          <w:szCs w:val="24"/>
        </w:rPr>
        <w:t>to i</w:t>
      </w:r>
      <w:r w:rsidR="000D573A" w:rsidRPr="005F1D7B">
        <w:rPr>
          <w:rFonts w:ascii="Bookman Old Style" w:hAnsi="Bookman Old Style"/>
          <w:sz w:val="24"/>
          <w:szCs w:val="24"/>
        </w:rPr>
        <w:t xml:space="preserve">nstitutionalize Preventive </w:t>
      </w:r>
      <w:r w:rsidR="00691B77" w:rsidRPr="005F1D7B">
        <w:rPr>
          <w:rFonts w:ascii="Bookman Old Style" w:hAnsi="Bookman Old Style"/>
          <w:sz w:val="24"/>
          <w:szCs w:val="24"/>
        </w:rPr>
        <w:t>Measures such as Joint Mock Drills, C</w:t>
      </w:r>
      <w:r w:rsidR="000D573A" w:rsidRPr="005F1D7B">
        <w:rPr>
          <w:rFonts w:ascii="Bookman Old Style" w:hAnsi="Bookman Old Style"/>
          <w:sz w:val="24"/>
          <w:szCs w:val="24"/>
        </w:rPr>
        <w:t>omm</w:t>
      </w:r>
      <w:r w:rsidR="00691B77" w:rsidRPr="005F1D7B">
        <w:rPr>
          <w:rFonts w:ascii="Bookman Old Style" w:hAnsi="Bookman Old Style"/>
          <w:sz w:val="24"/>
          <w:szCs w:val="24"/>
        </w:rPr>
        <w:t xml:space="preserve">unity Awareness Programs etc., </w:t>
      </w:r>
      <w:r w:rsidR="00C54FDE">
        <w:rPr>
          <w:rFonts w:ascii="Bookman Old Style" w:hAnsi="Bookman Old Style"/>
          <w:sz w:val="24"/>
          <w:szCs w:val="24"/>
        </w:rPr>
        <w:t>those are</w:t>
      </w:r>
      <w:r w:rsidR="002E7E1C" w:rsidRPr="005F1D7B">
        <w:rPr>
          <w:rFonts w:ascii="Bookman Old Style" w:hAnsi="Bookman Old Style"/>
          <w:sz w:val="24"/>
          <w:szCs w:val="24"/>
        </w:rPr>
        <w:t xml:space="preserve"> required in case of a</w:t>
      </w:r>
      <w:r w:rsidR="000D573A" w:rsidRPr="005F1D7B">
        <w:rPr>
          <w:rFonts w:ascii="Bookman Old Style" w:hAnsi="Bookman Old Style"/>
          <w:sz w:val="24"/>
          <w:szCs w:val="24"/>
        </w:rPr>
        <w:t xml:space="preserve">ccidental leakage of Toxic, Poisonous, Explosive and Dangerous Chemicals </w:t>
      </w:r>
      <w:r w:rsidR="00236A91">
        <w:rPr>
          <w:rFonts w:ascii="Bookman Old Style" w:hAnsi="Bookman Old Style"/>
          <w:sz w:val="24"/>
          <w:szCs w:val="24"/>
        </w:rPr>
        <w:t>that are likely to cause fire and harm human health</w:t>
      </w:r>
      <w:r w:rsidR="000D573A" w:rsidRPr="005F1D7B">
        <w:rPr>
          <w:rFonts w:ascii="Bookman Old Style" w:hAnsi="Bookman Old Style"/>
          <w:sz w:val="24"/>
          <w:szCs w:val="24"/>
        </w:rPr>
        <w:t xml:space="preserve">.     </w:t>
      </w:r>
      <w:r w:rsidR="005003A6" w:rsidRPr="005F1D7B">
        <w:rPr>
          <w:rFonts w:ascii="Bookman Old Style" w:hAnsi="Bookman Old Style"/>
          <w:sz w:val="24"/>
          <w:szCs w:val="24"/>
        </w:rPr>
        <w:t xml:space="preserve"> </w:t>
      </w:r>
    </w:p>
    <w:p w:rsidR="005A462F" w:rsidRDefault="00F30AF5" w:rsidP="00396783">
      <w:pPr>
        <w:spacing w:after="240" w:line="360" w:lineRule="auto"/>
        <w:ind w:left="360"/>
        <w:jc w:val="both"/>
        <w:rPr>
          <w:rFonts w:ascii="Bookman Old Style" w:hAnsi="Bookman Old Style"/>
          <w:sz w:val="24"/>
          <w:szCs w:val="24"/>
        </w:rPr>
      </w:pPr>
      <w:r>
        <w:rPr>
          <w:rFonts w:ascii="Bookman Old Style" w:hAnsi="Bookman Old Style"/>
          <w:sz w:val="24"/>
          <w:szCs w:val="24"/>
        </w:rPr>
        <w:t xml:space="preserve">            </w:t>
      </w:r>
      <w:r w:rsidR="00E47FC6" w:rsidRPr="005F1D7B">
        <w:rPr>
          <w:rFonts w:ascii="Bookman Old Style" w:hAnsi="Bookman Old Style"/>
          <w:sz w:val="24"/>
          <w:szCs w:val="24"/>
        </w:rPr>
        <w:t xml:space="preserve"> </w:t>
      </w:r>
      <w:r w:rsidR="005A462F" w:rsidRPr="005F1D7B">
        <w:rPr>
          <w:rFonts w:ascii="Bookman Old Style" w:hAnsi="Bookman Old Style"/>
          <w:b/>
          <w:sz w:val="24"/>
          <w:szCs w:val="24"/>
        </w:rPr>
        <w:t>Second</w:t>
      </w:r>
      <w:r w:rsidR="005A462F" w:rsidRPr="005F1D7B">
        <w:rPr>
          <w:rFonts w:ascii="Bookman Old Style" w:hAnsi="Bookman Old Style"/>
          <w:sz w:val="24"/>
          <w:szCs w:val="24"/>
        </w:rPr>
        <w:t>,</w:t>
      </w:r>
      <w:r w:rsidR="00F958C8">
        <w:rPr>
          <w:rFonts w:ascii="Bookman Old Style" w:hAnsi="Bookman Old Style"/>
          <w:sz w:val="24"/>
          <w:szCs w:val="24"/>
        </w:rPr>
        <w:t xml:space="preserve"> to </w:t>
      </w:r>
      <w:r w:rsidR="000D573A" w:rsidRPr="005F1D7B">
        <w:rPr>
          <w:rFonts w:ascii="Bookman Old Style" w:hAnsi="Bookman Old Style"/>
          <w:sz w:val="24"/>
          <w:szCs w:val="24"/>
        </w:rPr>
        <w:t>define Principles Standards and minimum requirements that will “</w:t>
      </w:r>
      <w:r w:rsidR="000D573A" w:rsidRPr="005F1D7B">
        <w:rPr>
          <w:rFonts w:ascii="Bookman Old Style" w:hAnsi="Bookman Old Style"/>
          <w:b/>
          <w:i/>
          <w:sz w:val="24"/>
          <w:szCs w:val="24"/>
        </w:rPr>
        <w:t xml:space="preserve">Satisfy” </w:t>
      </w:r>
      <w:r w:rsidR="000D573A" w:rsidRPr="005F1D7B">
        <w:rPr>
          <w:rFonts w:ascii="Bookman Old Style" w:hAnsi="Bookman Old Style"/>
          <w:sz w:val="24"/>
          <w:szCs w:val="24"/>
        </w:rPr>
        <w:t xml:space="preserve">to meet the Fire Safety in Industrial Buildings for Issuing </w:t>
      </w:r>
      <w:r w:rsidR="00F958C8">
        <w:rPr>
          <w:rFonts w:ascii="Bookman Old Style" w:hAnsi="Bookman Old Style"/>
          <w:sz w:val="24"/>
          <w:szCs w:val="24"/>
        </w:rPr>
        <w:t>“No Objection Certificate ”</w:t>
      </w:r>
      <w:r w:rsidR="007026B3" w:rsidRPr="005F1D7B">
        <w:rPr>
          <w:rFonts w:ascii="Bookman Old Style" w:hAnsi="Bookman Old Style"/>
          <w:sz w:val="24"/>
          <w:szCs w:val="24"/>
        </w:rPr>
        <w:t xml:space="preserve"> as envisaged in Section 13(2) of Andhra Pradesh Fire Service Act, 1999.</w:t>
      </w:r>
      <w:r w:rsidR="000D573A" w:rsidRPr="005F1D7B">
        <w:rPr>
          <w:rFonts w:ascii="Bookman Old Style" w:hAnsi="Bookman Old Style"/>
          <w:sz w:val="24"/>
          <w:szCs w:val="24"/>
        </w:rPr>
        <w:t xml:space="preserve"> </w:t>
      </w:r>
    </w:p>
    <w:p w:rsidR="00A877F3" w:rsidRDefault="00F30AF5" w:rsidP="00396783">
      <w:pPr>
        <w:pStyle w:val="ListParagraph"/>
        <w:spacing w:after="240" w:line="360" w:lineRule="auto"/>
        <w:ind w:left="360" w:firstLine="360"/>
        <w:jc w:val="both"/>
        <w:rPr>
          <w:rFonts w:ascii="Bookman Old Style" w:hAnsi="Bookman Old Style"/>
          <w:sz w:val="24"/>
          <w:szCs w:val="24"/>
        </w:rPr>
      </w:pPr>
      <w:r>
        <w:rPr>
          <w:rFonts w:ascii="Bookman Old Style" w:hAnsi="Bookman Old Style"/>
          <w:b/>
          <w:sz w:val="24"/>
          <w:szCs w:val="24"/>
        </w:rPr>
        <w:t xml:space="preserve">      </w:t>
      </w:r>
      <w:r w:rsidR="009A7535">
        <w:rPr>
          <w:rFonts w:ascii="Bookman Old Style" w:hAnsi="Bookman Old Style"/>
          <w:b/>
          <w:sz w:val="24"/>
          <w:szCs w:val="24"/>
        </w:rPr>
        <w:t xml:space="preserve">  </w:t>
      </w:r>
      <w:r w:rsidR="00934376" w:rsidRPr="005F1D7B">
        <w:rPr>
          <w:rFonts w:ascii="Bookman Old Style" w:hAnsi="Bookman Old Style"/>
          <w:b/>
          <w:sz w:val="24"/>
          <w:szCs w:val="24"/>
        </w:rPr>
        <w:t>Third</w:t>
      </w:r>
      <w:r w:rsidR="00934376" w:rsidRPr="005F1D7B">
        <w:rPr>
          <w:rFonts w:ascii="Bookman Old Style" w:hAnsi="Bookman Old Style"/>
          <w:sz w:val="24"/>
          <w:szCs w:val="24"/>
        </w:rPr>
        <w:t>,</w:t>
      </w:r>
      <w:r w:rsidR="00A877F3" w:rsidRPr="005F1D7B">
        <w:rPr>
          <w:rFonts w:ascii="Bookman Old Style" w:hAnsi="Bookman Old Style"/>
          <w:sz w:val="24"/>
          <w:szCs w:val="24"/>
        </w:rPr>
        <w:t xml:space="preserve"> </w:t>
      </w:r>
      <w:r w:rsidR="007026B3" w:rsidRPr="005F1D7B">
        <w:rPr>
          <w:rFonts w:ascii="Bookman Old Style" w:hAnsi="Bookman Old Style"/>
          <w:sz w:val="24"/>
          <w:szCs w:val="24"/>
        </w:rPr>
        <w:t>t</w:t>
      </w:r>
      <w:r w:rsidR="002E7E1C" w:rsidRPr="005F1D7B">
        <w:rPr>
          <w:rFonts w:ascii="Bookman Old Style" w:hAnsi="Bookman Old Style"/>
          <w:sz w:val="24"/>
          <w:szCs w:val="24"/>
        </w:rPr>
        <w:t>o specify industrial Park level</w:t>
      </w:r>
      <w:r w:rsidR="007026B3" w:rsidRPr="005F1D7B">
        <w:rPr>
          <w:rFonts w:ascii="Bookman Old Style" w:hAnsi="Bookman Old Style"/>
          <w:sz w:val="24"/>
          <w:szCs w:val="24"/>
        </w:rPr>
        <w:t xml:space="preserve"> Fire Safety measures for optimization and resource pooling.</w:t>
      </w:r>
    </w:p>
    <w:p w:rsidR="00473D58" w:rsidRDefault="00473D58" w:rsidP="00396783">
      <w:pPr>
        <w:pStyle w:val="ListParagraph"/>
        <w:spacing w:line="360" w:lineRule="auto"/>
        <w:jc w:val="right"/>
        <w:rPr>
          <w:rFonts w:ascii="Bookman Old Style" w:hAnsi="Bookman Old Style"/>
          <w:sz w:val="24"/>
          <w:szCs w:val="24"/>
        </w:rPr>
      </w:pPr>
    </w:p>
    <w:p w:rsidR="00473D58" w:rsidRDefault="00473D58" w:rsidP="00396783">
      <w:pPr>
        <w:pStyle w:val="ListParagraph"/>
        <w:spacing w:line="360" w:lineRule="auto"/>
        <w:jc w:val="right"/>
        <w:rPr>
          <w:rFonts w:ascii="Bookman Old Style" w:hAnsi="Bookman Old Style"/>
          <w:sz w:val="24"/>
          <w:szCs w:val="24"/>
        </w:rPr>
      </w:pPr>
      <w:r w:rsidRPr="00995DD4">
        <w:rPr>
          <w:rFonts w:ascii="Bookman Old Style" w:hAnsi="Bookman Old Style"/>
          <w:sz w:val="24"/>
          <w:szCs w:val="24"/>
        </w:rPr>
        <w:t>Cont….2p.</w:t>
      </w:r>
    </w:p>
    <w:p w:rsidR="00473D58" w:rsidRPr="005F1D7B" w:rsidRDefault="00473D58" w:rsidP="00396783">
      <w:pPr>
        <w:spacing w:after="240" w:line="360" w:lineRule="auto"/>
        <w:jc w:val="center"/>
        <w:rPr>
          <w:rFonts w:ascii="Bookman Old Style" w:hAnsi="Bookman Old Style"/>
          <w:sz w:val="24"/>
          <w:szCs w:val="24"/>
        </w:rPr>
      </w:pPr>
      <w:r w:rsidRPr="00F30AF5">
        <w:rPr>
          <w:rFonts w:ascii="Bookman Old Style" w:hAnsi="Bookman Old Style"/>
          <w:sz w:val="24"/>
          <w:szCs w:val="24"/>
        </w:rPr>
        <w:lastRenderedPageBreak/>
        <w:t>:: 02 ::</w:t>
      </w:r>
    </w:p>
    <w:p w:rsidR="007026B3" w:rsidRPr="005F1D7B" w:rsidRDefault="007026B3" w:rsidP="00396783">
      <w:pPr>
        <w:pStyle w:val="ListParagraph"/>
        <w:spacing w:after="240" w:line="360" w:lineRule="auto"/>
        <w:ind w:left="360" w:firstLine="360"/>
        <w:jc w:val="both"/>
        <w:rPr>
          <w:rFonts w:ascii="Bookman Old Style" w:hAnsi="Bookman Old Style"/>
          <w:sz w:val="24"/>
          <w:szCs w:val="24"/>
        </w:rPr>
      </w:pPr>
      <w:r w:rsidRPr="005F1D7B">
        <w:rPr>
          <w:rFonts w:ascii="Bookman Old Style" w:hAnsi="Bookman Old Style"/>
          <w:sz w:val="24"/>
          <w:szCs w:val="24"/>
        </w:rPr>
        <w:t xml:space="preserve">      </w:t>
      </w:r>
      <w:r w:rsidR="009A7535">
        <w:rPr>
          <w:rFonts w:ascii="Bookman Old Style" w:hAnsi="Bookman Old Style"/>
          <w:sz w:val="24"/>
          <w:szCs w:val="24"/>
        </w:rPr>
        <w:t xml:space="preserve">  </w:t>
      </w:r>
      <w:r w:rsidRPr="005F1D7B">
        <w:rPr>
          <w:rFonts w:ascii="Bookman Old Style" w:hAnsi="Bookman Old Style"/>
          <w:b/>
          <w:sz w:val="24"/>
          <w:szCs w:val="24"/>
        </w:rPr>
        <w:t>Fourth</w:t>
      </w:r>
      <w:r w:rsidRPr="005F1D7B">
        <w:rPr>
          <w:rFonts w:ascii="Bookman Old Style" w:hAnsi="Bookman Old Style"/>
          <w:sz w:val="24"/>
          <w:szCs w:val="24"/>
        </w:rPr>
        <w:t xml:space="preserve">, to Ensure compliance by notifying </w:t>
      </w:r>
      <w:r w:rsidR="00594179">
        <w:rPr>
          <w:rFonts w:ascii="Bookman Old Style" w:hAnsi="Bookman Old Style"/>
          <w:sz w:val="24"/>
          <w:szCs w:val="24"/>
        </w:rPr>
        <w:t xml:space="preserve">authorities </w:t>
      </w:r>
      <w:r w:rsidR="00525FCE">
        <w:rPr>
          <w:rFonts w:ascii="Bookman Old Style" w:hAnsi="Bookman Old Style"/>
          <w:sz w:val="24"/>
          <w:szCs w:val="24"/>
        </w:rPr>
        <w:t>competent to inspect</w:t>
      </w:r>
      <w:r w:rsidRPr="005F1D7B">
        <w:rPr>
          <w:rFonts w:ascii="Bookman Old Style" w:hAnsi="Bookman Old Style"/>
          <w:sz w:val="24"/>
          <w:szCs w:val="24"/>
        </w:rPr>
        <w:t>, test and certify the functioning of Fire Safety Equipment.</w:t>
      </w:r>
    </w:p>
    <w:p w:rsidR="007026B3" w:rsidRPr="005F1D7B" w:rsidRDefault="00F30AF5" w:rsidP="00396783">
      <w:pPr>
        <w:pStyle w:val="ListParagraph"/>
        <w:spacing w:after="240" w:line="360" w:lineRule="auto"/>
        <w:ind w:left="426" w:firstLine="720"/>
        <w:jc w:val="both"/>
        <w:rPr>
          <w:rFonts w:ascii="Bookman Old Style" w:hAnsi="Bookman Old Style"/>
          <w:sz w:val="24"/>
          <w:szCs w:val="24"/>
        </w:rPr>
      </w:pPr>
      <w:r>
        <w:rPr>
          <w:rFonts w:ascii="Bookman Old Style" w:hAnsi="Bookman Old Style"/>
          <w:b/>
          <w:sz w:val="24"/>
          <w:szCs w:val="24"/>
        </w:rPr>
        <w:t xml:space="preserve"> </w:t>
      </w:r>
      <w:r w:rsidR="009A7535">
        <w:rPr>
          <w:rFonts w:ascii="Bookman Old Style" w:hAnsi="Bookman Old Style"/>
          <w:b/>
          <w:sz w:val="24"/>
          <w:szCs w:val="24"/>
        </w:rPr>
        <w:t xml:space="preserve">  </w:t>
      </w:r>
      <w:r w:rsidR="007026B3" w:rsidRPr="005F1D7B">
        <w:rPr>
          <w:rFonts w:ascii="Bookman Old Style" w:hAnsi="Bookman Old Style"/>
          <w:b/>
          <w:sz w:val="24"/>
          <w:szCs w:val="24"/>
        </w:rPr>
        <w:t>Fifth</w:t>
      </w:r>
      <w:r w:rsidR="007026B3" w:rsidRPr="005F1D7B">
        <w:rPr>
          <w:rFonts w:ascii="Bookman Old Style" w:hAnsi="Bookman Old Style"/>
          <w:sz w:val="24"/>
          <w:szCs w:val="24"/>
        </w:rPr>
        <w:t xml:space="preserve">, to lay down procedures for </w:t>
      </w:r>
      <w:r w:rsidR="00236A91">
        <w:rPr>
          <w:rFonts w:ascii="Bookman Old Style" w:hAnsi="Bookman Old Style"/>
          <w:sz w:val="24"/>
          <w:szCs w:val="24"/>
        </w:rPr>
        <w:t>time</w:t>
      </w:r>
      <w:r w:rsidR="007026B3" w:rsidRPr="005F1D7B">
        <w:rPr>
          <w:rFonts w:ascii="Bookman Old Style" w:hAnsi="Bookman Old Style"/>
          <w:sz w:val="24"/>
          <w:szCs w:val="24"/>
        </w:rPr>
        <w:t xml:space="preserve"> bound disposal of application for</w:t>
      </w:r>
      <w:r w:rsidR="00236A91">
        <w:rPr>
          <w:rFonts w:ascii="Bookman Old Style" w:hAnsi="Bookman Old Style"/>
          <w:sz w:val="24"/>
          <w:szCs w:val="24"/>
        </w:rPr>
        <w:t xml:space="preserve"> Fire</w:t>
      </w:r>
      <w:r w:rsidR="007026B3" w:rsidRPr="005F1D7B">
        <w:rPr>
          <w:rFonts w:ascii="Bookman Old Style" w:hAnsi="Bookman Old Style"/>
          <w:sz w:val="24"/>
          <w:szCs w:val="24"/>
        </w:rPr>
        <w:t xml:space="preserve"> “N</w:t>
      </w:r>
      <w:r w:rsidR="00525FCE">
        <w:rPr>
          <w:rFonts w:ascii="Bookman Old Style" w:hAnsi="Bookman Old Style"/>
          <w:sz w:val="24"/>
          <w:szCs w:val="24"/>
        </w:rPr>
        <w:t xml:space="preserve">o Objection Certificate” (NOC) </w:t>
      </w:r>
      <w:r w:rsidR="007026B3" w:rsidRPr="005F1D7B">
        <w:rPr>
          <w:rFonts w:ascii="Bookman Old Style" w:hAnsi="Bookman Old Style"/>
          <w:sz w:val="24"/>
          <w:szCs w:val="24"/>
        </w:rPr>
        <w:t>within Sixty days of its submission as prescribed in the Act 1999</w:t>
      </w:r>
      <w:r w:rsidR="001D5936" w:rsidRPr="005F1D7B">
        <w:rPr>
          <w:rFonts w:ascii="Bookman Old Style" w:hAnsi="Bookman Old Style"/>
          <w:sz w:val="24"/>
          <w:szCs w:val="24"/>
        </w:rPr>
        <w:t>.</w:t>
      </w:r>
      <w:r w:rsidR="007026B3" w:rsidRPr="005F1D7B">
        <w:rPr>
          <w:rFonts w:ascii="Bookman Old Style" w:hAnsi="Bookman Old Style"/>
          <w:sz w:val="24"/>
          <w:szCs w:val="24"/>
        </w:rPr>
        <w:t xml:space="preserve"> </w:t>
      </w:r>
    </w:p>
    <w:p w:rsidR="00A877F3" w:rsidRPr="005F1D7B" w:rsidRDefault="00A877F3" w:rsidP="00396783">
      <w:pPr>
        <w:pStyle w:val="ListParagraph"/>
        <w:spacing w:after="240" w:line="360" w:lineRule="auto"/>
        <w:jc w:val="both"/>
        <w:rPr>
          <w:rFonts w:ascii="Bookman Old Style" w:hAnsi="Bookman Old Style"/>
          <w:sz w:val="10"/>
          <w:szCs w:val="24"/>
        </w:rPr>
      </w:pPr>
    </w:p>
    <w:p w:rsidR="001D5936" w:rsidRPr="005F1D7B" w:rsidRDefault="00F30AF5" w:rsidP="00396783">
      <w:pPr>
        <w:pStyle w:val="ListParagraph"/>
        <w:spacing w:after="240" w:line="360" w:lineRule="auto"/>
        <w:ind w:left="426" w:firstLine="720"/>
        <w:jc w:val="both"/>
        <w:rPr>
          <w:rFonts w:ascii="Bookman Old Style" w:hAnsi="Bookman Old Style"/>
          <w:sz w:val="24"/>
          <w:szCs w:val="24"/>
        </w:rPr>
      </w:pPr>
      <w:r>
        <w:rPr>
          <w:rFonts w:ascii="Bookman Old Style" w:hAnsi="Bookman Old Style"/>
          <w:color w:val="000000" w:themeColor="text1"/>
          <w:sz w:val="24"/>
          <w:szCs w:val="24"/>
        </w:rPr>
        <w:t xml:space="preserve"> </w:t>
      </w:r>
      <w:r w:rsidR="009A7535">
        <w:rPr>
          <w:rFonts w:ascii="Bookman Old Style" w:hAnsi="Bookman Old Style"/>
          <w:color w:val="000000" w:themeColor="text1"/>
          <w:sz w:val="24"/>
          <w:szCs w:val="24"/>
        </w:rPr>
        <w:t xml:space="preserve">  </w:t>
      </w:r>
      <w:r w:rsidR="00691B77" w:rsidRPr="005F1D7B">
        <w:rPr>
          <w:rFonts w:ascii="Bookman Old Style" w:hAnsi="Bookman Old Style"/>
          <w:color w:val="000000" w:themeColor="text1"/>
          <w:sz w:val="24"/>
          <w:szCs w:val="24"/>
        </w:rPr>
        <w:t xml:space="preserve">And </w:t>
      </w:r>
      <w:r w:rsidR="00691B77" w:rsidRPr="005F1D7B">
        <w:rPr>
          <w:rFonts w:ascii="Bookman Old Style" w:hAnsi="Bookman Old Style"/>
          <w:b/>
          <w:color w:val="000000" w:themeColor="text1"/>
          <w:sz w:val="24"/>
          <w:szCs w:val="24"/>
        </w:rPr>
        <w:t>finally</w:t>
      </w:r>
      <w:r w:rsidR="001D5936" w:rsidRPr="005F1D7B">
        <w:rPr>
          <w:rFonts w:ascii="Bookman Old Style" w:hAnsi="Bookman Old Style"/>
          <w:sz w:val="24"/>
          <w:szCs w:val="24"/>
        </w:rPr>
        <w:t>, to remove ambiguities and to notify Industr</w:t>
      </w:r>
      <w:r w:rsidR="002E7E1C" w:rsidRPr="005F1D7B">
        <w:rPr>
          <w:rFonts w:ascii="Bookman Old Style" w:hAnsi="Bookman Old Style"/>
          <w:sz w:val="24"/>
          <w:szCs w:val="24"/>
        </w:rPr>
        <w:t>ial building</w:t>
      </w:r>
      <w:r w:rsidR="00236A91">
        <w:rPr>
          <w:rFonts w:ascii="Bookman Old Style" w:hAnsi="Bookman Old Style"/>
          <w:sz w:val="24"/>
          <w:szCs w:val="24"/>
        </w:rPr>
        <w:t>s</w:t>
      </w:r>
      <w:r w:rsidR="002E7E1C" w:rsidRPr="005F1D7B">
        <w:rPr>
          <w:rFonts w:ascii="Bookman Old Style" w:hAnsi="Bookman Old Style"/>
          <w:sz w:val="24"/>
          <w:szCs w:val="24"/>
        </w:rPr>
        <w:t xml:space="preserve"> that don’t require</w:t>
      </w:r>
      <w:r w:rsidR="001D5936" w:rsidRPr="005F1D7B">
        <w:rPr>
          <w:rFonts w:ascii="Bookman Old Style" w:hAnsi="Bookman Old Style"/>
          <w:sz w:val="24"/>
          <w:szCs w:val="24"/>
        </w:rPr>
        <w:t xml:space="preserve"> </w:t>
      </w:r>
      <w:r w:rsidR="00236A91">
        <w:rPr>
          <w:rFonts w:ascii="Bookman Old Style" w:hAnsi="Bookman Old Style"/>
          <w:sz w:val="24"/>
          <w:szCs w:val="24"/>
        </w:rPr>
        <w:t xml:space="preserve">Fire </w:t>
      </w:r>
      <w:r w:rsidR="00270729">
        <w:rPr>
          <w:rFonts w:ascii="Bookman Old Style" w:hAnsi="Bookman Old Style"/>
          <w:sz w:val="24"/>
          <w:szCs w:val="24"/>
        </w:rPr>
        <w:t xml:space="preserve">“No </w:t>
      </w:r>
      <w:r w:rsidR="001D5936" w:rsidRPr="005F1D7B">
        <w:rPr>
          <w:rFonts w:ascii="Bookman Old Style" w:hAnsi="Bookman Old Style"/>
          <w:sz w:val="24"/>
          <w:szCs w:val="24"/>
        </w:rPr>
        <w:t xml:space="preserve">Objection Certificate” to bring transparency.   </w:t>
      </w:r>
    </w:p>
    <w:p w:rsidR="00582FF2" w:rsidRPr="005F1D7B" w:rsidRDefault="00582FF2" w:rsidP="00396783">
      <w:pPr>
        <w:spacing w:after="240" w:line="360" w:lineRule="auto"/>
        <w:jc w:val="both"/>
        <w:rPr>
          <w:rFonts w:ascii="Bookman Old Style" w:hAnsi="Bookman Old Style"/>
          <w:sz w:val="24"/>
          <w:szCs w:val="24"/>
        </w:rPr>
      </w:pPr>
      <w:r w:rsidRPr="003E6ECF">
        <w:rPr>
          <w:rFonts w:ascii="Bookman Old Style" w:hAnsi="Bookman Old Style"/>
          <w:b/>
          <w:sz w:val="24"/>
          <w:szCs w:val="24"/>
        </w:rPr>
        <w:t>3)</w:t>
      </w:r>
      <w:r w:rsidRPr="005F1D7B">
        <w:rPr>
          <w:rFonts w:ascii="Bookman Old Style" w:hAnsi="Bookman Old Style"/>
          <w:sz w:val="24"/>
          <w:szCs w:val="24"/>
        </w:rPr>
        <w:t xml:space="preserve"> </w:t>
      </w:r>
      <w:r w:rsidRPr="005F1D7B">
        <w:rPr>
          <w:rFonts w:ascii="Bookman Old Style" w:hAnsi="Bookman Old Style"/>
          <w:b/>
          <w:sz w:val="24"/>
          <w:szCs w:val="24"/>
        </w:rPr>
        <w:t>Necessity</w:t>
      </w:r>
      <w:r w:rsidR="00787A04">
        <w:rPr>
          <w:rFonts w:ascii="Bookman Old Style" w:hAnsi="Bookman Old Style"/>
          <w:b/>
          <w:sz w:val="24"/>
          <w:szCs w:val="24"/>
        </w:rPr>
        <w:t xml:space="preserve"> of Disclosure</w:t>
      </w:r>
      <w:r w:rsidRPr="005F1D7B">
        <w:rPr>
          <w:rFonts w:ascii="Bookman Old Style" w:hAnsi="Bookman Old Style"/>
          <w:b/>
          <w:sz w:val="24"/>
          <w:szCs w:val="24"/>
        </w:rPr>
        <w:t>:</w:t>
      </w:r>
      <w:r w:rsidRPr="005F1D7B">
        <w:rPr>
          <w:rFonts w:ascii="Bookman Old Style" w:hAnsi="Bookman Old Style"/>
          <w:sz w:val="24"/>
          <w:szCs w:val="24"/>
        </w:rPr>
        <w:t xml:space="preserve"> </w:t>
      </w:r>
    </w:p>
    <w:p w:rsidR="0020762F" w:rsidRPr="005F1D7B" w:rsidRDefault="003E6ECF" w:rsidP="00396783">
      <w:pPr>
        <w:pStyle w:val="NoSpacing"/>
        <w:tabs>
          <w:tab w:val="left" w:pos="284"/>
        </w:tabs>
        <w:spacing w:line="360" w:lineRule="auto"/>
        <w:jc w:val="both"/>
        <w:rPr>
          <w:rFonts w:ascii="Bookman Old Style" w:hAnsi="Bookman Old Style"/>
          <w:lang w:val="en-IN"/>
        </w:rPr>
      </w:pPr>
      <w:r>
        <w:rPr>
          <w:rFonts w:ascii="Bookman Old Style" w:hAnsi="Bookman Old Style"/>
          <w:b/>
          <w:sz w:val="24"/>
          <w:szCs w:val="24"/>
        </w:rPr>
        <w:t xml:space="preserve">    </w:t>
      </w:r>
      <w:r w:rsidR="006D4823">
        <w:rPr>
          <w:rFonts w:ascii="Bookman Old Style" w:hAnsi="Bookman Old Style"/>
          <w:b/>
          <w:sz w:val="24"/>
          <w:szCs w:val="24"/>
        </w:rPr>
        <w:t>(a</w:t>
      </w:r>
      <w:r w:rsidR="00582FF2" w:rsidRPr="005F1D7B">
        <w:rPr>
          <w:rFonts w:ascii="Bookman Old Style" w:hAnsi="Bookman Old Style"/>
          <w:b/>
          <w:sz w:val="24"/>
          <w:szCs w:val="24"/>
        </w:rPr>
        <w:t>) LG Polymers gas Leakage:</w:t>
      </w:r>
      <w:r w:rsidR="0020762F" w:rsidRPr="005F1D7B">
        <w:rPr>
          <w:rFonts w:ascii="Bookman Old Style" w:hAnsi="Bookman Old Style"/>
          <w:lang w:val="en-IN"/>
        </w:rPr>
        <w:t xml:space="preserve"> </w:t>
      </w:r>
    </w:p>
    <w:p w:rsidR="0020762F" w:rsidRPr="005F1D7B" w:rsidRDefault="0020762F" w:rsidP="00396783">
      <w:pPr>
        <w:pStyle w:val="NoSpacing"/>
        <w:spacing w:line="360" w:lineRule="auto"/>
        <w:ind w:left="426"/>
        <w:jc w:val="both"/>
        <w:rPr>
          <w:rFonts w:ascii="Bookman Old Style" w:hAnsi="Bookman Old Style"/>
          <w:sz w:val="24"/>
          <w:szCs w:val="24"/>
          <w:lang w:val="en-IN"/>
        </w:rPr>
      </w:pPr>
      <w:r w:rsidRPr="005F1D7B">
        <w:rPr>
          <w:rFonts w:ascii="Bookman Old Style" w:hAnsi="Bookman Old Style"/>
          <w:lang w:val="en-IN"/>
        </w:rPr>
        <w:t xml:space="preserve">          </w:t>
      </w:r>
      <w:r w:rsidRPr="005F1D7B">
        <w:rPr>
          <w:rFonts w:ascii="Bookman Old Style" w:hAnsi="Bookman Old Style"/>
          <w:sz w:val="24"/>
          <w:szCs w:val="24"/>
          <w:lang w:val="en-IN"/>
        </w:rPr>
        <w:t xml:space="preserve">On May 7, 2020, Styrene monomer vaporised due to intense heat </w:t>
      </w:r>
      <w:r w:rsidR="00236A91">
        <w:rPr>
          <w:rFonts w:ascii="Bookman Old Style" w:hAnsi="Bookman Old Style"/>
          <w:sz w:val="24"/>
          <w:szCs w:val="24"/>
          <w:lang w:val="en-IN"/>
        </w:rPr>
        <w:t>generated in an uncontrolled exothermic reaction</w:t>
      </w:r>
      <w:r w:rsidR="00716EF6">
        <w:rPr>
          <w:rFonts w:ascii="Bookman Old Style" w:hAnsi="Bookman Old Style"/>
          <w:sz w:val="24"/>
          <w:szCs w:val="24"/>
          <w:lang w:val="en-IN"/>
        </w:rPr>
        <w:t xml:space="preserve"> and leaked out </w:t>
      </w:r>
      <w:r w:rsidR="00E658C2">
        <w:rPr>
          <w:rFonts w:ascii="Bookman Old Style" w:hAnsi="Bookman Old Style"/>
          <w:sz w:val="24"/>
          <w:szCs w:val="24"/>
          <w:lang w:val="en-IN"/>
        </w:rPr>
        <w:t xml:space="preserve">of </w:t>
      </w:r>
      <w:r w:rsidR="00E658C2" w:rsidRPr="005F1D7B">
        <w:rPr>
          <w:rFonts w:ascii="Bookman Old Style" w:hAnsi="Bookman Old Style"/>
          <w:sz w:val="24"/>
          <w:szCs w:val="24"/>
          <w:lang w:val="en-IN"/>
        </w:rPr>
        <w:t>storage</w:t>
      </w:r>
      <w:r w:rsidRPr="005F1D7B">
        <w:rPr>
          <w:rFonts w:ascii="Bookman Old Style" w:hAnsi="Bookman Old Style"/>
          <w:sz w:val="24"/>
          <w:szCs w:val="24"/>
          <w:lang w:val="en-IN"/>
        </w:rPr>
        <w:t xml:space="preserve"> tank in the LG Polymers Plant located in Visakhapatnam city. The incident happened around 03.00 AM, when the people were sleeping</w:t>
      </w:r>
      <w:r w:rsidR="00E658C2" w:rsidRPr="005F1D7B">
        <w:rPr>
          <w:rFonts w:ascii="Bookman Old Style" w:hAnsi="Bookman Old Style"/>
          <w:sz w:val="24"/>
          <w:szCs w:val="24"/>
          <w:lang w:val="en-IN"/>
        </w:rPr>
        <w:t>, primarily</w:t>
      </w:r>
      <w:r w:rsidRPr="005F1D7B">
        <w:rPr>
          <w:rFonts w:ascii="Bookman Old Style" w:hAnsi="Bookman Old Style"/>
          <w:sz w:val="24"/>
          <w:szCs w:val="24"/>
          <w:lang w:val="en-IN"/>
        </w:rPr>
        <w:t xml:space="preserve"> affecting five neighbouring villages namely R.R. Venkatapuram, Padmapuram, BC Colony, Gopalapatnam and Kancherapalem. </w:t>
      </w:r>
    </w:p>
    <w:p w:rsidR="0020762F" w:rsidRPr="006C22D9" w:rsidRDefault="0020762F" w:rsidP="00396783">
      <w:pPr>
        <w:pStyle w:val="NoSpacing"/>
        <w:spacing w:line="360" w:lineRule="auto"/>
        <w:ind w:left="426"/>
        <w:jc w:val="both"/>
        <w:rPr>
          <w:rFonts w:ascii="Bookman Old Style" w:hAnsi="Bookman Old Style"/>
          <w:sz w:val="12"/>
          <w:szCs w:val="24"/>
          <w:lang w:val="en-IN"/>
        </w:rPr>
      </w:pPr>
    </w:p>
    <w:p w:rsidR="00473D58" w:rsidRDefault="0020762F" w:rsidP="00396783">
      <w:pPr>
        <w:pStyle w:val="NoSpacing"/>
        <w:spacing w:line="360" w:lineRule="auto"/>
        <w:ind w:left="426"/>
        <w:jc w:val="both"/>
        <w:rPr>
          <w:rFonts w:ascii="Bookman Old Style" w:hAnsi="Bookman Old Style"/>
          <w:sz w:val="24"/>
          <w:szCs w:val="24"/>
          <w:lang w:val="en-IN"/>
        </w:rPr>
      </w:pPr>
      <w:r w:rsidRPr="005F1D7B">
        <w:rPr>
          <w:rFonts w:ascii="Bookman Old Style" w:hAnsi="Bookman Old Style"/>
          <w:sz w:val="24"/>
          <w:szCs w:val="24"/>
          <w:lang w:val="en-IN"/>
        </w:rPr>
        <w:t xml:space="preserve">          As a result 12 people died, more than 1000 were hospitalised and </w:t>
      </w:r>
      <w:r w:rsidR="00787A04">
        <w:rPr>
          <w:rFonts w:ascii="Bookman Old Style" w:hAnsi="Bookman Old Style"/>
          <w:sz w:val="24"/>
          <w:szCs w:val="24"/>
          <w:lang w:val="en-IN"/>
        </w:rPr>
        <w:t xml:space="preserve">many domestic animals </w:t>
      </w:r>
      <w:r w:rsidRPr="005F1D7B">
        <w:rPr>
          <w:rFonts w:ascii="Bookman Old Style" w:hAnsi="Bookman Old Style"/>
          <w:sz w:val="24"/>
          <w:szCs w:val="24"/>
          <w:lang w:val="en-IN"/>
        </w:rPr>
        <w:t xml:space="preserve">were killed in the </w:t>
      </w:r>
      <w:r w:rsidR="00E658C2" w:rsidRPr="005F1D7B">
        <w:rPr>
          <w:rFonts w:ascii="Bookman Old Style" w:hAnsi="Bookman Old Style"/>
          <w:sz w:val="24"/>
          <w:szCs w:val="24"/>
          <w:lang w:val="en-IN"/>
        </w:rPr>
        <w:t xml:space="preserve">incident. </w:t>
      </w:r>
      <w:r w:rsidRPr="005F1D7B">
        <w:rPr>
          <w:rFonts w:ascii="Bookman Old Style" w:hAnsi="Bookman Old Style"/>
          <w:sz w:val="24"/>
          <w:szCs w:val="24"/>
          <w:lang w:val="en-IN"/>
        </w:rPr>
        <w:t xml:space="preserve">Even now more than 30% of the residents of the above five villages suffer from anxiety and psychological issues as per survey conducted by Alluri Sitharamaraju Viganana Kendram and Research Centre. The survivors are still living under fear and many are </w:t>
      </w:r>
      <w:r w:rsidR="00E658C2" w:rsidRPr="005F1D7B">
        <w:rPr>
          <w:rFonts w:ascii="Bookman Old Style" w:hAnsi="Bookman Old Style"/>
          <w:sz w:val="24"/>
          <w:szCs w:val="24"/>
          <w:lang w:val="en-IN"/>
        </w:rPr>
        <w:t>yet to</w:t>
      </w:r>
      <w:r w:rsidRPr="005F1D7B">
        <w:rPr>
          <w:rFonts w:ascii="Bookman Old Style" w:hAnsi="Bookman Old Style"/>
          <w:sz w:val="24"/>
          <w:szCs w:val="24"/>
          <w:lang w:val="en-IN"/>
        </w:rPr>
        <w:t xml:space="preserve"> recover from trauma. </w:t>
      </w:r>
    </w:p>
    <w:p w:rsidR="0020762F" w:rsidRPr="00473D58" w:rsidRDefault="0020762F" w:rsidP="00396783">
      <w:pPr>
        <w:pStyle w:val="NoSpacing"/>
        <w:spacing w:line="360" w:lineRule="auto"/>
        <w:ind w:left="426"/>
        <w:jc w:val="both"/>
        <w:rPr>
          <w:rFonts w:ascii="Bookman Old Style" w:hAnsi="Bookman Old Style"/>
          <w:sz w:val="12"/>
          <w:szCs w:val="24"/>
          <w:lang w:val="en-IN"/>
        </w:rPr>
      </w:pPr>
      <w:r w:rsidRPr="005F1D7B">
        <w:rPr>
          <w:rFonts w:ascii="Bookman Old Style" w:hAnsi="Bookman Old Style"/>
          <w:sz w:val="24"/>
          <w:szCs w:val="24"/>
          <w:lang w:val="en-IN"/>
        </w:rPr>
        <w:t xml:space="preserve">  </w:t>
      </w:r>
    </w:p>
    <w:p w:rsidR="0020762F" w:rsidRDefault="0020762F" w:rsidP="00396783">
      <w:pPr>
        <w:pStyle w:val="NoSpacing"/>
        <w:spacing w:after="120" w:line="360" w:lineRule="auto"/>
        <w:ind w:left="426"/>
        <w:jc w:val="both"/>
        <w:rPr>
          <w:rFonts w:ascii="Bookman Old Style" w:hAnsi="Bookman Old Style"/>
          <w:sz w:val="24"/>
          <w:szCs w:val="24"/>
          <w:lang w:val="en-IN"/>
        </w:rPr>
      </w:pPr>
      <w:r w:rsidRPr="005F1D7B">
        <w:rPr>
          <w:rFonts w:ascii="Bookman Old Style" w:hAnsi="Bookman Old Style"/>
          <w:sz w:val="24"/>
          <w:szCs w:val="24"/>
          <w:lang w:val="en-IN"/>
        </w:rPr>
        <w:t xml:space="preserve">         </w:t>
      </w:r>
      <w:r w:rsidR="00716EF6">
        <w:rPr>
          <w:rFonts w:ascii="Bookman Old Style" w:hAnsi="Bookman Old Style"/>
          <w:sz w:val="24"/>
          <w:szCs w:val="24"/>
          <w:lang w:val="en-IN"/>
        </w:rPr>
        <w:t xml:space="preserve">An official </w:t>
      </w:r>
      <w:r w:rsidRPr="005F1D7B">
        <w:rPr>
          <w:rFonts w:ascii="Bookman Old Style" w:hAnsi="Bookman Old Style"/>
          <w:sz w:val="24"/>
          <w:szCs w:val="24"/>
          <w:lang w:val="en-IN"/>
        </w:rPr>
        <w:t>committee investigate</w:t>
      </w:r>
      <w:r w:rsidR="00716EF6">
        <w:rPr>
          <w:rFonts w:ascii="Bookman Old Style" w:hAnsi="Bookman Old Style"/>
          <w:sz w:val="24"/>
          <w:szCs w:val="24"/>
          <w:lang w:val="en-IN"/>
        </w:rPr>
        <w:t>d the incident and mad</w:t>
      </w:r>
      <w:r w:rsidRPr="005F1D7B">
        <w:rPr>
          <w:rFonts w:ascii="Bookman Old Style" w:hAnsi="Bookman Old Style"/>
          <w:sz w:val="24"/>
          <w:szCs w:val="24"/>
          <w:lang w:val="en-IN"/>
        </w:rPr>
        <w:t xml:space="preserve">e recommendations. </w:t>
      </w:r>
      <w:r w:rsidR="00716EF6">
        <w:rPr>
          <w:rFonts w:ascii="Bookman Old Style" w:hAnsi="Bookman Old Style"/>
          <w:sz w:val="24"/>
          <w:szCs w:val="24"/>
          <w:lang w:val="en-IN"/>
        </w:rPr>
        <w:t>It</w:t>
      </w:r>
      <w:r w:rsidRPr="005F1D7B">
        <w:rPr>
          <w:rFonts w:ascii="Bookman Old Style" w:hAnsi="Bookman Old Style"/>
          <w:sz w:val="24"/>
          <w:szCs w:val="24"/>
          <w:lang w:val="en-IN"/>
        </w:rPr>
        <w:t xml:space="preserve"> pointed out glaring omissions of the company</w:t>
      </w:r>
      <w:r w:rsidR="00787A04">
        <w:rPr>
          <w:rFonts w:ascii="Bookman Old Style" w:hAnsi="Bookman Old Style"/>
          <w:sz w:val="24"/>
          <w:szCs w:val="24"/>
          <w:lang w:val="en-IN"/>
        </w:rPr>
        <w:t xml:space="preserve"> management</w:t>
      </w:r>
      <w:r w:rsidRPr="005F1D7B">
        <w:rPr>
          <w:rFonts w:ascii="Bookman Old Style" w:hAnsi="Bookman Old Style"/>
          <w:sz w:val="24"/>
          <w:szCs w:val="24"/>
          <w:lang w:val="en-IN"/>
        </w:rPr>
        <w:t xml:space="preserve"> and unpreparedness of both the </w:t>
      </w:r>
      <w:r w:rsidR="00787A04">
        <w:rPr>
          <w:rFonts w:ascii="Bookman Old Style" w:hAnsi="Bookman Old Style"/>
          <w:sz w:val="24"/>
          <w:szCs w:val="24"/>
          <w:lang w:val="en-IN"/>
        </w:rPr>
        <w:t xml:space="preserve">company </w:t>
      </w:r>
      <w:r w:rsidRPr="005F1D7B">
        <w:rPr>
          <w:rFonts w:ascii="Bookman Old Style" w:hAnsi="Bookman Old Style"/>
          <w:sz w:val="24"/>
          <w:szCs w:val="24"/>
          <w:lang w:val="en-IN"/>
        </w:rPr>
        <w:t>employee</w:t>
      </w:r>
      <w:r w:rsidR="00787A04">
        <w:rPr>
          <w:rFonts w:ascii="Bookman Old Style" w:hAnsi="Bookman Old Style"/>
          <w:sz w:val="24"/>
          <w:szCs w:val="24"/>
          <w:lang w:val="en-IN"/>
        </w:rPr>
        <w:t>s</w:t>
      </w:r>
      <w:r w:rsidRPr="005F1D7B">
        <w:rPr>
          <w:rFonts w:ascii="Bookman Old Style" w:hAnsi="Bookman Old Style"/>
          <w:sz w:val="24"/>
          <w:szCs w:val="24"/>
          <w:lang w:val="en-IN"/>
        </w:rPr>
        <w:t xml:space="preserve"> and </w:t>
      </w:r>
      <w:r w:rsidR="00716EF6">
        <w:rPr>
          <w:rFonts w:ascii="Bookman Old Style" w:hAnsi="Bookman Old Style"/>
          <w:sz w:val="24"/>
          <w:szCs w:val="24"/>
          <w:lang w:val="en-IN"/>
        </w:rPr>
        <w:t>first responders</w:t>
      </w:r>
      <w:r w:rsidRPr="005F1D7B">
        <w:rPr>
          <w:rFonts w:ascii="Bookman Old Style" w:hAnsi="Bookman Old Style"/>
          <w:sz w:val="24"/>
          <w:szCs w:val="24"/>
          <w:lang w:val="en-IN"/>
        </w:rPr>
        <w:t xml:space="preserve"> including Fire Department in handling such serious accidental situations affecting community in the neighbourhood of the factory. </w:t>
      </w:r>
    </w:p>
    <w:p w:rsidR="00473D58" w:rsidRPr="005F1D7B" w:rsidRDefault="00473D58" w:rsidP="00396783">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3</w:t>
      </w:r>
      <w:r w:rsidRPr="00995DD4">
        <w:rPr>
          <w:rFonts w:ascii="Bookman Old Style" w:hAnsi="Bookman Old Style"/>
          <w:sz w:val="24"/>
          <w:szCs w:val="24"/>
        </w:rPr>
        <w:t>p.</w:t>
      </w:r>
    </w:p>
    <w:p w:rsidR="00213145" w:rsidRDefault="00213145" w:rsidP="00396783">
      <w:pPr>
        <w:spacing w:after="120" w:line="360" w:lineRule="auto"/>
        <w:jc w:val="center"/>
        <w:rPr>
          <w:rFonts w:ascii="Bookman Old Style" w:hAnsi="Bookman Old Style"/>
          <w:sz w:val="24"/>
          <w:szCs w:val="24"/>
        </w:rPr>
      </w:pPr>
    </w:p>
    <w:p w:rsidR="00473D58" w:rsidRDefault="00473D58" w:rsidP="00396783">
      <w:pPr>
        <w:spacing w:after="120" w:line="360" w:lineRule="auto"/>
        <w:jc w:val="center"/>
        <w:rPr>
          <w:rFonts w:ascii="Bookman Old Style" w:hAnsi="Bookman Old Style"/>
          <w:sz w:val="24"/>
          <w:szCs w:val="24"/>
          <w:lang w:val="en-IN"/>
        </w:rPr>
      </w:pPr>
      <w:r w:rsidRPr="00F30AF5">
        <w:rPr>
          <w:rFonts w:ascii="Bookman Old Style" w:hAnsi="Bookman Old Style"/>
          <w:sz w:val="24"/>
          <w:szCs w:val="24"/>
        </w:rPr>
        <w:lastRenderedPageBreak/>
        <w:t>:: 0</w:t>
      </w:r>
      <w:r>
        <w:rPr>
          <w:rFonts w:ascii="Bookman Old Style" w:hAnsi="Bookman Old Style"/>
          <w:sz w:val="24"/>
          <w:szCs w:val="24"/>
        </w:rPr>
        <w:t>3</w:t>
      </w:r>
      <w:r w:rsidRPr="00F30AF5">
        <w:rPr>
          <w:rFonts w:ascii="Bookman Old Style" w:hAnsi="Bookman Old Style"/>
          <w:sz w:val="24"/>
          <w:szCs w:val="24"/>
        </w:rPr>
        <w:t xml:space="preserve"> ::</w:t>
      </w:r>
    </w:p>
    <w:p w:rsidR="006E6974" w:rsidRPr="00716EF6" w:rsidRDefault="003E6ECF" w:rsidP="00396783">
      <w:pPr>
        <w:pStyle w:val="NoSpacing"/>
        <w:spacing w:line="360" w:lineRule="auto"/>
        <w:jc w:val="both"/>
        <w:rPr>
          <w:rFonts w:ascii="Bookman Old Style" w:hAnsi="Bookman Old Style"/>
          <w:b/>
          <w:sz w:val="24"/>
          <w:szCs w:val="24"/>
          <w:lang w:val="en-IN"/>
        </w:rPr>
      </w:pPr>
      <w:r>
        <w:rPr>
          <w:rFonts w:ascii="Bookman Old Style" w:hAnsi="Bookman Old Style"/>
          <w:b/>
          <w:sz w:val="24"/>
          <w:szCs w:val="24"/>
          <w:lang w:val="en-IN"/>
        </w:rPr>
        <w:t xml:space="preserve">     </w:t>
      </w:r>
      <w:r w:rsidR="006D4823">
        <w:rPr>
          <w:rFonts w:ascii="Bookman Old Style" w:hAnsi="Bookman Old Style"/>
          <w:b/>
          <w:sz w:val="24"/>
          <w:szCs w:val="24"/>
          <w:lang w:val="en-IN"/>
        </w:rPr>
        <w:t>(b</w:t>
      </w:r>
      <w:r w:rsidR="00716EF6" w:rsidRPr="00716EF6">
        <w:rPr>
          <w:rFonts w:ascii="Bookman Old Style" w:hAnsi="Bookman Old Style"/>
          <w:b/>
          <w:sz w:val="24"/>
          <w:szCs w:val="24"/>
          <w:lang w:val="en-IN"/>
        </w:rPr>
        <w:t>) Gas Leakage at Brandix India Apprel Company</w:t>
      </w:r>
      <w:r w:rsidR="00716EF6">
        <w:rPr>
          <w:rFonts w:ascii="Bookman Old Style" w:hAnsi="Bookman Old Style"/>
          <w:b/>
          <w:sz w:val="24"/>
          <w:szCs w:val="24"/>
          <w:lang w:val="en-IN"/>
        </w:rPr>
        <w:t>:</w:t>
      </w:r>
    </w:p>
    <w:p w:rsidR="00787A04" w:rsidRPr="00716EF6" w:rsidRDefault="00716EF6" w:rsidP="00396783">
      <w:pPr>
        <w:pStyle w:val="NoSpacing"/>
        <w:spacing w:line="360" w:lineRule="auto"/>
        <w:ind w:left="426" w:firstLine="426"/>
        <w:jc w:val="both"/>
        <w:rPr>
          <w:rFonts w:ascii="Bookman Old Style" w:hAnsi="Bookman Old Style"/>
          <w:sz w:val="24"/>
          <w:szCs w:val="24"/>
          <w:lang w:val="en-IN"/>
        </w:rPr>
      </w:pPr>
      <w:r>
        <w:rPr>
          <w:rFonts w:ascii="Bookman Old Style" w:hAnsi="Bookman Old Style"/>
          <w:sz w:val="24"/>
          <w:szCs w:val="24"/>
          <w:lang w:val="en-IN"/>
        </w:rPr>
        <w:t xml:space="preserve">        </w:t>
      </w:r>
      <w:r w:rsidRPr="00716EF6">
        <w:rPr>
          <w:rFonts w:ascii="Bookman Old Style" w:hAnsi="Bookman Old Style"/>
          <w:sz w:val="24"/>
          <w:szCs w:val="24"/>
          <w:lang w:val="en-IN"/>
        </w:rPr>
        <w:t>Recen</w:t>
      </w:r>
      <w:r>
        <w:rPr>
          <w:rFonts w:ascii="Bookman Old Style" w:hAnsi="Bookman Old Style"/>
          <w:sz w:val="24"/>
          <w:szCs w:val="24"/>
          <w:lang w:val="en-IN"/>
        </w:rPr>
        <w:t>tly, on June 3, 2022 , around 14</w:t>
      </w:r>
      <w:r w:rsidRPr="00716EF6">
        <w:rPr>
          <w:rFonts w:ascii="Bookman Old Style" w:hAnsi="Bookman Old Style"/>
          <w:sz w:val="24"/>
          <w:szCs w:val="24"/>
          <w:lang w:val="en-IN"/>
        </w:rPr>
        <w:t>0 women employees fell sick after inhaling some poisonous gas at the Quantum seeds, the second unit of Brandix India Apparel Company(BIAC) at Atchuthapuram in Anakapalli District. However, the origin of the gas and the cause of the leak, have not yet been established.</w:t>
      </w:r>
    </w:p>
    <w:p w:rsidR="006E6974" w:rsidRPr="00D50928" w:rsidRDefault="006E6974" w:rsidP="00396783">
      <w:pPr>
        <w:pStyle w:val="NoSpacing"/>
        <w:spacing w:line="360" w:lineRule="auto"/>
        <w:jc w:val="both"/>
        <w:rPr>
          <w:rFonts w:ascii="Bookman Old Style" w:hAnsi="Bookman Old Style"/>
          <w:sz w:val="2"/>
          <w:szCs w:val="18"/>
          <w:lang w:val="en-IN"/>
        </w:rPr>
      </w:pPr>
    </w:p>
    <w:p w:rsidR="0020762F" w:rsidRPr="005F1D7B" w:rsidRDefault="003E6ECF" w:rsidP="00396783">
      <w:pPr>
        <w:spacing w:after="0" w:line="360" w:lineRule="auto"/>
        <w:jc w:val="both"/>
        <w:rPr>
          <w:rFonts w:ascii="Bookman Old Style" w:hAnsi="Bookman Old Style"/>
          <w:sz w:val="24"/>
          <w:szCs w:val="24"/>
        </w:rPr>
      </w:pPr>
      <w:r>
        <w:rPr>
          <w:rFonts w:ascii="Bookman Old Style" w:hAnsi="Bookman Old Style"/>
          <w:b/>
          <w:sz w:val="24"/>
          <w:szCs w:val="24"/>
        </w:rPr>
        <w:t xml:space="preserve">     </w:t>
      </w:r>
      <w:r w:rsidR="006D4823">
        <w:rPr>
          <w:rFonts w:ascii="Bookman Old Style" w:hAnsi="Bookman Old Style"/>
          <w:b/>
          <w:sz w:val="24"/>
          <w:szCs w:val="24"/>
        </w:rPr>
        <w:t>(c</w:t>
      </w:r>
      <w:r w:rsidR="00716EF6">
        <w:rPr>
          <w:rFonts w:ascii="Bookman Old Style" w:hAnsi="Bookman Old Style"/>
          <w:b/>
          <w:sz w:val="24"/>
          <w:szCs w:val="24"/>
        </w:rPr>
        <w:t>)</w:t>
      </w:r>
      <w:r w:rsidR="00582FF2" w:rsidRPr="005F1D7B">
        <w:rPr>
          <w:rFonts w:ascii="Bookman Old Style" w:hAnsi="Bookman Old Style"/>
          <w:b/>
          <w:sz w:val="24"/>
          <w:szCs w:val="24"/>
        </w:rPr>
        <w:t xml:space="preserve"> Bhopal Gas Tragedy:</w:t>
      </w:r>
      <w:r w:rsidR="00582FF2" w:rsidRPr="005F1D7B">
        <w:rPr>
          <w:rFonts w:ascii="Bookman Old Style" w:hAnsi="Bookman Old Style"/>
          <w:sz w:val="24"/>
          <w:szCs w:val="24"/>
        </w:rPr>
        <w:t xml:space="preserve"> </w:t>
      </w:r>
    </w:p>
    <w:p w:rsidR="00582FF2" w:rsidRPr="005F1D7B" w:rsidRDefault="00787A04" w:rsidP="00396783">
      <w:pPr>
        <w:spacing w:after="120" w:line="360" w:lineRule="auto"/>
        <w:ind w:left="426"/>
        <w:jc w:val="both"/>
        <w:rPr>
          <w:rFonts w:ascii="Bookman Old Style" w:hAnsi="Bookman Old Style"/>
          <w:sz w:val="24"/>
          <w:szCs w:val="24"/>
        </w:rPr>
      </w:pPr>
      <w:r>
        <w:rPr>
          <w:rFonts w:ascii="Bookman Old Style" w:hAnsi="Bookman Old Style"/>
          <w:sz w:val="24"/>
          <w:szCs w:val="24"/>
        </w:rPr>
        <w:t xml:space="preserve">     </w:t>
      </w:r>
      <w:r w:rsidR="00D26412">
        <w:rPr>
          <w:rFonts w:ascii="Bookman Old Style" w:hAnsi="Bookman Old Style"/>
          <w:sz w:val="24"/>
          <w:szCs w:val="24"/>
        </w:rPr>
        <w:t xml:space="preserve">    </w:t>
      </w:r>
      <w:r>
        <w:rPr>
          <w:rFonts w:ascii="Bookman Old Style" w:hAnsi="Bookman Old Style"/>
          <w:sz w:val="24"/>
          <w:szCs w:val="24"/>
        </w:rPr>
        <w:t xml:space="preserve">  O</w:t>
      </w:r>
      <w:r w:rsidR="0020762F" w:rsidRPr="005F1D7B">
        <w:rPr>
          <w:rFonts w:ascii="Bookman Old Style" w:hAnsi="Bookman Old Style"/>
          <w:sz w:val="24"/>
          <w:szCs w:val="24"/>
        </w:rPr>
        <w:t>n the night of</w:t>
      </w:r>
      <w:r w:rsidR="00582FF2" w:rsidRPr="005F1D7B">
        <w:rPr>
          <w:rFonts w:ascii="Bookman Old Style" w:hAnsi="Bookman Old Style"/>
          <w:sz w:val="24"/>
          <w:szCs w:val="24"/>
        </w:rPr>
        <w:t xml:space="preserve"> December 2, 19</w:t>
      </w:r>
      <w:r w:rsidR="002E7E1C" w:rsidRPr="005F1D7B">
        <w:rPr>
          <w:rFonts w:ascii="Bookman Old Style" w:hAnsi="Bookman Old Style"/>
          <w:sz w:val="24"/>
          <w:szCs w:val="24"/>
        </w:rPr>
        <w:t xml:space="preserve">84, Chemical Methyl </w:t>
      </w:r>
      <w:r w:rsidR="005C2D51">
        <w:rPr>
          <w:rFonts w:ascii="Bookman Old Style" w:hAnsi="Bookman Old Style"/>
          <w:sz w:val="24"/>
          <w:szCs w:val="24"/>
        </w:rPr>
        <w:t xml:space="preserve">     </w:t>
      </w:r>
      <w:r w:rsidR="002E7E1C" w:rsidRPr="005F1D7B">
        <w:rPr>
          <w:rFonts w:ascii="Bookman Old Style" w:hAnsi="Bookman Old Style"/>
          <w:sz w:val="24"/>
          <w:szCs w:val="24"/>
        </w:rPr>
        <w:t>Iso Cyanide (</w:t>
      </w:r>
      <w:r w:rsidR="00582FF2" w:rsidRPr="005F1D7B">
        <w:rPr>
          <w:rFonts w:ascii="Bookman Old Style" w:hAnsi="Bookman Old Style"/>
          <w:sz w:val="24"/>
          <w:szCs w:val="24"/>
        </w:rPr>
        <w:t>MIC) gas leaked from Union Carbide India Limited</w:t>
      </w:r>
      <w:r w:rsidR="005C2D51">
        <w:rPr>
          <w:rFonts w:ascii="Bookman Old Style" w:hAnsi="Bookman Old Style"/>
          <w:sz w:val="24"/>
          <w:szCs w:val="24"/>
        </w:rPr>
        <w:t xml:space="preserve"> </w:t>
      </w:r>
      <w:r w:rsidR="00582FF2" w:rsidRPr="005F1D7B">
        <w:rPr>
          <w:rFonts w:ascii="Bookman Old Style" w:hAnsi="Bookman Old Style"/>
          <w:sz w:val="24"/>
          <w:szCs w:val="24"/>
        </w:rPr>
        <w:t>(UCIL) Pesticide Factory, turned the city of Bhopal into a colossal gas chamber. It was India’s first major industrial disaster and considered the world’s worst in history.</w:t>
      </w:r>
    </w:p>
    <w:p w:rsidR="00582FF2" w:rsidRDefault="00787A04" w:rsidP="00396783">
      <w:pPr>
        <w:spacing w:after="0" w:line="360" w:lineRule="auto"/>
        <w:ind w:left="426"/>
        <w:jc w:val="both"/>
        <w:rPr>
          <w:rFonts w:ascii="Bookman Old Style" w:hAnsi="Bookman Old Style"/>
          <w:sz w:val="24"/>
          <w:szCs w:val="24"/>
        </w:rPr>
      </w:pPr>
      <w:r>
        <w:rPr>
          <w:rFonts w:ascii="Bookman Old Style" w:hAnsi="Bookman Old Style"/>
          <w:sz w:val="24"/>
          <w:szCs w:val="24"/>
        </w:rPr>
        <w:t xml:space="preserve">     </w:t>
      </w:r>
      <w:r w:rsidR="00D26412">
        <w:rPr>
          <w:rFonts w:ascii="Bookman Old Style" w:hAnsi="Bookman Old Style"/>
          <w:sz w:val="24"/>
          <w:szCs w:val="24"/>
        </w:rPr>
        <w:t xml:space="preserve">    </w:t>
      </w:r>
      <w:r>
        <w:rPr>
          <w:rFonts w:ascii="Bookman Old Style" w:hAnsi="Bookman Old Style"/>
          <w:sz w:val="24"/>
          <w:szCs w:val="24"/>
        </w:rPr>
        <w:t xml:space="preserve"> </w:t>
      </w:r>
      <w:r w:rsidR="00582FF2" w:rsidRPr="005F1D7B">
        <w:rPr>
          <w:rFonts w:ascii="Bookman Old Style" w:hAnsi="Bookman Old Style"/>
          <w:sz w:val="24"/>
          <w:szCs w:val="24"/>
        </w:rPr>
        <w:t>Officially 3,928 people died as a result of the Bhopal gas disaster and 5,58,125 survivors suffered respiratory problems, blindness and other health injuries as Government affidavit. In 2010, several former executives of the company were all Indian citizens were convicted of gross negligence.</w:t>
      </w:r>
    </w:p>
    <w:p w:rsidR="006E6974" w:rsidRPr="004C3EE9" w:rsidRDefault="003E6ECF" w:rsidP="00396783">
      <w:pPr>
        <w:spacing w:after="0" w:line="360" w:lineRule="auto"/>
        <w:ind w:left="284"/>
        <w:rPr>
          <w:rFonts w:ascii="Bookman Old Style" w:hAnsi="Bookman Old Style"/>
          <w:b/>
          <w:sz w:val="28"/>
          <w:szCs w:val="28"/>
        </w:rPr>
      </w:pPr>
      <w:r>
        <w:rPr>
          <w:rFonts w:ascii="Bookman Old Style" w:hAnsi="Bookman Old Style"/>
          <w:b/>
          <w:sz w:val="28"/>
          <w:szCs w:val="28"/>
        </w:rPr>
        <w:t xml:space="preserve">   </w:t>
      </w:r>
      <w:r w:rsidR="00787A04">
        <w:rPr>
          <w:rFonts w:ascii="Bookman Old Style" w:hAnsi="Bookman Old Style"/>
          <w:b/>
          <w:sz w:val="28"/>
          <w:szCs w:val="28"/>
        </w:rPr>
        <w:t>(i</w:t>
      </w:r>
      <w:r w:rsidR="006E6974">
        <w:rPr>
          <w:rFonts w:ascii="Bookman Old Style" w:hAnsi="Bookman Old Style"/>
          <w:b/>
          <w:sz w:val="28"/>
          <w:szCs w:val="28"/>
        </w:rPr>
        <w:t>)</w:t>
      </w:r>
      <w:r w:rsidR="006E6974" w:rsidRPr="001B0951">
        <w:rPr>
          <w:rFonts w:ascii="Bookman Old Style" w:hAnsi="Bookman Old Style"/>
          <w:b/>
          <w:sz w:val="24"/>
          <w:szCs w:val="24"/>
        </w:rPr>
        <w:t xml:space="preserve"> </w:t>
      </w:r>
      <w:r w:rsidR="00716EF6">
        <w:rPr>
          <w:rFonts w:ascii="Bookman Old Style" w:hAnsi="Bookman Old Style"/>
          <w:b/>
          <w:sz w:val="24"/>
          <w:szCs w:val="24"/>
        </w:rPr>
        <w:t>How it happened</w:t>
      </w:r>
      <w:r w:rsidR="006E6974" w:rsidRPr="004C3EE9">
        <w:rPr>
          <w:rFonts w:ascii="Bookman Old Style" w:hAnsi="Bookman Old Style"/>
          <w:b/>
          <w:sz w:val="28"/>
          <w:szCs w:val="28"/>
        </w:rPr>
        <w:t>:</w:t>
      </w:r>
    </w:p>
    <w:p w:rsidR="006E6974" w:rsidRPr="007E2E20" w:rsidRDefault="006E6974" w:rsidP="00396783">
      <w:pPr>
        <w:spacing w:after="0" w:line="360" w:lineRule="auto"/>
        <w:ind w:left="426"/>
        <w:jc w:val="both"/>
        <w:rPr>
          <w:rFonts w:ascii="Bookman Old Style" w:hAnsi="Bookman Old Style"/>
          <w:b/>
          <w:i/>
          <w:sz w:val="24"/>
          <w:szCs w:val="24"/>
        </w:rPr>
      </w:pPr>
      <w:r w:rsidRPr="00CC0635">
        <w:rPr>
          <w:rFonts w:ascii="Bookman Old Style" w:hAnsi="Bookman Old Style"/>
          <w:sz w:val="24"/>
          <w:szCs w:val="24"/>
        </w:rPr>
        <w:t xml:space="preserve"> </w:t>
      </w:r>
      <w:r>
        <w:rPr>
          <w:rFonts w:ascii="Bookman Old Style" w:hAnsi="Bookman Old Style"/>
          <w:sz w:val="24"/>
          <w:szCs w:val="24"/>
        </w:rPr>
        <w:t xml:space="preserve">          </w:t>
      </w:r>
      <w:r w:rsidRPr="007E2E20">
        <w:rPr>
          <w:rFonts w:ascii="Bookman Old Style" w:hAnsi="Bookman Old Style"/>
          <w:b/>
          <w:i/>
          <w:sz w:val="24"/>
          <w:szCs w:val="24"/>
        </w:rPr>
        <w:t>To make the pesticide, the methyl isocyanate, or MIC, was stored in the three partly buried tanks, each with a 15,000-gallon capacity.</w:t>
      </w:r>
      <w:r>
        <w:rPr>
          <w:rFonts w:ascii="Bookman Old Style" w:hAnsi="Bookman Old Style"/>
          <w:b/>
          <w:i/>
          <w:sz w:val="24"/>
          <w:szCs w:val="24"/>
        </w:rPr>
        <w:t xml:space="preserve"> </w:t>
      </w:r>
      <w:r w:rsidRPr="007E2E20">
        <w:rPr>
          <w:rFonts w:ascii="Bookman Old Style" w:hAnsi="Bookman Old Style"/>
          <w:b/>
          <w:i/>
          <w:sz w:val="24"/>
          <w:szCs w:val="24"/>
        </w:rPr>
        <w:t>During the late evening hours of December 2, 1984, water entered an MIC Tan</w:t>
      </w:r>
      <w:r>
        <w:rPr>
          <w:rFonts w:ascii="Bookman Old Style" w:hAnsi="Bookman Old Style"/>
          <w:b/>
          <w:i/>
          <w:sz w:val="24"/>
          <w:szCs w:val="24"/>
        </w:rPr>
        <w:t xml:space="preserve">k. </w:t>
      </w:r>
      <w:r w:rsidRPr="007E2E20">
        <w:rPr>
          <w:rFonts w:ascii="Bookman Old Style" w:hAnsi="Bookman Old Style"/>
          <w:b/>
          <w:i/>
          <w:sz w:val="24"/>
          <w:szCs w:val="24"/>
        </w:rPr>
        <w:t xml:space="preserve">Introduction of water began a runaway exothermic reaction, which was accelerated by contaminants, high ambient temperatures and presence of iron. </w:t>
      </w:r>
    </w:p>
    <w:p w:rsidR="006E6974" w:rsidRDefault="00787A04" w:rsidP="00396783">
      <w:pPr>
        <w:spacing w:after="0" w:line="360" w:lineRule="auto"/>
        <w:ind w:left="426"/>
        <w:jc w:val="both"/>
        <w:rPr>
          <w:rFonts w:ascii="Bookman Old Style" w:hAnsi="Bookman Old Style"/>
          <w:sz w:val="24"/>
          <w:szCs w:val="24"/>
        </w:rPr>
      </w:pPr>
      <w:r>
        <w:rPr>
          <w:rFonts w:ascii="Bookman Old Style" w:hAnsi="Bookman Old Style"/>
          <w:b/>
          <w:sz w:val="24"/>
          <w:szCs w:val="24"/>
        </w:rPr>
        <w:t xml:space="preserve">         </w:t>
      </w:r>
      <w:r w:rsidR="006E6974" w:rsidRPr="004E5620">
        <w:rPr>
          <w:rFonts w:ascii="Bookman Old Style" w:hAnsi="Bookman Old Style"/>
          <w:b/>
          <w:sz w:val="24"/>
          <w:szCs w:val="24"/>
        </w:rPr>
        <w:t>December 3, 1984 12:40 am:</w:t>
      </w:r>
      <w:r w:rsidR="006E6974" w:rsidRPr="00CC0635">
        <w:rPr>
          <w:rFonts w:ascii="Bookman Old Style" w:hAnsi="Bookman Old Style"/>
          <w:sz w:val="24"/>
          <w:szCs w:val="24"/>
        </w:rPr>
        <w:t xml:space="preserve"> A worker, while investigating a leak, stood on a concrete slab above three large, buried storage tanks holding the chemical MIC. The slab suddenly began to vibrate beneath</w:t>
      </w:r>
      <w:r w:rsidR="006E6974">
        <w:rPr>
          <w:rFonts w:ascii="Bookman Old Style" w:hAnsi="Bookman Old Style"/>
          <w:sz w:val="24"/>
          <w:szCs w:val="24"/>
        </w:rPr>
        <w:t xml:space="preserve"> him</w:t>
      </w:r>
      <w:r>
        <w:rPr>
          <w:rFonts w:ascii="Bookman Old Style" w:hAnsi="Bookman Old Style"/>
          <w:sz w:val="24"/>
          <w:szCs w:val="24"/>
        </w:rPr>
        <w:t>.</w:t>
      </w:r>
      <w:r w:rsidR="006E6974">
        <w:rPr>
          <w:rFonts w:ascii="Bookman Old Style" w:hAnsi="Bookman Old Style"/>
          <w:sz w:val="24"/>
          <w:szCs w:val="24"/>
        </w:rPr>
        <w:t xml:space="preserve"> </w:t>
      </w:r>
      <w:r>
        <w:rPr>
          <w:rFonts w:ascii="Bookman Old Style" w:hAnsi="Bookman Old Style"/>
          <w:sz w:val="24"/>
          <w:szCs w:val="24"/>
        </w:rPr>
        <w:t>H</w:t>
      </w:r>
      <w:r w:rsidR="006E6974">
        <w:rPr>
          <w:rFonts w:ascii="Bookman Old Style" w:hAnsi="Bookman Old Style"/>
          <w:sz w:val="24"/>
          <w:szCs w:val="24"/>
        </w:rPr>
        <w:t>e witnessed  6 inch</w:t>
      </w:r>
      <w:r w:rsidR="006E6974" w:rsidRPr="00CC0635">
        <w:rPr>
          <w:rFonts w:ascii="Bookman Old Style" w:hAnsi="Bookman Old Style"/>
          <w:sz w:val="24"/>
          <w:szCs w:val="24"/>
        </w:rPr>
        <w:t xml:space="preserve"> thick crack on the slab and heard a loud hissing sound. As he prepared to escape from the leaking gas, he saw gas shoot out of a tall stack connected to the tank, forming a white cloud that drifted over the plant and toward sleeping</w:t>
      </w:r>
      <w:r w:rsidR="006E6974">
        <w:rPr>
          <w:rFonts w:ascii="Bookman Old Style" w:hAnsi="Bookman Old Style"/>
          <w:sz w:val="24"/>
          <w:szCs w:val="24"/>
        </w:rPr>
        <w:t xml:space="preserve"> residential areas near by</w:t>
      </w:r>
      <w:r w:rsidR="006E6974" w:rsidRPr="00CC0635">
        <w:rPr>
          <w:rFonts w:ascii="Bookman Old Style" w:hAnsi="Bookman Old Style"/>
          <w:sz w:val="24"/>
          <w:szCs w:val="24"/>
        </w:rPr>
        <w:t xml:space="preserve">. In </w:t>
      </w:r>
      <w:r>
        <w:rPr>
          <w:rFonts w:ascii="Bookman Old Style" w:hAnsi="Bookman Old Style"/>
          <w:sz w:val="24"/>
          <w:szCs w:val="24"/>
        </w:rPr>
        <w:t xml:space="preserve">a </w:t>
      </w:r>
      <w:r w:rsidR="006E6974" w:rsidRPr="00CC0635">
        <w:rPr>
          <w:rFonts w:ascii="Bookman Old Style" w:hAnsi="Bookman Old Style"/>
          <w:sz w:val="24"/>
          <w:szCs w:val="24"/>
        </w:rPr>
        <w:t>short span of time, the leak went out of control.</w:t>
      </w:r>
    </w:p>
    <w:p w:rsidR="00473D58" w:rsidRDefault="00473D58" w:rsidP="00396783">
      <w:pPr>
        <w:pStyle w:val="ListParagraph"/>
        <w:spacing w:line="360" w:lineRule="auto"/>
        <w:jc w:val="right"/>
        <w:rPr>
          <w:rFonts w:ascii="Bookman Old Style" w:hAnsi="Bookman Old Style"/>
          <w:sz w:val="24"/>
          <w:szCs w:val="24"/>
        </w:rPr>
      </w:pPr>
      <w:r w:rsidRPr="00995DD4">
        <w:rPr>
          <w:rFonts w:ascii="Bookman Old Style" w:hAnsi="Bookman Old Style"/>
          <w:sz w:val="24"/>
          <w:szCs w:val="24"/>
        </w:rPr>
        <w:t>Cont….</w:t>
      </w:r>
      <w:r>
        <w:rPr>
          <w:rFonts w:ascii="Bookman Old Style" w:hAnsi="Bookman Old Style"/>
          <w:sz w:val="24"/>
          <w:szCs w:val="24"/>
        </w:rPr>
        <w:t>4</w:t>
      </w:r>
      <w:r w:rsidRPr="00995DD4">
        <w:rPr>
          <w:rFonts w:ascii="Bookman Old Style" w:hAnsi="Bookman Old Style"/>
          <w:sz w:val="24"/>
          <w:szCs w:val="24"/>
        </w:rPr>
        <w:t>p.</w:t>
      </w:r>
    </w:p>
    <w:p w:rsidR="00473D58" w:rsidRPr="00CC0635" w:rsidRDefault="00473D58" w:rsidP="00396783">
      <w:pPr>
        <w:spacing w:after="240" w:line="360" w:lineRule="auto"/>
        <w:jc w:val="center"/>
        <w:rPr>
          <w:rFonts w:ascii="Bookman Old Style" w:hAnsi="Bookman Old Style"/>
          <w:sz w:val="24"/>
          <w:szCs w:val="24"/>
        </w:rPr>
      </w:pPr>
      <w:r w:rsidRPr="00F30AF5">
        <w:rPr>
          <w:rFonts w:ascii="Bookman Old Style" w:hAnsi="Bookman Old Style"/>
          <w:sz w:val="24"/>
          <w:szCs w:val="24"/>
        </w:rPr>
        <w:lastRenderedPageBreak/>
        <w:t>:: 0</w:t>
      </w:r>
      <w:r>
        <w:rPr>
          <w:rFonts w:ascii="Bookman Old Style" w:hAnsi="Bookman Old Style"/>
          <w:sz w:val="24"/>
          <w:szCs w:val="24"/>
        </w:rPr>
        <w:t>4</w:t>
      </w:r>
      <w:r w:rsidRPr="00F30AF5">
        <w:rPr>
          <w:rFonts w:ascii="Bookman Old Style" w:hAnsi="Bookman Old Style"/>
          <w:sz w:val="24"/>
          <w:szCs w:val="24"/>
        </w:rPr>
        <w:t xml:space="preserve"> ::</w:t>
      </w:r>
    </w:p>
    <w:p w:rsidR="00716EF6" w:rsidRDefault="00787A04" w:rsidP="00396783">
      <w:pPr>
        <w:spacing w:after="120" w:line="360" w:lineRule="auto"/>
        <w:ind w:left="426"/>
        <w:jc w:val="both"/>
        <w:rPr>
          <w:rFonts w:ascii="Bookman Old Style" w:hAnsi="Bookman Old Style"/>
          <w:sz w:val="24"/>
          <w:szCs w:val="24"/>
        </w:rPr>
      </w:pPr>
      <w:r>
        <w:rPr>
          <w:rFonts w:ascii="Bookman Old Style" w:hAnsi="Bookman Old Style"/>
          <w:b/>
          <w:sz w:val="24"/>
          <w:szCs w:val="24"/>
        </w:rPr>
        <w:t xml:space="preserve">      </w:t>
      </w:r>
      <w:r w:rsidR="00716EF6">
        <w:rPr>
          <w:rFonts w:ascii="Bookman Old Style" w:hAnsi="Bookman Old Style"/>
          <w:b/>
          <w:sz w:val="24"/>
          <w:szCs w:val="24"/>
        </w:rPr>
        <w:t xml:space="preserve">  </w:t>
      </w:r>
      <w:r>
        <w:rPr>
          <w:rFonts w:ascii="Bookman Old Style" w:hAnsi="Bookman Old Style"/>
          <w:b/>
          <w:sz w:val="24"/>
          <w:szCs w:val="24"/>
        </w:rPr>
        <w:t xml:space="preserve"> </w:t>
      </w:r>
      <w:r w:rsidR="006E6974" w:rsidRPr="005E0A56">
        <w:rPr>
          <w:rFonts w:ascii="Bookman Old Style" w:hAnsi="Bookman Old Style"/>
          <w:b/>
          <w:sz w:val="24"/>
          <w:szCs w:val="24"/>
        </w:rPr>
        <w:t>December 3, 1984 12:50 am:</w:t>
      </w:r>
      <w:r w:rsidR="006E6974" w:rsidRPr="00CC0635">
        <w:rPr>
          <w:rFonts w:ascii="Bookman Old Style" w:hAnsi="Bookman Old Style"/>
          <w:sz w:val="24"/>
          <w:szCs w:val="24"/>
        </w:rPr>
        <w:t xml:space="preserve"> </w:t>
      </w:r>
      <w:r w:rsidR="006E6974" w:rsidRPr="005E0A56">
        <w:rPr>
          <w:rFonts w:ascii="Bookman Old Style" w:hAnsi="Bookman Old Style"/>
          <w:b/>
          <w:i/>
          <w:sz w:val="24"/>
          <w:szCs w:val="24"/>
        </w:rPr>
        <w:t>The public siren briefly sounded and was quickly turned off, as per company procedure meant to avoid alarming the public around the factory over tiny leaks</w:t>
      </w:r>
      <w:r>
        <w:rPr>
          <w:rFonts w:ascii="Bookman Old Style" w:hAnsi="Bookman Old Style"/>
          <w:b/>
          <w:i/>
          <w:sz w:val="24"/>
          <w:szCs w:val="24"/>
        </w:rPr>
        <w:t xml:space="preserve"> but it was a huge leakage</w:t>
      </w:r>
      <w:r w:rsidR="006E6974" w:rsidRPr="00CC0635">
        <w:rPr>
          <w:rFonts w:ascii="Bookman Old Style" w:hAnsi="Bookman Old Style"/>
          <w:sz w:val="24"/>
          <w:szCs w:val="24"/>
        </w:rPr>
        <w:t>. Workers, evacuated the UCIL plant. The control room operator turned on the vent gas scrubber, a device designed t</w:t>
      </w:r>
      <w:r w:rsidR="006E6974">
        <w:rPr>
          <w:rFonts w:ascii="Bookman Old Style" w:hAnsi="Bookman Old Style"/>
          <w:sz w:val="24"/>
          <w:szCs w:val="24"/>
        </w:rPr>
        <w:t>o neutralize escaping toxic gas, but t</w:t>
      </w:r>
      <w:r w:rsidR="006E6974" w:rsidRPr="00CC0635">
        <w:rPr>
          <w:rFonts w:ascii="Bookman Old Style" w:hAnsi="Bookman Old Style"/>
          <w:sz w:val="24"/>
          <w:szCs w:val="24"/>
        </w:rPr>
        <w:t>he scru</w:t>
      </w:r>
      <w:r w:rsidR="006E6974">
        <w:rPr>
          <w:rFonts w:ascii="Bookman Old Style" w:hAnsi="Bookman Old Style"/>
          <w:sz w:val="24"/>
          <w:szCs w:val="24"/>
        </w:rPr>
        <w:t>bber didn’t work.</w:t>
      </w:r>
      <w:r w:rsidR="006E6974" w:rsidRPr="00CC0635">
        <w:rPr>
          <w:rFonts w:ascii="Bookman Old Style" w:hAnsi="Bookman Old Style"/>
          <w:sz w:val="24"/>
          <w:szCs w:val="24"/>
        </w:rPr>
        <w:t xml:space="preserve"> </w:t>
      </w:r>
      <w:r>
        <w:rPr>
          <w:rFonts w:ascii="Bookman Old Style" w:hAnsi="Bookman Old Style"/>
          <w:sz w:val="24"/>
          <w:szCs w:val="24"/>
        </w:rPr>
        <w:t>As such</w:t>
      </w:r>
      <w:r w:rsidR="006E6974" w:rsidRPr="00CC0635">
        <w:rPr>
          <w:rFonts w:ascii="Bookman Old Style" w:hAnsi="Bookman Old Style"/>
          <w:sz w:val="24"/>
          <w:szCs w:val="24"/>
        </w:rPr>
        <w:t xml:space="preserve">, the gas was not neutralized but was shooting out </w:t>
      </w:r>
      <w:r>
        <w:rPr>
          <w:rFonts w:ascii="Bookman Old Style" w:hAnsi="Bookman Old Style"/>
          <w:sz w:val="24"/>
          <w:szCs w:val="24"/>
        </w:rPr>
        <w:t xml:space="preserve">of </w:t>
      </w:r>
      <w:r w:rsidR="006E6974" w:rsidRPr="00CC0635">
        <w:rPr>
          <w:rFonts w:ascii="Bookman Old Style" w:hAnsi="Bookman Old Style"/>
          <w:sz w:val="24"/>
          <w:szCs w:val="24"/>
        </w:rPr>
        <w:t>the stack</w:t>
      </w:r>
      <w:r w:rsidR="00716EF6">
        <w:rPr>
          <w:rFonts w:ascii="Bookman Old Style" w:hAnsi="Bookman Old Style"/>
          <w:sz w:val="24"/>
          <w:szCs w:val="24"/>
        </w:rPr>
        <w:t>, forming into cloud and settling over the neighborhood.</w:t>
      </w:r>
    </w:p>
    <w:p w:rsidR="006E6974" w:rsidRDefault="00787A04" w:rsidP="00396783">
      <w:pPr>
        <w:spacing w:after="120" w:line="360" w:lineRule="auto"/>
        <w:ind w:left="426"/>
        <w:jc w:val="both"/>
        <w:rPr>
          <w:rFonts w:ascii="Bookman Old Style" w:hAnsi="Bookman Old Style"/>
          <w:sz w:val="24"/>
          <w:szCs w:val="24"/>
        </w:rPr>
      </w:pPr>
      <w:r>
        <w:rPr>
          <w:rFonts w:ascii="Bookman Old Style" w:hAnsi="Bookman Old Style"/>
          <w:b/>
          <w:sz w:val="24"/>
          <w:szCs w:val="24"/>
        </w:rPr>
        <w:t xml:space="preserve">        </w:t>
      </w:r>
      <w:r w:rsidR="006E6974">
        <w:rPr>
          <w:rFonts w:ascii="Bookman Old Style" w:hAnsi="Bookman Old Style"/>
          <w:b/>
          <w:sz w:val="24"/>
          <w:szCs w:val="24"/>
        </w:rPr>
        <w:t>December 3, 1984 1:</w:t>
      </w:r>
      <w:r w:rsidR="006E6974" w:rsidRPr="004B4C94">
        <w:rPr>
          <w:rFonts w:ascii="Bookman Old Style" w:hAnsi="Bookman Old Style"/>
          <w:b/>
          <w:sz w:val="24"/>
          <w:szCs w:val="24"/>
        </w:rPr>
        <w:t>15</w:t>
      </w:r>
      <w:r w:rsidR="006E6974">
        <w:rPr>
          <w:rFonts w:ascii="Bookman Old Style" w:hAnsi="Bookman Old Style"/>
          <w:b/>
          <w:sz w:val="24"/>
          <w:szCs w:val="24"/>
        </w:rPr>
        <w:t>-</w:t>
      </w:r>
      <w:r w:rsidR="006E6974" w:rsidRPr="004B4C94">
        <w:rPr>
          <w:rFonts w:ascii="Bookman Old Style" w:hAnsi="Bookman Old Style"/>
          <w:b/>
          <w:sz w:val="24"/>
          <w:szCs w:val="24"/>
        </w:rPr>
        <w:t>1:30 am:</w:t>
      </w:r>
      <w:r w:rsidR="006E6974" w:rsidRPr="00CC0635">
        <w:rPr>
          <w:rFonts w:ascii="Bookman Old Style" w:hAnsi="Bookman Old Style"/>
          <w:sz w:val="24"/>
          <w:szCs w:val="24"/>
        </w:rPr>
        <w:t xml:space="preserve"> At Bhopal’s 1,200-bed Hamidia Hospital, the first patient with eye trouble reported. Within minutes, there were thousand</w:t>
      </w:r>
      <w:r>
        <w:rPr>
          <w:rFonts w:ascii="Bookman Old Style" w:hAnsi="Bookman Old Style"/>
          <w:sz w:val="24"/>
          <w:szCs w:val="24"/>
        </w:rPr>
        <w:t xml:space="preserve">s </w:t>
      </w:r>
      <w:r w:rsidR="00473D58">
        <w:rPr>
          <w:rFonts w:ascii="Bookman Old Style" w:hAnsi="Bookman Old Style"/>
          <w:sz w:val="24"/>
          <w:szCs w:val="24"/>
        </w:rPr>
        <w:t xml:space="preserve">of </w:t>
      </w:r>
      <w:r w:rsidR="00473D58" w:rsidRPr="00CC0635">
        <w:rPr>
          <w:rFonts w:ascii="Bookman Old Style" w:hAnsi="Bookman Old Style"/>
          <w:sz w:val="24"/>
          <w:szCs w:val="24"/>
        </w:rPr>
        <w:t>patients</w:t>
      </w:r>
      <w:r w:rsidR="006E6974" w:rsidRPr="00CC0635">
        <w:rPr>
          <w:rFonts w:ascii="Bookman Old Style" w:hAnsi="Bookman Old Style"/>
          <w:sz w:val="24"/>
          <w:szCs w:val="24"/>
        </w:rPr>
        <w:t xml:space="preserve">. </w:t>
      </w:r>
      <w:r w:rsidR="006E6974" w:rsidRPr="00917266">
        <w:rPr>
          <w:rFonts w:ascii="Bookman Old Style" w:hAnsi="Bookman Old Style"/>
          <w:b/>
          <w:i/>
          <w:sz w:val="24"/>
          <w:szCs w:val="24"/>
        </w:rPr>
        <w:t xml:space="preserve">Calls to the UCIL plant by police were twice </w:t>
      </w:r>
      <w:r>
        <w:rPr>
          <w:rFonts w:ascii="Bookman Old Style" w:hAnsi="Bookman Old Style"/>
          <w:b/>
          <w:i/>
          <w:sz w:val="24"/>
          <w:szCs w:val="24"/>
        </w:rPr>
        <w:t xml:space="preserve">falsely </w:t>
      </w:r>
      <w:r w:rsidR="006E6974" w:rsidRPr="00917266">
        <w:rPr>
          <w:rFonts w:ascii="Bookman Old Style" w:hAnsi="Bookman Old Style"/>
          <w:b/>
          <w:i/>
          <w:sz w:val="24"/>
          <w:szCs w:val="24"/>
        </w:rPr>
        <w:t xml:space="preserve">assured that "everything is OK", </w:t>
      </w:r>
      <w:r w:rsidR="006E6974" w:rsidRPr="00CC0635">
        <w:rPr>
          <w:rFonts w:ascii="Bookman Old Style" w:hAnsi="Bookman Old Style"/>
          <w:sz w:val="24"/>
          <w:szCs w:val="24"/>
        </w:rPr>
        <w:t>and on the last attempt made, "we don't know what has happened, sir". In the plant, MIC began to engulf the control room and the adjoining offices.</w:t>
      </w:r>
    </w:p>
    <w:p w:rsidR="006E6974" w:rsidRDefault="00787A04" w:rsidP="00396783">
      <w:pPr>
        <w:spacing w:after="120" w:line="360" w:lineRule="auto"/>
        <w:ind w:left="426"/>
        <w:jc w:val="both"/>
        <w:rPr>
          <w:rFonts w:ascii="Bookman Old Style" w:hAnsi="Bookman Old Style"/>
          <w:b/>
          <w:i/>
          <w:sz w:val="24"/>
          <w:szCs w:val="24"/>
        </w:rPr>
      </w:pPr>
      <w:r>
        <w:rPr>
          <w:rFonts w:ascii="Bookman Old Style" w:hAnsi="Bookman Old Style"/>
          <w:b/>
          <w:sz w:val="24"/>
          <w:szCs w:val="24"/>
        </w:rPr>
        <w:t xml:space="preserve">       </w:t>
      </w:r>
      <w:r w:rsidR="006E6974" w:rsidRPr="00782211">
        <w:rPr>
          <w:rFonts w:ascii="Bookman Old Style" w:hAnsi="Bookman Old Style"/>
          <w:b/>
          <w:sz w:val="24"/>
          <w:szCs w:val="24"/>
        </w:rPr>
        <w:t>December 3, 1984 3:00 am:</w:t>
      </w:r>
      <w:r w:rsidR="006E6974" w:rsidRPr="00CC0635">
        <w:rPr>
          <w:rFonts w:ascii="Bookman Old Style" w:hAnsi="Bookman Old Style"/>
          <w:sz w:val="24"/>
          <w:szCs w:val="24"/>
        </w:rPr>
        <w:t xml:space="preserve"> </w:t>
      </w:r>
      <w:r w:rsidR="006E6974" w:rsidRPr="00782211">
        <w:rPr>
          <w:rFonts w:ascii="Bookman Old Style" w:hAnsi="Bookman Old Style"/>
          <w:b/>
          <w:i/>
          <w:sz w:val="24"/>
          <w:szCs w:val="24"/>
        </w:rPr>
        <w:t>The police were not told earlier because the company management had an informal policy of not involving the local authorities in gas leaks.</w:t>
      </w:r>
      <w:r w:rsidR="006E6974" w:rsidRPr="00CC0635">
        <w:rPr>
          <w:rFonts w:ascii="Bookman Old Style" w:hAnsi="Bookman Old Style"/>
          <w:sz w:val="24"/>
          <w:szCs w:val="24"/>
        </w:rPr>
        <w:t xml:space="preserve"> </w:t>
      </w:r>
      <w:r w:rsidR="006E6974" w:rsidRPr="00787A04">
        <w:rPr>
          <w:rFonts w:ascii="Bookman Old Style" w:hAnsi="Bookman Old Style"/>
          <w:b/>
          <w:i/>
          <w:sz w:val="24"/>
          <w:szCs w:val="24"/>
        </w:rPr>
        <w:t>Meanwhile, people were dying by the hundreds outside the factory. Some died in their sleep. Others ran into the cloud, breathing in more and more gas and dropping dead in their tracks.</w:t>
      </w:r>
    </w:p>
    <w:p w:rsidR="00D93113" w:rsidRDefault="00D26412" w:rsidP="00396783">
      <w:pPr>
        <w:spacing w:after="120" w:line="360" w:lineRule="auto"/>
        <w:ind w:left="426"/>
        <w:jc w:val="both"/>
        <w:rPr>
          <w:rFonts w:ascii="Bookman Old Style" w:hAnsi="Bookman Old Style"/>
          <w:sz w:val="24"/>
          <w:szCs w:val="24"/>
        </w:rPr>
      </w:pPr>
      <w:r>
        <w:rPr>
          <w:rFonts w:ascii="Bookman Old Style" w:hAnsi="Bookman Old Style"/>
          <w:sz w:val="24"/>
          <w:szCs w:val="24"/>
        </w:rPr>
        <w:t xml:space="preserve">        </w:t>
      </w:r>
      <w:r w:rsidR="00D93113">
        <w:rPr>
          <w:rFonts w:ascii="Bookman Old Style" w:hAnsi="Bookman Old Style"/>
          <w:sz w:val="24"/>
          <w:szCs w:val="24"/>
        </w:rPr>
        <w:t>This tragedy is a result of not prioritizing safety in a plant which deals with toxic gases that can injure and kill people. An internal company report warned that “a runaway exothermic reaction could occur in the MIC storage tanks”, but no action was taken.</w:t>
      </w:r>
    </w:p>
    <w:p w:rsidR="006E6974" w:rsidRPr="00C8629F" w:rsidRDefault="00255D72" w:rsidP="00396783">
      <w:pPr>
        <w:spacing w:line="360" w:lineRule="auto"/>
        <w:jc w:val="both"/>
        <w:rPr>
          <w:rFonts w:ascii="Bookman Old Style" w:hAnsi="Bookman Old Style"/>
          <w:b/>
          <w:sz w:val="24"/>
          <w:szCs w:val="24"/>
        </w:rPr>
      </w:pPr>
      <w:r>
        <w:rPr>
          <w:rFonts w:ascii="Bookman Old Style" w:hAnsi="Bookman Old Style"/>
          <w:b/>
          <w:sz w:val="24"/>
          <w:szCs w:val="24"/>
        </w:rPr>
        <w:t xml:space="preserve"> </w:t>
      </w:r>
      <w:r w:rsidR="003E6ECF">
        <w:rPr>
          <w:rFonts w:ascii="Bookman Old Style" w:hAnsi="Bookman Old Style"/>
          <w:b/>
          <w:sz w:val="24"/>
          <w:szCs w:val="24"/>
        </w:rPr>
        <w:t xml:space="preserve">  </w:t>
      </w:r>
      <w:r>
        <w:rPr>
          <w:rFonts w:ascii="Bookman Old Style" w:hAnsi="Bookman Old Style"/>
          <w:b/>
          <w:sz w:val="24"/>
          <w:szCs w:val="24"/>
        </w:rPr>
        <w:t xml:space="preserve">  </w:t>
      </w:r>
      <w:r w:rsidR="00787A04">
        <w:rPr>
          <w:rFonts w:ascii="Bookman Old Style" w:hAnsi="Bookman Old Style"/>
          <w:b/>
          <w:sz w:val="24"/>
          <w:szCs w:val="24"/>
        </w:rPr>
        <w:t>(ii</w:t>
      </w:r>
      <w:r w:rsidR="006E6974">
        <w:rPr>
          <w:rFonts w:ascii="Bookman Old Style" w:hAnsi="Bookman Old Style"/>
          <w:b/>
          <w:sz w:val="24"/>
          <w:szCs w:val="24"/>
        </w:rPr>
        <w:t xml:space="preserve">) </w:t>
      </w:r>
      <w:r w:rsidR="00716EF6">
        <w:rPr>
          <w:rFonts w:ascii="Bookman Old Style" w:hAnsi="Bookman Old Style"/>
          <w:b/>
          <w:sz w:val="24"/>
          <w:szCs w:val="24"/>
        </w:rPr>
        <w:t>Importance of exchange of information</w:t>
      </w:r>
      <w:r w:rsidR="006E6974" w:rsidRPr="00C8629F">
        <w:rPr>
          <w:rFonts w:ascii="Bookman Old Style" w:hAnsi="Bookman Old Style"/>
          <w:b/>
          <w:sz w:val="24"/>
          <w:szCs w:val="24"/>
        </w:rPr>
        <w:t>:</w:t>
      </w:r>
    </w:p>
    <w:p w:rsidR="00473D58" w:rsidRDefault="006E6974" w:rsidP="00396783">
      <w:pPr>
        <w:spacing w:line="360" w:lineRule="auto"/>
        <w:ind w:left="426"/>
        <w:jc w:val="both"/>
        <w:rPr>
          <w:rFonts w:ascii="Bookman Old Style" w:hAnsi="Bookman Old Style"/>
          <w:sz w:val="24"/>
          <w:szCs w:val="24"/>
        </w:rPr>
      </w:pPr>
      <w:r>
        <w:rPr>
          <w:rFonts w:ascii="Bookman Old Style" w:hAnsi="Bookman Old Style"/>
          <w:b/>
          <w:i/>
          <w:sz w:val="24"/>
          <w:szCs w:val="24"/>
        </w:rPr>
        <w:t xml:space="preserve">          </w:t>
      </w:r>
      <w:r w:rsidRPr="00782211">
        <w:rPr>
          <w:rFonts w:ascii="Bookman Old Style" w:hAnsi="Bookman Old Style"/>
          <w:b/>
          <w:i/>
          <w:sz w:val="24"/>
          <w:szCs w:val="24"/>
        </w:rPr>
        <w:t>With the lack of timely information exchange</w:t>
      </w:r>
      <w:r w:rsidRPr="00CC0635">
        <w:rPr>
          <w:rFonts w:ascii="Bookman Old Style" w:hAnsi="Bookman Old Style"/>
          <w:sz w:val="24"/>
          <w:szCs w:val="24"/>
        </w:rPr>
        <w:t xml:space="preserve"> between Union Carbide India Limited (UCIL) and Bhopal </w:t>
      </w:r>
      <w:r>
        <w:rPr>
          <w:rFonts w:ascii="Bookman Old Style" w:hAnsi="Bookman Old Style"/>
          <w:sz w:val="24"/>
          <w:szCs w:val="24"/>
        </w:rPr>
        <w:t xml:space="preserve">city </w:t>
      </w:r>
      <w:r w:rsidRPr="00CC0635">
        <w:rPr>
          <w:rFonts w:ascii="Bookman Old Style" w:hAnsi="Bookman Old Style"/>
          <w:sz w:val="24"/>
          <w:szCs w:val="24"/>
        </w:rPr>
        <w:t xml:space="preserve">authorities, the city's Hamidia </w:t>
      </w:r>
      <w:r w:rsidRPr="00782211">
        <w:rPr>
          <w:rFonts w:ascii="Bookman Old Style" w:hAnsi="Bookman Old Style"/>
          <w:b/>
          <w:i/>
          <w:sz w:val="24"/>
          <w:szCs w:val="24"/>
        </w:rPr>
        <w:t xml:space="preserve">Hospital was first told that the gas leak was suspected to be ammonia, then phosgene. </w:t>
      </w:r>
    </w:p>
    <w:p w:rsidR="00473D58" w:rsidRDefault="00473D58" w:rsidP="00396783">
      <w:pPr>
        <w:pStyle w:val="ListParagraph"/>
        <w:spacing w:line="360" w:lineRule="auto"/>
        <w:jc w:val="right"/>
        <w:rPr>
          <w:rFonts w:ascii="Bookman Old Style" w:hAnsi="Bookman Old Style"/>
          <w:sz w:val="24"/>
          <w:szCs w:val="24"/>
        </w:rPr>
      </w:pPr>
      <w:r w:rsidRPr="00995DD4">
        <w:rPr>
          <w:rFonts w:ascii="Bookman Old Style" w:hAnsi="Bookman Old Style"/>
          <w:sz w:val="24"/>
          <w:szCs w:val="24"/>
        </w:rPr>
        <w:t>Cont….</w:t>
      </w:r>
      <w:r>
        <w:rPr>
          <w:rFonts w:ascii="Bookman Old Style" w:hAnsi="Bookman Old Style"/>
          <w:sz w:val="24"/>
          <w:szCs w:val="24"/>
        </w:rPr>
        <w:t>5</w:t>
      </w:r>
      <w:r w:rsidRPr="00995DD4">
        <w:rPr>
          <w:rFonts w:ascii="Bookman Old Style" w:hAnsi="Bookman Old Style"/>
          <w:sz w:val="24"/>
          <w:szCs w:val="24"/>
        </w:rPr>
        <w:t>p.</w:t>
      </w:r>
    </w:p>
    <w:p w:rsidR="00473D58" w:rsidRDefault="00473D58" w:rsidP="00396783">
      <w:pPr>
        <w:spacing w:after="0" w:line="360" w:lineRule="auto"/>
        <w:jc w:val="center"/>
        <w:rPr>
          <w:rFonts w:ascii="Bookman Old Style" w:hAnsi="Bookman Old Style"/>
          <w:b/>
          <w:i/>
          <w:sz w:val="24"/>
          <w:szCs w:val="24"/>
        </w:rPr>
      </w:pPr>
      <w:r w:rsidRPr="00F30AF5">
        <w:rPr>
          <w:rFonts w:ascii="Bookman Old Style" w:hAnsi="Bookman Old Style"/>
          <w:sz w:val="24"/>
          <w:szCs w:val="24"/>
        </w:rPr>
        <w:lastRenderedPageBreak/>
        <w:t>:: 0</w:t>
      </w:r>
      <w:r>
        <w:rPr>
          <w:rFonts w:ascii="Bookman Old Style" w:hAnsi="Bookman Old Style"/>
          <w:sz w:val="24"/>
          <w:szCs w:val="24"/>
        </w:rPr>
        <w:t xml:space="preserve">5 </w:t>
      </w:r>
      <w:r w:rsidRPr="00F30AF5">
        <w:rPr>
          <w:rFonts w:ascii="Bookman Old Style" w:hAnsi="Bookman Old Style"/>
          <w:sz w:val="24"/>
          <w:szCs w:val="24"/>
        </w:rPr>
        <w:t>::</w:t>
      </w:r>
    </w:p>
    <w:p w:rsidR="006E6974" w:rsidRDefault="006E6974" w:rsidP="00396783">
      <w:pPr>
        <w:spacing w:after="0" w:line="360" w:lineRule="auto"/>
        <w:ind w:left="426"/>
        <w:jc w:val="both"/>
        <w:rPr>
          <w:rFonts w:ascii="Bookman Old Style" w:hAnsi="Bookman Old Style"/>
          <w:b/>
          <w:i/>
          <w:sz w:val="24"/>
          <w:szCs w:val="24"/>
        </w:rPr>
      </w:pPr>
      <w:r w:rsidRPr="00782211">
        <w:rPr>
          <w:rFonts w:ascii="Bookman Old Style" w:hAnsi="Bookman Old Style"/>
          <w:b/>
          <w:i/>
          <w:sz w:val="24"/>
          <w:szCs w:val="24"/>
        </w:rPr>
        <w:t>They were then told that it was methyl isocyanate (MIC), which hospital staff had never heard of, had no antidote for, and received no immediate information about. The gas cloud, composed mainly of materials denser than air, stayed close to the ground and spread in the southeasterly direction affecting the nearby communities. Most city residents who were exposed to the MIC gas were first made aware of the leak by exposure to the gas itself.</w:t>
      </w:r>
    </w:p>
    <w:p w:rsidR="006E6974" w:rsidRDefault="00D50928" w:rsidP="00396783">
      <w:pPr>
        <w:spacing w:after="0" w:line="360" w:lineRule="auto"/>
        <w:ind w:left="426"/>
        <w:jc w:val="both"/>
        <w:rPr>
          <w:rFonts w:ascii="Bookman Old Style" w:hAnsi="Bookman Old Style"/>
          <w:sz w:val="24"/>
          <w:szCs w:val="24"/>
        </w:rPr>
      </w:pPr>
      <w:r>
        <w:rPr>
          <w:rFonts w:ascii="Bookman Old Style" w:hAnsi="Bookman Old Style"/>
          <w:sz w:val="24"/>
          <w:szCs w:val="24"/>
        </w:rPr>
        <w:t xml:space="preserve">         </w:t>
      </w:r>
      <w:r w:rsidR="006E6974">
        <w:rPr>
          <w:rFonts w:ascii="Bookman Old Style" w:hAnsi="Bookman Old Style"/>
          <w:sz w:val="24"/>
          <w:szCs w:val="24"/>
        </w:rPr>
        <w:t xml:space="preserve">The better way is to empower the </w:t>
      </w:r>
      <w:r w:rsidR="00D93113">
        <w:rPr>
          <w:rFonts w:ascii="Bookman Old Style" w:hAnsi="Bookman Old Style"/>
          <w:sz w:val="24"/>
          <w:szCs w:val="24"/>
        </w:rPr>
        <w:t xml:space="preserve">first responders and the </w:t>
      </w:r>
      <w:r w:rsidR="006E6974">
        <w:rPr>
          <w:rFonts w:ascii="Bookman Old Style" w:hAnsi="Bookman Old Style"/>
          <w:sz w:val="24"/>
          <w:szCs w:val="24"/>
        </w:rPr>
        <w:t>public with right information to enable them to</w:t>
      </w:r>
      <w:r w:rsidR="00D93113">
        <w:rPr>
          <w:rFonts w:ascii="Bookman Old Style" w:hAnsi="Bookman Old Style"/>
          <w:sz w:val="24"/>
          <w:szCs w:val="24"/>
        </w:rPr>
        <w:t xml:space="preserve"> prepare and</w:t>
      </w:r>
      <w:r w:rsidR="006E6974">
        <w:rPr>
          <w:rFonts w:ascii="Bookman Old Style" w:hAnsi="Bookman Old Style"/>
          <w:sz w:val="24"/>
          <w:szCs w:val="24"/>
        </w:rPr>
        <w:t xml:space="preserve"> protect themselves </w:t>
      </w:r>
      <w:r w:rsidR="00D93113">
        <w:rPr>
          <w:rFonts w:ascii="Bookman Old Style" w:hAnsi="Bookman Old Style"/>
          <w:sz w:val="24"/>
          <w:szCs w:val="24"/>
        </w:rPr>
        <w:t>.</w:t>
      </w:r>
    </w:p>
    <w:p w:rsidR="006E6974" w:rsidRDefault="006E6974" w:rsidP="00396783">
      <w:pPr>
        <w:spacing w:after="0" w:line="360" w:lineRule="auto"/>
        <w:ind w:left="426"/>
        <w:rPr>
          <w:rFonts w:ascii="Bookman Old Style" w:hAnsi="Bookman Old Style"/>
          <w:sz w:val="24"/>
          <w:szCs w:val="24"/>
        </w:rPr>
      </w:pPr>
      <w:r>
        <w:rPr>
          <w:rFonts w:ascii="Bookman Old Style" w:hAnsi="Bookman Old Style"/>
          <w:sz w:val="24"/>
          <w:szCs w:val="24"/>
        </w:rPr>
        <w:t>(</w:t>
      </w:r>
      <w:r w:rsidR="00787A04">
        <w:rPr>
          <w:rFonts w:ascii="Bookman Old Style" w:hAnsi="Bookman Old Style"/>
          <w:sz w:val="24"/>
          <w:szCs w:val="24"/>
        </w:rPr>
        <w:t>Source: Research</w:t>
      </w:r>
      <w:r w:rsidRPr="005F1D7B">
        <w:rPr>
          <w:rFonts w:ascii="Bookman Old Style" w:hAnsi="Bookman Old Style"/>
          <w:sz w:val="24"/>
          <w:szCs w:val="24"/>
        </w:rPr>
        <w:t xml:space="preserve"> article of Dr. R.</w:t>
      </w:r>
      <w:r w:rsidR="00787A04">
        <w:rPr>
          <w:rFonts w:ascii="Bookman Old Style" w:hAnsi="Bookman Old Style"/>
          <w:sz w:val="24"/>
          <w:szCs w:val="24"/>
        </w:rPr>
        <w:t xml:space="preserve"> Chakravarthy </w:t>
      </w:r>
      <w:r w:rsidR="00D93113">
        <w:rPr>
          <w:rFonts w:ascii="Bookman Old Style" w:hAnsi="Bookman Old Style"/>
          <w:sz w:val="24"/>
          <w:szCs w:val="24"/>
        </w:rPr>
        <w:t>)</w:t>
      </w:r>
    </w:p>
    <w:p w:rsidR="006C22D9" w:rsidRPr="00473D58" w:rsidRDefault="006C22D9" w:rsidP="00396783">
      <w:pPr>
        <w:spacing w:after="0" w:line="360" w:lineRule="auto"/>
        <w:ind w:left="426"/>
        <w:rPr>
          <w:rFonts w:ascii="Bookman Old Style" w:hAnsi="Bookman Old Style"/>
          <w:sz w:val="2"/>
          <w:szCs w:val="24"/>
        </w:rPr>
      </w:pPr>
    </w:p>
    <w:p w:rsidR="00787A04" w:rsidRDefault="00D93113" w:rsidP="00396783">
      <w:pPr>
        <w:spacing w:after="0" w:line="360" w:lineRule="auto"/>
        <w:ind w:left="426" w:right="-293"/>
        <w:rPr>
          <w:rFonts w:ascii="Bookman Old Style" w:hAnsi="Bookman Old Style"/>
          <w:b/>
          <w:sz w:val="24"/>
          <w:szCs w:val="24"/>
        </w:rPr>
      </w:pPr>
      <w:r>
        <w:rPr>
          <w:rFonts w:ascii="Bookman Old Style" w:hAnsi="Bookman Old Style"/>
          <w:b/>
          <w:sz w:val="24"/>
          <w:szCs w:val="24"/>
        </w:rPr>
        <w:t xml:space="preserve"> </w:t>
      </w:r>
      <w:r w:rsidR="00787A04" w:rsidRPr="00787A04">
        <w:rPr>
          <w:rFonts w:ascii="Bookman Old Style" w:hAnsi="Bookman Old Style"/>
          <w:b/>
          <w:sz w:val="24"/>
          <w:szCs w:val="24"/>
        </w:rPr>
        <w:t>(iii) What United States did:</w:t>
      </w:r>
    </w:p>
    <w:p w:rsidR="00AE5C06" w:rsidRPr="009B3977" w:rsidRDefault="00AE5C06" w:rsidP="00396783">
      <w:pPr>
        <w:spacing w:after="0" w:line="360" w:lineRule="auto"/>
        <w:ind w:left="426"/>
        <w:jc w:val="both"/>
        <w:rPr>
          <w:rFonts w:ascii="Bookman Old Style" w:hAnsi="Bookman Old Style"/>
          <w:b/>
          <w:sz w:val="2"/>
          <w:szCs w:val="24"/>
        </w:rPr>
      </w:pPr>
      <w:r>
        <w:rPr>
          <w:rFonts w:ascii="Bookman Old Style" w:hAnsi="Bookman Old Style"/>
          <w:b/>
          <w:i/>
          <w:sz w:val="24"/>
          <w:szCs w:val="24"/>
        </w:rPr>
        <w:t xml:space="preserve">    </w:t>
      </w:r>
    </w:p>
    <w:p w:rsidR="00AE5C06" w:rsidRDefault="00AE5C06" w:rsidP="00396783">
      <w:pPr>
        <w:spacing w:after="120" w:line="360" w:lineRule="auto"/>
        <w:ind w:left="426"/>
        <w:jc w:val="both"/>
        <w:rPr>
          <w:rFonts w:ascii="Bookman Old Style" w:hAnsi="Bookman Old Style"/>
          <w:sz w:val="24"/>
          <w:szCs w:val="24"/>
        </w:rPr>
      </w:pPr>
      <w:r>
        <w:rPr>
          <w:rFonts w:ascii="Bookman Old Style" w:hAnsi="Bookman Old Style"/>
          <w:sz w:val="24"/>
          <w:szCs w:val="24"/>
        </w:rPr>
        <w:t xml:space="preserve">          </w:t>
      </w:r>
      <w:r w:rsidR="005B7332">
        <w:rPr>
          <w:rFonts w:ascii="Bookman Old Style" w:hAnsi="Bookman Old Style"/>
          <w:sz w:val="24"/>
          <w:szCs w:val="24"/>
        </w:rPr>
        <w:t xml:space="preserve">Following Bhopal Gas Tragedy, </w:t>
      </w:r>
      <w:r>
        <w:rPr>
          <w:rFonts w:ascii="Bookman Old Style" w:hAnsi="Bookman Old Style"/>
          <w:sz w:val="24"/>
          <w:szCs w:val="24"/>
        </w:rPr>
        <w:t xml:space="preserve">US </w:t>
      </w:r>
      <w:r w:rsidRPr="00A578AD">
        <w:rPr>
          <w:rFonts w:ascii="Bookman Old Style" w:hAnsi="Bookman Old Style"/>
          <w:sz w:val="24"/>
          <w:szCs w:val="24"/>
        </w:rPr>
        <w:t xml:space="preserve">Congress passed the </w:t>
      </w:r>
      <w:r w:rsidRPr="00787A04">
        <w:rPr>
          <w:rFonts w:ascii="Bookman Old Style" w:hAnsi="Bookman Old Style"/>
          <w:b/>
          <w:i/>
          <w:sz w:val="24"/>
          <w:szCs w:val="24"/>
        </w:rPr>
        <w:t xml:space="preserve">“Emergency Planning and Community Right-to-Know Act (EPCRA)” </w:t>
      </w:r>
      <w:r w:rsidR="00D93113" w:rsidRPr="00D93113">
        <w:rPr>
          <w:rFonts w:ascii="Bookman Old Style" w:hAnsi="Bookman Old Style"/>
          <w:sz w:val="24"/>
          <w:szCs w:val="24"/>
        </w:rPr>
        <w:t>to mitigate</w:t>
      </w:r>
      <w:r w:rsidRPr="00A578AD">
        <w:rPr>
          <w:rFonts w:ascii="Bookman Old Style" w:hAnsi="Bookman Old Style"/>
          <w:sz w:val="24"/>
          <w:szCs w:val="24"/>
        </w:rPr>
        <w:t xml:space="preserve"> hazards posed by the storage and handling of toxic chemicals.</w:t>
      </w:r>
    </w:p>
    <w:p w:rsidR="00AE5C06" w:rsidRDefault="00AE5C06" w:rsidP="00396783">
      <w:pPr>
        <w:spacing w:after="120" w:line="360" w:lineRule="auto"/>
        <w:ind w:left="426"/>
        <w:jc w:val="both"/>
        <w:rPr>
          <w:rFonts w:ascii="Bookman Old Style" w:hAnsi="Bookman Old Style"/>
          <w:b/>
          <w:i/>
          <w:sz w:val="24"/>
          <w:szCs w:val="24"/>
        </w:rPr>
      </w:pPr>
      <w:r>
        <w:rPr>
          <w:rFonts w:ascii="Bookman Old Style" w:hAnsi="Bookman Old Style"/>
          <w:sz w:val="24"/>
          <w:szCs w:val="24"/>
        </w:rPr>
        <w:t xml:space="preserve">       </w:t>
      </w:r>
      <w:r w:rsidRPr="00A578AD">
        <w:rPr>
          <w:rFonts w:ascii="Bookman Old Style" w:hAnsi="Bookman Old Style"/>
          <w:sz w:val="24"/>
          <w:szCs w:val="24"/>
        </w:rPr>
        <w:t xml:space="preserve"> </w:t>
      </w:r>
      <w:r w:rsidR="00D50928">
        <w:rPr>
          <w:rFonts w:ascii="Bookman Old Style" w:hAnsi="Bookman Old Style"/>
          <w:sz w:val="24"/>
          <w:szCs w:val="24"/>
        </w:rPr>
        <w:t xml:space="preserve"> </w:t>
      </w:r>
      <w:r w:rsidRPr="00A578AD">
        <w:rPr>
          <w:rFonts w:ascii="Bookman Old Style" w:hAnsi="Bookman Old Style"/>
          <w:sz w:val="24"/>
          <w:szCs w:val="24"/>
        </w:rPr>
        <w:t>Community Right-to-Know provisions increase the public’s knowledge and access to information on</w:t>
      </w:r>
      <w:r>
        <w:rPr>
          <w:rFonts w:ascii="Bookman Old Style" w:hAnsi="Bookman Old Style"/>
          <w:sz w:val="24"/>
          <w:szCs w:val="24"/>
        </w:rPr>
        <w:t xml:space="preserve"> toxic</w:t>
      </w:r>
      <w:r w:rsidRPr="00A578AD">
        <w:rPr>
          <w:rFonts w:ascii="Bookman Old Style" w:hAnsi="Bookman Old Style"/>
          <w:sz w:val="24"/>
          <w:szCs w:val="24"/>
        </w:rPr>
        <w:t xml:space="preserve"> chemicals at individual facilities</w:t>
      </w:r>
      <w:r w:rsidR="00D93113">
        <w:rPr>
          <w:rFonts w:ascii="Bookman Old Style" w:hAnsi="Bookman Old Style"/>
          <w:sz w:val="24"/>
          <w:szCs w:val="24"/>
        </w:rPr>
        <w:t>.</w:t>
      </w:r>
      <w:r w:rsidRPr="00A578AD">
        <w:rPr>
          <w:rFonts w:ascii="Bookman Old Style" w:hAnsi="Bookman Old Style"/>
          <w:sz w:val="24"/>
          <w:szCs w:val="24"/>
        </w:rPr>
        <w:t xml:space="preserve"> The information is </w:t>
      </w:r>
      <w:r w:rsidR="00D93113">
        <w:rPr>
          <w:rFonts w:ascii="Bookman Old Style" w:hAnsi="Bookman Old Style"/>
          <w:sz w:val="24"/>
          <w:szCs w:val="24"/>
        </w:rPr>
        <w:t>made available</w:t>
      </w:r>
      <w:r w:rsidRPr="00A578AD">
        <w:rPr>
          <w:rFonts w:ascii="Bookman Old Style" w:hAnsi="Bookman Old Style"/>
          <w:sz w:val="24"/>
          <w:szCs w:val="24"/>
        </w:rPr>
        <w:t xml:space="preserve"> in a publicly accessible database</w:t>
      </w:r>
      <w:r>
        <w:rPr>
          <w:rFonts w:ascii="Bookman Old Style" w:hAnsi="Bookman Old Style"/>
          <w:sz w:val="24"/>
          <w:szCs w:val="24"/>
        </w:rPr>
        <w:t xml:space="preserve">, called “ </w:t>
      </w:r>
      <w:r w:rsidRPr="00AE5C06">
        <w:rPr>
          <w:rFonts w:ascii="Bookman Old Style" w:hAnsi="Bookman Old Style"/>
          <w:b/>
          <w:i/>
          <w:sz w:val="24"/>
          <w:szCs w:val="24"/>
        </w:rPr>
        <w:t>Toxic Release Inventory</w:t>
      </w:r>
      <w:r w:rsidR="00D93113">
        <w:rPr>
          <w:rFonts w:ascii="Bookman Old Style" w:hAnsi="Bookman Old Style"/>
          <w:b/>
          <w:i/>
          <w:sz w:val="24"/>
          <w:szCs w:val="24"/>
        </w:rPr>
        <w:t>”-</w:t>
      </w:r>
      <w:r w:rsidR="005B7332">
        <w:rPr>
          <w:rFonts w:ascii="Bookman Old Style" w:hAnsi="Bookman Old Style"/>
          <w:b/>
          <w:i/>
          <w:sz w:val="24"/>
          <w:szCs w:val="24"/>
        </w:rPr>
        <w:t xml:space="preserve"> </w:t>
      </w:r>
      <w:r w:rsidRPr="00AE5C06">
        <w:rPr>
          <w:rFonts w:ascii="Bookman Old Style" w:hAnsi="Bookman Old Style"/>
          <w:b/>
          <w:i/>
          <w:sz w:val="24"/>
          <w:szCs w:val="24"/>
        </w:rPr>
        <w:t>(TRI).</w:t>
      </w:r>
    </w:p>
    <w:p w:rsidR="00AE5C06" w:rsidRDefault="00AE5C06" w:rsidP="00396783">
      <w:pPr>
        <w:spacing w:after="120" w:line="360" w:lineRule="auto"/>
        <w:ind w:left="426"/>
        <w:jc w:val="both"/>
        <w:rPr>
          <w:rFonts w:ascii="Bookman Old Style" w:hAnsi="Bookman Old Style"/>
          <w:b/>
          <w:i/>
          <w:sz w:val="24"/>
          <w:szCs w:val="24"/>
        </w:rPr>
      </w:pPr>
      <w:r>
        <w:rPr>
          <w:rFonts w:ascii="Bookman Old Style" w:hAnsi="Bookman Old Style"/>
          <w:b/>
          <w:i/>
          <w:sz w:val="24"/>
          <w:szCs w:val="24"/>
        </w:rPr>
        <w:t xml:space="preserve">    </w:t>
      </w:r>
      <w:r w:rsidR="00D50928">
        <w:rPr>
          <w:rFonts w:ascii="Bookman Old Style" w:hAnsi="Bookman Old Style"/>
          <w:b/>
          <w:i/>
          <w:sz w:val="24"/>
          <w:szCs w:val="24"/>
        </w:rPr>
        <w:t xml:space="preserve">   </w:t>
      </w:r>
      <w:r>
        <w:rPr>
          <w:rFonts w:ascii="Bookman Old Style" w:hAnsi="Bookman Old Style"/>
          <w:b/>
          <w:i/>
          <w:sz w:val="24"/>
          <w:szCs w:val="24"/>
        </w:rPr>
        <w:t xml:space="preserve"> </w:t>
      </w:r>
      <w:r w:rsidRPr="00AE5C06">
        <w:rPr>
          <w:rFonts w:ascii="Bookman Old Style" w:hAnsi="Bookman Old Style"/>
          <w:b/>
          <w:i/>
          <w:sz w:val="24"/>
          <w:szCs w:val="24"/>
        </w:rPr>
        <w:t>This public disclosure has been a great success in reducing release of toxic chemicals in the Unit</w:t>
      </w:r>
      <w:r w:rsidR="005B7332">
        <w:rPr>
          <w:rFonts w:ascii="Bookman Old Style" w:hAnsi="Bookman Old Style"/>
          <w:b/>
          <w:i/>
          <w:sz w:val="24"/>
          <w:szCs w:val="24"/>
        </w:rPr>
        <w:t>ed States by nudging the companies</w:t>
      </w:r>
      <w:r w:rsidRPr="00AE5C06">
        <w:rPr>
          <w:rFonts w:ascii="Bookman Old Style" w:hAnsi="Bookman Old Style"/>
          <w:b/>
          <w:i/>
          <w:sz w:val="24"/>
          <w:szCs w:val="24"/>
        </w:rPr>
        <w:t xml:space="preserve"> to reduce </w:t>
      </w:r>
      <w:r w:rsidR="00D93113">
        <w:rPr>
          <w:rFonts w:ascii="Bookman Old Style" w:hAnsi="Bookman Old Style"/>
          <w:b/>
          <w:i/>
          <w:sz w:val="24"/>
          <w:szCs w:val="24"/>
        </w:rPr>
        <w:t>impact on human beings of such releases</w:t>
      </w:r>
      <w:r w:rsidRPr="00AE5C06">
        <w:rPr>
          <w:rFonts w:ascii="Bookman Old Style" w:hAnsi="Bookman Old Style"/>
          <w:b/>
          <w:i/>
          <w:sz w:val="24"/>
          <w:szCs w:val="24"/>
        </w:rPr>
        <w:t xml:space="preserve"> by the following methods: </w:t>
      </w:r>
    </w:p>
    <w:p w:rsidR="00D93113" w:rsidRDefault="00D93113" w:rsidP="00396783">
      <w:pPr>
        <w:pStyle w:val="Body"/>
        <w:numPr>
          <w:ilvl w:val="0"/>
          <w:numId w:val="24"/>
        </w:numPr>
        <w:spacing w:line="360" w:lineRule="auto"/>
        <w:ind w:left="1080" w:hanging="450"/>
        <w:jc w:val="both"/>
        <w:rPr>
          <w:rFonts w:ascii="Bookman Old Style" w:hAnsi="Bookman Old Style"/>
          <w:sz w:val="24"/>
          <w:szCs w:val="24"/>
        </w:rPr>
      </w:pPr>
      <w:r w:rsidRPr="00AE5C06">
        <w:rPr>
          <w:rFonts w:ascii="Bookman Old Style" w:hAnsi="Bookman Old Style"/>
          <w:sz w:val="24"/>
          <w:szCs w:val="24"/>
        </w:rPr>
        <w:t>By relocating the storage of toxic chemicals far away from any residential habitations and bringing only small daily required quantities or below critical quantities (which even if accidental release</w:t>
      </w:r>
      <w:r>
        <w:rPr>
          <w:rFonts w:ascii="Bookman Old Style" w:hAnsi="Bookman Old Style"/>
          <w:sz w:val="24"/>
          <w:szCs w:val="24"/>
        </w:rPr>
        <w:t>d</w:t>
      </w:r>
      <w:r w:rsidRPr="00AE5C06">
        <w:rPr>
          <w:rFonts w:ascii="Bookman Old Style" w:hAnsi="Bookman Old Style"/>
          <w:sz w:val="24"/>
          <w:szCs w:val="24"/>
        </w:rPr>
        <w:t xml:space="preserve"> cannot cause serious harm either to workers or to </w:t>
      </w:r>
      <w:r w:rsidR="00305467">
        <w:rPr>
          <w:rFonts w:ascii="Bookman Old Style" w:hAnsi="Bookman Old Style"/>
          <w:sz w:val="24"/>
          <w:szCs w:val="24"/>
        </w:rPr>
        <w:t xml:space="preserve">the </w:t>
      </w:r>
      <w:r w:rsidRPr="00AE5C06">
        <w:rPr>
          <w:rFonts w:ascii="Bookman Old Style" w:hAnsi="Bookman Old Style"/>
          <w:sz w:val="24"/>
          <w:szCs w:val="24"/>
        </w:rPr>
        <w:t>community) to the factory for processing.</w:t>
      </w:r>
    </w:p>
    <w:p w:rsidR="00F1007D" w:rsidRPr="00AE5C06" w:rsidRDefault="00F1007D" w:rsidP="00396783">
      <w:pPr>
        <w:pStyle w:val="Body"/>
        <w:numPr>
          <w:ilvl w:val="0"/>
          <w:numId w:val="24"/>
        </w:numPr>
        <w:spacing w:line="360" w:lineRule="auto"/>
        <w:ind w:left="1080" w:hanging="450"/>
        <w:jc w:val="both"/>
        <w:rPr>
          <w:rFonts w:ascii="Bookman Old Style" w:hAnsi="Bookman Old Style"/>
          <w:sz w:val="24"/>
          <w:szCs w:val="24"/>
        </w:rPr>
      </w:pPr>
      <w:r w:rsidRPr="00AE5C06">
        <w:rPr>
          <w:rFonts w:ascii="Bookman Old Style" w:hAnsi="Bookman Old Style"/>
          <w:sz w:val="24"/>
          <w:szCs w:val="24"/>
        </w:rPr>
        <w:t xml:space="preserve">By substituting the toxic chemicals with non-toxic chemicals. </w:t>
      </w:r>
    </w:p>
    <w:p w:rsidR="00F1007D" w:rsidRDefault="00F1007D" w:rsidP="00396783">
      <w:pPr>
        <w:pStyle w:val="Body"/>
        <w:numPr>
          <w:ilvl w:val="0"/>
          <w:numId w:val="24"/>
        </w:numPr>
        <w:spacing w:line="360" w:lineRule="auto"/>
        <w:ind w:left="1080" w:hanging="450"/>
        <w:jc w:val="both"/>
        <w:rPr>
          <w:rFonts w:ascii="Bookman Old Style" w:hAnsi="Bookman Old Style"/>
          <w:sz w:val="24"/>
          <w:szCs w:val="24"/>
        </w:rPr>
      </w:pPr>
      <w:r>
        <w:rPr>
          <w:rFonts w:ascii="Bookman Old Style" w:hAnsi="Bookman Old Style"/>
          <w:sz w:val="24"/>
          <w:szCs w:val="24"/>
        </w:rPr>
        <w:t>B</w:t>
      </w:r>
      <w:r w:rsidRPr="00AE5C06">
        <w:rPr>
          <w:rFonts w:ascii="Bookman Old Style" w:hAnsi="Bookman Old Style"/>
          <w:sz w:val="24"/>
          <w:szCs w:val="24"/>
        </w:rPr>
        <w:t>y relocating companies using t</w:t>
      </w:r>
      <w:r>
        <w:rPr>
          <w:rFonts w:ascii="Bookman Old Style" w:hAnsi="Bookman Old Style"/>
          <w:sz w:val="24"/>
          <w:szCs w:val="24"/>
        </w:rPr>
        <w:t>oxic</w:t>
      </w:r>
      <w:r w:rsidRPr="00AE5C06">
        <w:rPr>
          <w:rFonts w:ascii="Bookman Old Style" w:hAnsi="Bookman Old Style"/>
          <w:sz w:val="24"/>
          <w:szCs w:val="24"/>
        </w:rPr>
        <w:t xml:space="preserve"> Chemicals </w:t>
      </w:r>
      <w:r>
        <w:rPr>
          <w:rFonts w:ascii="Bookman Old Style" w:hAnsi="Bookman Old Style"/>
          <w:sz w:val="24"/>
          <w:szCs w:val="24"/>
        </w:rPr>
        <w:t>to places a</w:t>
      </w:r>
      <w:r w:rsidRPr="00AE5C06">
        <w:rPr>
          <w:rFonts w:ascii="Bookman Old Style" w:hAnsi="Bookman Old Style"/>
          <w:sz w:val="24"/>
          <w:szCs w:val="24"/>
        </w:rPr>
        <w:t>way from any residential habitation.</w:t>
      </w:r>
    </w:p>
    <w:p w:rsidR="00473D58" w:rsidRDefault="00473D58" w:rsidP="00396783">
      <w:pPr>
        <w:pStyle w:val="ListParagraph"/>
        <w:spacing w:line="360" w:lineRule="auto"/>
        <w:jc w:val="right"/>
        <w:rPr>
          <w:rFonts w:ascii="Bookman Old Style" w:hAnsi="Bookman Old Style"/>
          <w:sz w:val="24"/>
          <w:szCs w:val="24"/>
        </w:rPr>
      </w:pPr>
      <w:r w:rsidRPr="00995DD4">
        <w:rPr>
          <w:rFonts w:ascii="Bookman Old Style" w:hAnsi="Bookman Old Style"/>
          <w:sz w:val="24"/>
          <w:szCs w:val="24"/>
        </w:rPr>
        <w:t>Cont….</w:t>
      </w:r>
      <w:r w:rsidR="00526B12">
        <w:rPr>
          <w:rFonts w:ascii="Bookman Old Style" w:hAnsi="Bookman Old Style"/>
          <w:sz w:val="24"/>
          <w:szCs w:val="24"/>
        </w:rPr>
        <w:t>6</w:t>
      </w:r>
      <w:r w:rsidRPr="00995DD4">
        <w:rPr>
          <w:rFonts w:ascii="Bookman Old Style" w:hAnsi="Bookman Old Style"/>
          <w:sz w:val="24"/>
          <w:szCs w:val="24"/>
        </w:rPr>
        <w:t>p.</w:t>
      </w:r>
    </w:p>
    <w:p w:rsidR="00473D58" w:rsidRDefault="00473D58" w:rsidP="00396783">
      <w:pPr>
        <w:spacing w:after="120" w:line="360" w:lineRule="auto"/>
        <w:jc w:val="center"/>
        <w:rPr>
          <w:rFonts w:ascii="Bookman Old Style" w:hAnsi="Bookman Old Style"/>
          <w:sz w:val="24"/>
          <w:szCs w:val="24"/>
        </w:rPr>
      </w:pPr>
      <w:r w:rsidRPr="00F30AF5">
        <w:rPr>
          <w:rFonts w:ascii="Bookman Old Style" w:hAnsi="Bookman Old Style"/>
          <w:sz w:val="24"/>
          <w:szCs w:val="24"/>
        </w:rPr>
        <w:lastRenderedPageBreak/>
        <w:t>:: 0</w:t>
      </w:r>
      <w:r w:rsidR="00526B12">
        <w:rPr>
          <w:rFonts w:ascii="Bookman Old Style" w:hAnsi="Bookman Old Style"/>
          <w:sz w:val="24"/>
          <w:szCs w:val="24"/>
        </w:rPr>
        <w:t>6</w:t>
      </w:r>
      <w:r w:rsidRPr="00F30AF5">
        <w:rPr>
          <w:rFonts w:ascii="Bookman Old Style" w:hAnsi="Bookman Old Style"/>
          <w:sz w:val="24"/>
          <w:szCs w:val="24"/>
        </w:rPr>
        <w:t xml:space="preserve"> ::</w:t>
      </w:r>
    </w:p>
    <w:p w:rsidR="00F1007D" w:rsidRDefault="00F1007D" w:rsidP="00396783">
      <w:pPr>
        <w:pStyle w:val="Body"/>
        <w:spacing w:after="120" w:line="360" w:lineRule="auto"/>
        <w:ind w:firstLine="720"/>
        <w:jc w:val="both"/>
        <w:rPr>
          <w:rFonts w:ascii="Bookman Old Style" w:hAnsi="Bookman Old Style"/>
          <w:sz w:val="24"/>
          <w:szCs w:val="24"/>
        </w:rPr>
      </w:pPr>
      <w:r>
        <w:rPr>
          <w:rFonts w:ascii="Bookman Old Style" w:hAnsi="Bookman Old Style"/>
          <w:sz w:val="24"/>
          <w:szCs w:val="24"/>
        </w:rPr>
        <w:t>The above methods were adopted by companies (located near residentia</w:t>
      </w:r>
      <w:r w:rsidR="00213145">
        <w:rPr>
          <w:rFonts w:ascii="Bookman Old Style" w:hAnsi="Bookman Old Style"/>
          <w:sz w:val="24"/>
          <w:szCs w:val="24"/>
        </w:rPr>
        <w:t>l areas)</w:t>
      </w:r>
      <w:r>
        <w:rPr>
          <w:rFonts w:ascii="Bookman Old Style" w:hAnsi="Bookman Old Style"/>
          <w:sz w:val="24"/>
          <w:szCs w:val="24"/>
        </w:rPr>
        <w:t xml:space="preserve"> due to public dis</w:t>
      </w:r>
      <w:r w:rsidR="00213145">
        <w:rPr>
          <w:rFonts w:ascii="Bookman Old Style" w:hAnsi="Bookman Old Style"/>
          <w:sz w:val="24"/>
          <w:szCs w:val="24"/>
        </w:rPr>
        <w:t>closure of large storage of</w:t>
      </w:r>
      <w:r>
        <w:rPr>
          <w:rFonts w:ascii="Bookman Old Style" w:hAnsi="Bookman Old Style"/>
          <w:sz w:val="24"/>
          <w:szCs w:val="24"/>
        </w:rPr>
        <w:t xml:space="preserve"> toxic chemicals to avoid damage to their brand reputation and c</w:t>
      </w:r>
      <w:r w:rsidR="00213145">
        <w:rPr>
          <w:rFonts w:ascii="Bookman Old Style" w:hAnsi="Bookman Old Style"/>
          <w:sz w:val="24"/>
          <w:szCs w:val="24"/>
        </w:rPr>
        <w:t>onsequent reduction in their sha</w:t>
      </w:r>
      <w:r>
        <w:rPr>
          <w:rFonts w:ascii="Bookman Old Style" w:hAnsi="Bookman Old Style"/>
          <w:sz w:val="24"/>
          <w:szCs w:val="24"/>
        </w:rPr>
        <w:t xml:space="preserve">re price, and in public </w:t>
      </w:r>
      <w:r w:rsidR="00D14A15">
        <w:rPr>
          <w:rFonts w:ascii="Bookman Old Style" w:hAnsi="Bookman Old Style"/>
          <w:sz w:val="24"/>
          <w:szCs w:val="24"/>
        </w:rPr>
        <w:t>patronage of their goods and services. This kind of large public safety benefit resulting from simple “Public Disclosure” is aptly termed as “Democratic Checks and Balances” working to ensure “Public Safety”.</w:t>
      </w:r>
    </w:p>
    <w:p w:rsidR="00526B12" w:rsidRDefault="00526B12" w:rsidP="00396783">
      <w:pPr>
        <w:pStyle w:val="NoSpacing"/>
        <w:spacing w:line="360" w:lineRule="auto"/>
        <w:jc w:val="both"/>
        <w:rPr>
          <w:rFonts w:ascii="Bookman Old Style" w:eastAsia="Arial Unicode MS" w:hAnsi="Bookman Old Style" w:cs="Arial Unicode MS"/>
          <w:color w:val="000000"/>
          <w:sz w:val="2"/>
          <w:szCs w:val="24"/>
          <w:bdr w:val="nil"/>
          <w:shd w:val="nil"/>
          <w:lang w:bidi="ar-SA"/>
        </w:rPr>
      </w:pPr>
    </w:p>
    <w:p w:rsidR="00526B12" w:rsidRDefault="00CF5F91" w:rsidP="00396783">
      <w:pPr>
        <w:pStyle w:val="NoSpacing"/>
        <w:spacing w:after="120" w:line="360" w:lineRule="auto"/>
        <w:jc w:val="both"/>
        <w:rPr>
          <w:rFonts w:ascii="Bookman Old Style" w:hAnsi="Bookman Old Style"/>
          <w:b/>
          <w:i/>
          <w:sz w:val="24"/>
          <w:szCs w:val="24"/>
        </w:rPr>
      </w:pPr>
      <w:r w:rsidRPr="006C22D9">
        <w:rPr>
          <w:rFonts w:ascii="Bookman Old Style" w:hAnsi="Bookman Old Style"/>
          <w:b/>
          <w:i/>
          <w:sz w:val="24"/>
          <w:szCs w:val="24"/>
        </w:rPr>
        <w:t xml:space="preserve">Bhopal Gas Tragedy Lessons: </w:t>
      </w:r>
    </w:p>
    <w:p w:rsidR="00CF5F91" w:rsidRDefault="00CF5F91" w:rsidP="00396783">
      <w:pPr>
        <w:pStyle w:val="NoSpacing"/>
        <w:spacing w:after="240" w:line="360" w:lineRule="auto"/>
        <w:ind w:firstLine="720"/>
        <w:jc w:val="both"/>
        <w:rPr>
          <w:rFonts w:ascii="Bookman Old Style" w:hAnsi="Bookman Old Style"/>
          <w:b/>
          <w:i/>
          <w:sz w:val="24"/>
          <w:szCs w:val="24"/>
        </w:rPr>
      </w:pPr>
      <w:r w:rsidRPr="00BB5FD4">
        <w:rPr>
          <w:rFonts w:ascii="Bookman Old Style" w:hAnsi="Bookman Old Style"/>
          <w:b/>
          <w:i/>
          <w:sz w:val="24"/>
          <w:szCs w:val="24"/>
        </w:rPr>
        <w:t>It highlights the importance of providing right information (what kind of toxic/explosive chemicals are stored; what precautions are necessary etc.) and essential training for immediate first res</w:t>
      </w:r>
      <w:r>
        <w:rPr>
          <w:rFonts w:ascii="Bookman Old Style" w:hAnsi="Bookman Old Style"/>
          <w:b/>
          <w:i/>
          <w:sz w:val="24"/>
          <w:szCs w:val="24"/>
        </w:rPr>
        <w:t>ponders (Fire F</w:t>
      </w:r>
      <w:r w:rsidRPr="00BB5FD4">
        <w:rPr>
          <w:rFonts w:ascii="Bookman Old Style" w:hAnsi="Bookman Old Style"/>
          <w:b/>
          <w:i/>
          <w:sz w:val="24"/>
          <w:szCs w:val="24"/>
        </w:rPr>
        <w:t>ighters,</w:t>
      </w:r>
      <w:r>
        <w:rPr>
          <w:rFonts w:ascii="Bookman Old Style" w:hAnsi="Bookman Old Style"/>
          <w:b/>
          <w:i/>
          <w:sz w:val="24"/>
          <w:szCs w:val="24"/>
        </w:rPr>
        <w:t xml:space="preserve"> Police and Emergency Medical S</w:t>
      </w:r>
      <w:r w:rsidRPr="00BB5FD4">
        <w:rPr>
          <w:rFonts w:ascii="Bookman Old Style" w:hAnsi="Bookman Old Style"/>
          <w:b/>
          <w:i/>
          <w:sz w:val="24"/>
          <w:szCs w:val="24"/>
        </w:rPr>
        <w:t>ervices) to</w:t>
      </w:r>
      <w:r>
        <w:rPr>
          <w:rFonts w:ascii="Bookman Old Style" w:hAnsi="Bookman Old Style"/>
          <w:b/>
          <w:i/>
          <w:sz w:val="24"/>
          <w:szCs w:val="24"/>
        </w:rPr>
        <w:t xml:space="preserve"> </w:t>
      </w:r>
      <w:r w:rsidRPr="00BB5FD4">
        <w:rPr>
          <w:rFonts w:ascii="Bookman Old Style" w:hAnsi="Bookman Old Style"/>
          <w:b/>
          <w:i/>
          <w:sz w:val="24"/>
          <w:szCs w:val="24"/>
        </w:rPr>
        <w:t>adopt right safety procedur</w:t>
      </w:r>
      <w:r>
        <w:rPr>
          <w:rFonts w:ascii="Bookman Old Style" w:hAnsi="Bookman Old Style"/>
          <w:b/>
          <w:i/>
          <w:sz w:val="24"/>
          <w:szCs w:val="24"/>
        </w:rPr>
        <w:t>es and to avoid toxic exposures including conducting mock drills.</w:t>
      </w:r>
    </w:p>
    <w:p w:rsidR="00C24EAE" w:rsidRDefault="00C24EAE" w:rsidP="00396783">
      <w:pPr>
        <w:pStyle w:val="NoSpacing"/>
        <w:spacing w:line="360" w:lineRule="auto"/>
        <w:rPr>
          <w:rFonts w:ascii="Bookman Old Style" w:hAnsi="Bookman Old Style" w:cs="Times New Roman"/>
          <w:b/>
          <w:i/>
          <w:sz w:val="28"/>
          <w:szCs w:val="28"/>
        </w:rPr>
      </w:pPr>
      <w:r w:rsidRPr="00473D58">
        <w:rPr>
          <w:rFonts w:ascii="Bookman Old Style" w:hAnsi="Bookman Old Style" w:cs="Times New Roman"/>
          <w:b/>
          <w:i/>
          <w:sz w:val="28"/>
          <w:szCs w:val="28"/>
        </w:rPr>
        <w:t>How the above prevents:</w:t>
      </w:r>
    </w:p>
    <w:p w:rsidR="003042B3" w:rsidRPr="00396783" w:rsidRDefault="003042B3" w:rsidP="00396783">
      <w:pPr>
        <w:pStyle w:val="NoSpacing"/>
        <w:spacing w:line="360" w:lineRule="auto"/>
        <w:rPr>
          <w:rFonts w:ascii="Bookman Old Style" w:hAnsi="Bookman Old Style" w:cs="Times New Roman"/>
          <w:b/>
          <w:i/>
          <w:sz w:val="4"/>
          <w:szCs w:val="18"/>
        </w:rPr>
      </w:pPr>
    </w:p>
    <w:p w:rsidR="00526B12" w:rsidRDefault="00C24EAE" w:rsidP="00396783">
      <w:pPr>
        <w:pStyle w:val="NoSpacing"/>
        <w:numPr>
          <w:ilvl w:val="0"/>
          <w:numId w:val="30"/>
        </w:numPr>
        <w:spacing w:line="360" w:lineRule="auto"/>
        <w:jc w:val="both"/>
        <w:rPr>
          <w:rFonts w:ascii="Bookman Old Style" w:hAnsi="Bookman Old Style" w:cs="Times New Roman"/>
          <w:b/>
          <w:i/>
          <w:sz w:val="24"/>
          <w:szCs w:val="24"/>
        </w:rPr>
      </w:pPr>
      <w:r>
        <w:rPr>
          <w:rFonts w:ascii="Bookman Old Style" w:hAnsi="Bookman Old Style" w:cs="Times New Roman"/>
          <w:b/>
          <w:i/>
          <w:sz w:val="24"/>
          <w:szCs w:val="24"/>
        </w:rPr>
        <w:t>LG Polymers:</w:t>
      </w:r>
      <w:r>
        <w:rPr>
          <w:rFonts w:ascii="Bookman Old Style" w:hAnsi="Bookman Old Style" w:cs="Times New Roman"/>
          <w:b/>
          <w:i/>
          <w:sz w:val="24"/>
          <w:szCs w:val="24"/>
        </w:rPr>
        <w:tab/>
      </w:r>
    </w:p>
    <w:p w:rsidR="00C24EAE" w:rsidRPr="00D26180" w:rsidRDefault="00C24EAE" w:rsidP="00396783">
      <w:pPr>
        <w:pStyle w:val="NoSpacing"/>
        <w:spacing w:after="120" w:line="360" w:lineRule="auto"/>
        <w:ind w:firstLine="720"/>
        <w:jc w:val="both"/>
        <w:rPr>
          <w:rFonts w:ascii="Bookman Old Style" w:hAnsi="Bookman Old Style" w:cs="Times New Roman"/>
          <w:b/>
          <w:i/>
          <w:sz w:val="24"/>
          <w:szCs w:val="24"/>
        </w:rPr>
      </w:pPr>
      <w:r>
        <w:rPr>
          <w:rFonts w:ascii="Bookman Old Style" w:hAnsi="Bookman Old Style" w:cs="Times New Roman"/>
          <w:sz w:val="24"/>
          <w:szCs w:val="24"/>
        </w:rPr>
        <w:t>If the large storage of styrene, a toxic gas, been known to community surrounding the factory, management, under public scrutiny, would have followed any of the above methods. Any of the three methods would have prevented the accident or even if it happens, the harm caused to health of community or workers would have been minimal as the quantity of toxic gas released would have been below critical quantity to cause any major harm.</w:t>
      </w:r>
    </w:p>
    <w:p w:rsidR="00526B12" w:rsidRPr="00526B12" w:rsidRDefault="00C24EAE" w:rsidP="00396783">
      <w:pPr>
        <w:pStyle w:val="NoSpacing"/>
        <w:numPr>
          <w:ilvl w:val="0"/>
          <w:numId w:val="30"/>
        </w:numPr>
        <w:spacing w:line="360" w:lineRule="auto"/>
        <w:jc w:val="both"/>
        <w:rPr>
          <w:rFonts w:ascii="Bookman Old Style" w:hAnsi="Bookman Old Style" w:cs="Times New Roman"/>
          <w:b/>
          <w:i/>
          <w:sz w:val="24"/>
          <w:szCs w:val="24"/>
        </w:rPr>
      </w:pPr>
      <w:r>
        <w:rPr>
          <w:rFonts w:ascii="Bookman Old Style" w:hAnsi="Bookman Old Style" w:cs="Times New Roman"/>
          <w:b/>
          <w:i/>
          <w:sz w:val="24"/>
          <w:szCs w:val="24"/>
        </w:rPr>
        <w:t>Brandix Gas leakage:</w:t>
      </w:r>
      <w:r>
        <w:rPr>
          <w:rFonts w:ascii="Bookman Old Style" w:hAnsi="Bookman Old Style" w:cs="Times New Roman"/>
          <w:sz w:val="24"/>
          <w:szCs w:val="24"/>
        </w:rPr>
        <w:tab/>
      </w:r>
    </w:p>
    <w:p w:rsidR="00526B12" w:rsidRDefault="00C24EAE" w:rsidP="00396783">
      <w:pPr>
        <w:pStyle w:val="NoSpacing"/>
        <w:spacing w:after="120" w:line="360" w:lineRule="auto"/>
        <w:ind w:firstLine="720"/>
        <w:jc w:val="both"/>
        <w:rPr>
          <w:rFonts w:ascii="Bookman Old Style" w:hAnsi="Bookman Old Style" w:cs="Times New Roman"/>
          <w:sz w:val="24"/>
          <w:szCs w:val="24"/>
        </w:rPr>
      </w:pPr>
      <w:r>
        <w:rPr>
          <w:rFonts w:ascii="Bookman Old Style" w:hAnsi="Bookman Old Style" w:cs="Times New Roman"/>
          <w:sz w:val="24"/>
          <w:szCs w:val="24"/>
        </w:rPr>
        <w:t>Investigations about source</w:t>
      </w:r>
      <w:r w:rsidR="00526B12">
        <w:rPr>
          <w:rFonts w:ascii="Bookman Old Style" w:hAnsi="Bookman Old Style" w:cs="Times New Roman"/>
          <w:sz w:val="24"/>
          <w:szCs w:val="24"/>
        </w:rPr>
        <w:t>s</w:t>
      </w:r>
      <w:r>
        <w:rPr>
          <w:rFonts w:ascii="Bookman Old Style" w:hAnsi="Bookman Old Style" w:cs="Times New Roman"/>
          <w:sz w:val="24"/>
          <w:szCs w:val="24"/>
        </w:rPr>
        <w:t xml:space="preserve"> of toxic gas leakage at Brandix Apparel Company revealed that there is no source in the premises of the company. The toxic gas has come from a Pharma company located in the same industrial area. Therefore, it took many weeks to find the source of toxic </w:t>
      </w:r>
      <w:r w:rsidR="00526B12">
        <w:rPr>
          <w:rFonts w:ascii="Bookman Old Style" w:hAnsi="Bookman Old Style" w:cs="Times New Roman"/>
          <w:sz w:val="24"/>
          <w:szCs w:val="24"/>
        </w:rPr>
        <w:t xml:space="preserve">gas which affected 140 people. </w:t>
      </w:r>
    </w:p>
    <w:p w:rsidR="00C24EAE" w:rsidRDefault="00526B12" w:rsidP="00396783">
      <w:pPr>
        <w:pStyle w:val="NoSpacing"/>
        <w:spacing w:after="120" w:line="360" w:lineRule="auto"/>
        <w:ind w:firstLine="720"/>
        <w:jc w:val="both"/>
        <w:rPr>
          <w:rFonts w:ascii="Bookman Old Style" w:hAnsi="Bookman Old Style" w:cs="Times New Roman"/>
          <w:sz w:val="24"/>
          <w:szCs w:val="24"/>
        </w:rPr>
      </w:pPr>
      <w:r>
        <w:rPr>
          <w:rFonts w:ascii="Bookman Old Style" w:hAnsi="Bookman Old Style" w:cs="Times New Roman"/>
          <w:sz w:val="24"/>
          <w:szCs w:val="24"/>
        </w:rPr>
        <w:t xml:space="preserve">If storage of toxic </w:t>
      </w:r>
      <w:r w:rsidR="00C24EAE">
        <w:rPr>
          <w:rFonts w:ascii="Bookman Old Style" w:hAnsi="Bookman Old Style" w:cs="Times New Roman"/>
          <w:sz w:val="24"/>
          <w:szCs w:val="24"/>
        </w:rPr>
        <w:t>gases/chemicals in all factories is made known to public, it would have easy to pin point the source such toxic gas leakage which would help us to stop further leakage and take preventive measures.</w:t>
      </w:r>
    </w:p>
    <w:p w:rsidR="00396783" w:rsidRPr="00A47BC9" w:rsidRDefault="00396783" w:rsidP="00A47BC9">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7</w:t>
      </w:r>
      <w:r w:rsidRPr="00995DD4">
        <w:rPr>
          <w:rFonts w:ascii="Bookman Old Style" w:hAnsi="Bookman Old Style"/>
          <w:sz w:val="24"/>
          <w:szCs w:val="24"/>
        </w:rPr>
        <w:t>p.</w:t>
      </w:r>
    </w:p>
    <w:p w:rsidR="00396783" w:rsidRPr="00396783" w:rsidRDefault="00396783" w:rsidP="00396783">
      <w:pPr>
        <w:spacing w:after="0" w:line="360" w:lineRule="auto"/>
        <w:jc w:val="center"/>
        <w:rPr>
          <w:rFonts w:ascii="Bookman Old Style" w:hAnsi="Bookman Old Style"/>
          <w:b/>
          <w:i/>
          <w:sz w:val="24"/>
          <w:szCs w:val="24"/>
        </w:rPr>
      </w:pPr>
      <w:r w:rsidRPr="00F30AF5">
        <w:rPr>
          <w:rFonts w:ascii="Bookman Old Style" w:hAnsi="Bookman Old Style"/>
          <w:sz w:val="24"/>
          <w:szCs w:val="24"/>
        </w:rPr>
        <w:lastRenderedPageBreak/>
        <w:t>:: 0</w:t>
      </w:r>
      <w:r>
        <w:rPr>
          <w:rFonts w:ascii="Bookman Old Style" w:hAnsi="Bookman Old Style"/>
          <w:sz w:val="24"/>
          <w:szCs w:val="24"/>
        </w:rPr>
        <w:t xml:space="preserve">7 </w:t>
      </w:r>
      <w:r w:rsidRPr="00F30AF5">
        <w:rPr>
          <w:rFonts w:ascii="Bookman Old Style" w:hAnsi="Bookman Old Style"/>
          <w:sz w:val="24"/>
          <w:szCs w:val="24"/>
        </w:rPr>
        <w:t>::</w:t>
      </w:r>
    </w:p>
    <w:p w:rsidR="00C24EAE" w:rsidRDefault="00C24EAE" w:rsidP="00F96914">
      <w:pPr>
        <w:pStyle w:val="NoSpacing"/>
        <w:spacing w:line="360" w:lineRule="auto"/>
        <w:ind w:firstLine="720"/>
        <w:jc w:val="both"/>
        <w:rPr>
          <w:rFonts w:ascii="Bookman Old Style" w:hAnsi="Bookman Old Style" w:cs="Times New Roman"/>
          <w:sz w:val="24"/>
          <w:szCs w:val="24"/>
        </w:rPr>
      </w:pPr>
      <w:r>
        <w:rPr>
          <w:rFonts w:ascii="Bookman Old Style" w:hAnsi="Bookman Old Style" w:cs="Times New Roman"/>
          <w:sz w:val="24"/>
          <w:szCs w:val="24"/>
        </w:rPr>
        <w:t>Moreover, if any of the above three preventive methods were following in handling and storage of toxic chemicals by the Pharma Company, then this accident, even if happened, wouldn’t cause such major harm to human health as the release would have been of not significant quantity to cause such harm.</w:t>
      </w:r>
    </w:p>
    <w:p w:rsidR="006E6974" w:rsidRDefault="00396783" w:rsidP="00F96914">
      <w:pPr>
        <w:spacing w:after="0" w:line="360" w:lineRule="auto"/>
        <w:jc w:val="both"/>
        <w:rPr>
          <w:rFonts w:ascii="Bookman Old Style" w:hAnsi="Bookman Old Style"/>
          <w:b/>
          <w:sz w:val="24"/>
          <w:szCs w:val="24"/>
        </w:rPr>
      </w:pPr>
      <w:r>
        <w:rPr>
          <w:rFonts w:ascii="Bookman Old Style" w:hAnsi="Bookman Old Style"/>
          <w:b/>
          <w:sz w:val="24"/>
          <w:szCs w:val="24"/>
        </w:rPr>
        <w:t xml:space="preserve"> </w:t>
      </w:r>
      <w:r w:rsidR="00E658C2">
        <w:rPr>
          <w:rFonts w:ascii="Bookman Old Style" w:hAnsi="Bookman Old Style"/>
          <w:b/>
          <w:sz w:val="24"/>
          <w:szCs w:val="24"/>
        </w:rPr>
        <w:t>(d</w:t>
      </w:r>
      <w:r w:rsidR="006E6974" w:rsidRPr="00C8629F">
        <w:rPr>
          <w:rFonts w:ascii="Bookman Old Style" w:hAnsi="Bookman Old Style"/>
          <w:b/>
          <w:sz w:val="24"/>
          <w:szCs w:val="24"/>
        </w:rPr>
        <w:t>) 2020 Beirut Explosion:</w:t>
      </w:r>
    </w:p>
    <w:p w:rsidR="006E6974" w:rsidRDefault="00305467" w:rsidP="00396783">
      <w:pPr>
        <w:spacing w:after="0" w:line="360" w:lineRule="auto"/>
        <w:jc w:val="both"/>
        <w:rPr>
          <w:rFonts w:ascii="Bookman Old Style" w:hAnsi="Bookman Old Style"/>
          <w:sz w:val="24"/>
          <w:szCs w:val="24"/>
        </w:rPr>
      </w:pPr>
      <w:r>
        <w:rPr>
          <w:rFonts w:ascii="Bookman Old Style" w:hAnsi="Bookman Old Style"/>
          <w:sz w:val="24"/>
          <w:szCs w:val="24"/>
        </w:rPr>
        <w:t xml:space="preserve">             </w:t>
      </w:r>
      <w:r w:rsidR="006E6974" w:rsidRPr="00B15070">
        <w:rPr>
          <w:rFonts w:ascii="Bookman Old Style" w:hAnsi="Bookman Old Style"/>
          <w:sz w:val="24"/>
          <w:szCs w:val="24"/>
        </w:rPr>
        <w:t>A massive chemical detonation occurred on August 4, 2020 in Beirut</w:t>
      </w:r>
      <w:r w:rsidR="00AE5C06">
        <w:rPr>
          <w:rFonts w:ascii="Bookman Old Style" w:hAnsi="Bookman Old Style"/>
          <w:sz w:val="24"/>
          <w:szCs w:val="24"/>
        </w:rPr>
        <w:t xml:space="preserve"> Port,</w:t>
      </w:r>
      <w:r w:rsidR="006E6974" w:rsidRPr="00B15070">
        <w:rPr>
          <w:rFonts w:ascii="Bookman Old Style" w:hAnsi="Bookman Old Style"/>
          <w:sz w:val="24"/>
          <w:szCs w:val="24"/>
        </w:rPr>
        <w:t xml:space="preserve"> Lebanon. </w:t>
      </w:r>
      <w:r w:rsidR="006E6974" w:rsidRPr="00CF5F91">
        <w:rPr>
          <w:rFonts w:ascii="Bookman Old Style" w:hAnsi="Bookman Old Style"/>
          <w:b/>
          <w:i/>
          <w:sz w:val="24"/>
          <w:szCs w:val="24"/>
        </w:rPr>
        <w:t>An uncontrolled fire ignited ~2,750 tons of Ammonium Nitrate (AN)</w:t>
      </w:r>
      <w:r w:rsidR="00AE5C06" w:rsidRPr="00CF5F91">
        <w:rPr>
          <w:rFonts w:ascii="Bookman Old Style" w:hAnsi="Bookman Old Style"/>
          <w:b/>
          <w:i/>
          <w:sz w:val="24"/>
          <w:szCs w:val="24"/>
        </w:rPr>
        <w:t xml:space="preserve"> stored in a Port warehouse for more than 5 years</w:t>
      </w:r>
      <w:r w:rsidR="006E6974" w:rsidRPr="00CF5F91">
        <w:rPr>
          <w:rFonts w:ascii="Bookman Old Style" w:hAnsi="Bookman Old Style"/>
          <w:b/>
          <w:i/>
          <w:sz w:val="24"/>
          <w:szCs w:val="24"/>
        </w:rPr>
        <w:t>, producing one of the most devastating blasts in recent history.</w:t>
      </w:r>
      <w:r w:rsidR="006E6974" w:rsidRPr="00B15070">
        <w:rPr>
          <w:rFonts w:ascii="Bookman Old Style" w:hAnsi="Bookman Old Style"/>
          <w:sz w:val="24"/>
          <w:szCs w:val="24"/>
        </w:rPr>
        <w:t xml:space="preserve"> The blast supersonic pressure and heat wave claimed the lives of 220 people and injured more than 6,500 instantaneously, with severe damage to the nearby dense residential and commercial areas</w:t>
      </w:r>
      <w:r w:rsidR="006E6974">
        <w:rPr>
          <w:rFonts w:ascii="Bookman Old Style" w:hAnsi="Bookman Old Style"/>
          <w:sz w:val="24"/>
          <w:szCs w:val="24"/>
        </w:rPr>
        <w:t>.</w:t>
      </w:r>
    </w:p>
    <w:p w:rsidR="00396783" w:rsidRPr="00A47BC9" w:rsidRDefault="00396783" w:rsidP="00396783">
      <w:pPr>
        <w:spacing w:after="0" w:line="360" w:lineRule="auto"/>
        <w:jc w:val="both"/>
        <w:rPr>
          <w:rFonts w:ascii="Bookman Old Style" w:hAnsi="Bookman Old Style"/>
          <w:sz w:val="2"/>
          <w:szCs w:val="2"/>
        </w:rPr>
      </w:pPr>
    </w:p>
    <w:p w:rsidR="00CF5F91" w:rsidRDefault="00305467" w:rsidP="00A47BC9">
      <w:pPr>
        <w:spacing w:after="0" w:line="360" w:lineRule="auto"/>
        <w:jc w:val="both"/>
        <w:rPr>
          <w:rFonts w:ascii="Bookman Old Style" w:hAnsi="Bookman Old Style"/>
          <w:sz w:val="24"/>
          <w:szCs w:val="24"/>
        </w:rPr>
      </w:pPr>
      <w:r>
        <w:rPr>
          <w:rFonts w:ascii="Bookman Old Style" w:hAnsi="Bookman Old Style"/>
          <w:sz w:val="24"/>
          <w:szCs w:val="24"/>
        </w:rPr>
        <w:t xml:space="preserve">           I</w:t>
      </w:r>
      <w:r w:rsidR="00CF5F91">
        <w:rPr>
          <w:rFonts w:ascii="Bookman Old Style" w:hAnsi="Bookman Old Style"/>
          <w:sz w:val="24"/>
          <w:szCs w:val="24"/>
        </w:rPr>
        <w:t>t</w:t>
      </w:r>
      <w:r w:rsidR="006E6974" w:rsidRPr="00B15070">
        <w:rPr>
          <w:rFonts w:ascii="Bookman Old Style" w:hAnsi="Bookman Old Style"/>
          <w:sz w:val="24"/>
          <w:szCs w:val="24"/>
        </w:rPr>
        <w:t xml:space="preserve"> produced a 140 m wi</w:t>
      </w:r>
      <w:r w:rsidR="001529EA">
        <w:rPr>
          <w:rFonts w:ascii="Bookman Old Style" w:hAnsi="Bookman Old Style"/>
          <w:sz w:val="24"/>
          <w:szCs w:val="24"/>
        </w:rPr>
        <w:t xml:space="preserve">de crater and an earthquake of </w:t>
      </w:r>
      <w:r w:rsidR="00A47BC9">
        <w:rPr>
          <w:rFonts w:ascii="Bookman Old Style" w:hAnsi="Bookman Old Style"/>
          <w:sz w:val="24"/>
          <w:szCs w:val="24"/>
        </w:rPr>
        <w:t xml:space="preserve">       </w:t>
      </w:r>
      <w:r w:rsidR="00CF5F91">
        <w:rPr>
          <w:rFonts w:ascii="Bookman Old Style" w:hAnsi="Bookman Old Style"/>
          <w:sz w:val="24"/>
          <w:szCs w:val="24"/>
        </w:rPr>
        <w:t xml:space="preserve">3.3 </w:t>
      </w:r>
      <w:r w:rsidR="00A47BC9">
        <w:rPr>
          <w:rFonts w:ascii="Bookman Old Style" w:hAnsi="Bookman Old Style"/>
          <w:sz w:val="24"/>
          <w:szCs w:val="24"/>
        </w:rPr>
        <w:t>magnitudes</w:t>
      </w:r>
      <w:r w:rsidR="00CF5F91">
        <w:rPr>
          <w:rFonts w:ascii="Bookman Old Style" w:hAnsi="Bookman Old Style"/>
          <w:sz w:val="24"/>
          <w:szCs w:val="24"/>
        </w:rPr>
        <w:t xml:space="preserve"> on </w:t>
      </w:r>
      <w:r w:rsidR="006E6974" w:rsidRPr="00B15070">
        <w:rPr>
          <w:rFonts w:ascii="Bookman Old Style" w:hAnsi="Bookman Old Style"/>
          <w:sz w:val="24"/>
          <w:szCs w:val="24"/>
        </w:rPr>
        <w:t>Richter scale</w:t>
      </w:r>
      <w:r w:rsidR="00A47BC9">
        <w:rPr>
          <w:rFonts w:ascii="Bookman Old Style" w:hAnsi="Bookman Old Style"/>
          <w:sz w:val="24"/>
          <w:szCs w:val="24"/>
        </w:rPr>
        <w:t xml:space="preserve">. </w:t>
      </w:r>
      <w:r w:rsidR="00CF5F91">
        <w:rPr>
          <w:rFonts w:ascii="Bookman Old Style" w:hAnsi="Bookman Old Style"/>
          <w:sz w:val="24"/>
          <w:szCs w:val="24"/>
        </w:rPr>
        <w:t>The B</w:t>
      </w:r>
      <w:r w:rsidR="00CF5F91" w:rsidRPr="00B15070">
        <w:rPr>
          <w:rFonts w:ascii="Bookman Old Style" w:hAnsi="Bookman Old Style"/>
          <w:sz w:val="24"/>
          <w:szCs w:val="24"/>
        </w:rPr>
        <w:t xml:space="preserve">last in Beirut was categorized as the third most devastating urban explosions of all time after the Hiroshima and Nagasaki nuclear bombings at the end of </w:t>
      </w:r>
      <w:r w:rsidR="00A47BC9">
        <w:rPr>
          <w:rFonts w:ascii="Bookman Old Style" w:hAnsi="Bookman Old Style"/>
          <w:sz w:val="24"/>
          <w:szCs w:val="24"/>
        </w:rPr>
        <w:t xml:space="preserve">          </w:t>
      </w:r>
      <w:r w:rsidR="00CF5F91" w:rsidRPr="00B15070">
        <w:rPr>
          <w:rFonts w:ascii="Bookman Old Style" w:hAnsi="Bookman Old Style"/>
          <w:sz w:val="24"/>
          <w:szCs w:val="24"/>
        </w:rPr>
        <w:t>World War</w:t>
      </w:r>
      <w:r w:rsidR="00CF5F91">
        <w:rPr>
          <w:rFonts w:ascii="Bookman Old Style" w:hAnsi="Bookman Old Style"/>
          <w:sz w:val="24"/>
          <w:szCs w:val="24"/>
        </w:rPr>
        <w:t xml:space="preserve"> II.</w:t>
      </w:r>
    </w:p>
    <w:p w:rsidR="00CF5F91" w:rsidRDefault="00305467" w:rsidP="00F96914">
      <w:pPr>
        <w:pStyle w:val="Body"/>
        <w:spacing w:after="120" w:line="360" w:lineRule="auto"/>
        <w:jc w:val="both"/>
        <w:rPr>
          <w:rFonts w:ascii="Bookman Old Style" w:hAnsi="Bookman Old Style"/>
          <w:sz w:val="24"/>
          <w:szCs w:val="24"/>
        </w:rPr>
      </w:pPr>
      <w:r>
        <w:rPr>
          <w:rFonts w:ascii="Bookman Old Style" w:hAnsi="Bookman Old Style"/>
          <w:sz w:val="24"/>
          <w:szCs w:val="24"/>
        </w:rPr>
        <w:t xml:space="preserve">          </w:t>
      </w:r>
      <w:r w:rsidR="00CF5F91" w:rsidRPr="00CF5F91">
        <w:rPr>
          <w:rFonts w:ascii="Bookman Old Style" w:hAnsi="Bookman Old Style"/>
          <w:sz w:val="24"/>
          <w:szCs w:val="24"/>
        </w:rPr>
        <w:t>Following the B</w:t>
      </w:r>
      <w:r>
        <w:rPr>
          <w:rFonts w:ascii="Bookman Old Style" w:hAnsi="Bookman Old Style"/>
          <w:sz w:val="24"/>
          <w:szCs w:val="24"/>
        </w:rPr>
        <w:t>eirut incident, Indian authorities</w:t>
      </w:r>
      <w:r w:rsidR="00CF5F91" w:rsidRPr="00CF5F91">
        <w:rPr>
          <w:rFonts w:ascii="Bookman Old Style" w:hAnsi="Bookman Old Style"/>
          <w:sz w:val="24"/>
          <w:szCs w:val="24"/>
        </w:rPr>
        <w:t xml:space="preserve"> carried out inspection of warehouses across all ports in In</w:t>
      </w:r>
      <w:r>
        <w:rPr>
          <w:rFonts w:ascii="Bookman Old Style" w:hAnsi="Bookman Old Style"/>
          <w:sz w:val="24"/>
          <w:szCs w:val="24"/>
        </w:rPr>
        <w:t xml:space="preserve">dia and found large storage of </w:t>
      </w:r>
      <w:r w:rsidR="00CF5F91" w:rsidRPr="00CF5F91">
        <w:rPr>
          <w:rFonts w:ascii="Bookman Old Style" w:hAnsi="Bookman Old Style"/>
          <w:sz w:val="24"/>
          <w:szCs w:val="24"/>
        </w:rPr>
        <w:t xml:space="preserve">ammonium nitrate in Chennai port stored for a long time. It was immediately removed. </w:t>
      </w:r>
    </w:p>
    <w:p w:rsidR="00305467" w:rsidRDefault="00CF5F91" w:rsidP="00F96914">
      <w:pPr>
        <w:pStyle w:val="Body"/>
        <w:spacing w:before="120" w:after="120" w:line="360" w:lineRule="auto"/>
        <w:jc w:val="both"/>
        <w:rPr>
          <w:rFonts w:ascii="Bookman Old Style" w:hAnsi="Bookman Old Style"/>
          <w:b/>
          <w:i/>
          <w:sz w:val="24"/>
          <w:szCs w:val="24"/>
        </w:rPr>
      </w:pPr>
      <w:r>
        <w:rPr>
          <w:rFonts w:ascii="Bookman Old Style" w:hAnsi="Bookman Old Style"/>
          <w:sz w:val="24"/>
          <w:szCs w:val="24"/>
        </w:rPr>
        <w:t xml:space="preserve">           </w:t>
      </w:r>
      <w:r w:rsidR="00E658C2" w:rsidRPr="00CF5F91">
        <w:rPr>
          <w:rFonts w:ascii="Bookman Old Style" w:hAnsi="Bookman Old Style"/>
          <w:b/>
          <w:i/>
          <w:sz w:val="24"/>
          <w:szCs w:val="24"/>
        </w:rPr>
        <w:t>This highlights</w:t>
      </w:r>
      <w:r w:rsidRPr="00CF5F91">
        <w:rPr>
          <w:rFonts w:ascii="Bookman Old Style" w:hAnsi="Bookman Old Style"/>
          <w:b/>
          <w:i/>
          <w:sz w:val="24"/>
          <w:szCs w:val="24"/>
        </w:rPr>
        <w:t xml:space="preserve"> the importance of avoiding storage of explosive and toxic chemicals in port warehouses for a longer period.</w:t>
      </w:r>
      <w:r>
        <w:rPr>
          <w:rFonts w:ascii="Bookman Old Style" w:hAnsi="Bookman Old Style"/>
          <w:b/>
          <w:i/>
          <w:sz w:val="24"/>
          <w:szCs w:val="24"/>
        </w:rPr>
        <w:t xml:space="preserve"> </w:t>
      </w:r>
    </w:p>
    <w:p w:rsidR="00305467" w:rsidRPr="00F96914" w:rsidRDefault="00305467" w:rsidP="00F96914">
      <w:pPr>
        <w:pStyle w:val="Body"/>
        <w:spacing w:line="276" w:lineRule="auto"/>
        <w:jc w:val="both"/>
        <w:rPr>
          <w:rFonts w:ascii="Bookman Old Style" w:hAnsi="Bookman Old Style"/>
          <w:b/>
          <w:iCs/>
          <w:sz w:val="24"/>
          <w:szCs w:val="24"/>
        </w:rPr>
      </w:pPr>
      <w:r w:rsidRPr="00F96914">
        <w:rPr>
          <w:rFonts w:ascii="Bookman Old Style" w:hAnsi="Bookman Old Style"/>
          <w:b/>
          <w:iCs/>
          <w:sz w:val="24"/>
          <w:szCs w:val="24"/>
        </w:rPr>
        <w:t xml:space="preserve">           </w:t>
      </w:r>
      <w:r w:rsidR="00CF5F91" w:rsidRPr="00F96914">
        <w:rPr>
          <w:rFonts w:ascii="Bookman Old Style" w:hAnsi="Bookman Old Style"/>
          <w:b/>
          <w:iCs/>
          <w:sz w:val="24"/>
          <w:szCs w:val="24"/>
        </w:rPr>
        <w:t xml:space="preserve">Had the public disclosure of such hazardous or explosive or toxic chemicals information been done, the resulting public </w:t>
      </w:r>
      <w:r w:rsidR="00F96914" w:rsidRPr="00F96914">
        <w:rPr>
          <w:rFonts w:ascii="Bookman Old Style" w:hAnsi="Bookman Old Style"/>
          <w:b/>
          <w:iCs/>
          <w:sz w:val="24"/>
          <w:szCs w:val="24"/>
        </w:rPr>
        <w:t>awareness</w:t>
      </w:r>
      <w:r w:rsidR="00CF5F91" w:rsidRPr="00F96914">
        <w:rPr>
          <w:rFonts w:ascii="Bookman Old Style" w:hAnsi="Bookman Old Style"/>
          <w:b/>
          <w:iCs/>
          <w:sz w:val="24"/>
          <w:szCs w:val="24"/>
        </w:rPr>
        <w:t xml:space="preserve"> would certainly cause it to be appropriately disposed </w:t>
      </w:r>
      <w:r w:rsidR="00A47BC9" w:rsidRPr="00F96914">
        <w:rPr>
          <w:rFonts w:ascii="Bookman Old Style" w:hAnsi="Bookman Old Style"/>
          <w:b/>
          <w:iCs/>
          <w:sz w:val="24"/>
          <w:szCs w:val="24"/>
        </w:rPr>
        <w:t>off by the relevant authorities</w:t>
      </w:r>
      <w:r w:rsidR="00CF5F91" w:rsidRPr="00F96914">
        <w:rPr>
          <w:rFonts w:ascii="Bookman Old Style" w:hAnsi="Bookman Old Style"/>
          <w:b/>
          <w:iCs/>
          <w:sz w:val="24"/>
          <w:szCs w:val="24"/>
        </w:rPr>
        <w:t xml:space="preserve">. </w:t>
      </w:r>
    </w:p>
    <w:p w:rsidR="00396783" w:rsidRDefault="00F96914" w:rsidP="00396783">
      <w:pPr>
        <w:pStyle w:val="Body"/>
        <w:spacing w:after="120" w:line="360" w:lineRule="auto"/>
        <w:jc w:val="both"/>
        <w:rPr>
          <w:rFonts w:ascii="Bookman Old Style" w:hAnsi="Bookman Old Style"/>
          <w:bCs/>
          <w:iCs/>
          <w:sz w:val="24"/>
          <w:szCs w:val="24"/>
        </w:rPr>
      </w:pPr>
      <w:r>
        <w:rPr>
          <w:rFonts w:ascii="Bookman Old Style" w:hAnsi="Bookman Old Style"/>
          <w:bCs/>
          <w:iCs/>
          <w:sz w:val="24"/>
          <w:szCs w:val="24"/>
        </w:rPr>
        <w:t xml:space="preserve">          </w:t>
      </w:r>
      <w:r w:rsidR="00A47BC9" w:rsidRPr="00825CBB">
        <w:rPr>
          <w:rFonts w:ascii="Bookman Old Style" w:hAnsi="Bookman Old Style"/>
          <w:bCs/>
          <w:iCs/>
          <w:sz w:val="24"/>
          <w:szCs w:val="24"/>
        </w:rPr>
        <w:t>Thus, the “Democratic Checks and Balances” resulting from “Public Disclosure” will go a long way in preventing such major explosions /disasters. This is particularly important in Andhra Pradesh State which has about 990 km of coast line with five operational ports.</w:t>
      </w:r>
    </w:p>
    <w:p w:rsidR="00396783" w:rsidRPr="00A47BC9" w:rsidRDefault="00396783" w:rsidP="00A47BC9">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8</w:t>
      </w:r>
      <w:r w:rsidRPr="00995DD4">
        <w:rPr>
          <w:rFonts w:ascii="Bookman Old Style" w:hAnsi="Bookman Old Style"/>
          <w:sz w:val="24"/>
          <w:szCs w:val="24"/>
        </w:rPr>
        <w:t>p.</w:t>
      </w:r>
    </w:p>
    <w:p w:rsidR="00396783" w:rsidRPr="00396783" w:rsidRDefault="00396783" w:rsidP="00396783">
      <w:pPr>
        <w:spacing w:after="0" w:line="360" w:lineRule="auto"/>
        <w:jc w:val="center"/>
        <w:rPr>
          <w:rFonts w:ascii="Bookman Old Style" w:hAnsi="Bookman Old Style"/>
          <w:b/>
          <w:i/>
          <w:sz w:val="24"/>
          <w:szCs w:val="24"/>
        </w:rPr>
      </w:pPr>
      <w:r w:rsidRPr="00F30AF5">
        <w:rPr>
          <w:rFonts w:ascii="Bookman Old Style" w:hAnsi="Bookman Old Style"/>
          <w:sz w:val="24"/>
          <w:szCs w:val="24"/>
        </w:rPr>
        <w:lastRenderedPageBreak/>
        <w:t>:: 0</w:t>
      </w:r>
      <w:r>
        <w:rPr>
          <w:rFonts w:ascii="Bookman Old Style" w:hAnsi="Bookman Old Style"/>
          <w:sz w:val="24"/>
          <w:szCs w:val="24"/>
        </w:rPr>
        <w:t xml:space="preserve">8 </w:t>
      </w:r>
      <w:r w:rsidRPr="00F30AF5">
        <w:rPr>
          <w:rFonts w:ascii="Bookman Old Style" w:hAnsi="Bookman Old Style"/>
          <w:sz w:val="24"/>
          <w:szCs w:val="24"/>
        </w:rPr>
        <w:t>::</w:t>
      </w:r>
    </w:p>
    <w:p w:rsidR="00CF5F91" w:rsidRPr="00825CBB" w:rsidRDefault="00305467" w:rsidP="00396783">
      <w:pPr>
        <w:pStyle w:val="Body"/>
        <w:spacing w:after="120" w:line="360" w:lineRule="auto"/>
        <w:jc w:val="both"/>
        <w:rPr>
          <w:rFonts w:ascii="Bookman Old Style" w:hAnsi="Bookman Old Style"/>
          <w:bCs/>
          <w:iCs/>
          <w:sz w:val="24"/>
          <w:szCs w:val="24"/>
        </w:rPr>
      </w:pPr>
      <w:r w:rsidRPr="00825CBB">
        <w:rPr>
          <w:rFonts w:ascii="Bookman Old Style" w:hAnsi="Bookman Old Style"/>
          <w:bCs/>
          <w:iCs/>
          <w:sz w:val="24"/>
          <w:szCs w:val="24"/>
        </w:rPr>
        <w:t xml:space="preserve">       </w:t>
      </w:r>
      <w:r w:rsidR="00F12B74">
        <w:rPr>
          <w:rFonts w:ascii="Bookman Old Style" w:hAnsi="Bookman Old Style"/>
          <w:bCs/>
          <w:iCs/>
          <w:sz w:val="24"/>
          <w:szCs w:val="24"/>
        </w:rPr>
        <w:t xml:space="preserve">   </w:t>
      </w:r>
      <w:r w:rsidRPr="00825CBB">
        <w:rPr>
          <w:rFonts w:ascii="Bookman Old Style" w:hAnsi="Bookman Old Style"/>
          <w:bCs/>
          <w:iCs/>
          <w:sz w:val="24"/>
          <w:szCs w:val="24"/>
        </w:rPr>
        <w:t xml:space="preserve"> </w:t>
      </w:r>
      <w:r w:rsidR="002B4C09" w:rsidRPr="00825CBB">
        <w:rPr>
          <w:rFonts w:ascii="Bookman Old Style" w:hAnsi="Bookman Old Style"/>
          <w:bCs/>
          <w:iCs/>
          <w:sz w:val="24"/>
          <w:szCs w:val="24"/>
        </w:rPr>
        <w:t>Thu</w:t>
      </w:r>
      <w:r w:rsidR="00CF5F91" w:rsidRPr="00825CBB">
        <w:rPr>
          <w:rFonts w:ascii="Bookman Old Style" w:hAnsi="Bookman Old Style"/>
          <w:bCs/>
          <w:iCs/>
          <w:sz w:val="24"/>
          <w:szCs w:val="24"/>
        </w:rPr>
        <w:t>s</w:t>
      </w:r>
      <w:r w:rsidR="002B4C09" w:rsidRPr="00825CBB">
        <w:rPr>
          <w:rFonts w:ascii="Bookman Old Style" w:hAnsi="Bookman Old Style"/>
          <w:bCs/>
          <w:iCs/>
          <w:sz w:val="24"/>
          <w:szCs w:val="24"/>
        </w:rPr>
        <w:t>, the “Democratic Checks and Balances”</w:t>
      </w:r>
      <w:r w:rsidR="00211D73" w:rsidRPr="00825CBB">
        <w:rPr>
          <w:rFonts w:ascii="Bookman Old Style" w:hAnsi="Bookman Old Style"/>
          <w:bCs/>
          <w:iCs/>
          <w:sz w:val="24"/>
          <w:szCs w:val="24"/>
        </w:rPr>
        <w:t xml:space="preserve"> resulting from “Public Disclosure”</w:t>
      </w:r>
      <w:r w:rsidR="00CF5F91" w:rsidRPr="00825CBB">
        <w:rPr>
          <w:rFonts w:ascii="Bookman Old Style" w:hAnsi="Bookman Old Style"/>
          <w:bCs/>
          <w:iCs/>
          <w:sz w:val="24"/>
          <w:szCs w:val="24"/>
        </w:rPr>
        <w:t xml:space="preserve"> will go a long way in preventing s</w:t>
      </w:r>
      <w:r w:rsidR="00255D72" w:rsidRPr="00825CBB">
        <w:rPr>
          <w:rFonts w:ascii="Bookman Old Style" w:hAnsi="Bookman Old Style"/>
          <w:bCs/>
          <w:iCs/>
          <w:sz w:val="24"/>
          <w:szCs w:val="24"/>
        </w:rPr>
        <w:t>uch major explosions /</w:t>
      </w:r>
      <w:r w:rsidR="00CF5F91" w:rsidRPr="00825CBB">
        <w:rPr>
          <w:rFonts w:ascii="Bookman Old Style" w:hAnsi="Bookman Old Style"/>
          <w:bCs/>
          <w:iCs/>
          <w:sz w:val="24"/>
          <w:szCs w:val="24"/>
        </w:rPr>
        <w:t xml:space="preserve">disasters. This is particularly important in Andhra Pradesh </w:t>
      </w:r>
      <w:r w:rsidR="00211D73" w:rsidRPr="00825CBB">
        <w:rPr>
          <w:rFonts w:ascii="Bookman Old Style" w:hAnsi="Bookman Old Style"/>
          <w:bCs/>
          <w:iCs/>
          <w:sz w:val="24"/>
          <w:szCs w:val="24"/>
        </w:rPr>
        <w:t>S</w:t>
      </w:r>
      <w:r w:rsidRPr="00825CBB">
        <w:rPr>
          <w:rFonts w:ascii="Bookman Old Style" w:hAnsi="Bookman Old Style"/>
          <w:bCs/>
          <w:iCs/>
          <w:sz w:val="24"/>
          <w:szCs w:val="24"/>
        </w:rPr>
        <w:t xml:space="preserve">tate </w:t>
      </w:r>
      <w:r w:rsidR="00983422" w:rsidRPr="00825CBB">
        <w:rPr>
          <w:rFonts w:ascii="Bookman Old Style" w:hAnsi="Bookman Old Style"/>
          <w:bCs/>
          <w:iCs/>
          <w:sz w:val="24"/>
          <w:szCs w:val="24"/>
        </w:rPr>
        <w:t xml:space="preserve">which has about 990 km of </w:t>
      </w:r>
      <w:r w:rsidR="00CF5F91" w:rsidRPr="00825CBB">
        <w:rPr>
          <w:rFonts w:ascii="Bookman Old Style" w:hAnsi="Bookman Old Style"/>
          <w:bCs/>
          <w:iCs/>
          <w:sz w:val="24"/>
          <w:szCs w:val="24"/>
        </w:rPr>
        <w:t>coast line with five operational ports.</w:t>
      </w:r>
    </w:p>
    <w:p w:rsidR="006C22D9" w:rsidRDefault="00305467" w:rsidP="00C532CB">
      <w:pPr>
        <w:pStyle w:val="Body"/>
        <w:spacing w:before="120" w:line="360" w:lineRule="auto"/>
        <w:jc w:val="both"/>
        <w:rPr>
          <w:rFonts w:ascii="Bookman Old Style" w:hAnsi="Bookman Old Style"/>
          <w:b/>
          <w:i/>
          <w:sz w:val="24"/>
          <w:szCs w:val="24"/>
        </w:rPr>
      </w:pPr>
      <w:r>
        <w:rPr>
          <w:rFonts w:ascii="Bookman Old Style" w:hAnsi="Bookman Old Style"/>
          <w:b/>
          <w:i/>
          <w:sz w:val="24"/>
          <w:szCs w:val="24"/>
        </w:rPr>
        <w:t xml:space="preserve">       </w:t>
      </w:r>
      <w:r w:rsidR="002B4C09">
        <w:rPr>
          <w:rFonts w:ascii="Bookman Old Style" w:hAnsi="Bookman Old Style"/>
          <w:b/>
          <w:i/>
          <w:sz w:val="24"/>
          <w:szCs w:val="24"/>
        </w:rPr>
        <w:t xml:space="preserve">     </w:t>
      </w:r>
      <w:r>
        <w:rPr>
          <w:rFonts w:ascii="Bookman Old Style" w:hAnsi="Bookman Old Style"/>
          <w:b/>
          <w:i/>
          <w:sz w:val="24"/>
          <w:szCs w:val="24"/>
        </w:rPr>
        <w:t xml:space="preserve">Therefore, the Director General hereby notifies </w:t>
      </w:r>
      <w:r w:rsidR="00DC63C3">
        <w:rPr>
          <w:rFonts w:ascii="Bookman Old Style" w:hAnsi="Bookman Old Style"/>
          <w:b/>
          <w:i/>
          <w:sz w:val="24"/>
          <w:szCs w:val="24"/>
        </w:rPr>
        <w:t>(under section 14(1) of AP F</w:t>
      </w:r>
      <w:r>
        <w:rPr>
          <w:rFonts w:ascii="Bookman Old Style" w:hAnsi="Bookman Old Style"/>
          <w:b/>
          <w:i/>
          <w:sz w:val="24"/>
          <w:szCs w:val="24"/>
        </w:rPr>
        <w:t>ire Services Act,</w:t>
      </w:r>
      <w:r w:rsidR="00DC63C3">
        <w:rPr>
          <w:rFonts w:ascii="Bookman Old Style" w:hAnsi="Bookman Old Style"/>
          <w:b/>
          <w:i/>
          <w:sz w:val="24"/>
          <w:szCs w:val="24"/>
        </w:rPr>
        <w:t xml:space="preserve"> </w:t>
      </w:r>
      <w:r>
        <w:rPr>
          <w:rFonts w:ascii="Bookman Old Style" w:hAnsi="Bookman Old Style"/>
          <w:b/>
          <w:i/>
          <w:sz w:val="24"/>
          <w:szCs w:val="24"/>
        </w:rPr>
        <w:t>1999) mandating all Companies/Industries/Individuals</w:t>
      </w:r>
      <w:r w:rsidR="005A7B70">
        <w:rPr>
          <w:rFonts w:ascii="Bookman Old Style" w:hAnsi="Bookman Old Style"/>
          <w:b/>
          <w:i/>
          <w:sz w:val="24"/>
          <w:szCs w:val="24"/>
        </w:rPr>
        <w:t xml:space="preserve"> including Port A</w:t>
      </w:r>
      <w:r w:rsidR="00AA68FF">
        <w:rPr>
          <w:rFonts w:ascii="Bookman Old Style" w:hAnsi="Bookman Old Style"/>
          <w:b/>
          <w:i/>
          <w:sz w:val="24"/>
          <w:szCs w:val="24"/>
        </w:rPr>
        <w:t>uthorities</w:t>
      </w:r>
      <w:r>
        <w:rPr>
          <w:rFonts w:ascii="Bookman Old Style" w:hAnsi="Bookman Old Style"/>
          <w:b/>
          <w:i/>
          <w:sz w:val="24"/>
          <w:szCs w:val="24"/>
        </w:rPr>
        <w:t xml:space="preserve"> storing or processing any toxic, Hazardous or Explosive Chemicals in the State, to disclose the information on such chemicals in the following format </w:t>
      </w:r>
      <w:r w:rsidR="00A66582">
        <w:rPr>
          <w:rFonts w:ascii="Bookman Old Style" w:hAnsi="Bookman Old Style"/>
          <w:b/>
          <w:i/>
          <w:sz w:val="24"/>
          <w:szCs w:val="24"/>
        </w:rPr>
        <w:t>and in enclosed Annex B</w:t>
      </w:r>
      <w:r w:rsidR="00A47BC9">
        <w:rPr>
          <w:rFonts w:ascii="Bookman Old Style" w:hAnsi="Bookman Old Style"/>
          <w:b/>
          <w:i/>
          <w:sz w:val="24"/>
          <w:szCs w:val="24"/>
        </w:rPr>
        <w:t xml:space="preserve">    </w:t>
      </w:r>
      <w:r w:rsidR="00A66582">
        <w:rPr>
          <w:rFonts w:ascii="Bookman Old Style" w:hAnsi="Bookman Old Style"/>
          <w:b/>
          <w:i/>
          <w:sz w:val="24"/>
          <w:szCs w:val="24"/>
        </w:rPr>
        <w:t xml:space="preserve"> (IS 4209:2013) just once </w:t>
      </w:r>
      <w:r>
        <w:rPr>
          <w:rFonts w:ascii="Bookman Old Style" w:hAnsi="Bookman Old Style"/>
          <w:b/>
          <w:i/>
          <w:sz w:val="24"/>
          <w:szCs w:val="24"/>
        </w:rPr>
        <w:t>both electronically and physically to the local fire station every three months t</w:t>
      </w:r>
      <w:r w:rsidR="00DC63C3">
        <w:rPr>
          <w:rFonts w:ascii="Bookman Old Style" w:hAnsi="Bookman Old Style"/>
          <w:b/>
          <w:i/>
          <w:sz w:val="24"/>
          <w:szCs w:val="24"/>
        </w:rPr>
        <w:t>o enable the first responders (</w:t>
      </w:r>
      <w:r>
        <w:rPr>
          <w:rFonts w:ascii="Bookman Old Style" w:hAnsi="Bookman Old Style"/>
          <w:b/>
          <w:i/>
          <w:sz w:val="24"/>
          <w:szCs w:val="24"/>
        </w:rPr>
        <w:t xml:space="preserve">Fire, Police, Medical) </w:t>
      </w:r>
      <w:r w:rsidR="00F27D77">
        <w:rPr>
          <w:rFonts w:ascii="Bookman Old Style" w:hAnsi="Bookman Old Style"/>
          <w:b/>
          <w:i/>
          <w:sz w:val="24"/>
          <w:szCs w:val="24"/>
        </w:rPr>
        <w:t xml:space="preserve">to conduct joint mock drills </w:t>
      </w:r>
      <w:r>
        <w:rPr>
          <w:rFonts w:ascii="Bookman Old Style" w:hAnsi="Bookman Old Style"/>
          <w:b/>
          <w:i/>
          <w:sz w:val="24"/>
          <w:szCs w:val="24"/>
        </w:rPr>
        <w:t xml:space="preserve">and </w:t>
      </w:r>
      <w:r w:rsidR="00F27D77">
        <w:rPr>
          <w:rFonts w:ascii="Bookman Old Style" w:hAnsi="Bookman Old Style"/>
          <w:b/>
          <w:i/>
          <w:sz w:val="24"/>
          <w:szCs w:val="24"/>
        </w:rPr>
        <w:t xml:space="preserve">the neibhouring community </w:t>
      </w:r>
      <w:r>
        <w:rPr>
          <w:rFonts w:ascii="Bookman Old Style" w:hAnsi="Bookman Old Style"/>
          <w:b/>
          <w:i/>
          <w:sz w:val="24"/>
          <w:szCs w:val="24"/>
        </w:rPr>
        <w:t>to prepare and protect themselves.</w:t>
      </w:r>
    </w:p>
    <w:p w:rsidR="002F04A8" w:rsidRDefault="002F04A8" w:rsidP="00C532CB">
      <w:pPr>
        <w:pStyle w:val="Body"/>
        <w:spacing w:line="276" w:lineRule="auto"/>
        <w:jc w:val="both"/>
        <w:rPr>
          <w:rFonts w:ascii="Bookman Old Style" w:hAnsi="Bookman Old Style"/>
          <w:b/>
          <w:i/>
          <w:sz w:val="24"/>
          <w:szCs w:val="24"/>
        </w:rPr>
      </w:pPr>
      <w:r>
        <w:rPr>
          <w:rFonts w:ascii="Bookman Old Style" w:hAnsi="Bookman Old Style"/>
          <w:b/>
          <w:i/>
          <w:sz w:val="24"/>
          <w:szCs w:val="24"/>
        </w:rPr>
        <w:t xml:space="preserve">      </w:t>
      </w:r>
      <w:r w:rsidR="00705864">
        <w:rPr>
          <w:rFonts w:ascii="Bookman Old Style" w:hAnsi="Bookman Old Style"/>
          <w:b/>
          <w:i/>
          <w:sz w:val="24"/>
          <w:szCs w:val="24"/>
        </w:rPr>
        <w:t xml:space="preserve">  </w:t>
      </w:r>
      <w:r>
        <w:rPr>
          <w:rFonts w:ascii="Bookman Old Style" w:hAnsi="Bookman Old Style"/>
          <w:b/>
          <w:i/>
          <w:sz w:val="24"/>
          <w:szCs w:val="24"/>
        </w:rPr>
        <w:t xml:space="preserve"> Port authorities/ managements of all Ports (Major and Minor) shall ensure to disclose information of any Toxic, Hazardous or Explosive Chemicals stored in the Godowns, Warehouses located in the Port Lands.</w:t>
      </w:r>
    </w:p>
    <w:p w:rsidR="00A47BC9" w:rsidRPr="006C22D9" w:rsidRDefault="00A47BC9" w:rsidP="00A47BC9">
      <w:pPr>
        <w:pStyle w:val="Body"/>
        <w:spacing w:line="360" w:lineRule="auto"/>
        <w:jc w:val="both"/>
        <w:rPr>
          <w:rFonts w:ascii="Bookman Old Style" w:hAnsi="Bookman Old Style"/>
          <w:b/>
          <w:i/>
          <w:sz w:val="24"/>
          <w:szCs w:val="24"/>
        </w:rPr>
      </w:pPr>
      <w:r>
        <w:rPr>
          <w:rFonts w:ascii="Bookman Old Style" w:hAnsi="Bookman Old Style"/>
          <w:b/>
          <w:i/>
          <w:sz w:val="24"/>
          <w:szCs w:val="24"/>
        </w:rPr>
        <w:t xml:space="preserve">        Format:</w:t>
      </w:r>
    </w:p>
    <w:tbl>
      <w:tblPr>
        <w:tblStyle w:val="TableGrid"/>
        <w:tblW w:w="0" w:type="auto"/>
        <w:tblLook w:val="04A0"/>
      </w:tblPr>
      <w:tblGrid>
        <w:gridCol w:w="8382"/>
      </w:tblGrid>
      <w:tr w:rsidR="00A47BC9" w:rsidTr="00883A63">
        <w:tc>
          <w:tcPr>
            <w:tcW w:w="9350"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Name of the Industry:</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Address:</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Geo Coordinates (Lat, Long):</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Emergency Contact Name:</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Emergency Contact Number (Landline):</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Emergency Contact Number (Mobile):</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Nearby Fire Station:</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Nearby Fire Station Contact Number:</w:t>
            </w:r>
          </w:p>
        </w:tc>
      </w:tr>
    </w:tbl>
    <w:p w:rsidR="00A47BC9" w:rsidRPr="006C22D9" w:rsidRDefault="00A47BC9" w:rsidP="00C532CB">
      <w:pPr>
        <w:spacing w:line="240" w:lineRule="auto"/>
        <w:rPr>
          <w:rFonts w:ascii="Bookman Old Style" w:hAnsi="Bookman Old Style"/>
          <w:b/>
        </w:rPr>
      </w:pPr>
      <w:r w:rsidRPr="006C22D9">
        <w:rPr>
          <w:rFonts w:ascii="Bookman Old Style" w:hAnsi="Bookman Old Style"/>
          <w:b/>
        </w:rPr>
        <w:t>for each chemical:</w:t>
      </w:r>
    </w:p>
    <w:tbl>
      <w:tblPr>
        <w:tblStyle w:val="TableGrid"/>
        <w:tblW w:w="9558" w:type="dxa"/>
        <w:tblLook w:val="04A0"/>
      </w:tblPr>
      <w:tblGrid>
        <w:gridCol w:w="1299"/>
        <w:gridCol w:w="937"/>
        <w:gridCol w:w="1246"/>
        <w:gridCol w:w="1240"/>
        <w:gridCol w:w="2085"/>
        <w:gridCol w:w="2751"/>
      </w:tblGrid>
      <w:tr w:rsidR="00A47BC9" w:rsidTr="00C532CB">
        <w:trPr>
          <w:trHeight w:val="1069"/>
        </w:trPr>
        <w:tc>
          <w:tcPr>
            <w:tcW w:w="1299"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Chemical Name</w:t>
            </w:r>
          </w:p>
        </w:tc>
        <w:tc>
          <w:tcPr>
            <w:tcW w:w="937"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MSDS Code</w:t>
            </w:r>
          </w:p>
        </w:tc>
        <w:tc>
          <w:tcPr>
            <w:tcW w:w="1246"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Hazchem Code</w:t>
            </w:r>
          </w:p>
        </w:tc>
        <w:tc>
          <w:tcPr>
            <w:tcW w:w="1240"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Storage Quantity</w:t>
            </w:r>
          </w:p>
        </w:tc>
        <w:tc>
          <w:tcPr>
            <w:tcW w:w="2085"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Storage Quantity Units</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(Tons/Kgs/Ltrs)</w:t>
            </w:r>
          </w:p>
        </w:tc>
        <w:tc>
          <w:tcPr>
            <w:tcW w:w="2751"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Nature of Chemical</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(Toxic/Poisonous</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Flammable/ explosive/ hazardous)</w:t>
            </w:r>
          </w:p>
        </w:tc>
      </w:tr>
    </w:tbl>
    <w:p w:rsidR="00A47BC9" w:rsidRPr="00255D72" w:rsidRDefault="00A47BC9" w:rsidP="00C532CB">
      <w:pPr>
        <w:spacing w:after="0" w:line="240" w:lineRule="auto"/>
        <w:rPr>
          <w:rFonts w:ascii="Bookman Old Style" w:hAnsi="Bookman Old Style"/>
          <w:sz w:val="14"/>
        </w:rPr>
      </w:pPr>
    </w:p>
    <w:tbl>
      <w:tblPr>
        <w:tblStyle w:val="TableGrid"/>
        <w:tblW w:w="9558" w:type="dxa"/>
        <w:tblLook w:val="04A0"/>
      </w:tblPr>
      <w:tblGrid>
        <w:gridCol w:w="1796"/>
        <w:gridCol w:w="1806"/>
        <w:gridCol w:w="1784"/>
        <w:gridCol w:w="1786"/>
        <w:gridCol w:w="2386"/>
      </w:tblGrid>
      <w:tr w:rsidR="00A47BC9" w:rsidTr="00C532CB">
        <w:trPr>
          <w:trHeight w:val="548"/>
        </w:trPr>
        <w:tc>
          <w:tcPr>
            <w:tcW w:w="1796" w:type="dxa"/>
          </w:tcPr>
          <w:p w:rsidR="00A47BC9" w:rsidRDefault="00A47BC9" w:rsidP="00C532CB">
            <w:pPr>
              <w:spacing w:line="240" w:lineRule="auto"/>
              <w:rPr>
                <w:rFonts w:ascii="Bookman Old Style" w:hAnsi="Bookman Old Style"/>
                <w:lang w:val="en-US"/>
              </w:rPr>
            </w:pPr>
            <w:r>
              <w:rPr>
                <w:rFonts w:ascii="Bookman Old Style" w:hAnsi="Bookman Old Style"/>
                <w:lang w:val="en-US"/>
              </w:rPr>
              <w:t>Flash Point OC</w:t>
            </w:r>
          </w:p>
        </w:tc>
        <w:tc>
          <w:tcPr>
            <w:tcW w:w="1806" w:type="dxa"/>
          </w:tcPr>
          <w:p w:rsidR="00A47BC9" w:rsidRDefault="00A47BC9" w:rsidP="00C532CB">
            <w:pPr>
              <w:spacing w:line="240" w:lineRule="auto"/>
              <w:rPr>
                <w:rFonts w:ascii="Bookman Old Style" w:hAnsi="Bookman Old Style"/>
                <w:lang w:val="en-US"/>
              </w:rPr>
            </w:pPr>
            <w:r>
              <w:rPr>
                <w:rFonts w:ascii="Bookman Old Style" w:hAnsi="Bookman Old Style"/>
                <w:lang w:val="en-US"/>
              </w:rPr>
              <w:t>Boiling Point OC</w:t>
            </w:r>
          </w:p>
        </w:tc>
        <w:tc>
          <w:tcPr>
            <w:tcW w:w="1784" w:type="dxa"/>
          </w:tcPr>
          <w:p w:rsidR="00A47BC9" w:rsidRDefault="00A47BC9" w:rsidP="00C532CB">
            <w:pPr>
              <w:spacing w:line="240" w:lineRule="auto"/>
              <w:rPr>
                <w:rFonts w:ascii="Bookman Old Style" w:hAnsi="Bookman Old Style"/>
                <w:lang w:val="en-US"/>
              </w:rPr>
            </w:pPr>
            <w:r>
              <w:rPr>
                <w:rFonts w:ascii="Bookman Old Style" w:hAnsi="Bookman Old Style"/>
                <w:lang w:val="en-US"/>
              </w:rPr>
              <w:t>LEL %</w:t>
            </w:r>
          </w:p>
        </w:tc>
        <w:tc>
          <w:tcPr>
            <w:tcW w:w="1786" w:type="dxa"/>
          </w:tcPr>
          <w:p w:rsidR="00A47BC9" w:rsidRDefault="00A47BC9" w:rsidP="00C532CB">
            <w:pPr>
              <w:spacing w:line="240" w:lineRule="auto"/>
              <w:rPr>
                <w:rFonts w:ascii="Bookman Old Style" w:hAnsi="Bookman Old Style"/>
                <w:lang w:val="en-US"/>
              </w:rPr>
            </w:pPr>
            <w:r>
              <w:rPr>
                <w:rFonts w:ascii="Bookman Old Style" w:hAnsi="Bookman Old Style"/>
                <w:lang w:val="en-US"/>
              </w:rPr>
              <w:t>UEL %</w:t>
            </w:r>
          </w:p>
        </w:tc>
        <w:tc>
          <w:tcPr>
            <w:tcW w:w="2386" w:type="dxa"/>
          </w:tcPr>
          <w:p w:rsidR="00A47BC9" w:rsidRDefault="00A47BC9" w:rsidP="00C532CB">
            <w:pPr>
              <w:spacing w:line="240" w:lineRule="auto"/>
              <w:rPr>
                <w:rFonts w:ascii="Bookman Old Style" w:hAnsi="Bookman Old Style"/>
                <w:lang w:val="en-US"/>
              </w:rPr>
            </w:pPr>
            <w:r>
              <w:rPr>
                <w:rFonts w:ascii="Bookman Old Style" w:hAnsi="Bookman Old Style"/>
                <w:lang w:val="en-US"/>
              </w:rPr>
              <w:t>Incompatible With</w:t>
            </w:r>
          </w:p>
        </w:tc>
      </w:tr>
    </w:tbl>
    <w:p w:rsidR="00A47BC9" w:rsidRPr="00255D72" w:rsidRDefault="00A47BC9" w:rsidP="00C532CB">
      <w:pPr>
        <w:spacing w:line="240" w:lineRule="auto"/>
        <w:rPr>
          <w:rFonts w:ascii="Bookman Old Style" w:hAnsi="Bookman Old Style"/>
          <w:sz w:val="2"/>
        </w:rPr>
      </w:pPr>
    </w:p>
    <w:tbl>
      <w:tblPr>
        <w:tblStyle w:val="TableGrid"/>
        <w:tblW w:w="9558" w:type="dxa"/>
        <w:tblLook w:val="04A0"/>
      </w:tblPr>
      <w:tblGrid>
        <w:gridCol w:w="1828"/>
        <w:gridCol w:w="1814"/>
        <w:gridCol w:w="1801"/>
        <w:gridCol w:w="2178"/>
        <w:gridCol w:w="1937"/>
      </w:tblGrid>
      <w:tr w:rsidR="00A47BC9" w:rsidTr="00C532CB">
        <w:tc>
          <w:tcPr>
            <w:tcW w:w="1828"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 xml:space="preserve">Incase of Fire: </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Fire Fighting media and instructions</w:t>
            </w:r>
          </w:p>
        </w:tc>
        <w:tc>
          <w:tcPr>
            <w:tcW w:w="1814"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Personnel Protective Equipment</w:t>
            </w:r>
          </w:p>
        </w:tc>
        <w:tc>
          <w:tcPr>
            <w:tcW w:w="1801"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Spill Cleanup procedure</w:t>
            </w:r>
          </w:p>
        </w:tc>
        <w:tc>
          <w:tcPr>
            <w:tcW w:w="2178"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In case of contact with Eye/Skin, procedure to follow</w:t>
            </w:r>
          </w:p>
        </w:tc>
        <w:tc>
          <w:tcPr>
            <w:tcW w:w="1937" w:type="dxa"/>
          </w:tcPr>
          <w:p w:rsidR="00C532CB" w:rsidRDefault="00A47BC9" w:rsidP="00C532CB">
            <w:pPr>
              <w:spacing w:after="0" w:line="240" w:lineRule="auto"/>
              <w:rPr>
                <w:rFonts w:ascii="Bookman Old Style" w:hAnsi="Bookman Old Style"/>
                <w:lang w:val="en-US"/>
              </w:rPr>
            </w:pPr>
            <w:r>
              <w:rPr>
                <w:rFonts w:ascii="Bookman Old Style" w:hAnsi="Bookman Old Style"/>
                <w:lang w:val="en-US"/>
              </w:rPr>
              <w:t xml:space="preserve">Any other </w:t>
            </w:r>
          </w:p>
          <w:p w:rsidR="00A47BC9" w:rsidRDefault="00A47BC9" w:rsidP="00C532CB">
            <w:pPr>
              <w:spacing w:after="0" w:line="240" w:lineRule="auto"/>
              <w:rPr>
                <w:rFonts w:ascii="Bookman Old Style" w:hAnsi="Bookman Old Style"/>
                <w:lang w:val="en-US"/>
              </w:rPr>
            </w:pPr>
            <w:r>
              <w:rPr>
                <w:rFonts w:ascii="Bookman Old Style" w:hAnsi="Bookman Old Style"/>
                <w:lang w:val="en-US"/>
              </w:rPr>
              <w:t>remarks</w:t>
            </w:r>
          </w:p>
        </w:tc>
      </w:tr>
    </w:tbl>
    <w:p w:rsidR="00A47BC9" w:rsidRPr="00255D72" w:rsidRDefault="00A47BC9" w:rsidP="00C532CB">
      <w:pPr>
        <w:spacing w:after="0" w:line="240" w:lineRule="auto"/>
        <w:rPr>
          <w:rFonts w:ascii="Bookman Old Style" w:hAnsi="Bookman Old Style"/>
          <w:sz w:val="10"/>
        </w:rPr>
      </w:pPr>
    </w:p>
    <w:tbl>
      <w:tblPr>
        <w:tblStyle w:val="TableGrid"/>
        <w:tblW w:w="9558" w:type="dxa"/>
        <w:tblLook w:val="04A0"/>
      </w:tblPr>
      <w:tblGrid>
        <w:gridCol w:w="2281"/>
        <w:gridCol w:w="2261"/>
        <w:gridCol w:w="2262"/>
        <w:gridCol w:w="2754"/>
      </w:tblGrid>
      <w:tr w:rsidR="00A47BC9" w:rsidTr="00C532CB">
        <w:tc>
          <w:tcPr>
            <w:tcW w:w="2281"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Any Document upload</w:t>
            </w:r>
          </w:p>
        </w:tc>
        <w:tc>
          <w:tcPr>
            <w:tcW w:w="2261"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Any Image Upload</w:t>
            </w:r>
          </w:p>
        </w:tc>
        <w:tc>
          <w:tcPr>
            <w:tcW w:w="2262" w:type="dxa"/>
          </w:tcPr>
          <w:p w:rsidR="00A47BC9" w:rsidRDefault="00A47BC9" w:rsidP="00C532CB">
            <w:pPr>
              <w:spacing w:after="0" w:line="240" w:lineRule="auto"/>
              <w:rPr>
                <w:rFonts w:ascii="Bookman Old Style" w:hAnsi="Bookman Old Style"/>
                <w:lang w:val="en-US"/>
              </w:rPr>
            </w:pPr>
            <w:r>
              <w:rPr>
                <w:rFonts w:ascii="Bookman Old Style" w:hAnsi="Bookman Old Style"/>
                <w:lang w:val="en-US"/>
              </w:rPr>
              <w:t>Any Video Upload</w:t>
            </w:r>
          </w:p>
        </w:tc>
        <w:tc>
          <w:tcPr>
            <w:tcW w:w="2754" w:type="dxa"/>
          </w:tcPr>
          <w:p w:rsidR="00A47BC9" w:rsidRDefault="00A47BC9" w:rsidP="00C532CB">
            <w:pPr>
              <w:spacing w:after="0" w:line="240" w:lineRule="auto"/>
              <w:rPr>
                <w:rFonts w:ascii="Bookman Old Style" w:hAnsi="Bookman Old Style"/>
                <w:lang w:val="en-US"/>
              </w:rPr>
            </w:pPr>
          </w:p>
        </w:tc>
      </w:tr>
    </w:tbl>
    <w:p w:rsidR="00C532CB" w:rsidRPr="00C532CB" w:rsidRDefault="00C532CB" w:rsidP="00C532CB">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9</w:t>
      </w:r>
      <w:r w:rsidRPr="00995DD4">
        <w:rPr>
          <w:rFonts w:ascii="Bookman Old Style" w:hAnsi="Bookman Old Style"/>
          <w:sz w:val="24"/>
          <w:szCs w:val="24"/>
        </w:rPr>
        <w:t>p.</w:t>
      </w:r>
    </w:p>
    <w:p w:rsidR="00A47BC9" w:rsidRDefault="00C532CB" w:rsidP="00C532CB">
      <w:pPr>
        <w:spacing w:after="0" w:line="360" w:lineRule="auto"/>
        <w:jc w:val="center"/>
        <w:rPr>
          <w:rFonts w:ascii="Bookman Old Style" w:hAnsi="Bookman Old Style"/>
          <w:b/>
          <w:i/>
          <w:sz w:val="24"/>
          <w:szCs w:val="24"/>
        </w:rPr>
      </w:pPr>
      <w:r w:rsidRPr="00F30AF5">
        <w:rPr>
          <w:rFonts w:ascii="Bookman Old Style" w:hAnsi="Bookman Old Style"/>
          <w:sz w:val="24"/>
          <w:szCs w:val="24"/>
        </w:rPr>
        <w:lastRenderedPageBreak/>
        <w:t>:: 0</w:t>
      </w:r>
      <w:r>
        <w:rPr>
          <w:rFonts w:ascii="Bookman Old Style" w:hAnsi="Bookman Old Style"/>
          <w:sz w:val="24"/>
          <w:szCs w:val="24"/>
        </w:rPr>
        <w:t xml:space="preserve">9 </w:t>
      </w:r>
      <w:r w:rsidRPr="00F30AF5">
        <w:rPr>
          <w:rFonts w:ascii="Bookman Old Style" w:hAnsi="Bookman Old Style"/>
          <w:sz w:val="24"/>
          <w:szCs w:val="24"/>
        </w:rPr>
        <w:t>::</w:t>
      </w:r>
    </w:p>
    <w:p w:rsidR="003E6ECF" w:rsidRPr="003E6ECF" w:rsidRDefault="003E6ECF" w:rsidP="00396783">
      <w:pPr>
        <w:spacing w:after="0" w:line="360" w:lineRule="auto"/>
        <w:ind w:left="-284"/>
        <w:jc w:val="both"/>
        <w:rPr>
          <w:rFonts w:ascii="Bookman Old Style" w:eastAsia="Times New Roman" w:hAnsi="Bookman Old Style"/>
          <w:sz w:val="24"/>
          <w:szCs w:val="24"/>
        </w:rPr>
      </w:pPr>
      <w:r>
        <w:rPr>
          <w:rFonts w:ascii="Bookman Old Style" w:hAnsi="Bookman Old Style"/>
          <w:b/>
          <w:sz w:val="24"/>
          <w:szCs w:val="24"/>
        </w:rPr>
        <w:t>4</w:t>
      </w:r>
      <w:r w:rsidRPr="008713E0">
        <w:rPr>
          <w:rFonts w:ascii="Bookman Old Style" w:hAnsi="Bookman Old Style"/>
          <w:b/>
          <w:sz w:val="24"/>
          <w:szCs w:val="24"/>
        </w:rPr>
        <w:t>)</w:t>
      </w:r>
      <w:r w:rsidRPr="00A877F3">
        <w:rPr>
          <w:rFonts w:ascii="Bookman Old Style" w:hAnsi="Bookman Old Style"/>
          <w:sz w:val="24"/>
          <w:szCs w:val="24"/>
        </w:rPr>
        <w:t xml:space="preserve"> </w:t>
      </w:r>
      <w:r w:rsidR="00A25DD0">
        <w:rPr>
          <w:rFonts w:ascii="Bookman Old Style" w:hAnsi="Bookman Old Style"/>
          <w:sz w:val="24"/>
          <w:szCs w:val="24"/>
        </w:rPr>
        <w:t xml:space="preserve">    </w:t>
      </w:r>
      <w:r w:rsidRPr="000B3F4D">
        <w:rPr>
          <w:rFonts w:ascii="Bookman Old Style" w:hAnsi="Bookman Old Style"/>
          <w:b/>
          <w:sz w:val="24"/>
          <w:szCs w:val="24"/>
        </w:rPr>
        <w:t xml:space="preserve">The principles governing the Fire Safety Norms: </w:t>
      </w:r>
    </w:p>
    <w:p w:rsidR="003E6ECF" w:rsidRDefault="003E6ECF" w:rsidP="00396783">
      <w:pPr>
        <w:pStyle w:val="ListParagraph"/>
        <w:spacing w:after="120" w:line="360" w:lineRule="auto"/>
        <w:ind w:left="284" w:hanging="284"/>
        <w:jc w:val="both"/>
        <w:rPr>
          <w:rFonts w:ascii="Bookman Old Style" w:hAnsi="Bookman Old Style"/>
          <w:sz w:val="24"/>
          <w:szCs w:val="24"/>
        </w:rPr>
      </w:pPr>
      <w:r w:rsidRPr="00B26D99">
        <w:rPr>
          <w:rFonts w:ascii="Bookman Old Style" w:hAnsi="Bookman Old Style"/>
          <w:b/>
          <w:sz w:val="24"/>
          <w:szCs w:val="24"/>
        </w:rPr>
        <w:t xml:space="preserve"> </w:t>
      </w:r>
      <w:r>
        <w:rPr>
          <w:rFonts w:ascii="Bookman Old Style" w:hAnsi="Bookman Old Style"/>
          <w:b/>
          <w:sz w:val="24"/>
          <w:szCs w:val="24"/>
        </w:rPr>
        <w:tab/>
        <w:t xml:space="preserve"> </w:t>
      </w:r>
      <w:r w:rsidRPr="00C62BD9">
        <w:rPr>
          <w:rFonts w:ascii="Bookman Old Style" w:hAnsi="Bookman Old Style"/>
          <w:sz w:val="24"/>
          <w:szCs w:val="24"/>
        </w:rPr>
        <w:t xml:space="preserve"> An extract from the Foreword to Part 4 of the National Building Code.</w:t>
      </w:r>
    </w:p>
    <w:p w:rsidR="00396783" w:rsidRPr="00C532CB" w:rsidRDefault="003E6ECF" w:rsidP="00C532CB">
      <w:pPr>
        <w:pStyle w:val="ListParagraph"/>
        <w:spacing w:after="120" w:line="360" w:lineRule="auto"/>
        <w:ind w:left="284"/>
        <w:jc w:val="both"/>
        <w:rPr>
          <w:rFonts w:ascii="Bookman Old Style" w:hAnsi="Bookman Old Style"/>
          <w:i/>
          <w:sz w:val="24"/>
          <w:szCs w:val="24"/>
        </w:rPr>
      </w:pPr>
      <w:r>
        <w:rPr>
          <w:rFonts w:ascii="Bookman Old Style" w:hAnsi="Bookman Old Style"/>
          <w:sz w:val="24"/>
          <w:szCs w:val="24"/>
        </w:rPr>
        <w:tab/>
      </w:r>
      <w:r w:rsidRPr="00197804">
        <w:rPr>
          <w:rFonts w:ascii="Bookman Old Style" w:hAnsi="Bookman Old Style"/>
          <w:i/>
          <w:sz w:val="24"/>
          <w:szCs w:val="24"/>
        </w:rPr>
        <w:t>“Absolute safety from fire is not attai</w:t>
      </w:r>
      <w:r>
        <w:rPr>
          <w:rFonts w:ascii="Bookman Old Style" w:hAnsi="Bookman Old Style"/>
          <w:i/>
          <w:sz w:val="24"/>
          <w:szCs w:val="24"/>
        </w:rPr>
        <w:t>nable in practice. The objectiv</w:t>
      </w:r>
      <w:r w:rsidRPr="00197804">
        <w:rPr>
          <w:rFonts w:ascii="Bookman Old Style" w:hAnsi="Bookman Old Style"/>
          <w:i/>
          <w:sz w:val="24"/>
          <w:szCs w:val="24"/>
        </w:rPr>
        <w:t>e of this part is to specify</w:t>
      </w:r>
      <w:r>
        <w:rPr>
          <w:rFonts w:ascii="Bookman Old Style" w:hAnsi="Bookman Old Style"/>
          <w:i/>
          <w:sz w:val="24"/>
          <w:szCs w:val="24"/>
        </w:rPr>
        <w:t xml:space="preserve"> measures that will provide the</w:t>
      </w:r>
      <w:r w:rsidRPr="00197804">
        <w:rPr>
          <w:rFonts w:ascii="Bookman Old Style" w:hAnsi="Bookman Old Style"/>
          <w:i/>
          <w:sz w:val="24"/>
          <w:szCs w:val="24"/>
        </w:rPr>
        <w:t xml:space="preserve"> degree of safety from fire which can be reasonably achieved. </w:t>
      </w:r>
      <w:r w:rsidRPr="00197804">
        <w:rPr>
          <w:rFonts w:ascii="Bookman Old Style" w:hAnsi="Bookman Old Style"/>
          <w:b/>
          <w:i/>
          <w:sz w:val="24"/>
          <w:szCs w:val="24"/>
        </w:rPr>
        <w:t>The Code endeavors to avoid requirements that might involve unreasonable hardship or unnecessary inconvenience or interference with normal use and occupancy of buildings</w:t>
      </w:r>
      <w:r w:rsidRPr="00197804">
        <w:rPr>
          <w:rFonts w:ascii="Bookman Old Style" w:hAnsi="Bookman Old Style"/>
          <w:i/>
          <w:sz w:val="24"/>
          <w:szCs w:val="24"/>
        </w:rPr>
        <w:t xml:space="preserve"> but insists upon compliance with minimum standards of fire safety necessary for building occupants and users”</w:t>
      </w:r>
      <w:r>
        <w:rPr>
          <w:rFonts w:ascii="Bookman Old Style" w:hAnsi="Bookman Old Style"/>
          <w:i/>
          <w:sz w:val="24"/>
          <w:szCs w:val="24"/>
        </w:rPr>
        <w:t>.</w:t>
      </w:r>
      <w:r w:rsidRPr="00197804">
        <w:rPr>
          <w:rFonts w:ascii="Bookman Old Style" w:hAnsi="Bookman Old Style"/>
          <w:i/>
          <w:sz w:val="24"/>
          <w:szCs w:val="24"/>
        </w:rPr>
        <w:t xml:space="preserve">  </w:t>
      </w:r>
    </w:p>
    <w:p w:rsidR="003E6ECF" w:rsidRPr="00F13299" w:rsidRDefault="003E6ECF" w:rsidP="00396783">
      <w:pPr>
        <w:spacing w:after="120" w:line="360" w:lineRule="auto"/>
        <w:ind w:left="284" w:firstLine="720"/>
        <w:jc w:val="both"/>
        <w:rPr>
          <w:rFonts w:ascii="Bookman Old Style" w:hAnsi="Bookman Old Style"/>
          <w:b/>
          <w:i/>
          <w:sz w:val="24"/>
          <w:szCs w:val="24"/>
        </w:rPr>
      </w:pPr>
      <w:r>
        <w:rPr>
          <w:rFonts w:ascii="Bookman Old Style" w:hAnsi="Bookman Old Style"/>
          <w:sz w:val="24"/>
          <w:szCs w:val="24"/>
        </w:rPr>
        <w:t xml:space="preserve">Every Industry is different and faces different hazards. Therefore, the managements shall refer to the respective Indian/International Code of Practice </w:t>
      </w:r>
      <w:r w:rsidR="00B744B6">
        <w:rPr>
          <w:rFonts w:ascii="Bookman Old Style" w:hAnsi="Bookman Old Style"/>
          <w:sz w:val="24"/>
          <w:szCs w:val="24"/>
        </w:rPr>
        <w:t xml:space="preserve">with appropriate modifications to confirm to the following principle, methods and technologies </w:t>
      </w:r>
      <w:r>
        <w:rPr>
          <w:rFonts w:ascii="Bookman Old Style" w:hAnsi="Bookman Old Style"/>
          <w:sz w:val="24"/>
          <w:szCs w:val="24"/>
        </w:rPr>
        <w:t>in designing and installation of fire safety systems.</w:t>
      </w:r>
    </w:p>
    <w:p w:rsidR="003E6ECF" w:rsidRPr="00C42FEC" w:rsidRDefault="003E6ECF" w:rsidP="00396783">
      <w:pPr>
        <w:spacing w:after="120" w:line="360" w:lineRule="auto"/>
        <w:ind w:left="284" w:firstLine="720"/>
        <w:jc w:val="both"/>
        <w:rPr>
          <w:rFonts w:ascii="Bookman Old Style" w:hAnsi="Bookman Old Style"/>
          <w:b/>
          <w:i/>
          <w:sz w:val="24"/>
          <w:szCs w:val="24"/>
        </w:rPr>
      </w:pPr>
      <w:r w:rsidRPr="00A877F3">
        <w:rPr>
          <w:rFonts w:ascii="Bookman Old Style" w:hAnsi="Bookman Old Style"/>
          <w:sz w:val="24"/>
          <w:szCs w:val="24"/>
        </w:rPr>
        <w:t xml:space="preserve">The Endeavour is to deploy modern technologies that are </w:t>
      </w:r>
      <w:r>
        <w:rPr>
          <w:rFonts w:ascii="Bookman Old Style" w:hAnsi="Bookman Old Style"/>
          <w:b/>
          <w:i/>
          <w:sz w:val="24"/>
          <w:szCs w:val="24"/>
        </w:rPr>
        <w:t>resilient, maintenance free, e</w:t>
      </w:r>
      <w:r w:rsidRPr="00C42FEC">
        <w:rPr>
          <w:rFonts w:ascii="Bookman Old Style" w:hAnsi="Bookman Old Style"/>
          <w:b/>
          <w:i/>
          <w:sz w:val="24"/>
          <w:szCs w:val="24"/>
        </w:rPr>
        <w:t xml:space="preserve">asy to operate in case of emergency and don’t get rusted in the largely Coastal Environment </w:t>
      </w:r>
      <w:r w:rsidRPr="00C42FEC">
        <w:rPr>
          <w:rFonts w:ascii="Bookman Old Style" w:hAnsi="Bookman Old Style"/>
          <w:sz w:val="24"/>
          <w:szCs w:val="24"/>
        </w:rPr>
        <w:t>of the State.</w:t>
      </w:r>
    </w:p>
    <w:p w:rsidR="003E6ECF" w:rsidRDefault="003E6ECF" w:rsidP="00396783">
      <w:pPr>
        <w:spacing w:after="120" w:line="360" w:lineRule="auto"/>
        <w:ind w:left="284" w:firstLine="720"/>
        <w:jc w:val="both"/>
        <w:rPr>
          <w:rFonts w:ascii="Bookman Old Style" w:hAnsi="Bookman Old Style"/>
          <w:sz w:val="24"/>
          <w:szCs w:val="24"/>
        </w:rPr>
      </w:pPr>
      <w:r>
        <w:rPr>
          <w:rFonts w:ascii="Bookman Old Style" w:hAnsi="Bookman Old Style"/>
          <w:sz w:val="24"/>
          <w:szCs w:val="24"/>
        </w:rPr>
        <w:t>T</w:t>
      </w:r>
      <w:r w:rsidRPr="00A877F3">
        <w:rPr>
          <w:rFonts w:ascii="Bookman Old Style" w:hAnsi="Bookman Old Style"/>
          <w:sz w:val="24"/>
          <w:szCs w:val="24"/>
        </w:rPr>
        <w:t xml:space="preserve">he governing principle is to have large margin of Safety or failure proof deployment of </w:t>
      </w:r>
      <w:r>
        <w:rPr>
          <w:rFonts w:ascii="Bookman Old Style" w:hAnsi="Bookman Old Style"/>
          <w:sz w:val="24"/>
          <w:szCs w:val="24"/>
        </w:rPr>
        <w:t>F</w:t>
      </w:r>
      <w:r w:rsidRPr="00A877F3">
        <w:rPr>
          <w:rFonts w:ascii="Bookman Old Style" w:hAnsi="Bookman Old Style"/>
          <w:sz w:val="24"/>
          <w:szCs w:val="24"/>
        </w:rPr>
        <w:t xml:space="preserve">ire </w:t>
      </w:r>
      <w:r>
        <w:rPr>
          <w:rFonts w:ascii="Bookman Old Style" w:hAnsi="Bookman Old Style"/>
          <w:sz w:val="24"/>
          <w:szCs w:val="24"/>
        </w:rPr>
        <w:t>F</w:t>
      </w:r>
      <w:r w:rsidRPr="00A877F3">
        <w:rPr>
          <w:rFonts w:ascii="Bookman Old Style" w:hAnsi="Bookman Old Style"/>
          <w:sz w:val="24"/>
          <w:szCs w:val="24"/>
        </w:rPr>
        <w:t>ighting Equipment in “Decentralized Way” so that any individual Equipme</w:t>
      </w:r>
      <w:r>
        <w:rPr>
          <w:rFonts w:ascii="Bookman Old Style" w:hAnsi="Bookman Old Style"/>
          <w:sz w:val="24"/>
          <w:szCs w:val="24"/>
        </w:rPr>
        <w:t>nt failure will not affect the Fire F</w:t>
      </w:r>
      <w:r w:rsidRPr="00A877F3">
        <w:rPr>
          <w:rFonts w:ascii="Bookman Old Style" w:hAnsi="Bookman Old Style"/>
          <w:sz w:val="24"/>
          <w:szCs w:val="24"/>
        </w:rPr>
        <w:t>ighting capabilities as there are many similar Equipments in any building.</w:t>
      </w:r>
      <w:r>
        <w:rPr>
          <w:rFonts w:ascii="Bookman Old Style" w:hAnsi="Bookman Old Style"/>
          <w:sz w:val="24"/>
          <w:szCs w:val="24"/>
        </w:rPr>
        <w:t xml:space="preserve"> </w:t>
      </w:r>
      <w:r w:rsidRPr="00A877F3">
        <w:rPr>
          <w:rFonts w:ascii="Bookman Old Style" w:hAnsi="Bookman Old Style"/>
          <w:sz w:val="24"/>
          <w:szCs w:val="24"/>
        </w:rPr>
        <w:t>Even</w:t>
      </w:r>
      <w:r>
        <w:rPr>
          <w:rFonts w:ascii="Bookman Old Style" w:hAnsi="Bookman Old Style"/>
          <w:sz w:val="24"/>
          <w:szCs w:val="24"/>
        </w:rPr>
        <w:t xml:space="preserve"> the Fire F</w:t>
      </w:r>
      <w:r w:rsidRPr="00A877F3">
        <w:rPr>
          <w:rFonts w:ascii="Bookman Old Style" w:hAnsi="Bookman Old Style"/>
          <w:sz w:val="24"/>
          <w:szCs w:val="24"/>
        </w:rPr>
        <w:t>ighting Equipments of neighborhood buildings can also be used for fighting f</w:t>
      </w:r>
      <w:r>
        <w:rPr>
          <w:rFonts w:ascii="Bookman Old Style" w:hAnsi="Bookman Old Style"/>
          <w:sz w:val="24"/>
          <w:szCs w:val="24"/>
        </w:rPr>
        <w:t>ire as all these pumps are desig</w:t>
      </w:r>
      <w:r w:rsidRPr="00A877F3">
        <w:rPr>
          <w:rFonts w:ascii="Bookman Old Style" w:hAnsi="Bookman Old Style"/>
          <w:sz w:val="24"/>
          <w:szCs w:val="24"/>
        </w:rPr>
        <w:t>ned to be “mobile” and can operate either on “Electric” or “Fuel motors” besides being versatile in drawing water from any source such as Sumps, Overhead tanks, any municipal water tanks, or any tap in the</w:t>
      </w:r>
      <w:r>
        <w:rPr>
          <w:rFonts w:ascii="Bookman Old Style" w:hAnsi="Bookman Old Style"/>
          <w:sz w:val="24"/>
          <w:szCs w:val="24"/>
        </w:rPr>
        <w:t xml:space="preserve"> building or</w:t>
      </w:r>
      <w:r w:rsidRPr="00A877F3">
        <w:rPr>
          <w:rFonts w:ascii="Bookman Old Style" w:hAnsi="Bookman Old Style"/>
          <w:sz w:val="24"/>
          <w:szCs w:val="24"/>
        </w:rPr>
        <w:t xml:space="preserve"> any well or drum.</w:t>
      </w:r>
    </w:p>
    <w:p w:rsidR="003E6ECF" w:rsidRDefault="003E6ECF" w:rsidP="00396783">
      <w:pPr>
        <w:spacing w:after="0" w:line="360" w:lineRule="auto"/>
        <w:ind w:left="284"/>
        <w:jc w:val="both"/>
        <w:rPr>
          <w:rFonts w:ascii="Bookman Old Style" w:hAnsi="Bookman Old Style"/>
          <w:sz w:val="24"/>
          <w:szCs w:val="24"/>
        </w:rPr>
      </w:pPr>
      <w:r>
        <w:rPr>
          <w:rFonts w:ascii="Bookman Old Style" w:hAnsi="Bookman Old Style"/>
          <w:sz w:val="24"/>
          <w:szCs w:val="24"/>
        </w:rPr>
        <w:t xml:space="preserve">          </w:t>
      </w:r>
      <w:r w:rsidRPr="00A877F3">
        <w:rPr>
          <w:rFonts w:ascii="Bookman Old Style" w:hAnsi="Bookman Old Style"/>
          <w:sz w:val="24"/>
          <w:szCs w:val="24"/>
        </w:rPr>
        <w:t xml:space="preserve">Therefore, </w:t>
      </w:r>
      <w:r>
        <w:rPr>
          <w:rFonts w:ascii="Bookman Old Style" w:hAnsi="Bookman Old Style"/>
          <w:sz w:val="24"/>
          <w:szCs w:val="24"/>
        </w:rPr>
        <w:t xml:space="preserve"> </w:t>
      </w:r>
      <w:r w:rsidRPr="00F13299">
        <w:rPr>
          <w:rFonts w:ascii="Bookman Old Style" w:hAnsi="Bookman Old Style"/>
          <w:b/>
          <w:i/>
          <w:sz w:val="24"/>
          <w:szCs w:val="24"/>
        </w:rPr>
        <w:t xml:space="preserve">the </w:t>
      </w:r>
      <w:r>
        <w:rPr>
          <w:rFonts w:ascii="Bookman Old Style" w:hAnsi="Bookman Old Style"/>
          <w:b/>
          <w:i/>
          <w:sz w:val="24"/>
          <w:szCs w:val="24"/>
        </w:rPr>
        <w:t xml:space="preserve"> </w:t>
      </w:r>
      <w:r w:rsidRPr="00F13299">
        <w:rPr>
          <w:rFonts w:ascii="Bookman Old Style" w:hAnsi="Bookman Old Style"/>
          <w:b/>
          <w:i/>
          <w:sz w:val="24"/>
          <w:szCs w:val="24"/>
        </w:rPr>
        <w:t xml:space="preserve">above </w:t>
      </w:r>
      <w:r>
        <w:rPr>
          <w:rFonts w:ascii="Bookman Old Style" w:hAnsi="Bookman Old Style"/>
          <w:b/>
          <w:i/>
          <w:sz w:val="24"/>
          <w:szCs w:val="24"/>
        </w:rPr>
        <w:t xml:space="preserve"> </w:t>
      </w:r>
      <w:r w:rsidRPr="00F13299">
        <w:rPr>
          <w:rFonts w:ascii="Bookman Old Style" w:hAnsi="Bookman Old Style"/>
          <w:b/>
          <w:i/>
          <w:sz w:val="24"/>
          <w:szCs w:val="24"/>
        </w:rPr>
        <w:t xml:space="preserve">versatility </w:t>
      </w:r>
      <w:r>
        <w:rPr>
          <w:rFonts w:ascii="Bookman Old Style" w:hAnsi="Bookman Old Style"/>
          <w:b/>
          <w:i/>
          <w:sz w:val="24"/>
          <w:szCs w:val="24"/>
        </w:rPr>
        <w:t xml:space="preserve"> </w:t>
      </w:r>
      <w:r w:rsidRPr="00F13299">
        <w:rPr>
          <w:rFonts w:ascii="Bookman Old Style" w:hAnsi="Bookman Old Style"/>
          <w:b/>
          <w:i/>
          <w:sz w:val="24"/>
          <w:szCs w:val="24"/>
        </w:rPr>
        <w:t xml:space="preserve">and mobility </w:t>
      </w:r>
      <w:r>
        <w:rPr>
          <w:rFonts w:ascii="Bookman Old Style" w:hAnsi="Bookman Old Style"/>
          <w:b/>
          <w:i/>
          <w:sz w:val="24"/>
          <w:szCs w:val="24"/>
        </w:rPr>
        <w:t xml:space="preserve"> </w:t>
      </w:r>
      <w:r w:rsidRPr="00F13299">
        <w:rPr>
          <w:rFonts w:ascii="Bookman Old Style" w:hAnsi="Bookman Old Style"/>
          <w:b/>
          <w:i/>
          <w:sz w:val="24"/>
          <w:szCs w:val="24"/>
        </w:rPr>
        <w:t xml:space="preserve">of </w:t>
      </w:r>
      <w:r>
        <w:rPr>
          <w:rFonts w:ascii="Bookman Old Style" w:hAnsi="Bookman Old Style"/>
          <w:b/>
          <w:i/>
          <w:sz w:val="24"/>
          <w:szCs w:val="24"/>
        </w:rPr>
        <w:t xml:space="preserve"> </w:t>
      </w:r>
      <w:r w:rsidRPr="00F13299">
        <w:rPr>
          <w:rFonts w:ascii="Bookman Old Style" w:hAnsi="Bookman Old Style"/>
          <w:b/>
          <w:i/>
          <w:sz w:val="24"/>
          <w:szCs w:val="24"/>
        </w:rPr>
        <w:t xml:space="preserve">the </w:t>
      </w:r>
      <w:r>
        <w:rPr>
          <w:rFonts w:ascii="Bookman Old Style" w:hAnsi="Bookman Old Style"/>
          <w:b/>
          <w:i/>
          <w:sz w:val="24"/>
          <w:szCs w:val="24"/>
        </w:rPr>
        <w:t xml:space="preserve"> </w:t>
      </w:r>
      <w:r w:rsidRPr="00F13299">
        <w:rPr>
          <w:rFonts w:ascii="Bookman Old Style" w:hAnsi="Bookman Old Style"/>
          <w:b/>
          <w:i/>
          <w:sz w:val="24"/>
          <w:szCs w:val="24"/>
        </w:rPr>
        <w:t xml:space="preserve">pumps deployed </w:t>
      </w:r>
      <w:r>
        <w:rPr>
          <w:rFonts w:ascii="Bookman Old Style" w:hAnsi="Bookman Old Style"/>
          <w:b/>
          <w:i/>
          <w:sz w:val="24"/>
          <w:szCs w:val="24"/>
        </w:rPr>
        <w:t xml:space="preserve"> </w:t>
      </w:r>
      <w:r w:rsidRPr="00F13299">
        <w:rPr>
          <w:rFonts w:ascii="Bookman Old Style" w:hAnsi="Bookman Old Style"/>
          <w:b/>
          <w:i/>
          <w:sz w:val="24"/>
          <w:szCs w:val="24"/>
        </w:rPr>
        <w:t xml:space="preserve">in </w:t>
      </w:r>
      <w:r>
        <w:rPr>
          <w:rFonts w:ascii="Bookman Old Style" w:hAnsi="Bookman Old Style"/>
          <w:b/>
          <w:i/>
          <w:sz w:val="24"/>
          <w:szCs w:val="24"/>
        </w:rPr>
        <w:t xml:space="preserve"> </w:t>
      </w:r>
      <w:r w:rsidRPr="00F13299">
        <w:rPr>
          <w:rFonts w:ascii="Bookman Old Style" w:hAnsi="Bookman Old Style"/>
          <w:b/>
          <w:i/>
          <w:sz w:val="24"/>
          <w:szCs w:val="24"/>
        </w:rPr>
        <w:t xml:space="preserve">buildings </w:t>
      </w:r>
      <w:r>
        <w:rPr>
          <w:rFonts w:ascii="Bookman Old Style" w:hAnsi="Bookman Old Style"/>
          <w:b/>
          <w:i/>
          <w:sz w:val="24"/>
          <w:szCs w:val="24"/>
        </w:rPr>
        <w:t xml:space="preserve"> </w:t>
      </w:r>
      <w:r w:rsidRPr="00F13299">
        <w:rPr>
          <w:rFonts w:ascii="Bookman Old Style" w:hAnsi="Bookman Old Style"/>
          <w:b/>
          <w:i/>
          <w:sz w:val="24"/>
          <w:szCs w:val="24"/>
        </w:rPr>
        <w:t xml:space="preserve">will </w:t>
      </w:r>
      <w:r>
        <w:rPr>
          <w:rFonts w:ascii="Bookman Old Style" w:hAnsi="Bookman Old Style"/>
          <w:b/>
          <w:i/>
          <w:sz w:val="24"/>
          <w:szCs w:val="24"/>
        </w:rPr>
        <w:t xml:space="preserve"> </w:t>
      </w:r>
      <w:r w:rsidRPr="00F13299">
        <w:rPr>
          <w:rFonts w:ascii="Bookman Old Style" w:hAnsi="Bookman Old Style"/>
          <w:b/>
          <w:i/>
          <w:sz w:val="24"/>
          <w:szCs w:val="24"/>
        </w:rPr>
        <w:t xml:space="preserve">multiply </w:t>
      </w:r>
      <w:r>
        <w:rPr>
          <w:rFonts w:ascii="Bookman Old Style" w:hAnsi="Bookman Old Style"/>
          <w:b/>
          <w:i/>
          <w:sz w:val="24"/>
          <w:szCs w:val="24"/>
        </w:rPr>
        <w:t xml:space="preserve"> </w:t>
      </w:r>
      <w:r w:rsidRPr="00F13299">
        <w:rPr>
          <w:rFonts w:ascii="Bookman Old Style" w:hAnsi="Bookman Old Style"/>
          <w:b/>
          <w:i/>
          <w:sz w:val="24"/>
          <w:szCs w:val="24"/>
        </w:rPr>
        <w:t xml:space="preserve">the </w:t>
      </w:r>
      <w:r>
        <w:rPr>
          <w:rFonts w:ascii="Bookman Old Style" w:hAnsi="Bookman Old Style"/>
          <w:b/>
          <w:i/>
          <w:sz w:val="24"/>
          <w:szCs w:val="24"/>
        </w:rPr>
        <w:t xml:space="preserve"> </w:t>
      </w:r>
      <w:r w:rsidRPr="00F13299">
        <w:rPr>
          <w:rFonts w:ascii="Bookman Old Style" w:hAnsi="Bookman Old Style"/>
          <w:b/>
          <w:i/>
          <w:sz w:val="24"/>
          <w:szCs w:val="24"/>
        </w:rPr>
        <w:t xml:space="preserve">margin </w:t>
      </w:r>
      <w:r>
        <w:rPr>
          <w:rFonts w:ascii="Bookman Old Style" w:hAnsi="Bookman Old Style"/>
          <w:b/>
          <w:i/>
          <w:sz w:val="24"/>
          <w:szCs w:val="24"/>
        </w:rPr>
        <w:t xml:space="preserve"> </w:t>
      </w:r>
      <w:r w:rsidRPr="00F13299">
        <w:rPr>
          <w:rFonts w:ascii="Bookman Old Style" w:hAnsi="Bookman Old Style"/>
          <w:b/>
          <w:i/>
          <w:sz w:val="24"/>
          <w:szCs w:val="24"/>
        </w:rPr>
        <w:t xml:space="preserve">of </w:t>
      </w:r>
      <w:r>
        <w:rPr>
          <w:rFonts w:ascii="Bookman Old Style" w:hAnsi="Bookman Old Style"/>
          <w:b/>
          <w:i/>
          <w:sz w:val="24"/>
          <w:szCs w:val="24"/>
        </w:rPr>
        <w:t xml:space="preserve"> </w:t>
      </w:r>
      <w:r w:rsidRPr="00F13299">
        <w:rPr>
          <w:rFonts w:ascii="Bookman Old Style" w:hAnsi="Bookman Old Style"/>
          <w:b/>
          <w:i/>
          <w:sz w:val="24"/>
          <w:szCs w:val="24"/>
        </w:rPr>
        <w:t xml:space="preserve">safety manifold unlike </w:t>
      </w:r>
      <w:r>
        <w:rPr>
          <w:rFonts w:ascii="Bookman Old Style" w:hAnsi="Bookman Old Style"/>
          <w:b/>
          <w:i/>
          <w:sz w:val="24"/>
          <w:szCs w:val="24"/>
        </w:rPr>
        <w:t xml:space="preserve"> </w:t>
      </w:r>
      <w:r w:rsidRPr="00F13299">
        <w:rPr>
          <w:rFonts w:ascii="Bookman Old Style" w:hAnsi="Bookman Old Style"/>
          <w:b/>
          <w:i/>
          <w:sz w:val="24"/>
          <w:szCs w:val="24"/>
        </w:rPr>
        <w:t xml:space="preserve">the </w:t>
      </w:r>
      <w:r>
        <w:rPr>
          <w:rFonts w:ascii="Bookman Old Style" w:hAnsi="Bookman Old Style"/>
          <w:b/>
          <w:i/>
          <w:sz w:val="24"/>
          <w:szCs w:val="24"/>
        </w:rPr>
        <w:t xml:space="preserve"> </w:t>
      </w:r>
      <w:r w:rsidRPr="00F13299">
        <w:rPr>
          <w:rFonts w:ascii="Bookman Old Style" w:hAnsi="Bookman Old Style"/>
          <w:b/>
          <w:i/>
          <w:sz w:val="24"/>
          <w:szCs w:val="24"/>
        </w:rPr>
        <w:t xml:space="preserve">case </w:t>
      </w:r>
      <w:r>
        <w:rPr>
          <w:rFonts w:ascii="Bookman Old Style" w:hAnsi="Bookman Old Style"/>
          <w:b/>
          <w:i/>
          <w:sz w:val="24"/>
          <w:szCs w:val="24"/>
        </w:rPr>
        <w:t xml:space="preserve"> </w:t>
      </w:r>
      <w:r w:rsidRPr="00F13299">
        <w:rPr>
          <w:rFonts w:ascii="Bookman Old Style" w:hAnsi="Bookman Old Style"/>
          <w:b/>
          <w:i/>
          <w:sz w:val="24"/>
          <w:szCs w:val="24"/>
        </w:rPr>
        <w:t xml:space="preserve">of </w:t>
      </w:r>
      <w:r>
        <w:rPr>
          <w:rFonts w:ascii="Bookman Old Style" w:hAnsi="Bookman Old Style"/>
          <w:b/>
          <w:i/>
          <w:sz w:val="24"/>
          <w:szCs w:val="24"/>
        </w:rPr>
        <w:t xml:space="preserve"> </w:t>
      </w:r>
      <w:r w:rsidRPr="00F13299">
        <w:rPr>
          <w:rFonts w:ascii="Bookman Old Style" w:hAnsi="Bookman Old Style"/>
          <w:b/>
          <w:i/>
          <w:sz w:val="24"/>
          <w:szCs w:val="24"/>
        </w:rPr>
        <w:t xml:space="preserve">immobile </w:t>
      </w:r>
      <w:r>
        <w:rPr>
          <w:rFonts w:ascii="Bookman Old Style" w:hAnsi="Bookman Old Style"/>
          <w:b/>
          <w:i/>
          <w:sz w:val="24"/>
          <w:szCs w:val="24"/>
        </w:rPr>
        <w:t xml:space="preserve"> </w:t>
      </w:r>
      <w:r w:rsidRPr="00F13299">
        <w:rPr>
          <w:rFonts w:ascii="Bookman Old Style" w:hAnsi="Bookman Old Style"/>
          <w:b/>
          <w:i/>
          <w:sz w:val="24"/>
          <w:szCs w:val="24"/>
        </w:rPr>
        <w:t xml:space="preserve">Centralized </w:t>
      </w:r>
      <w:r>
        <w:rPr>
          <w:rFonts w:ascii="Bookman Old Style" w:hAnsi="Bookman Old Style"/>
          <w:b/>
          <w:i/>
          <w:sz w:val="24"/>
          <w:szCs w:val="24"/>
        </w:rPr>
        <w:t xml:space="preserve"> </w:t>
      </w:r>
      <w:r w:rsidRPr="00F13299">
        <w:rPr>
          <w:rFonts w:ascii="Bookman Old Style" w:hAnsi="Bookman Old Style"/>
          <w:b/>
          <w:i/>
          <w:sz w:val="24"/>
          <w:szCs w:val="24"/>
        </w:rPr>
        <w:t>Pumping System</w:t>
      </w:r>
      <w:r w:rsidRPr="00A877F3">
        <w:rPr>
          <w:rFonts w:ascii="Bookman Old Style" w:hAnsi="Bookman Old Style"/>
          <w:sz w:val="24"/>
          <w:szCs w:val="24"/>
        </w:rPr>
        <w:t>.</w:t>
      </w:r>
    </w:p>
    <w:p w:rsidR="00C532CB" w:rsidRPr="00C532CB" w:rsidRDefault="00C532CB" w:rsidP="00C532CB">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10</w:t>
      </w:r>
      <w:r w:rsidRPr="00995DD4">
        <w:rPr>
          <w:rFonts w:ascii="Bookman Old Style" w:hAnsi="Bookman Old Style"/>
          <w:sz w:val="24"/>
          <w:szCs w:val="24"/>
        </w:rPr>
        <w:t>p.</w:t>
      </w:r>
    </w:p>
    <w:p w:rsidR="00C532CB" w:rsidRPr="00C532CB" w:rsidRDefault="00C532CB" w:rsidP="00C532CB">
      <w:pPr>
        <w:spacing w:after="0" w:line="360" w:lineRule="auto"/>
        <w:jc w:val="center"/>
        <w:rPr>
          <w:rFonts w:ascii="Bookman Old Style" w:hAnsi="Bookman Old Style"/>
          <w:b/>
          <w:i/>
          <w:sz w:val="24"/>
          <w:szCs w:val="24"/>
        </w:rPr>
      </w:pPr>
      <w:r>
        <w:rPr>
          <w:rFonts w:ascii="Bookman Old Style" w:hAnsi="Bookman Old Style"/>
          <w:sz w:val="24"/>
          <w:szCs w:val="24"/>
        </w:rPr>
        <w:lastRenderedPageBreak/>
        <w:t xml:space="preserve">:: 10 </w:t>
      </w:r>
      <w:r w:rsidRPr="00F30AF5">
        <w:rPr>
          <w:rFonts w:ascii="Bookman Old Style" w:hAnsi="Bookman Old Style"/>
          <w:sz w:val="24"/>
          <w:szCs w:val="24"/>
        </w:rPr>
        <w:t>::</w:t>
      </w:r>
    </w:p>
    <w:p w:rsidR="001C6F45" w:rsidRPr="001C6F45" w:rsidRDefault="001C6F45" w:rsidP="00396783">
      <w:pPr>
        <w:spacing w:after="120" w:line="360" w:lineRule="auto"/>
        <w:jc w:val="center"/>
        <w:rPr>
          <w:rFonts w:ascii="Bookman Old Style" w:hAnsi="Bookman Old Style"/>
          <w:sz w:val="2"/>
          <w:szCs w:val="2"/>
        </w:rPr>
      </w:pPr>
    </w:p>
    <w:p w:rsidR="003E6ECF" w:rsidRDefault="003E6ECF" w:rsidP="00396783">
      <w:pPr>
        <w:pStyle w:val="ListParagraph"/>
        <w:spacing w:after="0" w:line="360" w:lineRule="auto"/>
        <w:ind w:left="284" w:firstLine="720"/>
        <w:jc w:val="both"/>
        <w:rPr>
          <w:rFonts w:ascii="Bookman Old Style" w:hAnsi="Bookman Old Style"/>
          <w:sz w:val="24"/>
          <w:szCs w:val="24"/>
        </w:rPr>
      </w:pPr>
      <w:r>
        <w:rPr>
          <w:rFonts w:ascii="Bookman Old Style" w:hAnsi="Bookman Old Style"/>
          <w:sz w:val="24"/>
          <w:szCs w:val="24"/>
        </w:rPr>
        <w:t xml:space="preserve"> The above is just a layman expression of a well known mathematical proof that any Centralized Complex System with many interdependent components however reliable, is “fragile” compared to Decentralized System having independent components of similar reliability. </w:t>
      </w:r>
    </w:p>
    <w:p w:rsidR="003E6ECF" w:rsidRPr="00D2425D" w:rsidRDefault="003E6ECF" w:rsidP="00396783">
      <w:pPr>
        <w:pStyle w:val="ListParagraph"/>
        <w:spacing w:after="240" w:line="360" w:lineRule="auto"/>
        <w:ind w:left="284" w:firstLine="720"/>
        <w:jc w:val="both"/>
        <w:rPr>
          <w:rFonts w:ascii="Bookman Old Style" w:hAnsi="Bookman Old Style"/>
          <w:sz w:val="2"/>
          <w:szCs w:val="24"/>
        </w:rPr>
      </w:pPr>
    </w:p>
    <w:p w:rsidR="003E6ECF" w:rsidRPr="006A37D1" w:rsidRDefault="003E6ECF" w:rsidP="00396783">
      <w:pPr>
        <w:pStyle w:val="ListParagraph"/>
        <w:spacing w:after="240" w:line="360" w:lineRule="auto"/>
        <w:ind w:left="284"/>
        <w:jc w:val="both"/>
        <w:rPr>
          <w:rFonts w:ascii="Bookman Old Style" w:hAnsi="Bookman Old Style"/>
          <w:sz w:val="2"/>
          <w:szCs w:val="24"/>
        </w:rPr>
      </w:pPr>
    </w:p>
    <w:p w:rsidR="003E6ECF" w:rsidRPr="006A37D1" w:rsidRDefault="003E6ECF" w:rsidP="00396783">
      <w:pPr>
        <w:pStyle w:val="ListParagraph"/>
        <w:spacing w:line="360" w:lineRule="auto"/>
        <w:ind w:left="284"/>
        <w:jc w:val="both"/>
        <w:rPr>
          <w:rFonts w:ascii="Bookman Old Style" w:hAnsi="Bookman Old Style"/>
          <w:sz w:val="2"/>
          <w:szCs w:val="24"/>
        </w:rPr>
      </w:pPr>
    </w:p>
    <w:p w:rsidR="00396783" w:rsidRDefault="00603173" w:rsidP="00396783">
      <w:pPr>
        <w:pStyle w:val="ListParagraph"/>
        <w:spacing w:after="120" w:line="360" w:lineRule="auto"/>
        <w:ind w:left="284"/>
        <w:jc w:val="both"/>
        <w:rPr>
          <w:rFonts w:ascii="Bookman Old Style" w:hAnsi="Bookman Old Style"/>
          <w:sz w:val="24"/>
          <w:szCs w:val="24"/>
        </w:rPr>
      </w:pPr>
      <w:r>
        <w:rPr>
          <w:rFonts w:ascii="Bookman Old Style" w:hAnsi="Bookman Old Style"/>
          <w:sz w:val="24"/>
          <w:szCs w:val="24"/>
        </w:rPr>
        <w:t xml:space="preserve">         </w:t>
      </w:r>
      <w:r w:rsidR="003E6ECF">
        <w:rPr>
          <w:rFonts w:ascii="Bookman Old Style" w:hAnsi="Bookman Old Style"/>
          <w:sz w:val="24"/>
          <w:szCs w:val="24"/>
        </w:rPr>
        <w:t xml:space="preserve"> </w:t>
      </w:r>
      <w:r w:rsidR="003E6ECF" w:rsidRPr="00A877F3">
        <w:rPr>
          <w:rFonts w:ascii="Bookman Old Style" w:hAnsi="Bookman Old Style"/>
          <w:sz w:val="24"/>
          <w:szCs w:val="24"/>
        </w:rPr>
        <w:t>Moreover, the design Engineers have flexibility in deploying any advanced technology</w:t>
      </w:r>
      <w:r w:rsidR="00D34182">
        <w:rPr>
          <w:rFonts w:ascii="Bookman Old Style" w:hAnsi="Bookman Old Style"/>
          <w:sz w:val="24"/>
          <w:szCs w:val="24"/>
        </w:rPr>
        <w:t xml:space="preserve"> even if not specified in IS code of practice as long as they are of any industry or International Standards.</w:t>
      </w:r>
      <w:r w:rsidR="003E6ECF" w:rsidRPr="00A877F3">
        <w:rPr>
          <w:rFonts w:ascii="Bookman Old Style" w:hAnsi="Bookman Old Style"/>
          <w:sz w:val="24"/>
          <w:szCs w:val="24"/>
        </w:rPr>
        <w:t xml:space="preserve"> </w:t>
      </w:r>
      <w:r w:rsidR="003E6ECF">
        <w:rPr>
          <w:rFonts w:ascii="Bookman Old Style" w:hAnsi="Bookman Old Style"/>
          <w:sz w:val="24"/>
          <w:szCs w:val="24"/>
        </w:rPr>
        <w:t xml:space="preserve">In </w:t>
      </w:r>
      <w:r w:rsidR="00FC4671">
        <w:rPr>
          <w:rFonts w:ascii="Bookman Old Style" w:hAnsi="Bookman Old Style"/>
          <w:sz w:val="24"/>
          <w:szCs w:val="24"/>
        </w:rPr>
        <w:t>addition</w:t>
      </w:r>
      <w:r w:rsidR="003E6ECF">
        <w:rPr>
          <w:rFonts w:ascii="Bookman Old Style" w:hAnsi="Bookman Old Style"/>
          <w:sz w:val="24"/>
          <w:szCs w:val="24"/>
        </w:rPr>
        <w:t xml:space="preserve">, the centralized pumping system and </w:t>
      </w:r>
      <w:r w:rsidR="00FC4671">
        <w:rPr>
          <w:rFonts w:ascii="Bookman Old Style" w:hAnsi="Bookman Old Style"/>
          <w:sz w:val="24"/>
          <w:szCs w:val="24"/>
        </w:rPr>
        <w:t>water sprinklers can also deployed at the sole discretion of the managements depending on the application. The existing such deployments can continue</w:t>
      </w:r>
    </w:p>
    <w:p w:rsidR="00257F23" w:rsidRDefault="00257F23" w:rsidP="00396783">
      <w:pPr>
        <w:pStyle w:val="ListParagraph"/>
        <w:spacing w:after="120" w:line="360" w:lineRule="auto"/>
        <w:ind w:left="284"/>
        <w:jc w:val="both"/>
        <w:rPr>
          <w:rFonts w:ascii="Bookman Old Style" w:hAnsi="Bookman Old Style"/>
          <w:sz w:val="24"/>
          <w:szCs w:val="24"/>
        </w:rPr>
      </w:pPr>
      <w:r>
        <w:rPr>
          <w:rFonts w:ascii="Bookman Old Style" w:hAnsi="Bookman Old Style"/>
          <w:sz w:val="24"/>
          <w:szCs w:val="24"/>
        </w:rPr>
        <w:t>with a condition that they shall be maintained mandatorily replacing all rusting parts every three years with qualified technical teams so that they will be useful in case of actual emergencies instead of just being show pieces.</w:t>
      </w:r>
    </w:p>
    <w:p w:rsidR="00743E29" w:rsidRPr="001C6F45" w:rsidRDefault="00743E29" w:rsidP="00396783">
      <w:pPr>
        <w:pStyle w:val="ListParagraph"/>
        <w:spacing w:line="360" w:lineRule="auto"/>
        <w:ind w:left="284"/>
        <w:jc w:val="both"/>
        <w:rPr>
          <w:rFonts w:ascii="Bookman Old Style" w:hAnsi="Bookman Old Style"/>
          <w:sz w:val="12"/>
          <w:szCs w:val="12"/>
        </w:rPr>
      </w:pPr>
    </w:p>
    <w:p w:rsidR="004A5026" w:rsidRDefault="00743E29" w:rsidP="00396783">
      <w:pPr>
        <w:pStyle w:val="ListParagraph"/>
        <w:spacing w:after="360" w:line="360" w:lineRule="auto"/>
        <w:ind w:left="284"/>
        <w:jc w:val="both"/>
        <w:rPr>
          <w:rFonts w:ascii="Bookman Old Style" w:hAnsi="Bookman Old Style"/>
          <w:sz w:val="24"/>
          <w:szCs w:val="24"/>
        </w:rPr>
      </w:pPr>
      <w:r>
        <w:rPr>
          <w:rFonts w:ascii="Bookman Old Style" w:hAnsi="Bookman Old Style"/>
          <w:sz w:val="24"/>
          <w:szCs w:val="24"/>
        </w:rPr>
        <w:t xml:space="preserve">         </w:t>
      </w:r>
      <w:r w:rsidR="00BE6979">
        <w:rPr>
          <w:rFonts w:ascii="Bookman Old Style" w:hAnsi="Bookman Old Style"/>
          <w:sz w:val="24"/>
          <w:szCs w:val="24"/>
        </w:rPr>
        <w:t>However, all new deployments of automatic water sprinklers shall con</w:t>
      </w:r>
      <w:r w:rsidR="00257F23">
        <w:rPr>
          <w:rFonts w:ascii="Bookman Old Style" w:hAnsi="Bookman Old Style"/>
          <w:sz w:val="24"/>
          <w:szCs w:val="24"/>
        </w:rPr>
        <w:t>firm to new IS code, which drama</w:t>
      </w:r>
      <w:r w:rsidR="00BE6979">
        <w:rPr>
          <w:rFonts w:ascii="Bookman Old Style" w:hAnsi="Bookman Old Style"/>
          <w:sz w:val="24"/>
          <w:szCs w:val="24"/>
        </w:rPr>
        <w:t xml:space="preserve">tically reduces need for iron pipes replacing them with HDPE pipes and allows use of gravity flow pressure with a pressure pump if necessary. </w:t>
      </w:r>
    </w:p>
    <w:p w:rsidR="001C6F45" w:rsidRPr="001C6F45" w:rsidRDefault="001C6F45" w:rsidP="00396783">
      <w:pPr>
        <w:pStyle w:val="ListParagraph"/>
        <w:spacing w:after="360" w:line="360" w:lineRule="auto"/>
        <w:ind w:left="284"/>
        <w:jc w:val="both"/>
        <w:rPr>
          <w:rFonts w:ascii="Bookman Old Style" w:hAnsi="Bookman Old Style"/>
          <w:sz w:val="12"/>
          <w:szCs w:val="12"/>
        </w:rPr>
      </w:pPr>
    </w:p>
    <w:p w:rsidR="003E6ECF" w:rsidRPr="00D2425D" w:rsidRDefault="003E6ECF" w:rsidP="00396783">
      <w:pPr>
        <w:pStyle w:val="ListParagraph"/>
        <w:spacing w:line="360" w:lineRule="auto"/>
        <w:ind w:left="284"/>
        <w:jc w:val="both"/>
        <w:rPr>
          <w:rFonts w:ascii="Bookman Old Style" w:hAnsi="Bookman Old Style"/>
          <w:sz w:val="2"/>
          <w:szCs w:val="24"/>
        </w:rPr>
      </w:pPr>
    </w:p>
    <w:p w:rsidR="003E6ECF" w:rsidRDefault="003E6ECF" w:rsidP="00396783">
      <w:pPr>
        <w:pStyle w:val="ListParagraph"/>
        <w:spacing w:after="0" w:line="360" w:lineRule="auto"/>
        <w:ind w:left="284"/>
        <w:jc w:val="both"/>
        <w:rPr>
          <w:rFonts w:ascii="Bookman Old Style" w:hAnsi="Bookman Old Style"/>
          <w:sz w:val="24"/>
          <w:szCs w:val="24"/>
        </w:rPr>
      </w:pPr>
      <w:r>
        <w:rPr>
          <w:rFonts w:ascii="Bookman Old Style" w:hAnsi="Bookman Old Style"/>
          <w:sz w:val="24"/>
          <w:szCs w:val="24"/>
        </w:rPr>
        <w:t xml:space="preserve">           </w:t>
      </w:r>
      <w:r w:rsidRPr="00A877F3">
        <w:rPr>
          <w:rFonts w:ascii="Bookman Old Style" w:hAnsi="Bookman Old Style"/>
          <w:sz w:val="24"/>
          <w:szCs w:val="24"/>
        </w:rPr>
        <w:t>Finally,</w:t>
      </w:r>
      <w:r>
        <w:rPr>
          <w:rFonts w:ascii="Bookman Old Style" w:hAnsi="Bookman Old Style"/>
          <w:sz w:val="24"/>
          <w:szCs w:val="24"/>
        </w:rPr>
        <w:t xml:space="preserve"> </w:t>
      </w:r>
      <w:r w:rsidRPr="00A877F3">
        <w:rPr>
          <w:rFonts w:ascii="Bookman Old Style" w:hAnsi="Bookman Old Style"/>
          <w:sz w:val="24"/>
          <w:szCs w:val="24"/>
        </w:rPr>
        <w:t xml:space="preserve">minimization </w:t>
      </w:r>
      <w:r>
        <w:rPr>
          <w:rFonts w:ascii="Bookman Old Style" w:hAnsi="Bookman Old Style"/>
          <w:sz w:val="24"/>
          <w:szCs w:val="24"/>
        </w:rPr>
        <w:t>of Energy use (Sustainability) and Cost E</w:t>
      </w:r>
      <w:r w:rsidRPr="00A877F3">
        <w:rPr>
          <w:rFonts w:ascii="Bookman Old Style" w:hAnsi="Bookman Old Style"/>
          <w:sz w:val="24"/>
          <w:szCs w:val="24"/>
        </w:rPr>
        <w:t>ffectiveness are to be observed.</w:t>
      </w:r>
      <w:r>
        <w:rPr>
          <w:rFonts w:ascii="Bookman Old Style" w:hAnsi="Bookman Old Style"/>
          <w:sz w:val="24"/>
          <w:szCs w:val="24"/>
        </w:rPr>
        <w:t xml:space="preserve"> Let us be comforted with the fact that “no </w:t>
      </w:r>
      <w:r w:rsidR="00FC4671">
        <w:rPr>
          <w:rFonts w:ascii="Bookman Old Style" w:hAnsi="Bookman Old Style"/>
          <w:sz w:val="24"/>
          <w:szCs w:val="24"/>
        </w:rPr>
        <w:t>Industry</w:t>
      </w:r>
      <w:r>
        <w:rPr>
          <w:rFonts w:ascii="Bookman Old Style" w:hAnsi="Bookman Old Style"/>
          <w:sz w:val="24"/>
          <w:szCs w:val="24"/>
        </w:rPr>
        <w:t xml:space="preserve"> is an island” in itself to handle any fire outbreak but thankfully, there are professional fire fighters spread across the State in 180 Fire Stations available “on duty” 24 x 7 and 365 days. </w:t>
      </w:r>
      <w:r w:rsidR="007B7579">
        <w:rPr>
          <w:rFonts w:ascii="Bookman Old Style" w:hAnsi="Bookman Old Style"/>
          <w:sz w:val="24"/>
          <w:szCs w:val="24"/>
        </w:rPr>
        <w:t>I</w:t>
      </w:r>
      <w:r w:rsidR="001124EB">
        <w:rPr>
          <w:rFonts w:ascii="Bookman Old Style" w:hAnsi="Bookman Old Style"/>
          <w:sz w:val="24"/>
          <w:szCs w:val="24"/>
        </w:rPr>
        <w:t xml:space="preserve">n addition, neibhouring </w:t>
      </w:r>
      <w:r w:rsidR="007B7579">
        <w:rPr>
          <w:rFonts w:ascii="Bookman Old Style" w:hAnsi="Bookman Old Style"/>
          <w:sz w:val="24"/>
          <w:szCs w:val="24"/>
        </w:rPr>
        <w:t xml:space="preserve">industries are every ready to part with their mobile fire fighting equipments along </w:t>
      </w:r>
      <w:r w:rsidR="00E83518">
        <w:rPr>
          <w:rFonts w:ascii="Bookman Old Style" w:hAnsi="Bookman Old Style"/>
          <w:sz w:val="24"/>
          <w:szCs w:val="24"/>
        </w:rPr>
        <w:t>with their trained fire fighters to help control the fires.</w:t>
      </w:r>
    </w:p>
    <w:p w:rsidR="004A5026" w:rsidRPr="001C6F45" w:rsidRDefault="004A5026" w:rsidP="00396783">
      <w:pPr>
        <w:spacing w:after="0" w:line="360" w:lineRule="auto"/>
        <w:jc w:val="both"/>
        <w:rPr>
          <w:rFonts w:ascii="Bookman Old Style" w:hAnsi="Bookman Old Style"/>
          <w:sz w:val="8"/>
          <w:szCs w:val="8"/>
        </w:rPr>
      </w:pPr>
    </w:p>
    <w:p w:rsidR="003E6ECF" w:rsidRPr="00D2425D" w:rsidRDefault="003E6ECF" w:rsidP="00396783">
      <w:pPr>
        <w:pStyle w:val="ListParagraph"/>
        <w:spacing w:line="360" w:lineRule="auto"/>
        <w:ind w:left="284"/>
        <w:jc w:val="both"/>
        <w:rPr>
          <w:rFonts w:ascii="Bookman Old Style" w:hAnsi="Bookman Old Style"/>
          <w:sz w:val="2"/>
          <w:szCs w:val="24"/>
        </w:rPr>
      </w:pPr>
    </w:p>
    <w:p w:rsidR="003E6ECF" w:rsidRPr="00D2425D" w:rsidRDefault="003E6ECF" w:rsidP="00396783">
      <w:pPr>
        <w:pStyle w:val="ListParagraph"/>
        <w:spacing w:line="360" w:lineRule="auto"/>
        <w:ind w:left="284"/>
        <w:jc w:val="both"/>
        <w:rPr>
          <w:rFonts w:ascii="Bookman Old Style" w:hAnsi="Bookman Old Style"/>
          <w:sz w:val="2"/>
          <w:szCs w:val="24"/>
        </w:rPr>
      </w:pPr>
    </w:p>
    <w:p w:rsidR="00516F59" w:rsidRPr="00396783" w:rsidRDefault="003E6ECF" w:rsidP="00396783">
      <w:pPr>
        <w:pStyle w:val="ListParagraph"/>
        <w:spacing w:line="360" w:lineRule="auto"/>
        <w:ind w:left="284"/>
        <w:jc w:val="both"/>
        <w:rPr>
          <w:rFonts w:ascii="Bookman Old Style" w:hAnsi="Bookman Old Style"/>
          <w:sz w:val="24"/>
          <w:szCs w:val="24"/>
        </w:rPr>
      </w:pPr>
      <w:r w:rsidRPr="00A877F3">
        <w:rPr>
          <w:rFonts w:ascii="Bookman Old Style" w:hAnsi="Bookman Old Style"/>
          <w:sz w:val="24"/>
          <w:szCs w:val="24"/>
        </w:rPr>
        <w:t xml:space="preserve">            Please refer </w:t>
      </w:r>
      <w:r>
        <w:rPr>
          <w:rFonts w:ascii="Bookman Old Style" w:hAnsi="Bookman Old Style"/>
          <w:sz w:val="24"/>
          <w:szCs w:val="24"/>
        </w:rPr>
        <w:t xml:space="preserve">Andhra Pradesh Government </w:t>
      </w:r>
      <w:r w:rsidRPr="00A877F3">
        <w:rPr>
          <w:rFonts w:ascii="Bookman Old Style" w:hAnsi="Bookman Old Style"/>
          <w:sz w:val="24"/>
          <w:szCs w:val="24"/>
        </w:rPr>
        <w:t xml:space="preserve">Gazette </w:t>
      </w:r>
      <w:r>
        <w:rPr>
          <w:rFonts w:ascii="Bookman Old Style" w:hAnsi="Bookman Old Style"/>
          <w:sz w:val="24"/>
          <w:szCs w:val="24"/>
        </w:rPr>
        <w:t xml:space="preserve">No. </w:t>
      </w:r>
      <w:r w:rsidRPr="00A877F3">
        <w:rPr>
          <w:rFonts w:ascii="Bookman Old Style" w:hAnsi="Bookman Old Style"/>
          <w:sz w:val="24"/>
          <w:szCs w:val="24"/>
        </w:rPr>
        <w:t>W.No.02</w:t>
      </w:r>
      <w:r w:rsidR="002128F2">
        <w:rPr>
          <w:rFonts w:ascii="Bookman Old Style" w:hAnsi="Bookman Old Style"/>
          <w:sz w:val="24"/>
          <w:szCs w:val="24"/>
        </w:rPr>
        <w:t>,</w:t>
      </w:r>
      <w:r>
        <w:rPr>
          <w:rFonts w:ascii="Bookman Old Style" w:hAnsi="Bookman Old Style"/>
          <w:sz w:val="24"/>
          <w:szCs w:val="24"/>
        </w:rPr>
        <w:t xml:space="preserve"> Dated.18-01-2022 </w:t>
      </w:r>
      <w:r w:rsidRPr="00A877F3">
        <w:rPr>
          <w:rFonts w:ascii="Bookman Old Style" w:hAnsi="Bookman Old Style"/>
          <w:sz w:val="24"/>
          <w:szCs w:val="24"/>
        </w:rPr>
        <w:t xml:space="preserve">authorizing the </w:t>
      </w:r>
      <w:r>
        <w:rPr>
          <w:rFonts w:ascii="Bookman Old Style" w:hAnsi="Bookman Old Style"/>
          <w:sz w:val="24"/>
          <w:szCs w:val="24"/>
        </w:rPr>
        <w:t>Decentralized System; Aerosol, CO</w:t>
      </w:r>
      <w:r w:rsidRPr="00BD27AB">
        <w:rPr>
          <w:rFonts w:ascii="Bookman Old Style" w:hAnsi="Bookman Old Style"/>
          <w:sz w:val="24"/>
          <w:szCs w:val="24"/>
          <w:vertAlign w:val="subscript"/>
        </w:rPr>
        <w:t>2</w:t>
      </w:r>
      <w:r>
        <w:rPr>
          <w:rFonts w:ascii="Bookman Old Style" w:hAnsi="Bookman Old Style"/>
          <w:sz w:val="24"/>
          <w:szCs w:val="24"/>
        </w:rPr>
        <w:t>, Neutral Gas and N</w:t>
      </w:r>
      <w:r w:rsidRPr="00BD27AB">
        <w:rPr>
          <w:rFonts w:ascii="Bookman Old Style" w:hAnsi="Bookman Old Style"/>
          <w:sz w:val="24"/>
          <w:szCs w:val="24"/>
          <w:vertAlign w:val="subscript"/>
        </w:rPr>
        <w:t>2</w:t>
      </w:r>
      <w:r>
        <w:rPr>
          <w:rFonts w:ascii="Bookman Old Style" w:hAnsi="Bookman Old Style"/>
          <w:sz w:val="24"/>
          <w:szCs w:val="24"/>
          <w:vertAlign w:val="subscript"/>
        </w:rPr>
        <w:t xml:space="preserve"> </w:t>
      </w:r>
      <w:r>
        <w:rPr>
          <w:rFonts w:ascii="Bookman Old Style" w:hAnsi="Bookman Old Style"/>
          <w:sz w:val="24"/>
          <w:szCs w:val="24"/>
        </w:rPr>
        <w:t>Flooding S</w:t>
      </w:r>
      <w:r w:rsidRPr="00BD27AB">
        <w:rPr>
          <w:rFonts w:ascii="Bookman Old Style" w:hAnsi="Bookman Old Style"/>
          <w:sz w:val="24"/>
          <w:szCs w:val="24"/>
        </w:rPr>
        <w:t>ystems</w:t>
      </w:r>
      <w:r>
        <w:rPr>
          <w:rFonts w:ascii="Bookman Old Style" w:hAnsi="Bookman Old Style"/>
          <w:sz w:val="24"/>
          <w:szCs w:val="24"/>
        </w:rPr>
        <w:t>.</w:t>
      </w:r>
    </w:p>
    <w:p w:rsidR="00C532CB" w:rsidRDefault="00C532CB" w:rsidP="00396783">
      <w:pPr>
        <w:pStyle w:val="ListParagraph"/>
        <w:spacing w:after="240" w:line="360" w:lineRule="auto"/>
        <w:ind w:left="0" w:hanging="284"/>
        <w:jc w:val="both"/>
        <w:rPr>
          <w:rFonts w:ascii="Bookman Old Style" w:hAnsi="Bookman Old Style"/>
          <w:b/>
          <w:sz w:val="24"/>
          <w:szCs w:val="24"/>
        </w:rPr>
      </w:pPr>
    </w:p>
    <w:p w:rsidR="00C532CB" w:rsidRDefault="00C532CB" w:rsidP="00396783">
      <w:pPr>
        <w:pStyle w:val="ListParagraph"/>
        <w:spacing w:after="240" w:line="360" w:lineRule="auto"/>
        <w:ind w:left="0" w:hanging="284"/>
        <w:jc w:val="both"/>
        <w:rPr>
          <w:rFonts w:ascii="Bookman Old Style" w:hAnsi="Bookman Old Style"/>
          <w:b/>
          <w:sz w:val="24"/>
          <w:szCs w:val="24"/>
        </w:rPr>
      </w:pPr>
    </w:p>
    <w:p w:rsidR="00C532CB" w:rsidRPr="005F1D7B" w:rsidRDefault="00C532CB" w:rsidP="00C532CB">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11</w:t>
      </w:r>
      <w:r w:rsidRPr="00995DD4">
        <w:rPr>
          <w:rFonts w:ascii="Bookman Old Style" w:hAnsi="Bookman Old Style"/>
          <w:sz w:val="24"/>
          <w:szCs w:val="24"/>
        </w:rPr>
        <w:t>p.</w:t>
      </w:r>
    </w:p>
    <w:p w:rsidR="00C532CB" w:rsidRDefault="00C532CB" w:rsidP="00C532CB">
      <w:pPr>
        <w:spacing w:after="0" w:line="360" w:lineRule="auto"/>
        <w:jc w:val="center"/>
        <w:rPr>
          <w:rFonts w:ascii="Bookman Old Style" w:hAnsi="Bookman Old Style"/>
          <w:sz w:val="24"/>
          <w:szCs w:val="24"/>
        </w:rPr>
      </w:pPr>
    </w:p>
    <w:p w:rsidR="00C532CB" w:rsidRPr="00C532CB" w:rsidRDefault="00C532CB" w:rsidP="00C532CB">
      <w:pPr>
        <w:spacing w:after="0" w:line="360" w:lineRule="auto"/>
        <w:jc w:val="center"/>
        <w:rPr>
          <w:rFonts w:ascii="Bookman Old Style" w:hAnsi="Bookman Old Style"/>
          <w:b/>
          <w:i/>
          <w:sz w:val="24"/>
          <w:szCs w:val="24"/>
        </w:rPr>
      </w:pPr>
      <w:r>
        <w:rPr>
          <w:rFonts w:ascii="Bookman Old Style" w:hAnsi="Bookman Old Style"/>
          <w:sz w:val="24"/>
          <w:szCs w:val="24"/>
        </w:rPr>
        <w:lastRenderedPageBreak/>
        <w:t xml:space="preserve">:: 11 </w:t>
      </w:r>
      <w:r w:rsidRPr="00F30AF5">
        <w:rPr>
          <w:rFonts w:ascii="Bookman Old Style" w:hAnsi="Bookman Old Style"/>
          <w:sz w:val="24"/>
          <w:szCs w:val="24"/>
        </w:rPr>
        <w:t>::</w:t>
      </w:r>
    </w:p>
    <w:p w:rsidR="00424C3E" w:rsidRDefault="00FC4671" w:rsidP="00396783">
      <w:pPr>
        <w:pStyle w:val="ListParagraph"/>
        <w:spacing w:after="240" w:line="360" w:lineRule="auto"/>
        <w:ind w:left="0" w:hanging="284"/>
        <w:jc w:val="both"/>
        <w:rPr>
          <w:rFonts w:ascii="Bookman Old Style" w:hAnsi="Bookman Old Style"/>
          <w:b/>
          <w:sz w:val="24"/>
          <w:szCs w:val="24"/>
        </w:rPr>
      </w:pPr>
      <w:r w:rsidRPr="00FC4671">
        <w:rPr>
          <w:rFonts w:ascii="Bookman Old Style" w:hAnsi="Bookman Old Style"/>
          <w:b/>
          <w:sz w:val="24"/>
          <w:szCs w:val="24"/>
        </w:rPr>
        <w:t xml:space="preserve">5) </w:t>
      </w:r>
      <w:r w:rsidR="00E658C2">
        <w:rPr>
          <w:rFonts w:ascii="Bookman Old Style" w:hAnsi="Bookman Old Style"/>
          <w:b/>
          <w:sz w:val="24"/>
          <w:szCs w:val="24"/>
        </w:rPr>
        <w:t xml:space="preserve">   </w:t>
      </w:r>
      <w:r w:rsidRPr="00FC4671">
        <w:rPr>
          <w:rFonts w:ascii="Bookman Old Style" w:hAnsi="Bookman Old Style"/>
          <w:b/>
          <w:sz w:val="24"/>
          <w:szCs w:val="24"/>
        </w:rPr>
        <w:t>Fire Safety Measures:</w:t>
      </w:r>
    </w:p>
    <w:p w:rsidR="00257F23" w:rsidRDefault="00257F23" w:rsidP="00396783">
      <w:pPr>
        <w:pStyle w:val="ListParagraph"/>
        <w:spacing w:after="240" w:line="360" w:lineRule="auto"/>
        <w:ind w:left="0" w:hanging="284"/>
        <w:jc w:val="both"/>
        <w:rPr>
          <w:rFonts w:ascii="Bookman Old Style" w:hAnsi="Bookman Old Style"/>
          <w:b/>
          <w:sz w:val="24"/>
          <w:szCs w:val="24"/>
        </w:rPr>
      </w:pPr>
      <w:r>
        <w:rPr>
          <w:rFonts w:ascii="Bookman Old Style" w:hAnsi="Bookman Old Style"/>
          <w:b/>
          <w:sz w:val="24"/>
          <w:szCs w:val="24"/>
        </w:rPr>
        <w:t xml:space="preserve">     General Fire </w:t>
      </w:r>
      <w:r w:rsidR="005C5676">
        <w:rPr>
          <w:rFonts w:ascii="Bookman Old Style" w:hAnsi="Bookman Old Style"/>
          <w:b/>
          <w:sz w:val="24"/>
          <w:szCs w:val="24"/>
        </w:rPr>
        <w:t>safety Guidelines</w:t>
      </w:r>
      <w:r>
        <w:rPr>
          <w:rFonts w:ascii="Bookman Old Style" w:hAnsi="Bookman Old Style"/>
          <w:b/>
          <w:sz w:val="24"/>
          <w:szCs w:val="24"/>
        </w:rPr>
        <w:t>:</w:t>
      </w:r>
    </w:p>
    <w:p w:rsidR="00257F23" w:rsidRPr="00257F23" w:rsidRDefault="00257F23" w:rsidP="00396783">
      <w:pPr>
        <w:pStyle w:val="ListParagraph"/>
        <w:spacing w:after="240" w:line="360" w:lineRule="auto"/>
        <w:ind w:left="0"/>
        <w:jc w:val="both"/>
        <w:rPr>
          <w:rFonts w:ascii="Bookman Old Style" w:hAnsi="Bookman Old Style"/>
          <w:bCs/>
          <w:sz w:val="24"/>
          <w:szCs w:val="24"/>
        </w:rPr>
      </w:pPr>
      <w:r>
        <w:rPr>
          <w:rFonts w:ascii="Bookman Old Style" w:hAnsi="Bookman Old Style"/>
          <w:b/>
          <w:sz w:val="24"/>
          <w:szCs w:val="24"/>
        </w:rPr>
        <w:t xml:space="preserve">(i) </w:t>
      </w:r>
      <w:r w:rsidR="005C5676">
        <w:rPr>
          <w:rFonts w:ascii="Bookman Old Style" w:hAnsi="Bookman Old Style"/>
          <w:b/>
          <w:sz w:val="24"/>
          <w:szCs w:val="24"/>
        </w:rPr>
        <w:tab/>
      </w:r>
      <w:r>
        <w:rPr>
          <w:rFonts w:ascii="Bookman Old Style" w:hAnsi="Bookman Old Style"/>
          <w:bCs/>
          <w:sz w:val="24"/>
          <w:szCs w:val="24"/>
        </w:rPr>
        <w:t>NBC 2016</w:t>
      </w:r>
      <w:r w:rsidR="004A5026">
        <w:rPr>
          <w:rFonts w:ascii="Bookman Old Style" w:hAnsi="Bookman Old Style"/>
          <w:bCs/>
          <w:sz w:val="24"/>
          <w:szCs w:val="24"/>
        </w:rPr>
        <w:t xml:space="preserve"> </w:t>
      </w:r>
      <w:r>
        <w:rPr>
          <w:rFonts w:ascii="Bookman Old Style" w:hAnsi="Bookman Old Style"/>
          <w:bCs/>
          <w:sz w:val="24"/>
          <w:szCs w:val="24"/>
        </w:rPr>
        <w:t>(Table VII) prescribes fire safety measures only for small scale industries.</w:t>
      </w:r>
      <w:r w:rsidR="00A2628B">
        <w:rPr>
          <w:rFonts w:ascii="Bookman Old Style" w:hAnsi="Bookman Old Style"/>
          <w:bCs/>
          <w:sz w:val="24"/>
          <w:szCs w:val="24"/>
        </w:rPr>
        <w:t xml:space="preserve"> Whereas, for other category industries, it has left the </w:t>
      </w:r>
      <w:r w:rsidR="00F94973">
        <w:rPr>
          <w:rFonts w:ascii="Bookman Old Style" w:hAnsi="Bookman Old Style"/>
          <w:bCs/>
          <w:sz w:val="24"/>
          <w:szCs w:val="24"/>
        </w:rPr>
        <w:t xml:space="preserve">Director General </w:t>
      </w:r>
      <w:r w:rsidR="00A2628B">
        <w:rPr>
          <w:rFonts w:ascii="Bookman Old Style" w:hAnsi="Bookman Old Style"/>
          <w:bCs/>
          <w:sz w:val="24"/>
          <w:szCs w:val="24"/>
        </w:rPr>
        <w:t>and</w:t>
      </w:r>
      <w:r w:rsidR="000B7E5C">
        <w:rPr>
          <w:rFonts w:ascii="Bookman Old Style" w:hAnsi="Bookman Old Style"/>
          <w:bCs/>
          <w:sz w:val="24"/>
          <w:szCs w:val="24"/>
        </w:rPr>
        <w:t xml:space="preserve"> </w:t>
      </w:r>
      <w:r w:rsidR="00A2628B">
        <w:rPr>
          <w:rFonts w:ascii="Bookman Old Style" w:hAnsi="Bookman Old Style"/>
          <w:bCs/>
          <w:sz w:val="24"/>
          <w:szCs w:val="24"/>
        </w:rPr>
        <w:t>hence the following fire safety measures prescribed to remove ambiguities; and to improve transparency and “ease of doing business”.</w:t>
      </w:r>
    </w:p>
    <w:p w:rsidR="00FC4671" w:rsidRDefault="00F21913" w:rsidP="00396783">
      <w:pPr>
        <w:pStyle w:val="ListParagraph"/>
        <w:spacing w:after="240" w:line="360" w:lineRule="auto"/>
        <w:ind w:left="0" w:firstLine="284"/>
        <w:jc w:val="both"/>
        <w:rPr>
          <w:rFonts w:ascii="Bookman Old Style" w:hAnsi="Bookman Old Style"/>
          <w:sz w:val="24"/>
          <w:szCs w:val="24"/>
        </w:rPr>
      </w:pPr>
      <w:r>
        <w:rPr>
          <w:rFonts w:ascii="Bookman Old Style" w:hAnsi="Bookman Old Style"/>
          <w:b/>
          <w:sz w:val="24"/>
          <w:szCs w:val="24"/>
        </w:rPr>
        <w:t xml:space="preserve">     </w:t>
      </w:r>
      <w:r w:rsidR="0019713A">
        <w:rPr>
          <w:rFonts w:ascii="Bookman Old Style" w:hAnsi="Bookman Old Style"/>
          <w:sz w:val="24"/>
          <w:szCs w:val="24"/>
        </w:rPr>
        <w:t xml:space="preserve">  </w:t>
      </w:r>
      <w:r w:rsidR="00FC4671" w:rsidRPr="00E14BD1">
        <w:rPr>
          <w:rFonts w:ascii="Bookman Old Style" w:hAnsi="Bookman Old Style"/>
          <w:sz w:val="24"/>
          <w:szCs w:val="24"/>
        </w:rPr>
        <w:t>Fire Extinguishers to be provided as per IS 2190, amended from time to time and Electrical safety to be ensured following good practices prescribed in Indian Electrical Code</w:t>
      </w:r>
      <w:r w:rsidR="00BD48C9">
        <w:rPr>
          <w:rFonts w:ascii="Bookman Old Style" w:hAnsi="Bookman Old Style"/>
          <w:sz w:val="24"/>
          <w:szCs w:val="24"/>
        </w:rPr>
        <w:t xml:space="preserve"> </w:t>
      </w:r>
      <w:r w:rsidR="00FC4671" w:rsidRPr="00E14BD1">
        <w:rPr>
          <w:rFonts w:ascii="Bookman Old Style" w:hAnsi="Bookman Old Style"/>
          <w:sz w:val="24"/>
          <w:szCs w:val="24"/>
        </w:rPr>
        <w:t>(IEC).</w:t>
      </w:r>
    </w:p>
    <w:p w:rsidR="00FC4671" w:rsidRDefault="00E14BD1" w:rsidP="00396783">
      <w:pPr>
        <w:pStyle w:val="ListParagraph"/>
        <w:spacing w:after="120" w:line="360" w:lineRule="auto"/>
        <w:ind w:left="0" w:firstLine="284"/>
        <w:jc w:val="both"/>
        <w:rPr>
          <w:rFonts w:ascii="Bookman Old Style" w:hAnsi="Bookman Old Style"/>
          <w:sz w:val="24"/>
          <w:szCs w:val="24"/>
        </w:rPr>
      </w:pPr>
      <w:r>
        <w:rPr>
          <w:rFonts w:ascii="Bookman Old Style" w:hAnsi="Bookman Old Style"/>
          <w:sz w:val="24"/>
          <w:szCs w:val="24"/>
        </w:rPr>
        <w:t xml:space="preserve">       </w:t>
      </w:r>
      <w:r w:rsidR="00FC4671" w:rsidRPr="00E14BD1">
        <w:rPr>
          <w:rFonts w:ascii="Bookman Old Style" w:hAnsi="Bookman Old Style"/>
          <w:sz w:val="24"/>
          <w:szCs w:val="24"/>
        </w:rPr>
        <w:t xml:space="preserve">We have authorized the following technologies and methods vide </w:t>
      </w:r>
      <w:r w:rsidRPr="00E14BD1">
        <w:rPr>
          <w:rFonts w:ascii="Bookman Old Style" w:hAnsi="Bookman Old Style"/>
          <w:sz w:val="24"/>
          <w:szCs w:val="24"/>
        </w:rPr>
        <w:t>Andhra Pradesh Go</w:t>
      </w:r>
      <w:r w:rsidR="00516F59">
        <w:rPr>
          <w:rFonts w:ascii="Bookman Old Style" w:hAnsi="Bookman Old Style"/>
          <w:sz w:val="24"/>
          <w:szCs w:val="24"/>
        </w:rPr>
        <w:t>vernment Gazette No. W.No.02,</w:t>
      </w:r>
      <w:r w:rsidRPr="00E14BD1">
        <w:rPr>
          <w:rFonts w:ascii="Bookman Old Style" w:hAnsi="Bookman Old Style"/>
          <w:sz w:val="24"/>
          <w:szCs w:val="24"/>
        </w:rPr>
        <w:t>Dated.18-01-2022 after due testing considering the hardships and practical difficulties</w:t>
      </w:r>
      <w:r>
        <w:rPr>
          <w:rFonts w:ascii="Bookman Old Style" w:hAnsi="Bookman Old Style"/>
          <w:sz w:val="24"/>
          <w:szCs w:val="24"/>
        </w:rPr>
        <w:t xml:space="preserve"> in deploying conventional centralized systems.</w:t>
      </w:r>
    </w:p>
    <w:p w:rsidR="00FD6CDE" w:rsidRDefault="00C532CB" w:rsidP="00396783">
      <w:pPr>
        <w:spacing w:after="0" w:line="360" w:lineRule="auto"/>
        <w:ind w:left="810"/>
        <w:jc w:val="both"/>
        <w:rPr>
          <w:rFonts w:ascii="Bookman Old Style" w:hAnsi="Bookman Old Style"/>
          <w:sz w:val="24"/>
          <w:szCs w:val="24"/>
        </w:rPr>
      </w:pPr>
      <w:r>
        <w:rPr>
          <w:rFonts w:ascii="Bookman Old Style" w:hAnsi="Bookman Old Style"/>
          <w:sz w:val="24"/>
          <w:szCs w:val="24"/>
        </w:rPr>
        <w:t xml:space="preserve"> </w:t>
      </w:r>
      <w:r w:rsidR="00FD6CDE">
        <w:rPr>
          <w:rFonts w:ascii="Bookman Old Style" w:hAnsi="Bookman Old Style"/>
          <w:sz w:val="24"/>
          <w:szCs w:val="24"/>
        </w:rPr>
        <w:t xml:space="preserve">(a)  </w:t>
      </w:r>
      <w:r w:rsidR="00643EC2">
        <w:rPr>
          <w:rFonts w:ascii="Bookman Old Style" w:hAnsi="Bookman Old Style"/>
          <w:sz w:val="24"/>
          <w:szCs w:val="24"/>
        </w:rPr>
        <w:t>Decentralized</w:t>
      </w:r>
      <w:r w:rsidR="00FD6CDE">
        <w:rPr>
          <w:rFonts w:ascii="Bookman Old Style" w:hAnsi="Bookman Old Style"/>
          <w:sz w:val="24"/>
          <w:szCs w:val="24"/>
        </w:rPr>
        <w:t xml:space="preserve"> Fire Safety System using Plunger Pumps,   </w:t>
      </w:r>
    </w:p>
    <w:p w:rsidR="00FD6CDE" w:rsidRDefault="00FD6CDE" w:rsidP="00396783">
      <w:pPr>
        <w:spacing w:after="0" w:line="360" w:lineRule="auto"/>
        <w:ind w:left="810"/>
        <w:jc w:val="both"/>
        <w:rPr>
          <w:rFonts w:ascii="Bookman Old Style" w:hAnsi="Bookman Old Style"/>
          <w:sz w:val="24"/>
          <w:szCs w:val="24"/>
        </w:rPr>
      </w:pPr>
      <w:r>
        <w:rPr>
          <w:rFonts w:ascii="Bookman Old Style" w:hAnsi="Bookman Old Style"/>
          <w:sz w:val="24"/>
          <w:szCs w:val="24"/>
        </w:rPr>
        <w:t xml:space="preserve">      Fire Engine Pumps etc.</w:t>
      </w:r>
    </w:p>
    <w:p w:rsidR="000B7E5C" w:rsidRDefault="000B7E5C" w:rsidP="00396783">
      <w:pPr>
        <w:spacing w:after="0" w:line="360" w:lineRule="auto"/>
        <w:ind w:left="810"/>
        <w:jc w:val="both"/>
        <w:rPr>
          <w:rFonts w:ascii="Bookman Old Style" w:hAnsi="Bookman Old Style"/>
          <w:sz w:val="24"/>
          <w:szCs w:val="24"/>
        </w:rPr>
      </w:pPr>
      <w:r>
        <w:rPr>
          <w:rFonts w:ascii="Bookman Old Style" w:hAnsi="Bookman Old Style"/>
          <w:sz w:val="24"/>
          <w:szCs w:val="24"/>
        </w:rPr>
        <w:t>(b)  Aerosol Automatic Extinguishing devices.</w:t>
      </w:r>
    </w:p>
    <w:p w:rsidR="000B7E5C" w:rsidRDefault="000B7E5C" w:rsidP="00396783">
      <w:pPr>
        <w:spacing w:after="0" w:line="360" w:lineRule="auto"/>
        <w:ind w:left="810"/>
        <w:jc w:val="both"/>
        <w:rPr>
          <w:rFonts w:ascii="Bookman Old Style" w:hAnsi="Bookman Old Style"/>
          <w:sz w:val="24"/>
          <w:szCs w:val="24"/>
        </w:rPr>
      </w:pPr>
      <w:r>
        <w:rPr>
          <w:rFonts w:ascii="Bookman Old Style" w:hAnsi="Bookman Old Style"/>
          <w:sz w:val="24"/>
          <w:szCs w:val="24"/>
        </w:rPr>
        <w:t>(c)  Dry Chemical Powder Modular System.</w:t>
      </w:r>
    </w:p>
    <w:p w:rsidR="000B7E5C" w:rsidRDefault="000B7E5C" w:rsidP="00396783">
      <w:pPr>
        <w:spacing w:after="0" w:line="360" w:lineRule="auto"/>
        <w:ind w:left="810"/>
        <w:jc w:val="both"/>
        <w:rPr>
          <w:rFonts w:ascii="Bookman Old Style" w:hAnsi="Bookman Old Style"/>
          <w:sz w:val="24"/>
          <w:szCs w:val="24"/>
        </w:rPr>
      </w:pPr>
      <w:r>
        <w:rPr>
          <w:rFonts w:ascii="Bookman Old Style" w:hAnsi="Bookman Old Style"/>
          <w:sz w:val="24"/>
          <w:szCs w:val="24"/>
        </w:rPr>
        <w:t>(d)  CO</w:t>
      </w:r>
      <w:r w:rsidRPr="00385A94">
        <w:rPr>
          <w:rFonts w:ascii="Bookman Old Style" w:hAnsi="Bookman Old Style"/>
          <w:sz w:val="24"/>
          <w:szCs w:val="24"/>
          <w:vertAlign w:val="subscript"/>
        </w:rPr>
        <w:t>2</w:t>
      </w:r>
      <w:r>
        <w:rPr>
          <w:rFonts w:ascii="Bookman Old Style" w:hAnsi="Bookman Old Style"/>
          <w:sz w:val="24"/>
          <w:szCs w:val="24"/>
        </w:rPr>
        <w:t xml:space="preserve"> flooding system.</w:t>
      </w:r>
    </w:p>
    <w:p w:rsidR="000B7E5C" w:rsidRDefault="00254A1C" w:rsidP="00396783">
      <w:pPr>
        <w:spacing w:after="0" w:line="360" w:lineRule="auto"/>
        <w:ind w:left="810"/>
        <w:jc w:val="both"/>
        <w:rPr>
          <w:rFonts w:ascii="Bookman Old Style" w:hAnsi="Bookman Old Style"/>
          <w:sz w:val="24"/>
          <w:szCs w:val="24"/>
        </w:rPr>
      </w:pPr>
      <w:r>
        <w:rPr>
          <w:rFonts w:ascii="Bookman Old Style" w:hAnsi="Bookman Old Style"/>
          <w:sz w:val="24"/>
          <w:szCs w:val="24"/>
        </w:rPr>
        <w:t xml:space="preserve">(e)  </w:t>
      </w:r>
      <w:r w:rsidR="000B7E5C">
        <w:rPr>
          <w:rFonts w:ascii="Bookman Old Style" w:hAnsi="Bookman Old Style"/>
          <w:sz w:val="24"/>
          <w:szCs w:val="24"/>
        </w:rPr>
        <w:t>N</w:t>
      </w:r>
      <w:r w:rsidR="000B7E5C" w:rsidRPr="00385A94">
        <w:rPr>
          <w:rFonts w:ascii="Bookman Old Style" w:hAnsi="Bookman Old Style"/>
          <w:sz w:val="24"/>
          <w:szCs w:val="24"/>
          <w:vertAlign w:val="subscript"/>
        </w:rPr>
        <w:t>2</w:t>
      </w:r>
      <w:r w:rsidR="000B7E5C">
        <w:rPr>
          <w:rFonts w:ascii="Bookman Old Style" w:hAnsi="Bookman Old Style"/>
          <w:sz w:val="24"/>
          <w:szCs w:val="24"/>
          <w:vertAlign w:val="subscript"/>
        </w:rPr>
        <w:t xml:space="preserve"> </w:t>
      </w:r>
      <w:r w:rsidR="000B7E5C">
        <w:rPr>
          <w:rFonts w:ascii="Bookman Old Style" w:hAnsi="Bookman Old Style"/>
          <w:sz w:val="24"/>
          <w:szCs w:val="24"/>
        </w:rPr>
        <w:t xml:space="preserve"> flooding system.</w:t>
      </w:r>
    </w:p>
    <w:p w:rsidR="000B7E5C" w:rsidRDefault="00254A1C" w:rsidP="00396783">
      <w:pPr>
        <w:tabs>
          <w:tab w:val="left" w:pos="1350"/>
        </w:tabs>
        <w:spacing w:after="0" w:line="360" w:lineRule="auto"/>
        <w:ind w:left="810"/>
        <w:jc w:val="both"/>
        <w:rPr>
          <w:rFonts w:ascii="Bookman Old Style" w:hAnsi="Bookman Old Style"/>
          <w:sz w:val="24"/>
          <w:szCs w:val="24"/>
        </w:rPr>
      </w:pPr>
      <w:r>
        <w:rPr>
          <w:rFonts w:ascii="Bookman Old Style" w:hAnsi="Bookman Old Style"/>
          <w:sz w:val="24"/>
          <w:szCs w:val="24"/>
        </w:rPr>
        <w:t xml:space="preserve">(f)  </w:t>
      </w:r>
      <w:r w:rsidR="000B7E5C">
        <w:rPr>
          <w:rFonts w:ascii="Bookman Old Style" w:hAnsi="Bookman Old Style"/>
          <w:sz w:val="24"/>
          <w:szCs w:val="24"/>
        </w:rPr>
        <w:t>Clean agent flooding system.</w:t>
      </w:r>
    </w:p>
    <w:p w:rsidR="000B7E5C" w:rsidRDefault="000B7E5C" w:rsidP="00396783">
      <w:pPr>
        <w:spacing w:after="0" w:line="360" w:lineRule="auto"/>
        <w:ind w:left="810"/>
        <w:jc w:val="both"/>
        <w:rPr>
          <w:rFonts w:ascii="Bookman Old Style" w:hAnsi="Bookman Old Style"/>
          <w:sz w:val="24"/>
          <w:szCs w:val="24"/>
        </w:rPr>
      </w:pPr>
      <w:r>
        <w:rPr>
          <w:rFonts w:ascii="Bookman Old Style" w:hAnsi="Bookman Old Style"/>
          <w:sz w:val="24"/>
          <w:szCs w:val="24"/>
        </w:rPr>
        <w:t xml:space="preserve">(g)  Installation of automatic heat and temperature sensing  </w:t>
      </w:r>
    </w:p>
    <w:p w:rsidR="000B7E5C" w:rsidRDefault="000B7E5C" w:rsidP="00396783">
      <w:pPr>
        <w:spacing w:after="0" w:line="360" w:lineRule="auto"/>
        <w:ind w:left="810"/>
        <w:jc w:val="both"/>
        <w:rPr>
          <w:rFonts w:ascii="Bookman Old Style" w:hAnsi="Bookman Old Style"/>
          <w:sz w:val="24"/>
          <w:szCs w:val="24"/>
        </w:rPr>
      </w:pPr>
      <w:r>
        <w:rPr>
          <w:rFonts w:ascii="Bookman Old Style" w:hAnsi="Bookman Old Style"/>
          <w:sz w:val="24"/>
          <w:szCs w:val="24"/>
        </w:rPr>
        <w:t xml:space="preserve">     devices.</w:t>
      </w:r>
    </w:p>
    <w:p w:rsidR="00F22D74" w:rsidRDefault="009A6D02" w:rsidP="00396783">
      <w:pPr>
        <w:spacing w:after="0" w:line="360" w:lineRule="auto"/>
        <w:jc w:val="both"/>
        <w:rPr>
          <w:rFonts w:ascii="Bookman Old Style" w:hAnsi="Bookman Old Style"/>
          <w:sz w:val="24"/>
          <w:szCs w:val="24"/>
        </w:rPr>
      </w:pPr>
      <w:r>
        <w:rPr>
          <w:rFonts w:ascii="Bookman Old Style" w:hAnsi="Bookman Old Style"/>
          <w:sz w:val="24"/>
          <w:szCs w:val="24"/>
        </w:rPr>
        <w:t xml:space="preserve">         </w:t>
      </w:r>
      <w:r w:rsidR="005B2EC3">
        <w:rPr>
          <w:rFonts w:ascii="Bookman Old Style" w:hAnsi="Bookman Old Style"/>
          <w:sz w:val="24"/>
          <w:szCs w:val="24"/>
        </w:rPr>
        <w:t xml:space="preserve">    </w:t>
      </w:r>
      <w:r>
        <w:rPr>
          <w:rFonts w:ascii="Bookman Old Style" w:hAnsi="Bookman Old Style"/>
          <w:sz w:val="24"/>
          <w:szCs w:val="24"/>
        </w:rPr>
        <w:t xml:space="preserve">Given the superiority of </w:t>
      </w:r>
      <w:r w:rsidR="00643EC2">
        <w:rPr>
          <w:rFonts w:ascii="Bookman Old Style" w:hAnsi="Bookman Old Style"/>
          <w:sz w:val="24"/>
          <w:szCs w:val="24"/>
        </w:rPr>
        <w:t>Decentralized</w:t>
      </w:r>
      <w:r>
        <w:rPr>
          <w:rFonts w:ascii="Bookman Old Style" w:hAnsi="Bookman Old Style"/>
          <w:sz w:val="24"/>
          <w:szCs w:val="24"/>
        </w:rPr>
        <w:t xml:space="preserve"> System compared to conventional </w:t>
      </w:r>
      <w:r w:rsidR="00643EC2">
        <w:rPr>
          <w:rFonts w:ascii="Bookman Old Style" w:hAnsi="Bookman Old Style"/>
          <w:sz w:val="24"/>
          <w:szCs w:val="24"/>
        </w:rPr>
        <w:t>centralized</w:t>
      </w:r>
      <w:r>
        <w:rPr>
          <w:rFonts w:ascii="Bookman Old Style" w:hAnsi="Bookman Old Style"/>
          <w:sz w:val="24"/>
          <w:szCs w:val="24"/>
        </w:rPr>
        <w:t xml:space="preserve"> hydrant system in ensuring large margin of safety as discussed in governing principles, we urge the managements to give priority to </w:t>
      </w:r>
      <w:r w:rsidR="00643EC2">
        <w:rPr>
          <w:rFonts w:ascii="Bookman Old Style" w:hAnsi="Bookman Old Style"/>
          <w:sz w:val="24"/>
          <w:szCs w:val="24"/>
        </w:rPr>
        <w:t>Decentralized</w:t>
      </w:r>
      <w:r w:rsidR="005B2EC3">
        <w:rPr>
          <w:rFonts w:ascii="Bookman Old Style" w:hAnsi="Bookman Old Style"/>
          <w:sz w:val="24"/>
          <w:szCs w:val="24"/>
        </w:rPr>
        <w:t xml:space="preserve"> design of fire safety systems. </w:t>
      </w:r>
      <w:r>
        <w:rPr>
          <w:rFonts w:ascii="Bookman Old Style" w:hAnsi="Bookman Old Style"/>
          <w:sz w:val="24"/>
          <w:szCs w:val="24"/>
        </w:rPr>
        <w:t xml:space="preserve">We have no preference to any particular pumps, manufacturers of any fire fighting equipment and we leave it </w:t>
      </w:r>
      <w:r w:rsidR="00C30BA9">
        <w:rPr>
          <w:rFonts w:ascii="Bookman Old Style" w:hAnsi="Bookman Old Style"/>
          <w:sz w:val="24"/>
          <w:szCs w:val="24"/>
        </w:rPr>
        <w:t xml:space="preserve">to </w:t>
      </w:r>
      <w:r>
        <w:rPr>
          <w:rFonts w:ascii="Bookman Old Style" w:hAnsi="Bookman Old Style"/>
          <w:sz w:val="24"/>
          <w:szCs w:val="24"/>
        </w:rPr>
        <w:t>the choice of managements</w:t>
      </w:r>
      <w:r w:rsidR="00C30BA9">
        <w:rPr>
          <w:rFonts w:ascii="Bookman Old Style" w:hAnsi="Bookman Old Style"/>
          <w:sz w:val="24"/>
          <w:szCs w:val="24"/>
        </w:rPr>
        <w:t xml:space="preserve">. The individual equipments/pumps to be of </w:t>
      </w:r>
      <w:r>
        <w:rPr>
          <w:rFonts w:ascii="Bookman Old Style" w:hAnsi="Bookman Old Style"/>
          <w:sz w:val="24"/>
          <w:szCs w:val="24"/>
        </w:rPr>
        <w:t>ISI or Indu</w:t>
      </w:r>
      <w:r w:rsidR="003A33E3">
        <w:rPr>
          <w:rFonts w:ascii="Bookman Old Style" w:hAnsi="Bookman Old Style"/>
          <w:sz w:val="24"/>
          <w:szCs w:val="24"/>
        </w:rPr>
        <w:t>stry or International Standards and</w:t>
      </w:r>
      <w:r>
        <w:rPr>
          <w:rFonts w:ascii="Bookman Old Style" w:hAnsi="Bookman Old Style"/>
          <w:sz w:val="24"/>
          <w:szCs w:val="24"/>
        </w:rPr>
        <w:t xml:space="preserve"> that can work both in auto or manual mode capable of discharging </w:t>
      </w:r>
      <w:r w:rsidR="00424C16">
        <w:rPr>
          <w:rFonts w:ascii="Bookman Old Style" w:hAnsi="Bookman Old Style"/>
          <w:sz w:val="24"/>
          <w:szCs w:val="24"/>
        </w:rPr>
        <w:t xml:space="preserve">right quantity of water at right pressure depending on the fire load, </w:t>
      </w:r>
      <w:r w:rsidR="00BB3C96">
        <w:rPr>
          <w:rFonts w:ascii="Bookman Old Style" w:hAnsi="Bookman Old Style"/>
          <w:sz w:val="24"/>
          <w:szCs w:val="24"/>
        </w:rPr>
        <w:t xml:space="preserve">and </w:t>
      </w:r>
      <w:r w:rsidR="00424C16">
        <w:rPr>
          <w:rFonts w:ascii="Bookman Old Style" w:hAnsi="Bookman Old Style"/>
          <w:sz w:val="24"/>
          <w:szCs w:val="24"/>
        </w:rPr>
        <w:t>nature of hazard</w:t>
      </w:r>
      <w:r w:rsidR="00BB3C96">
        <w:rPr>
          <w:rFonts w:ascii="Bookman Old Style" w:hAnsi="Bookman Old Style"/>
          <w:sz w:val="24"/>
          <w:szCs w:val="24"/>
        </w:rPr>
        <w:t>.</w:t>
      </w:r>
      <w:r w:rsidR="00424C16">
        <w:rPr>
          <w:rFonts w:ascii="Bookman Old Style" w:hAnsi="Bookman Old Style"/>
          <w:sz w:val="24"/>
          <w:szCs w:val="24"/>
        </w:rPr>
        <w:t xml:space="preserve"> </w:t>
      </w:r>
    </w:p>
    <w:p w:rsidR="00C532CB" w:rsidRDefault="00C532CB" w:rsidP="00396783">
      <w:pPr>
        <w:spacing w:after="0" w:line="360" w:lineRule="auto"/>
        <w:jc w:val="both"/>
        <w:rPr>
          <w:rFonts w:ascii="Bookman Old Style" w:hAnsi="Bookman Old Style"/>
          <w:sz w:val="24"/>
          <w:szCs w:val="24"/>
        </w:rPr>
      </w:pPr>
    </w:p>
    <w:p w:rsidR="00C532CB" w:rsidRPr="005F1D7B" w:rsidRDefault="00C532CB" w:rsidP="00C532CB">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12</w:t>
      </w:r>
      <w:r w:rsidRPr="00995DD4">
        <w:rPr>
          <w:rFonts w:ascii="Bookman Old Style" w:hAnsi="Bookman Old Style"/>
          <w:sz w:val="24"/>
          <w:szCs w:val="24"/>
        </w:rPr>
        <w:t>p.</w:t>
      </w:r>
    </w:p>
    <w:p w:rsidR="00C532CB" w:rsidRDefault="00C532CB" w:rsidP="00C532CB">
      <w:pPr>
        <w:spacing w:after="0" w:line="360" w:lineRule="auto"/>
        <w:jc w:val="center"/>
        <w:rPr>
          <w:rFonts w:ascii="Bookman Old Style" w:hAnsi="Bookman Old Style"/>
          <w:sz w:val="24"/>
          <w:szCs w:val="24"/>
        </w:rPr>
      </w:pPr>
    </w:p>
    <w:p w:rsidR="00C532CB" w:rsidRPr="00C532CB" w:rsidRDefault="00C532CB" w:rsidP="00C532CB">
      <w:pPr>
        <w:spacing w:after="0" w:line="360" w:lineRule="auto"/>
        <w:jc w:val="center"/>
        <w:rPr>
          <w:rFonts w:ascii="Bookman Old Style" w:hAnsi="Bookman Old Style"/>
          <w:b/>
          <w:i/>
          <w:sz w:val="24"/>
          <w:szCs w:val="24"/>
        </w:rPr>
      </w:pPr>
      <w:r>
        <w:rPr>
          <w:rFonts w:ascii="Bookman Old Style" w:hAnsi="Bookman Old Style"/>
          <w:sz w:val="24"/>
          <w:szCs w:val="24"/>
        </w:rPr>
        <w:lastRenderedPageBreak/>
        <w:t xml:space="preserve">:: 12 </w:t>
      </w:r>
      <w:r w:rsidRPr="00F30AF5">
        <w:rPr>
          <w:rFonts w:ascii="Bookman Old Style" w:hAnsi="Bookman Old Style"/>
          <w:sz w:val="24"/>
          <w:szCs w:val="24"/>
        </w:rPr>
        <w:t>::</w:t>
      </w:r>
    </w:p>
    <w:p w:rsidR="00396783" w:rsidRPr="00396783" w:rsidRDefault="00396783" w:rsidP="00396783">
      <w:pPr>
        <w:spacing w:after="0" w:line="360" w:lineRule="auto"/>
        <w:jc w:val="both"/>
        <w:rPr>
          <w:rFonts w:ascii="Bookman Old Style" w:hAnsi="Bookman Old Style"/>
          <w:sz w:val="8"/>
          <w:szCs w:val="8"/>
        </w:rPr>
      </w:pPr>
    </w:p>
    <w:p w:rsidR="009A6D02" w:rsidRDefault="008B4A99" w:rsidP="00396783">
      <w:pPr>
        <w:spacing w:after="0" w:line="360" w:lineRule="auto"/>
        <w:jc w:val="both"/>
        <w:rPr>
          <w:rFonts w:ascii="Bookman Old Style" w:hAnsi="Bookman Old Style"/>
          <w:sz w:val="24"/>
          <w:szCs w:val="24"/>
        </w:rPr>
      </w:pPr>
      <w:r>
        <w:rPr>
          <w:rFonts w:ascii="Bookman Old Style" w:hAnsi="Bookman Old Style"/>
          <w:sz w:val="24"/>
          <w:szCs w:val="24"/>
        </w:rPr>
        <w:t xml:space="preserve">         </w:t>
      </w:r>
      <w:r w:rsidR="00D64B46">
        <w:rPr>
          <w:rFonts w:ascii="Bookman Old Style" w:hAnsi="Bookman Old Style"/>
          <w:sz w:val="24"/>
          <w:szCs w:val="24"/>
        </w:rPr>
        <w:t xml:space="preserve"> </w:t>
      </w:r>
      <w:r w:rsidR="00F22D74">
        <w:rPr>
          <w:rFonts w:ascii="Bookman Old Style" w:hAnsi="Bookman Old Style"/>
          <w:sz w:val="24"/>
          <w:szCs w:val="24"/>
        </w:rPr>
        <w:t>For instance,</w:t>
      </w:r>
      <w:r w:rsidR="00D27DD2">
        <w:rPr>
          <w:rFonts w:ascii="Bookman Old Style" w:hAnsi="Bookman Old Style"/>
          <w:sz w:val="24"/>
          <w:szCs w:val="24"/>
        </w:rPr>
        <w:t xml:space="preserve"> </w:t>
      </w:r>
      <w:r w:rsidR="00F22D74">
        <w:rPr>
          <w:rFonts w:ascii="Bookman Old Style" w:hAnsi="Bookman Old Style"/>
          <w:sz w:val="24"/>
          <w:szCs w:val="24"/>
        </w:rPr>
        <w:t>ONGC has deployed four pumps in four corners of a gas well at Narsapur</w:t>
      </w:r>
      <w:r w:rsidR="0063422B">
        <w:rPr>
          <w:rFonts w:ascii="Bookman Old Style" w:hAnsi="Bookman Old Style"/>
          <w:sz w:val="24"/>
          <w:szCs w:val="24"/>
        </w:rPr>
        <w:t xml:space="preserve">, </w:t>
      </w:r>
      <w:r w:rsidR="0063422B" w:rsidRPr="0063422B">
        <w:rPr>
          <w:rFonts w:ascii="Bookman Old Style" w:hAnsi="Bookman Old Style"/>
          <w:sz w:val="24"/>
          <w:szCs w:val="24"/>
        </w:rPr>
        <w:t>West Godavari</w:t>
      </w:r>
      <w:r w:rsidR="0063422B">
        <w:rPr>
          <w:rFonts w:ascii="Bookman Old Style" w:hAnsi="Bookman Old Style"/>
          <w:sz w:val="24"/>
          <w:szCs w:val="24"/>
        </w:rPr>
        <w:t> D</w:t>
      </w:r>
      <w:r w:rsidR="0063422B" w:rsidRPr="0063422B">
        <w:rPr>
          <w:rFonts w:ascii="Bookman Old Style" w:hAnsi="Bookman Old Style"/>
          <w:sz w:val="24"/>
          <w:szCs w:val="24"/>
        </w:rPr>
        <w:t>istrict</w:t>
      </w:r>
      <w:r w:rsidR="00F22D74">
        <w:rPr>
          <w:rFonts w:ascii="Bookman Old Style" w:hAnsi="Bookman Old Style"/>
          <w:sz w:val="24"/>
          <w:szCs w:val="24"/>
        </w:rPr>
        <w:t xml:space="preserve">, Andhra Pradesh </w:t>
      </w:r>
      <w:r w:rsidR="00643EC2">
        <w:rPr>
          <w:rFonts w:ascii="Bookman Old Style" w:hAnsi="Bookman Old Style"/>
          <w:sz w:val="24"/>
          <w:szCs w:val="24"/>
        </w:rPr>
        <w:t xml:space="preserve">State </w:t>
      </w:r>
      <w:r w:rsidR="00635350">
        <w:rPr>
          <w:rFonts w:ascii="Bookman Old Style" w:hAnsi="Bookman Old Style"/>
          <w:sz w:val="24"/>
          <w:szCs w:val="24"/>
        </w:rPr>
        <w:t>which handles</w:t>
      </w:r>
      <w:r w:rsidR="0025201A">
        <w:rPr>
          <w:rFonts w:ascii="Bookman Old Style" w:hAnsi="Bookman Old Style"/>
          <w:sz w:val="24"/>
          <w:szCs w:val="24"/>
        </w:rPr>
        <w:t xml:space="preserve"> natural gas at 10,0</w:t>
      </w:r>
      <w:r w:rsidR="00F22D74">
        <w:rPr>
          <w:rFonts w:ascii="Bookman Old Style" w:hAnsi="Bookman Old Style"/>
          <w:sz w:val="24"/>
          <w:szCs w:val="24"/>
        </w:rPr>
        <w:t>00 PSI pressure. The deployed pumps are capabl</w:t>
      </w:r>
      <w:r w:rsidR="00F90551">
        <w:rPr>
          <w:rFonts w:ascii="Bookman Old Style" w:hAnsi="Bookman Old Style"/>
          <w:sz w:val="24"/>
          <w:szCs w:val="24"/>
        </w:rPr>
        <w:t xml:space="preserve">e of discharging water at </w:t>
      </w:r>
      <w:r w:rsidR="008552D0">
        <w:rPr>
          <w:rFonts w:ascii="Bookman Old Style" w:hAnsi="Bookman Old Style"/>
          <w:sz w:val="24"/>
          <w:szCs w:val="24"/>
        </w:rPr>
        <w:t>36</w:t>
      </w:r>
      <w:r w:rsidR="00F90551">
        <w:rPr>
          <w:rFonts w:ascii="Bookman Old Style" w:hAnsi="Bookman Old Style"/>
          <w:sz w:val="24"/>
          <w:szCs w:val="24"/>
        </w:rPr>
        <w:t>,</w:t>
      </w:r>
      <w:r w:rsidR="00643EC2">
        <w:rPr>
          <w:rFonts w:ascii="Bookman Old Style" w:hAnsi="Bookman Old Style"/>
          <w:sz w:val="24"/>
          <w:szCs w:val="24"/>
        </w:rPr>
        <w:t>00</w:t>
      </w:r>
      <w:r w:rsidR="009234EB">
        <w:rPr>
          <w:rFonts w:ascii="Bookman Old Style" w:hAnsi="Bookman Old Style"/>
          <w:sz w:val="24"/>
          <w:szCs w:val="24"/>
        </w:rPr>
        <w:t>0</w:t>
      </w:r>
      <w:r w:rsidR="00643EC2">
        <w:rPr>
          <w:rFonts w:ascii="Bookman Old Style" w:hAnsi="Bookman Old Style"/>
          <w:sz w:val="24"/>
          <w:szCs w:val="24"/>
        </w:rPr>
        <w:t xml:space="preserve"> L</w:t>
      </w:r>
      <w:r w:rsidR="008552D0">
        <w:rPr>
          <w:rFonts w:ascii="Bookman Old Style" w:hAnsi="Bookman Old Style"/>
          <w:sz w:val="24"/>
          <w:szCs w:val="24"/>
        </w:rPr>
        <w:t>trs per minute</w:t>
      </w:r>
      <w:r w:rsidR="00643EC2">
        <w:rPr>
          <w:rFonts w:ascii="Bookman Old Style" w:hAnsi="Bookman Old Style"/>
          <w:sz w:val="24"/>
          <w:szCs w:val="24"/>
        </w:rPr>
        <w:t xml:space="preserve"> at different angles on to the flame burning </w:t>
      </w:r>
      <w:r w:rsidR="00F22D74">
        <w:rPr>
          <w:rFonts w:ascii="Bookman Old Style" w:hAnsi="Bookman Old Style"/>
          <w:sz w:val="24"/>
          <w:szCs w:val="24"/>
        </w:rPr>
        <w:t xml:space="preserve">such high pressure inflammable gas. Whereas, office buildings and engineering stores don’t require such water pressure or quantity </w:t>
      </w:r>
      <w:r w:rsidR="00BB3C96">
        <w:rPr>
          <w:rFonts w:ascii="Bookman Old Style" w:hAnsi="Bookman Old Style"/>
          <w:sz w:val="24"/>
          <w:szCs w:val="24"/>
        </w:rPr>
        <w:t>as these facilities have low fire load.</w:t>
      </w:r>
    </w:p>
    <w:p w:rsidR="00396783" w:rsidRPr="00396783" w:rsidRDefault="00396783" w:rsidP="00396783">
      <w:pPr>
        <w:spacing w:after="0" w:line="360" w:lineRule="auto"/>
        <w:jc w:val="both"/>
        <w:rPr>
          <w:rFonts w:ascii="Bookman Old Style" w:hAnsi="Bookman Old Style"/>
          <w:sz w:val="10"/>
          <w:szCs w:val="10"/>
        </w:rPr>
      </w:pPr>
    </w:p>
    <w:p w:rsidR="00A25DD0" w:rsidRDefault="00D7663C" w:rsidP="00396783">
      <w:pPr>
        <w:spacing w:after="0" w:line="360" w:lineRule="auto"/>
        <w:jc w:val="both"/>
        <w:rPr>
          <w:rFonts w:ascii="Bookman Old Style" w:hAnsi="Bookman Old Style"/>
          <w:sz w:val="24"/>
          <w:szCs w:val="24"/>
        </w:rPr>
      </w:pPr>
      <w:r>
        <w:rPr>
          <w:rFonts w:ascii="Bookman Old Style" w:hAnsi="Bookman Old Style"/>
          <w:sz w:val="24"/>
          <w:szCs w:val="24"/>
        </w:rPr>
        <w:t xml:space="preserve">         </w:t>
      </w:r>
      <w:r w:rsidR="00F22D74">
        <w:rPr>
          <w:rFonts w:ascii="Bookman Old Style" w:hAnsi="Bookman Old Style"/>
          <w:sz w:val="24"/>
          <w:szCs w:val="24"/>
        </w:rPr>
        <w:t xml:space="preserve"> </w:t>
      </w:r>
      <w:r w:rsidR="00D27DD2">
        <w:rPr>
          <w:rFonts w:ascii="Bookman Old Style" w:hAnsi="Bookman Old Style"/>
          <w:sz w:val="24"/>
          <w:szCs w:val="24"/>
        </w:rPr>
        <w:t>Hence, we expect the managements to take help of industry experts to assess fire load at different locations</w:t>
      </w:r>
      <w:r w:rsidR="005843F8">
        <w:rPr>
          <w:rFonts w:ascii="Bookman Old Style" w:hAnsi="Bookman Old Style"/>
          <w:sz w:val="24"/>
          <w:szCs w:val="24"/>
        </w:rPr>
        <w:t xml:space="preserve"> </w:t>
      </w:r>
      <w:r w:rsidR="00D27DD2">
        <w:rPr>
          <w:rFonts w:ascii="Bookman Old Style" w:hAnsi="Bookman Old Style"/>
          <w:sz w:val="24"/>
          <w:szCs w:val="24"/>
        </w:rPr>
        <w:t>sheds/</w:t>
      </w:r>
      <w:r w:rsidR="005843F8">
        <w:rPr>
          <w:rFonts w:ascii="Bookman Old Style" w:hAnsi="Bookman Old Style"/>
          <w:sz w:val="24"/>
          <w:szCs w:val="24"/>
        </w:rPr>
        <w:t xml:space="preserve"> </w:t>
      </w:r>
      <w:r w:rsidR="00D27DD2">
        <w:rPr>
          <w:rFonts w:ascii="Bookman Old Style" w:hAnsi="Bookman Old Style"/>
          <w:sz w:val="24"/>
          <w:szCs w:val="24"/>
        </w:rPr>
        <w:t xml:space="preserve">facilities to deploy right kind of fire fighting equipment freely drawing from </w:t>
      </w:r>
      <w:r w:rsidR="004B6991">
        <w:rPr>
          <w:rFonts w:ascii="Bookman Old Style" w:hAnsi="Bookman Old Style"/>
          <w:sz w:val="24"/>
          <w:szCs w:val="24"/>
        </w:rPr>
        <w:t xml:space="preserve">modern technology practices without being </w:t>
      </w:r>
      <w:r w:rsidR="000F2FD6">
        <w:rPr>
          <w:rFonts w:ascii="Bookman Old Style" w:hAnsi="Bookman Old Style"/>
          <w:sz w:val="24"/>
          <w:szCs w:val="24"/>
        </w:rPr>
        <w:t>constrained</w:t>
      </w:r>
      <w:r w:rsidR="004B6991">
        <w:rPr>
          <w:rFonts w:ascii="Bookman Old Style" w:hAnsi="Bookman Old Style"/>
          <w:sz w:val="24"/>
          <w:szCs w:val="24"/>
        </w:rPr>
        <w:t xml:space="preserve"> by any particular code which may not</w:t>
      </w:r>
      <w:r w:rsidR="00D96B18">
        <w:rPr>
          <w:rFonts w:ascii="Bookman Old Style" w:hAnsi="Bookman Old Style"/>
          <w:sz w:val="24"/>
          <w:szCs w:val="24"/>
        </w:rPr>
        <w:t xml:space="preserve"> </w:t>
      </w:r>
      <w:r w:rsidR="004B6991">
        <w:rPr>
          <w:rFonts w:ascii="Bookman Old Style" w:hAnsi="Bookman Old Style"/>
          <w:sz w:val="24"/>
          <w:szCs w:val="24"/>
        </w:rPr>
        <w:t>ha</w:t>
      </w:r>
      <w:r w:rsidR="00E93022">
        <w:rPr>
          <w:rFonts w:ascii="Bookman Old Style" w:hAnsi="Bookman Old Style"/>
          <w:sz w:val="24"/>
          <w:szCs w:val="24"/>
        </w:rPr>
        <w:t>ve been updated for a long time, provided the technology deployed provides better safety than what is recommended in the relevant codes.</w:t>
      </w:r>
    </w:p>
    <w:p w:rsidR="00C354F9" w:rsidRDefault="00C354F9" w:rsidP="00396783">
      <w:pPr>
        <w:spacing w:after="0" w:line="360" w:lineRule="auto"/>
        <w:jc w:val="both"/>
        <w:rPr>
          <w:rFonts w:ascii="Bookman Old Style" w:hAnsi="Bookman Old Style"/>
          <w:sz w:val="24"/>
          <w:szCs w:val="24"/>
        </w:rPr>
      </w:pPr>
      <w:r>
        <w:rPr>
          <w:rFonts w:ascii="Bookman Old Style" w:hAnsi="Bookman Old Style"/>
          <w:sz w:val="24"/>
          <w:szCs w:val="24"/>
        </w:rPr>
        <w:t xml:space="preserve">      </w:t>
      </w:r>
      <w:r w:rsidR="00D2425D">
        <w:rPr>
          <w:rFonts w:ascii="Bookman Old Style" w:hAnsi="Bookman Old Style"/>
          <w:sz w:val="24"/>
          <w:szCs w:val="24"/>
        </w:rPr>
        <w:t xml:space="preserve"> </w:t>
      </w:r>
      <w:r w:rsidR="005E1E6F">
        <w:rPr>
          <w:rFonts w:ascii="Bookman Old Style" w:hAnsi="Bookman Old Style"/>
          <w:sz w:val="24"/>
          <w:szCs w:val="24"/>
        </w:rPr>
        <w:t xml:space="preserve"> </w:t>
      </w:r>
      <w:r w:rsidR="00D2425D">
        <w:rPr>
          <w:rFonts w:ascii="Bookman Old Style" w:hAnsi="Bookman Old Style"/>
          <w:sz w:val="24"/>
          <w:szCs w:val="24"/>
        </w:rPr>
        <w:t xml:space="preserve"> </w:t>
      </w:r>
      <w:r w:rsidR="00D64B46">
        <w:rPr>
          <w:rFonts w:ascii="Bookman Old Style" w:hAnsi="Bookman Old Style"/>
          <w:sz w:val="24"/>
          <w:szCs w:val="24"/>
        </w:rPr>
        <w:t xml:space="preserve"> </w:t>
      </w:r>
      <w:r>
        <w:rPr>
          <w:rFonts w:ascii="Bookman Old Style" w:hAnsi="Bookman Old Style"/>
          <w:sz w:val="24"/>
          <w:szCs w:val="24"/>
        </w:rPr>
        <w:t>It may noted that (b) to (g) are meant to b</w:t>
      </w:r>
      <w:r w:rsidR="00AD34A5">
        <w:rPr>
          <w:rFonts w:ascii="Bookman Old Style" w:hAnsi="Bookman Old Style"/>
          <w:sz w:val="24"/>
          <w:szCs w:val="24"/>
        </w:rPr>
        <w:t>e alternatives to conventional Water Sprinkler S</w:t>
      </w:r>
      <w:r w:rsidR="00271554">
        <w:rPr>
          <w:rFonts w:ascii="Bookman Old Style" w:hAnsi="Bookman Old Style"/>
          <w:sz w:val="24"/>
          <w:szCs w:val="24"/>
        </w:rPr>
        <w:t>ystem</w:t>
      </w:r>
      <w:r w:rsidR="00837AE5">
        <w:rPr>
          <w:rFonts w:ascii="Bookman Old Style" w:hAnsi="Bookman Old Style"/>
          <w:sz w:val="24"/>
          <w:szCs w:val="24"/>
        </w:rPr>
        <w:t xml:space="preserve"> and</w:t>
      </w:r>
      <w:r w:rsidR="00162BDD">
        <w:rPr>
          <w:rFonts w:ascii="Bookman Old Style" w:hAnsi="Bookman Old Style"/>
          <w:sz w:val="24"/>
          <w:szCs w:val="24"/>
        </w:rPr>
        <w:t xml:space="preserve"> they can deployed in automatic work</w:t>
      </w:r>
      <w:r w:rsidR="00AD314F">
        <w:rPr>
          <w:rFonts w:ascii="Bookman Old Style" w:hAnsi="Bookman Old Style"/>
          <w:sz w:val="24"/>
          <w:szCs w:val="24"/>
        </w:rPr>
        <w:t xml:space="preserve"> mode depending on </w:t>
      </w:r>
      <w:r w:rsidR="00837AE5">
        <w:rPr>
          <w:rFonts w:ascii="Bookman Old Style" w:hAnsi="Bookman Old Style"/>
          <w:sz w:val="24"/>
          <w:szCs w:val="24"/>
        </w:rPr>
        <w:t xml:space="preserve">the </w:t>
      </w:r>
      <w:r w:rsidR="00AD314F">
        <w:rPr>
          <w:rFonts w:ascii="Bookman Old Style" w:hAnsi="Bookman Old Style"/>
          <w:sz w:val="24"/>
          <w:szCs w:val="24"/>
        </w:rPr>
        <w:t xml:space="preserve">application. For example, </w:t>
      </w:r>
      <w:r w:rsidR="00AD34A5">
        <w:rPr>
          <w:rFonts w:ascii="Bookman Old Style" w:hAnsi="Bookman Old Style"/>
          <w:sz w:val="24"/>
          <w:szCs w:val="24"/>
        </w:rPr>
        <w:t>Aerosol</w:t>
      </w:r>
      <w:r w:rsidR="00AD314F">
        <w:rPr>
          <w:rFonts w:ascii="Bookman Old Style" w:hAnsi="Bookman Old Style"/>
          <w:sz w:val="24"/>
          <w:szCs w:val="24"/>
        </w:rPr>
        <w:t xml:space="preserve"> or Dry chemical powder gets released if temperature exceeds 58</w:t>
      </w:r>
      <w:r w:rsidR="00AD314F" w:rsidRPr="00AD314F">
        <w:rPr>
          <w:rFonts w:ascii="Bookman Old Style" w:hAnsi="Bookman Old Style"/>
          <w:sz w:val="24"/>
          <w:szCs w:val="24"/>
          <w:vertAlign w:val="superscript"/>
        </w:rPr>
        <w:t>0</w:t>
      </w:r>
      <w:r w:rsidR="00AD34A5">
        <w:rPr>
          <w:rFonts w:ascii="Bookman Old Style" w:hAnsi="Bookman Old Style"/>
          <w:sz w:val="24"/>
          <w:szCs w:val="24"/>
        </w:rPr>
        <w:t>C just</w:t>
      </w:r>
      <w:r w:rsidR="00E93022">
        <w:rPr>
          <w:rFonts w:ascii="Bookman Old Style" w:hAnsi="Bookman Old Style"/>
          <w:sz w:val="24"/>
          <w:szCs w:val="24"/>
        </w:rPr>
        <w:t xml:space="preserve"> as</w:t>
      </w:r>
      <w:r w:rsidR="00AD34A5">
        <w:rPr>
          <w:rFonts w:ascii="Bookman Old Style" w:hAnsi="Bookman Old Style"/>
          <w:sz w:val="24"/>
          <w:szCs w:val="24"/>
        </w:rPr>
        <w:t xml:space="preserve"> in case of Water S</w:t>
      </w:r>
      <w:r w:rsidR="00AD314F">
        <w:rPr>
          <w:rFonts w:ascii="Bookman Old Style" w:hAnsi="Bookman Old Style"/>
          <w:sz w:val="24"/>
          <w:szCs w:val="24"/>
        </w:rPr>
        <w:t>prinkler’s. Similarly, any gas (CO</w:t>
      </w:r>
      <w:r w:rsidR="00AD314F" w:rsidRPr="00AD34A5">
        <w:rPr>
          <w:rFonts w:ascii="Bookman Old Style" w:hAnsi="Bookman Old Style"/>
          <w:sz w:val="24"/>
          <w:szCs w:val="24"/>
          <w:vertAlign w:val="subscript"/>
        </w:rPr>
        <w:t>2</w:t>
      </w:r>
      <w:r w:rsidR="00AD314F">
        <w:rPr>
          <w:rFonts w:ascii="Bookman Old Style" w:hAnsi="Bookman Old Style"/>
          <w:sz w:val="24"/>
          <w:szCs w:val="24"/>
        </w:rPr>
        <w:t>/N</w:t>
      </w:r>
      <w:r w:rsidR="00AD314F" w:rsidRPr="00AD34A5">
        <w:rPr>
          <w:rFonts w:ascii="Bookman Old Style" w:hAnsi="Bookman Old Style"/>
          <w:sz w:val="24"/>
          <w:szCs w:val="24"/>
          <w:vertAlign w:val="subscript"/>
        </w:rPr>
        <w:t>2</w:t>
      </w:r>
      <w:r w:rsidR="00E93022">
        <w:rPr>
          <w:rFonts w:ascii="Bookman Old Style" w:hAnsi="Bookman Old Style"/>
          <w:sz w:val="24"/>
          <w:szCs w:val="24"/>
        </w:rPr>
        <w:t>/Clean</w:t>
      </w:r>
      <w:r w:rsidR="00AD314F">
        <w:rPr>
          <w:rFonts w:ascii="Bookman Old Style" w:hAnsi="Bookman Old Style"/>
          <w:sz w:val="24"/>
          <w:szCs w:val="24"/>
        </w:rPr>
        <w:t xml:space="preserve"> agent etc.,) can be made to work in auto flooding </w:t>
      </w:r>
      <w:r w:rsidR="00E93022">
        <w:rPr>
          <w:rFonts w:ascii="Bookman Old Style" w:hAnsi="Bookman Old Style"/>
          <w:sz w:val="24"/>
          <w:szCs w:val="24"/>
        </w:rPr>
        <w:t>mode using temperature sensors and/or smoke sensors.</w:t>
      </w:r>
    </w:p>
    <w:p w:rsidR="00396783" w:rsidRPr="00396783" w:rsidRDefault="00396783" w:rsidP="00396783">
      <w:pPr>
        <w:spacing w:after="0" w:line="360" w:lineRule="auto"/>
        <w:jc w:val="both"/>
        <w:rPr>
          <w:rFonts w:ascii="Bookman Old Style" w:hAnsi="Bookman Old Style"/>
          <w:sz w:val="12"/>
          <w:szCs w:val="12"/>
        </w:rPr>
      </w:pPr>
    </w:p>
    <w:p w:rsidR="00FD6CDE" w:rsidRDefault="0019713A" w:rsidP="00396783">
      <w:pPr>
        <w:widowControl w:val="0"/>
        <w:tabs>
          <w:tab w:val="left" w:pos="1549"/>
          <w:tab w:val="left" w:pos="1550"/>
        </w:tabs>
        <w:autoSpaceDE w:val="0"/>
        <w:autoSpaceDN w:val="0"/>
        <w:spacing w:before="1" w:after="120" w:line="360" w:lineRule="auto"/>
        <w:jc w:val="both"/>
        <w:rPr>
          <w:rFonts w:ascii="Bookman Old Style" w:hAnsi="Bookman Old Style"/>
          <w:sz w:val="24"/>
          <w:szCs w:val="24"/>
        </w:rPr>
      </w:pPr>
      <w:r>
        <w:rPr>
          <w:rFonts w:ascii="Bookman Old Style" w:hAnsi="Bookman Old Style"/>
          <w:sz w:val="24"/>
          <w:szCs w:val="24"/>
        </w:rPr>
        <w:t xml:space="preserve">    </w:t>
      </w:r>
      <w:r w:rsidR="00F21913">
        <w:rPr>
          <w:rFonts w:ascii="Bookman Old Style" w:hAnsi="Bookman Old Style"/>
          <w:sz w:val="24"/>
          <w:szCs w:val="24"/>
        </w:rPr>
        <w:t xml:space="preserve">  </w:t>
      </w:r>
      <w:r w:rsidR="00D64B46">
        <w:rPr>
          <w:rFonts w:ascii="Bookman Old Style" w:hAnsi="Bookman Old Style"/>
          <w:sz w:val="24"/>
          <w:szCs w:val="24"/>
        </w:rPr>
        <w:t xml:space="preserve"> </w:t>
      </w:r>
      <w:r w:rsidR="00F21913">
        <w:rPr>
          <w:rFonts w:ascii="Bookman Old Style" w:hAnsi="Bookman Old Style"/>
          <w:sz w:val="24"/>
          <w:szCs w:val="24"/>
        </w:rPr>
        <w:t xml:space="preserve"> </w:t>
      </w:r>
      <w:r>
        <w:rPr>
          <w:rFonts w:ascii="Bookman Old Style" w:hAnsi="Bookman Old Style"/>
          <w:sz w:val="24"/>
          <w:szCs w:val="24"/>
        </w:rPr>
        <w:t xml:space="preserve"> </w:t>
      </w:r>
      <w:r w:rsidR="00D64B46">
        <w:rPr>
          <w:rFonts w:ascii="Bookman Old Style" w:hAnsi="Bookman Old Style"/>
          <w:sz w:val="24"/>
          <w:szCs w:val="24"/>
        </w:rPr>
        <w:t xml:space="preserve"> </w:t>
      </w:r>
      <w:r w:rsidR="00E14BD1">
        <w:rPr>
          <w:rFonts w:ascii="Bookman Old Style" w:hAnsi="Bookman Old Style"/>
          <w:sz w:val="24"/>
          <w:szCs w:val="24"/>
        </w:rPr>
        <w:t xml:space="preserve">The above technologies are in addition to the existing conventional centralized system and water </w:t>
      </w:r>
      <w:r>
        <w:rPr>
          <w:rFonts w:ascii="Bookman Old Style" w:hAnsi="Bookman Old Style"/>
          <w:sz w:val="24"/>
          <w:szCs w:val="24"/>
        </w:rPr>
        <w:t>sprinkler system.</w:t>
      </w:r>
      <w:r w:rsidR="00F21913">
        <w:rPr>
          <w:rFonts w:ascii="Bookman Old Style" w:hAnsi="Bookman Old Style"/>
          <w:sz w:val="24"/>
          <w:szCs w:val="24"/>
        </w:rPr>
        <w:t xml:space="preserve"> </w:t>
      </w:r>
    </w:p>
    <w:p w:rsidR="006806B9" w:rsidRDefault="006806B9" w:rsidP="00396783">
      <w:pPr>
        <w:widowControl w:val="0"/>
        <w:tabs>
          <w:tab w:val="left" w:pos="1549"/>
          <w:tab w:val="left" w:pos="1550"/>
        </w:tabs>
        <w:autoSpaceDE w:val="0"/>
        <w:autoSpaceDN w:val="0"/>
        <w:spacing w:before="1" w:after="120" w:line="360" w:lineRule="auto"/>
        <w:jc w:val="both"/>
        <w:rPr>
          <w:rFonts w:ascii="Bookman Old Style" w:hAnsi="Bookman Old Style"/>
          <w:sz w:val="24"/>
          <w:szCs w:val="24"/>
        </w:rPr>
      </w:pPr>
      <w:r>
        <w:rPr>
          <w:rFonts w:ascii="Bookman Old Style" w:hAnsi="Bookman Old Style"/>
          <w:sz w:val="24"/>
          <w:szCs w:val="24"/>
        </w:rPr>
        <w:t xml:space="preserve">         In case, water sprinklers are required for any particular application, the sprinklers can be connected to (PVC pipe) run inside the wall from over head tank. The water comes with gravity or can be pressurized with a small pump (0.5kg/Cm</w:t>
      </w:r>
      <w:r w:rsidRPr="006806B9">
        <w:rPr>
          <w:rFonts w:ascii="Bookman Old Style" w:hAnsi="Bookman Old Style"/>
          <w:sz w:val="24"/>
          <w:szCs w:val="24"/>
          <w:vertAlign w:val="superscript"/>
        </w:rPr>
        <w:t>2</w:t>
      </w:r>
      <w:r>
        <w:rPr>
          <w:rFonts w:ascii="Bookman Old Style" w:hAnsi="Bookman Old Style"/>
          <w:sz w:val="24"/>
          <w:szCs w:val="24"/>
        </w:rPr>
        <w:t>) where ever needed.</w:t>
      </w:r>
    </w:p>
    <w:p w:rsidR="007D2BD5" w:rsidRPr="007D2BD5" w:rsidRDefault="007D2BD5" w:rsidP="00396783">
      <w:pPr>
        <w:widowControl w:val="0"/>
        <w:tabs>
          <w:tab w:val="left" w:pos="1549"/>
          <w:tab w:val="left" w:pos="1550"/>
        </w:tabs>
        <w:autoSpaceDE w:val="0"/>
        <w:autoSpaceDN w:val="0"/>
        <w:spacing w:before="1" w:after="120" w:line="360" w:lineRule="auto"/>
        <w:jc w:val="both"/>
        <w:rPr>
          <w:rFonts w:ascii="Bookman Old Style" w:hAnsi="Bookman Old Style"/>
          <w:sz w:val="4"/>
          <w:szCs w:val="4"/>
        </w:rPr>
      </w:pPr>
    </w:p>
    <w:p w:rsidR="00874097" w:rsidRDefault="006806B9" w:rsidP="00396783">
      <w:pPr>
        <w:widowControl w:val="0"/>
        <w:tabs>
          <w:tab w:val="left" w:pos="1549"/>
          <w:tab w:val="left" w:pos="1550"/>
        </w:tabs>
        <w:autoSpaceDE w:val="0"/>
        <w:autoSpaceDN w:val="0"/>
        <w:spacing w:before="1" w:after="120" w:line="360" w:lineRule="auto"/>
        <w:jc w:val="both"/>
        <w:rPr>
          <w:rFonts w:ascii="Bookman Old Style" w:hAnsi="Bookman Old Style"/>
          <w:sz w:val="24"/>
          <w:szCs w:val="24"/>
        </w:rPr>
      </w:pPr>
      <w:r>
        <w:rPr>
          <w:rFonts w:ascii="Bookman Old Style" w:hAnsi="Bookman Old Style"/>
          <w:sz w:val="24"/>
          <w:szCs w:val="24"/>
        </w:rPr>
        <w:t xml:space="preserve">         In addition, Yard Hydrant can be designed with HDPE/CPVC pipeline buried underground (so that it won’t be burnt during fire) and water tapping outlets (made of steel) can be attached to that pipeline,where required.This is intended to avoid iron pipes in coastal rust prone environment of the State.</w:t>
      </w:r>
    </w:p>
    <w:p w:rsidR="00C532CB" w:rsidRPr="00C532CB" w:rsidRDefault="00C532CB" w:rsidP="00C532CB">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13</w:t>
      </w:r>
      <w:r w:rsidRPr="00995DD4">
        <w:rPr>
          <w:rFonts w:ascii="Bookman Old Style" w:hAnsi="Bookman Old Style"/>
          <w:sz w:val="24"/>
          <w:szCs w:val="24"/>
        </w:rPr>
        <w:t>p.</w:t>
      </w:r>
    </w:p>
    <w:p w:rsidR="00C532CB" w:rsidRDefault="00C532CB" w:rsidP="00C532CB">
      <w:pPr>
        <w:spacing w:after="120" w:line="360" w:lineRule="auto"/>
        <w:jc w:val="center"/>
        <w:rPr>
          <w:rFonts w:ascii="Bookman Old Style" w:hAnsi="Bookman Old Style"/>
          <w:sz w:val="24"/>
          <w:szCs w:val="24"/>
        </w:rPr>
      </w:pPr>
      <w:r w:rsidRPr="00F30AF5">
        <w:rPr>
          <w:rFonts w:ascii="Bookman Old Style" w:hAnsi="Bookman Old Style"/>
          <w:sz w:val="24"/>
          <w:szCs w:val="24"/>
        </w:rPr>
        <w:lastRenderedPageBreak/>
        <w:t xml:space="preserve">:: </w:t>
      </w:r>
      <w:r>
        <w:rPr>
          <w:rFonts w:ascii="Bookman Old Style" w:hAnsi="Bookman Old Style"/>
          <w:sz w:val="24"/>
          <w:szCs w:val="24"/>
        </w:rPr>
        <w:t xml:space="preserve">13 </w:t>
      </w:r>
      <w:r w:rsidRPr="00F30AF5">
        <w:rPr>
          <w:rFonts w:ascii="Bookman Old Style" w:hAnsi="Bookman Old Style"/>
          <w:sz w:val="24"/>
          <w:szCs w:val="24"/>
        </w:rPr>
        <w:t>::</w:t>
      </w:r>
    </w:p>
    <w:p w:rsidR="007D2BD5" w:rsidRPr="00C532CB" w:rsidRDefault="007D2BD5" w:rsidP="00396783">
      <w:pPr>
        <w:widowControl w:val="0"/>
        <w:tabs>
          <w:tab w:val="left" w:pos="1549"/>
          <w:tab w:val="left" w:pos="1550"/>
        </w:tabs>
        <w:autoSpaceDE w:val="0"/>
        <w:autoSpaceDN w:val="0"/>
        <w:spacing w:before="1" w:after="120" w:line="360" w:lineRule="auto"/>
        <w:jc w:val="both"/>
        <w:rPr>
          <w:rFonts w:ascii="Bookman Old Style" w:hAnsi="Bookman Old Style"/>
          <w:sz w:val="2"/>
          <w:szCs w:val="2"/>
        </w:rPr>
      </w:pPr>
    </w:p>
    <w:p w:rsidR="0019713A" w:rsidRDefault="0019713A" w:rsidP="00396783">
      <w:pPr>
        <w:widowControl w:val="0"/>
        <w:tabs>
          <w:tab w:val="left" w:pos="1549"/>
          <w:tab w:val="left" w:pos="1550"/>
        </w:tabs>
        <w:autoSpaceDE w:val="0"/>
        <w:autoSpaceDN w:val="0"/>
        <w:spacing w:before="1" w:after="0" w:line="360" w:lineRule="auto"/>
        <w:jc w:val="both"/>
        <w:rPr>
          <w:rFonts w:ascii="Bookman Old Style" w:hAnsi="Bookman Old Style"/>
          <w:sz w:val="24"/>
          <w:szCs w:val="24"/>
        </w:rPr>
      </w:pPr>
      <w:r>
        <w:rPr>
          <w:rFonts w:ascii="Bookman Old Style" w:hAnsi="Bookman Old Style"/>
          <w:sz w:val="24"/>
          <w:szCs w:val="24"/>
        </w:rPr>
        <w:t xml:space="preserve">     </w:t>
      </w:r>
      <w:r w:rsidR="00F21913">
        <w:rPr>
          <w:rFonts w:ascii="Bookman Old Style" w:hAnsi="Bookman Old Style"/>
          <w:sz w:val="24"/>
          <w:szCs w:val="24"/>
        </w:rPr>
        <w:t xml:space="preserve">  </w:t>
      </w:r>
      <w:r w:rsidR="00D64B46">
        <w:rPr>
          <w:rFonts w:ascii="Bookman Old Style" w:hAnsi="Bookman Old Style"/>
          <w:sz w:val="24"/>
          <w:szCs w:val="24"/>
        </w:rPr>
        <w:t xml:space="preserve">  </w:t>
      </w:r>
      <w:r w:rsidR="00F21913">
        <w:rPr>
          <w:rFonts w:ascii="Bookman Old Style" w:hAnsi="Bookman Old Style"/>
          <w:sz w:val="24"/>
          <w:szCs w:val="24"/>
        </w:rPr>
        <w:t xml:space="preserve"> </w:t>
      </w:r>
      <w:r>
        <w:rPr>
          <w:rFonts w:ascii="Bookman Old Style" w:hAnsi="Bookman Old Style"/>
          <w:sz w:val="24"/>
          <w:szCs w:val="24"/>
        </w:rPr>
        <w:t>The managements are at freedom to deploy any of the above technologies and methods based o</w:t>
      </w:r>
      <w:r w:rsidR="00837AE5">
        <w:rPr>
          <w:rFonts w:ascii="Bookman Old Style" w:hAnsi="Bookman Old Style"/>
          <w:sz w:val="24"/>
          <w:szCs w:val="24"/>
        </w:rPr>
        <w:t>n fire load, f</w:t>
      </w:r>
      <w:r>
        <w:rPr>
          <w:rFonts w:ascii="Bookman Old Style" w:hAnsi="Bookman Old Style"/>
          <w:sz w:val="24"/>
          <w:szCs w:val="24"/>
        </w:rPr>
        <w:t>ire hazard and other technical requirements duly observing the relevant India</w:t>
      </w:r>
      <w:r w:rsidR="00837AE5">
        <w:rPr>
          <w:rFonts w:ascii="Bookman Old Style" w:hAnsi="Bookman Old Style"/>
          <w:sz w:val="24"/>
          <w:szCs w:val="24"/>
        </w:rPr>
        <w:t>n/International Standards</w:t>
      </w:r>
      <w:r>
        <w:rPr>
          <w:rFonts w:ascii="Bookman Old Style" w:hAnsi="Bookman Old Style"/>
          <w:sz w:val="24"/>
          <w:szCs w:val="24"/>
        </w:rPr>
        <w:t xml:space="preserve"> in designing and installation of fire safety systems.</w:t>
      </w:r>
    </w:p>
    <w:p w:rsidR="00C532CB" w:rsidRPr="00C532CB" w:rsidRDefault="00C532CB" w:rsidP="00396783">
      <w:pPr>
        <w:widowControl w:val="0"/>
        <w:tabs>
          <w:tab w:val="left" w:pos="1549"/>
          <w:tab w:val="left" w:pos="1550"/>
        </w:tabs>
        <w:autoSpaceDE w:val="0"/>
        <w:autoSpaceDN w:val="0"/>
        <w:spacing w:before="1" w:after="0" w:line="360" w:lineRule="auto"/>
        <w:jc w:val="both"/>
        <w:rPr>
          <w:rFonts w:ascii="Bookman Old Style" w:hAnsi="Bookman Old Style"/>
          <w:sz w:val="12"/>
          <w:szCs w:val="12"/>
        </w:rPr>
      </w:pPr>
    </w:p>
    <w:p w:rsidR="00396783" w:rsidRPr="00C532CB" w:rsidRDefault="00396783" w:rsidP="00396783">
      <w:pPr>
        <w:widowControl w:val="0"/>
        <w:tabs>
          <w:tab w:val="left" w:pos="1549"/>
          <w:tab w:val="left" w:pos="1550"/>
        </w:tabs>
        <w:autoSpaceDE w:val="0"/>
        <w:autoSpaceDN w:val="0"/>
        <w:spacing w:before="1" w:after="0" w:line="360" w:lineRule="auto"/>
        <w:jc w:val="both"/>
        <w:rPr>
          <w:rFonts w:ascii="Bookman Old Style" w:hAnsi="Bookman Old Style"/>
          <w:sz w:val="2"/>
          <w:szCs w:val="2"/>
        </w:rPr>
      </w:pPr>
    </w:p>
    <w:p w:rsidR="003E6ECF" w:rsidRPr="00C532CB" w:rsidRDefault="0019713A" w:rsidP="00C532CB">
      <w:pPr>
        <w:widowControl w:val="0"/>
        <w:tabs>
          <w:tab w:val="left" w:pos="1549"/>
          <w:tab w:val="left" w:pos="1550"/>
        </w:tabs>
        <w:autoSpaceDE w:val="0"/>
        <w:autoSpaceDN w:val="0"/>
        <w:spacing w:before="1" w:after="120" w:line="360" w:lineRule="auto"/>
        <w:jc w:val="both"/>
        <w:rPr>
          <w:rFonts w:ascii="Bookman Old Style" w:hAnsi="Bookman Old Style"/>
          <w:sz w:val="24"/>
          <w:szCs w:val="24"/>
        </w:rPr>
      </w:pPr>
      <w:r>
        <w:rPr>
          <w:rFonts w:ascii="Bookman Old Style" w:hAnsi="Bookman Old Style"/>
          <w:sz w:val="24"/>
          <w:szCs w:val="24"/>
        </w:rPr>
        <w:t xml:space="preserve">    </w:t>
      </w:r>
      <w:r w:rsidR="00D2425D">
        <w:rPr>
          <w:rFonts w:ascii="Bookman Old Style" w:hAnsi="Bookman Old Style"/>
          <w:sz w:val="24"/>
          <w:szCs w:val="24"/>
        </w:rPr>
        <w:t xml:space="preserve">  </w:t>
      </w:r>
      <w:r>
        <w:rPr>
          <w:rFonts w:ascii="Bookman Old Style" w:hAnsi="Bookman Old Style"/>
          <w:sz w:val="24"/>
          <w:szCs w:val="24"/>
        </w:rPr>
        <w:t xml:space="preserve">  </w:t>
      </w:r>
      <w:r w:rsidR="00D64B46">
        <w:rPr>
          <w:rFonts w:ascii="Bookman Old Style" w:hAnsi="Bookman Old Style"/>
          <w:sz w:val="24"/>
          <w:szCs w:val="24"/>
        </w:rPr>
        <w:t xml:space="preserve">  </w:t>
      </w:r>
      <w:r>
        <w:rPr>
          <w:rFonts w:ascii="Bookman Old Style" w:hAnsi="Bookman Old Style"/>
          <w:sz w:val="24"/>
          <w:szCs w:val="24"/>
        </w:rPr>
        <w:t>The managements shall ensure compliance with HARA</w:t>
      </w:r>
      <w:r w:rsidR="00D2425D">
        <w:rPr>
          <w:rFonts w:ascii="Bookman Old Style" w:hAnsi="Bookman Old Style"/>
          <w:sz w:val="24"/>
          <w:szCs w:val="24"/>
        </w:rPr>
        <w:t xml:space="preserve"> </w:t>
      </w:r>
      <w:r w:rsidR="00D50928">
        <w:rPr>
          <w:rFonts w:ascii="Bookman Old Style" w:hAnsi="Bookman Old Style"/>
          <w:sz w:val="24"/>
          <w:szCs w:val="24"/>
        </w:rPr>
        <w:t xml:space="preserve">                           (</w:t>
      </w:r>
      <w:r w:rsidR="00167433">
        <w:rPr>
          <w:rFonts w:ascii="Bookman Old Style" w:hAnsi="Bookman Old Style"/>
          <w:sz w:val="24"/>
          <w:szCs w:val="24"/>
        </w:rPr>
        <w:t>Hazard Analysis &amp; Risk Assessment</w:t>
      </w:r>
      <w:r w:rsidR="00EF6AE2">
        <w:rPr>
          <w:rFonts w:ascii="Bookman Old Style" w:hAnsi="Bookman Old Style"/>
          <w:sz w:val="24"/>
          <w:szCs w:val="24"/>
        </w:rPr>
        <w:t>) report; OSID (Oil Industry Safety Directorate);</w:t>
      </w:r>
      <w:r>
        <w:rPr>
          <w:rFonts w:ascii="Bookman Old Style" w:hAnsi="Bookman Old Style"/>
          <w:sz w:val="24"/>
          <w:szCs w:val="24"/>
        </w:rPr>
        <w:t xml:space="preserve"> PESO </w:t>
      </w:r>
      <w:r w:rsidR="00EF6AE2">
        <w:rPr>
          <w:rFonts w:ascii="Bookman Old Style" w:hAnsi="Bookman Old Style"/>
          <w:sz w:val="24"/>
          <w:szCs w:val="24"/>
        </w:rPr>
        <w:t xml:space="preserve">(Petroleum Explosive Safety Organization) </w:t>
      </w:r>
      <w:r>
        <w:rPr>
          <w:rFonts w:ascii="Bookman Old Style" w:hAnsi="Bookman Old Style"/>
          <w:sz w:val="24"/>
          <w:szCs w:val="24"/>
        </w:rPr>
        <w:t>norms where ever applicable and prepare “o</w:t>
      </w:r>
      <w:r w:rsidR="009253D9">
        <w:rPr>
          <w:rFonts w:ascii="Bookman Old Style" w:hAnsi="Bookman Old Style"/>
          <w:sz w:val="24"/>
          <w:szCs w:val="24"/>
        </w:rPr>
        <w:t>n site”/“</w:t>
      </w:r>
      <w:r>
        <w:rPr>
          <w:rFonts w:ascii="Bookman Old Style" w:hAnsi="Bookman Old Style"/>
          <w:sz w:val="24"/>
          <w:szCs w:val="24"/>
        </w:rPr>
        <w:t xml:space="preserve">off site” Emergency </w:t>
      </w:r>
      <w:r w:rsidR="00E658C2">
        <w:rPr>
          <w:rFonts w:ascii="Bookman Old Style" w:hAnsi="Bookman Old Style"/>
          <w:sz w:val="24"/>
          <w:szCs w:val="24"/>
        </w:rPr>
        <w:t>evacuation</w:t>
      </w:r>
      <w:r>
        <w:rPr>
          <w:rFonts w:ascii="Bookman Old Style" w:hAnsi="Bookman Old Style"/>
          <w:sz w:val="24"/>
          <w:szCs w:val="24"/>
        </w:rPr>
        <w:t xml:space="preserve"> plan before commencing the operations.</w:t>
      </w:r>
    </w:p>
    <w:p w:rsidR="00424C3E" w:rsidRDefault="00B06294" w:rsidP="007D2BD5">
      <w:pPr>
        <w:pStyle w:val="ListParagraph"/>
        <w:spacing w:before="100" w:beforeAutospacing="1" w:after="100" w:afterAutospacing="1"/>
        <w:ind w:left="360" w:hanging="360"/>
        <w:jc w:val="both"/>
        <w:rPr>
          <w:rFonts w:ascii="Bookman Old Style" w:hAnsi="Bookman Old Style"/>
          <w:b/>
          <w:sz w:val="24"/>
          <w:szCs w:val="24"/>
        </w:rPr>
      </w:pPr>
      <w:r>
        <w:rPr>
          <w:rFonts w:ascii="Bookman Old Style" w:hAnsi="Bookman Old Style"/>
          <w:b/>
          <w:sz w:val="24"/>
          <w:szCs w:val="24"/>
        </w:rPr>
        <w:t>ii</w:t>
      </w:r>
      <w:r w:rsidR="0019713A">
        <w:rPr>
          <w:rFonts w:ascii="Bookman Old Style" w:hAnsi="Bookman Old Style"/>
          <w:b/>
          <w:sz w:val="24"/>
          <w:szCs w:val="24"/>
        </w:rPr>
        <w:t xml:space="preserve">) </w:t>
      </w:r>
      <w:r w:rsidR="00E658C2">
        <w:rPr>
          <w:rFonts w:ascii="Bookman Old Style" w:hAnsi="Bookman Old Style"/>
          <w:b/>
          <w:sz w:val="24"/>
          <w:szCs w:val="24"/>
        </w:rPr>
        <w:t xml:space="preserve">  </w:t>
      </w:r>
      <w:r w:rsidR="00874F29" w:rsidRPr="00E65A9D">
        <w:rPr>
          <w:rFonts w:ascii="Bookman Old Style" w:hAnsi="Bookman Old Style"/>
          <w:b/>
          <w:sz w:val="24"/>
          <w:szCs w:val="24"/>
        </w:rPr>
        <w:t>Cold Storage Fires:</w:t>
      </w:r>
    </w:p>
    <w:p w:rsidR="00DD68FE" w:rsidRDefault="00DD68FE" w:rsidP="00C532CB">
      <w:pPr>
        <w:pStyle w:val="NormalWeb"/>
        <w:shd w:val="clear" w:color="auto" w:fill="FFFFFF"/>
        <w:spacing w:before="240" w:beforeAutospacing="0" w:after="0" w:afterAutospacing="0" w:line="360" w:lineRule="auto"/>
        <w:ind w:firstLine="720"/>
        <w:jc w:val="both"/>
        <w:rPr>
          <w:rFonts w:ascii="Bookman Old Style" w:eastAsia="Calibri" w:hAnsi="Bookman Old Style" w:cs="Arial Unicode MS"/>
          <w:bCs/>
          <w:color w:val="000000"/>
          <w:u w:color="000000"/>
        </w:rPr>
      </w:pPr>
      <w:r w:rsidRPr="006A4121">
        <w:rPr>
          <w:rFonts w:ascii="Bookman Old Style" w:eastAsia="Calibri" w:hAnsi="Bookman Old Style" w:cs="Arial Unicode MS"/>
          <w:bCs/>
          <w:color w:val="000000"/>
          <w:u w:color="000000"/>
        </w:rPr>
        <w:t>There are about 278 Cold Storage Godowns existing in t</w:t>
      </w:r>
      <w:r>
        <w:rPr>
          <w:rFonts w:ascii="Bookman Old Style" w:eastAsia="Calibri" w:hAnsi="Bookman Old Style" w:cs="Arial Unicode MS"/>
          <w:bCs/>
          <w:color w:val="000000"/>
          <w:u w:color="000000"/>
        </w:rPr>
        <w:t xml:space="preserve">he State. Every Cold </w:t>
      </w:r>
      <w:r w:rsidR="004A5026">
        <w:rPr>
          <w:rFonts w:ascii="Bookman Old Style" w:eastAsia="Calibri" w:hAnsi="Bookman Old Style" w:cs="Arial Unicode MS"/>
          <w:bCs/>
          <w:color w:val="000000"/>
          <w:u w:color="000000"/>
        </w:rPr>
        <w:t>Storage Go</w:t>
      </w:r>
      <w:r w:rsidRPr="006A4121">
        <w:rPr>
          <w:rFonts w:ascii="Bookman Old Style" w:eastAsia="Calibri" w:hAnsi="Bookman Old Style" w:cs="Arial Unicode MS"/>
          <w:bCs/>
          <w:color w:val="000000"/>
          <w:u w:color="000000"/>
        </w:rPr>
        <w:t>down maintain</w:t>
      </w:r>
      <w:r>
        <w:rPr>
          <w:rFonts w:ascii="Bookman Old Style" w:eastAsia="Calibri" w:hAnsi="Bookman Old Style" w:cs="Arial Unicode MS"/>
          <w:bCs/>
          <w:color w:val="000000"/>
          <w:u w:color="000000"/>
        </w:rPr>
        <w:t>s the ambient temperate between</w:t>
      </w:r>
      <w:r w:rsidRPr="006A4121">
        <w:rPr>
          <w:rFonts w:ascii="Bookman Old Style" w:eastAsia="Calibri" w:hAnsi="Bookman Old Style" w:cs="Arial Unicode MS"/>
          <w:bCs/>
          <w:color w:val="000000"/>
          <w:u w:color="000000"/>
        </w:rPr>
        <w:t xml:space="preserve"> </w:t>
      </w:r>
      <w:r>
        <w:rPr>
          <w:rFonts w:ascii="Bookman Old Style" w:eastAsia="Calibri" w:hAnsi="Bookman Old Style" w:cs="Arial Unicode MS"/>
          <w:bCs/>
          <w:color w:val="000000"/>
          <w:u w:color="000000"/>
        </w:rPr>
        <w:t>(-</w:t>
      </w:r>
      <w:r w:rsidRPr="006A4121">
        <w:rPr>
          <w:rFonts w:ascii="Bookman Old Style" w:eastAsia="Calibri" w:hAnsi="Bookman Old Style" w:cs="Arial Unicode MS"/>
          <w:bCs/>
          <w:color w:val="000000"/>
          <w:u w:color="000000"/>
        </w:rPr>
        <w:t>2</w:t>
      </w:r>
      <w:r w:rsidRPr="006A4121">
        <w:rPr>
          <w:rFonts w:ascii="Bookman Old Style" w:eastAsia="Calibri" w:hAnsi="Bookman Old Style" w:cs="Arial Unicode MS"/>
          <w:bCs/>
          <w:color w:val="000000"/>
          <w:u w:color="000000"/>
          <w:vertAlign w:val="superscript"/>
        </w:rPr>
        <w:t>o</w:t>
      </w:r>
      <w:r w:rsidRPr="006A4121">
        <w:rPr>
          <w:rFonts w:ascii="Bookman Old Style" w:eastAsia="Calibri" w:hAnsi="Bookman Old Style" w:cs="Arial Unicode MS"/>
          <w:bCs/>
          <w:color w:val="000000"/>
          <w:u w:color="000000"/>
        </w:rPr>
        <w:t>C to 6</w:t>
      </w:r>
      <w:r w:rsidRPr="006A4121">
        <w:rPr>
          <w:rFonts w:ascii="Bookman Old Style" w:eastAsia="Calibri" w:hAnsi="Bookman Old Style" w:cs="Arial Unicode MS"/>
          <w:bCs/>
          <w:color w:val="000000"/>
          <w:u w:color="000000"/>
          <w:vertAlign w:val="superscript"/>
        </w:rPr>
        <w:t>o</w:t>
      </w:r>
      <w:r w:rsidRPr="006A4121">
        <w:rPr>
          <w:rFonts w:ascii="Bookman Old Style" w:eastAsia="Calibri" w:hAnsi="Bookman Old Style" w:cs="Arial Unicode MS"/>
          <w:bCs/>
          <w:color w:val="000000"/>
          <w:u w:color="000000"/>
        </w:rPr>
        <w:t xml:space="preserve">C). As per NBC guidelines, Fire Department insists upon installation of sprinkler system. </w:t>
      </w:r>
    </w:p>
    <w:p w:rsidR="00C532CB" w:rsidRPr="00C532CB" w:rsidRDefault="00C532CB" w:rsidP="00C532CB">
      <w:pPr>
        <w:pStyle w:val="NormalWeb"/>
        <w:shd w:val="clear" w:color="auto" w:fill="FFFFFF"/>
        <w:spacing w:before="240" w:beforeAutospacing="0" w:after="0" w:afterAutospacing="0" w:line="360" w:lineRule="auto"/>
        <w:ind w:firstLine="720"/>
        <w:jc w:val="both"/>
        <w:rPr>
          <w:rFonts w:ascii="Bookman Old Style" w:eastAsia="Calibri" w:hAnsi="Bookman Old Style" w:cs="Arial Unicode MS"/>
          <w:bCs/>
          <w:color w:val="000000"/>
          <w:sz w:val="2"/>
          <w:szCs w:val="2"/>
          <w:u w:color="000000"/>
        </w:rPr>
      </w:pPr>
    </w:p>
    <w:p w:rsidR="00DD68FE" w:rsidRDefault="00DD68FE" w:rsidP="007D2BD5">
      <w:pPr>
        <w:pStyle w:val="NormalWeb"/>
        <w:shd w:val="clear" w:color="auto" w:fill="FFFFFF"/>
        <w:spacing w:before="0" w:beforeAutospacing="0" w:after="0" w:afterAutospacing="0" w:line="360" w:lineRule="auto"/>
        <w:ind w:firstLine="720"/>
        <w:jc w:val="both"/>
        <w:rPr>
          <w:rFonts w:ascii="Bookman Old Style" w:eastAsia="Calibri" w:hAnsi="Bookman Old Style" w:cs="Arial Unicode MS"/>
          <w:bCs/>
          <w:color w:val="000000"/>
          <w:u w:color="000000"/>
        </w:rPr>
      </w:pPr>
      <w:r w:rsidRPr="006A4121">
        <w:rPr>
          <w:rFonts w:ascii="Bookman Old Style" w:eastAsia="Calibri" w:hAnsi="Bookman Old Style" w:cs="Arial Unicode MS"/>
          <w:bCs/>
          <w:color w:val="000000"/>
          <w:u w:color="000000"/>
        </w:rPr>
        <w:t xml:space="preserve">Most </w:t>
      </w:r>
      <w:r w:rsidR="004A5026">
        <w:rPr>
          <w:rFonts w:ascii="Bookman Old Style" w:eastAsia="Calibri" w:hAnsi="Bookman Old Style" w:cs="Arial Unicode MS"/>
          <w:bCs/>
          <w:color w:val="000000"/>
          <w:u w:color="000000"/>
        </w:rPr>
        <w:t>G</w:t>
      </w:r>
      <w:r w:rsidRPr="006A4121">
        <w:rPr>
          <w:rFonts w:ascii="Bookman Old Style" w:eastAsia="Calibri" w:hAnsi="Bookman Old Style" w:cs="Arial Unicode MS"/>
          <w:bCs/>
          <w:color w:val="000000"/>
          <w:u w:color="000000"/>
        </w:rPr>
        <w:t xml:space="preserve">odowns are used for storing red dry </w:t>
      </w:r>
      <w:r>
        <w:rPr>
          <w:rFonts w:ascii="Bookman Old Style" w:eastAsia="Calibri" w:hAnsi="Bookman Old Style" w:cs="Arial Unicode MS"/>
          <w:bCs/>
          <w:color w:val="000000"/>
          <w:u w:color="000000"/>
        </w:rPr>
        <w:t>chilies,</w:t>
      </w:r>
      <w:r w:rsidRPr="006A4121">
        <w:rPr>
          <w:rFonts w:ascii="Bookman Old Style" w:eastAsia="Calibri" w:hAnsi="Bookman Old Style" w:cs="Arial Unicode MS"/>
          <w:bCs/>
          <w:color w:val="000000"/>
          <w:u w:color="000000"/>
        </w:rPr>
        <w:t xml:space="preserve"> any water leakage from sprinklers will result in discoloring/damage to the red chilies. In addition, the sprinkler system occupie</w:t>
      </w:r>
      <w:r w:rsidR="004A5026">
        <w:rPr>
          <w:rFonts w:ascii="Bookman Old Style" w:eastAsia="Calibri" w:hAnsi="Bookman Old Style" w:cs="Arial Unicode MS"/>
          <w:bCs/>
          <w:color w:val="000000"/>
          <w:u w:color="000000"/>
        </w:rPr>
        <w:t>s lot of economic space of the G</w:t>
      </w:r>
      <w:r w:rsidRPr="006A4121">
        <w:rPr>
          <w:rFonts w:ascii="Bookman Old Style" w:eastAsia="Calibri" w:hAnsi="Bookman Old Style" w:cs="Arial Unicode MS"/>
          <w:bCs/>
          <w:color w:val="000000"/>
          <w:u w:color="000000"/>
        </w:rPr>
        <w:t xml:space="preserve">odown. The water inside the Sprinkler system pipes sometimes gets frozen as the temperature goes below its freezing point. Due to the above two critical reasons, which present genuine practical </w:t>
      </w:r>
      <w:r w:rsidR="005A7B70">
        <w:rPr>
          <w:rFonts w:ascii="Bookman Old Style" w:eastAsia="Calibri" w:hAnsi="Bookman Old Style" w:cs="Arial Unicode MS"/>
          <w:bCs/>
          <w:color w:val="000000"/>
          <w:u w:color="000000"/>
        </w:rPr>
        <w:t>difficulties, most of the Cold Storages G</w:t>
      </w:r>
      <w:r w:rsidRPr="006A4121">
        <w:rPr>
          <w:rFonts w:ascii="Bookman Old Style" w:eastAsia="Calibri" w:hAnsi="Bookman Old Style" w:cs="Arial Unicode MS"/>
          <w:bCs/>
          <w:color w:val="000000"/>
          <w:u w:color="000000"/>
        </w:rPr>
        <w:t xml:space="preserve">odowns in the State have not installed such sprinklers and are functioning without obtaining any ‘NOC’ from the fire department. </w:t>
      </w:r>
    </w:p>
    <w:p w:rsidR="007D2BD5" w:rsidRPr="007D2BD5" w:rsidRDefault="007D2BD5" w:rsidP="007D2BD5">
      <w:pPr>
        <w:pStyle w:val="NormalWeb"/>
        <w:shd w:val="clear" w:color="auto" w:fill="FFFFFF"/>
        <w:tabs>
          <w:tab w:val="center" w:pos="4443"/>
        </w:tabs>
        <w:spacing w:before="120" w:beforeAutospacing="0" w:after="120" w:afterAutospacing="0" w:line="360" w:lineRule="auto"/>
        <w:ind w:firstLine="720"/>
        <w:jc w:val="both"/>
        <w:rPr>
          <w:rFonts w:ascii="Bookman Old Style" w:eastAsia="Calibri" w:hAnsi="Bookman Old Style" w:cs="Arial Unicode MS"/>
          <w:bCs/>
          <w:color w:val="000000"/>
          <w:sz w:val="2"/>
          <w:szCs w:val="2"/>
          <w:u w:color="000000"/>
        </w:rPr>
      </w:pPr>
      <w:r>
        <w:rPr>
          <w:rFonts w:ascii="Bookman Old Style" w:eastAsia="Calibri" w:hAnsi="Bookman Old Style" w:cs="Arial Unicode MS"/>
          <w:bCs/>
          <w:color w:val="000000"/>
          <w:sz w:val="2"/>
          <w:szCs w:val="2"/>
          <w:u w:color="000000"/>
        </w:rPr>
        <w:t>[</w:t>
      </w:r>
      <w:r>
        <w:rPr>
          <w:rFonts w:ascii="Bookman Old Style" w:eastAsia="Calibri" w:hAnsi="Bookman Old Style" w:cs="Arial Unicode MS"/>
          <w:bCs/>
          <w:color w:val="000000"/>
          <w:sz w:val="2"/>
          <w:szCs w:val="2"/>
          <w:u w:color="000000"/>
        </w:rPr>
        <w:tab/>
        <w:t>[[</w:t>
      </w:r>
    </w:p>
    <w:p w:rsidR="009E0271" w:rsidRPr="00C532CB" w:rsidRDefault="00EF0834" w:rsidP="00396783">
      <w:pPr>
        <w:pStyle w:val="NormalWeb"/>
        <w:numPr>
          <w:ilvl w:val="0"/>
          <w:numId w:val="29"/>
        </w:numPr>
        <w:shd w:val="clear" w:color="auto" w:fill="FFFFFF"/>
        <w:spacing w:after="120" w:afterAutospacing="0" w:line="360" w:lineRule="auto"/>
        <w:jc w:val="both"/>
        <w:rPr>
          <w:rFonts w:ascii="Bookman Old Style" w:hAnsi="Bookman Old Style"/>
          <w:color w:val="1D2228"/>
        </w:rPr>
      </w:pPr>
      <w:r>
        <w:rPr>
          <w:rFonts w:ascii="Bookman Old Style" w:hAnsi="Bookman Old Style"/>
          <w:color w:val="282828"/>
        </w:rPr>
        <w:t>In a major fire accident due to short circuit,</w:t>
      </w:r>
      <w:r w:rsidR="009E0271" w:rsidRPr="00E65A9D">
        <w:rPr>
          <w:rFonts w:ascii="Bookman Old Style" w:hAnsi="Bookman Old Style"/>
          <w:color w:val="282828"/>
        </w:rPr>
        <w:t xml:space="preserve"> huge stocks of </w:t>
      </w:r>
      <w:r w:rsidR="00CE03ED" w:rsidRPr="00E65A9D">
        <w:rPr>
          <w:rFonts w:ascii="Bookman Old Style" w:hAnsi="Bookman Old Style"/>
          <w:color w:val="282828"/>
        </w:rPr>
        <w:t>chi</w:t>
      </w:r>
      <w:r w:rsidR="004A5026">
        <w:rPr>
          <w:rFonts w:ascii="Bookman Old Style" w:hAnsi="Bookman Old Style"/>
          <w:color w:val="282828"/>
        </w:rPr>
        <w:t>l</w:t>
      </w:r>
      <w:r w:rsidR="00CE03ED" w:rsidRPr="00E65A9D">
        <w:rPr>
          <w:rFonts w:ascii="Bookman Old Style" w:hAnsi="Bookman Old Style"/>
          <w:color w:val="282828"/>
        </w:rPr>
        <w:t>li</w:t>
      </w:r>
      <w:r w:rsidR="009E0271" w:rsidRPr="00E65A9D">
        <w:rPr>
          <w:rFonts w:ascii="Bookman Old Style" w:hAnsi="Bookman Old Style"/>
          <w:color w:val="282828"/>
        </w:rPr>
        <w:t xml:space="preserve"> were gutted in a </w:t>
      </w:r>
      <w:r w:rsidR="005A7B70">
        <w:rPr>
          <w:rFonts w:ascii="Bookman Old Style" w:eastAsia="Calibri" w:hAnsi="Bookman Old Style" w:cs="Arial Unicode MS"/>
          <w:bCs/>
          <w:color w:val="000000"/>
          <w:u w:color="000000"/>
        </w:rPr>
        <w:t>Cold Storages G</w:t>
      </w:r>
      <w:r w:rsidR="005A7B70" w:rsidRPr="006A4121">
        <w:rPr>
          <w:rFonts w:ascii="Bookman Old Style" w:eastAsia="Calibri" w:hAnsi="Bookman Old Style" w:cs="Arial Unicode MS"/>
          <w:bCs/>
          <w:color w:val="000000"/>
          <w:u w:color="000000"/>
        </w:rPr>
        <w:t xml:space="preserve">odown </w:t>
      </w:r>
      <w:r w:rsidR="009E0271" w:rsidRPr="00E65A9D">
        <w:rPr>
          <w:rFonts w:ascii="Bookman Old Style" w:hAnsi="Bookman Old Style"/>
          <w:color w:val="282828"/>
        </w:rPr>
        <w:t>at Ankireddipalem,</w:t>
      </w:r>
      <w:r w:rsidR="009E0271">
        <w:rPr>
          <w:rFonts w:ascii="Bookman Old Style" w:hAnsi="Bookman Old Style"/>
          <w:color w:val="282828"/>
        </w:rPr>
        <w:t xml:space="preserve"> Guntur District,</w:t>
      </w:r>
      <w:r>
        <w:rPr>
          <w:rFonts w:ascii="Bookman Old Style" w:hAnsi="Bookman Old Style"/>
          <w:color w:val="282828"/>
        </w:rPr>
        <w:t xml:space="preserve"> on</w:t>
      </w:r>
      <w:r w:rsidR="009E0271" w:rsidRPr="00E65A9D">
        <w:rPr>
          <w:rFonts w:ascii="Bookman Old Style" w:hAnsi="Bookman Old Style"/>
          <w:color w:val="282828"/>
        </w:rPr>
        <w:t xml:space="preserve"> 27 April,</w:t>
      </w:r>
      <w:r w:rsidR="009E0271">
        <w:rPr>
          <w:rFonts w:ascii="Bookman Old Style" w:hAnsi="Bookman Old Style"/>
          <w:color w:val="282828"/>
        </w:rPr>
        <w:t xml:space="preserve"> </w:t>
      </w:r>
      <w:r w:rsidR="009E0271" w:rsidRPr="00E65A9D">
        <w:rPr>
          <w:rFonts w:ascii="Bookman Old Style" w:hAnsi="Bookman Old Style"/>
          <w:color w:val="282828"/>
        </w:rPr>
        <w:t>201</w:t>
      </w:r>
      <w:r>
        <w:rPr>
          <w:rFonts w:ascii="Bookman Old Style" w:hAnsi="Bookman Old Style"/>
          <w:color w:val="282828"/>
        </w:rPr>
        <w:t>1. Fire could be e</w:t>
      </w:r>
      <w:r w:rsidR="009E0271">
        <w:rPr>
          <w:rFonts w:ascii="Bookman Old Style" w:hAnsi="Bookman Old Style"/>
          <w:color w:val="282828"/>
        </w:rPr>
        <w:t>xtinguished only after all the stored material was burnt lasting 5 days, leading to collapse of the entire structure</w:t>
      </w:r>
      <w:r w:rsidR="009E0271" w:rsidRPr="00E65A9D">
        <w:rPr>
          <w:rFonts w:ascii="Bookman Old Style" w:hAnsi="Bookman Old Style"/>
          <w:color w:val="282828"/>
          <w:shd w:val="clear" w:color="auto" w:fill="FFFFFF"/>
        </w:rPr>
        <w:t>.</w:t>
      </w:r>
    </w:p>
    <w:p w:rsidR="00C532CB" w:rsidRPr="007D2BD5" w:rsidRDefault="00C532CB" w:rsidP="00C532CB">
      <w:pPr>
        <w:pStyle w:val="ListParagraph"/>
        <w:numPr>
          <w:ilvl w:val="0"/>
          <w:numId w:val="29"/>
        </w:numPr>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14</w:t>
      </w:r>
      <w:r w:rsidRPr="00995DD4">
        <w:rPr>
          <w:rFonts w:ascii="Bookman Old Style" w:hAnsi="Bookman Old Style"/>
          <w:sz w:val="24"/>
          <w:szCs w:val="24"/>
        </w:rPr>
        <w:t>p.</w:t>
      </w:r>
    </w:p>
    <w:p w:rsidR="00C532CB" w:rsidRDefault="00C532CB" w:rsidP="00C532CB">
      <w:pPr>
        <w:pStyle w:val="ListParagraph"/>
        <w:spacing w:after="0" w:line="360" w:lineRule="auto"/>
        <w:ind w:left="1080"/>
        <w:rPr>
          <w:rFonts w:ascii="Bookman Old Style" w:hAnsi="Bookman Old Style"/>
          <w:sz w:val="24"/>
          <w:szCs w:val="24"/>
        </w:rPr>
      </w:pPr>
    </w:p>
    <w:p w:rsidR="00C532CB" w:rsidRPr="00C532CB" w:rsidRDefault="00C532CB" w:rsidP="00C532CB">
      <w:pPr>
        <w:pStyle w:val="ListParagraph"/>
        <w:spacing w:after="0" w:line="360" w:lineRule="auto"/>
        <w:ind w:left="1080"/>
        <w:jc w:val="center"/>
        <w:rPr>
          <w:rFonts w:ascii="Bookman Old Style" w:hAnsi="Bookman Old Style"/>
          <w:b/>
          <w:i/>
          <w:sz w:val="24"/>
          <w:szCs w:val="24"/>
        </w:rPr>
      </w:pPr>
      <w:r w:rsidRPr="00C532CB">
        <w:rPr>
          <w:rFonts w:ascii="Bookman Old Style" w:hAnsi="Bookman Old Style"/>
          <w:sz w:val="24"/>
          <w:szCs w:val="24"/>
        </w:rPr>
        <w:lastRenderedPageBreak/>
        <w:t>:: 14 ::</w:t>
      </w:r>
    </w:p>
    <w:p w:rsidR="00F3730A" w:rsidRDefault="00C532CB" w:rsidP="00C532CB">
      <w:pPr>
        <w:pStyle w:val="NormalWeb"/>
        <w:shd w:val="clear" w:color="auto" w:fill="FFFFFF"/>
        <w:spacing w:before="0" w:beforeAutospacing="0" w:line="360" w:lineRule="auto"/>
        <w:jc w:val="both"/>
        <w:rPr>
          <w:rFonts w:ascii="Bookman Old Style" w:hAnsi="Bookman Old Style"/>
          <w:color w:val="1D2228"/>
        </w:rPr>
      </w:pPr>
      <w:r>
        <w:rPr>
          <w:rFonts w:ascii="Bookman Old Style" w:hAnsi="Bookman Old Style"/>
          <w:color w:val="1D2228"/>
        </w:rPr>
        <w:t xml:space="preserve">(b) </w:t>
      </w:r>
      <w:r w:rsidR="00324E2F">
        <w:rPr>
          <w:rFonts w:ascii="Bookman Old Style" w:hAnsi="Bookman Old Style"/>
          <w:color w:val="1D2228"/>
        </w:rPr>
        <w:t>O</w:t>
      </w:r>
      <w:r w:rsidR="00E65A9D" w:rsidRPr="00E65A9D">
        <w:rPr>
          <w:rFonts w:ascii="Bookman Old Style" w:hAnsi="Bookman Old Style"/>
          <w:color w:val="1D2228"/>
        </w:rPr>
        <w:t>n June 14,</w:t>
      </w:r>
      <w:r w:rsidR="00E658C2">
        <w:rPr>
          <w:rFonts w:ascii="Bookman Old Style" w:hAnsi="Bookman Old Style"/>
          <w:color w:val="1D2228"/>
        </w:rPr>
        <w:t xml:space="preserve"> </w:t>
      </w:r>
      <w:r w:rsidR="00E65A9D" w:rsidRPr="00E65A9D">
        <w:rPr>
          <w:rFonts w:ascii="Bookman Old Style" w:hAnsi="Bookman Old Style"/>
          <w:color w:val="1D2228"/>
        </w:rPr>
        <w:t xml:space="preserve">2018, Boppudi </w:t>
      </w:r>
      <w:r w:rsidR="00E658C2">
        <w:rPr>
          <w:rFonts w:ascii="Bookman Old Style" w:hAnsi="Bookman Old Style"/>
          <w:color w:val="1D2228"/>
        </w:rPr>
        <w:t>Cold St</w:t>
      </w:r>
      <w:r w:rsidR="00E65A9D" w:rsidRPr="00E65A9D">
        <w:rPr>
          <w:rFonts w:ascii="Bookman Old Style" w:hAnsi="Bookman Old Style"/>
          <w:color w:val="1D2228"/>
        </w:rPr>
        <w:t>orage, Chilakaluripet</w:t>
      </w:r>
      <w:r w:rsidR="00324E2F">
        <w:rPr>
          <w:rFonts w:ascii="Bookman Old Style" w:hAnsi="Bookman Old Style"/>
          <w:color w:val="1D2228"/>
        </w:rPr>
        <w:t xml:space="preserve">, had fire </w:t>
      </w:r>
      <w:r>
        <w:rPr>
          <w:rFonts w:ascii="Bookman Old Style" w:hAnsi="Bookman Old Style"/>
          <w:color w:val="1D2228"/>
        </w:rPr>
        <w:t xml:space="preserve">  </w:t>
      </w:r>
      <w:r w:rsidR="00EC6BCF">
        <w:rPr>
          <w:rFonts w:ascii="Bookman Old Style" w:hAnsi="Bookman Old Style"/>
          <w:color w:val="1D2228"/>
        </w:rPr>
        <w:t xml:space="preserve">in </w:t>
      </w:r>
      <w:r w:rsidR="00EC6BCF" w:rsidRPr="00E65A9D">
        <w:rPr>
          <w:rFonts w:ascii="Bookman Old Style" w:hAnsi="Bookman Old Style"/>
          <w:color w:val="1D2228"/>
        </w:rPr>
        <w:t>the</w:t>
      </w:r>
      <w:r w:rsidR="00324E2F">
        <w:rPr>
          <w:rFonts w:ascii="Bookman Old Style" w:hAnsi="Bookman Old Style"/>
          <w:color w:val="1D2228"/>
        </w:rPr>
        <w:t xml:space="preserve"> B Chamber</w:t>
      </w:r>
      <w:r w:rsidR="00E65A9D" w:rsidRPr="00E65A9D">
        <w:rPr>
          <w:rFonts w:ascii="Bookman Old Style" w:hAnsi="Bookman Old Style"/>
          <w:color w:val="1D2228"/>
        </w:rPr>
        <w:t xml:space="preserve"> destroying huge stocks of</w:t>
      </w:r>
      <w:r w:rsidR="004A5026">
        <w:rPr>
          <w:rFonts w:ascii="Bookman Old Style" w:hAnsi="Bookman Old Style"/>
          <w:color w:val="1D2228"/>
        </w:rPr>
        <w:t xml:space="preserve"> red gram, black gram, chilli</w:t>
      </w:r>
      <w:r w:rsidR="00F02741">
        <w:rPr>
          <w:rFonts w:ascii="Bookman Old Style" w:hAnsi="Bookman Old Style"/>
          <w:color w:val="1D2228"/>
        </w:rPr>
        <w:t>, b</w:t>
      </w:r>
      <w:r w:rsidR="00E65A9D" w:rsidRPr="00E65A9D">
        <w:rPr>
          <w:rFonts w:ascii="Bookman Old Style" w:hAnsi="Bookman Old Style"/>
          <w:color w:val="1D2228"/>
        </w:rPr>
        <w:t>engal gram and turmeric stock</w:t>
      </w:r>
      <w:r w:rsidR="00324E2F">
        <w:rPr>
          <w:rFonts w:ascii="Bookman Old Style" w:hAnsi="Bookman Old Style"/>
          <w:color w:val="1D2228"/>
        </w:rPr>
        <w:t>.</w:t>
      </w:r>
      <w:r w:rsidR="00E65A9D" w:rsidRPr="00E65A9D">
        <w:rPr>
          <w:rFonts w:ascii="Bookman Old Style" w:hAnsi="Bookman Old Style"/>
          <w:color w:val="1D2228"/>
        </w:rPr>
        <w:t xml:space="preserve"> Fire officials were a</w:t>
      </w:r>
      <w:r w:rsidR="00F02741">
        <w:rPr>
          <w:rFonts w:ascii="Bookman Old Style" w:hAnsi="Bookman Old Style"/>
          <w:color w:val="1D2228"/>
        </w:rPr>
        <w:t>ble to save stocks in A Chamber.</w:t>
      </w:r>
      <w:r w:rsidR="00E65A9D" w:rsidRPr="00E65A9D">
        <w:rPr>
          <w:rFonts w:ascii="Bookman Old Style" w:hAnsi="Bookman Old Style"/>
          <w:color w:val="1D2228"/>
        </w:rPr>
        <w:t xml:space="preserve"> </w:t>
      </w:r>
      <w:r w:rsidR="00F02741">
        <w:rPr>
          <w:rFonts w:ascii="Bookman Old Style" w:hAnsi="Bookman Old Style"/>
          <w:color w:val="1D2228"/>
        </w:rPr>
        <w:t>I</w:t>
      </w:r>
      <w:r w:rsidR="00324E2F">
        <w:rPr>
          <w:rFonts w:ascii="Bookman Old Style" w:hAnsi="Bookman Old Style"/>
          <w:color w:val="1D2228"/>
        </w:rPr>
        <w:t>nspite of ten fire tenders</w:t>
      </w:r>
      <w:r w:rsidR="00F02741">
        <w:rPr>
          <w:rFonts w:ascii="Bookman Old Style" w:hAnsi="Bookman Old Style"/>
          <w:color w:val="1D2228"/>
        </w:rPr>
        <w:t xml:space="preserve"> working to douse the fire</w:t>
      </w:r>
      <w:r w:rsidR="00324E2F">
        <w:rPr>
          <w:rFonts w:ascii="Bookman Old Style" w:hAnsi="Bookman Old Style"/>
          <w:color w:val="1D2228"/>
        </w:rPr>
        <w:t>, the entire Cold Storage building collapsed</w:t>
      </w:r>
      <w:r w:rsidR="00E65A9D" w:rsidRPr="00E65A9D">
        <w:rPr>
          <w:rFonts w:ascii="Bookman Old Style" w:hAnsi="Bookman Old Style"/>
          <w:color w:val="1D2228"/>
        </w:rPr>
        <w:t>.</w:t>
      </w:r>
    </w:p>
    <w:p w:rsidR="00343AE9" w:rsidRDefault="00CE03ED" w:rsidP="007D2BD5">
      <w:pPr>
        <w:pStyle w:val="NormalWeb"/>
        <w:shd w:val="clear" w:color="auto" w:fill="FFFFFF"/>
        <w:spacing w:before="120" w:beforeAutospacing="0" w:after="240" w:afterAutospacing="0" w:line="360" w:lineRule="auto"/>
        <w:jc w:val="both"/>
        <w:rPr>
          <w:rFonts w:ascii="Bookman Old Style" w:hAnsi="Bookman Old Style"/>
          <w:color w:val="1D2228"/>
        </w:rPr>
      </w:pPr>
      <w:r>
        <w:rPr>
          <w:rFonts w:ascii="Bookman Old Style" w:hAnsi="Bookman Old Style"/>
          <w:color w:val="1D2228"/>
        </w:rPr>
        <w:t xml:space="preserve">       </w:t>
      </w:r>
      <w:r w:rsidR="00FD7614">
        <w:rPr>
          <w:rFonts w:ascii="Bookman Old Style" w:hAnsi="Bookman Old Style"/>
          <w:color w:val="1D2228"/>
        </w:rPr>
        <w:t xml:space="preserve">  </w:t>
      </w:r>
      <w:r>
        <w:rPr>
          <w:rFonts w:ascii="Bookman Old Style" w:hAnsi="Bookman Old Style"/>
          <w:color w:val="1D2228"/>
        </w:rPr>
        <w:t xml:space="preserve"> </w:t>
      </w:r>
      <w:r w:rsidR="00F02741">
        <w:rPr>
          <w:rFonts w:ascii="Bookman Old Style" w:hAnsi="Bookman Old Style"/>
          <w:color w:val="1D2228"/>
        </w:rPr>
        <w:t>Similarly, going by the last 20 years experience of handling such fires in the State,</w:t>
      </w:r>
      <w:r w:rsidR="00343AE9">
        <w:rPr>
          <w:rFonts w:ascii="Bookman Old Style" w:hAnsi="Bookman Old Style"/>
          <w:color w:val="1D2228"/>
        </w:rPr>
        <w:t xml:space="preserve"> </w:t>
      </w:r>
      <w:r w:rsidR="00F02741">
        <w:rPr>
          <w:rFonts w:ascii="Bookman Old Style" w:hAnsi="Bookman Old Style"/>
          <w:color w:val="1D2228"/>
        </w:rPr>
        <w:t>we</w:t>
      </w:r>
      <w:r w:rsidR="00106513">
        <w:rPr>
          <w:rFonts w:ascii="Bookman Old Style" w:hAnsi="Bookman Old Style"/>
          <w:color w:val="1D2228"/>
        </w:rPr>
        <w:t xml:space="preserve"> found</w:t>
      </w:r>
      <w:r w:rsidR="005A7B70">
        <w:rPr>
          <w:rFonts w:ascii="Bookman Old Style" w:hAnsi="Bookman Old Style"/>
          <w:color w:val="1D2228"/>
        </w:rPr>
        <w:t xml:space="preserve"> that once the C</w:t>
      </w:r>
      <w:r w:rsidR="00106513">
        <w:rPr>
          <w:rFonts w:ascii="Bookman Old Style" w:hAnsi="Bookman Old Style"/>
          <w:color w:val="1D2228"/>
        </w:rPr>
        <w:t xml:space="preserve">old </w:t>
      </w:r>
      <w:r w:rsidR="005A7B70">
        <w:rPr>
          <w:rFonts w:ascii="Bookman Old Style" w:hAnsi="Bookman Old Style"/>
          <w:color w:val="1D2228"/>
        </w:rPr>
        <w:t>S</w:t>
      </w:r>
      <w:r w:rsidR="00106513">
        <w:rPr>
          <w:rFonts w:ascii="Bookman Old Style" w:hAnsi="Bookman Old Style"/>
          <w:color w:val="1D2228"/>
        </w:rPr>
        <w:t>torage catches fire</w:t>
      </w:r>
      <w:r w:rsidR="003D796F">
        <w:rPr>
          <w:rFonts w:ascii="Bookman Old Style" w:hAnsi="Bookman Old Style"/>
          <w:color w:val="1D2228"/>
        </w:rPr>
        <w:t>,</w:t>
      </w:r>
      <w:r w:rsidR="00106513">
        <w:rPr>
          <w:rFonts w:ascii="Bookman Old Style" w:hAnsi="Bookman Old Style"/>
          <w:color w:val="1D2228"/>
        </w:rPr>
        <w:t xml:space="preserve"> it would res</w:t>
      </w:r>
      <w:r w:rsidR="00F02741">
        <w:rPr>
          <w:rFonts w:ascii="Bookman Old Style" w:hAnsi="Bookman Old Style"/>
          <w:color w:val="1D2228"/>
        </w:rPr>
        <w:t>ult in burning of all stored</w:t>
      </w:r>
      <w:r w:rsidR="00106513">
        <w:rPr>
          <w:rFonts w:ascii="Bookman Old Style" w:hAnsi="Bookman Old Style"/>
          <w:color w:val="1D2228"/>
        </w:rPr>
        <w:t xml:space="preserve"> material leading to collapse of entire structure even in cases of buildings provided with conventional Fire Fighting Systems.</w:t>
      </w:r>
      <w:r w:rsidR="00343AE9">
        <w:rPr>
          <w:rFonts w:ascii="Bookman Old Style" w:hAnsi="Bookman Old Style"/>
          <w:color w:val="1D2228"/>
        </w:rPr>
        <w:t xml:space="preserve"> Hence, we recognized this as an unsolved problem for which a pragmatic technology solution needs to be found.</w:t>
      </w:r>
    </w:p>
    <w:p w:rsidR="00C83A87" w:rsidRDefault="00C83A87" w:rsidP="00C532CB">
      <w:pPr>
        <w:pStyle w:val="NormalWeb"/>
        <w:shd w:val="clear" w:color="auto" w:fill="FFFFFF"/>
        <w:spacing w:before="0" w:beforeAutospacing="0" w:after="0" w:afterAutospacing="0" w:line="360" w:lineRule="auto"/>
        <w:jc w:val="both"/>
        <w:rPr>
          <w:rFonts w:ascii="Bookman Old Style" w:hAnsi="Bookman Old Style"/>
          <w:color w:val="1D2228"/>
        </w:rPr>
      </w:pPr>
      <w:r>
        <w:rPr>
          <w:rFonts w:ascii="Bookman Old Style" w:hAnsi="Bookman Old Style"/>
          <w:color w:val="1D2228"/>
        </w:rPr>
        <w:t xml:space="preserve"> </w:t>
      </w:r>
      <w:r w:rsidR="00C532CB">
        <w:rPr>
          <w:rFonts w:ascii="Bookman Old Style" w:hAnsi="Bookman Old Style"/>
          <w:color w:val="1D2228"/>
        </w:rPr>
        <w:t xml:space="preserve">      </w:t>
      </w:r>
      <w:r>
        <w:rPr>
          <w:rFonts w:ascii="Bookman Old Style" w:hAnsi="Bookman Old Style"/>
          <w:color w:val="1D2228"/>
        </w:rPr>
        <w:t xml:space="preserve"> </w:t>
      </w:r>
      <w:r w:rsidR="00343AE9">
        <w:rPr>
          <w:rFonts w:ascii="Bookman Old Style" w:hAnsi="Bookman Old Style"/>
          <w:color w:val="1D2228"/>
        </w:rPr>
        <w:t xml:space="preserve"> We conducted experiments using liquid </w:t>
      </w:r>
      <w:r w:rsidR="00FF145B">
        <w:rPr>
          <w:rFonts w:ascii="Bookman Old Style" w:hAnsi="Bookman Old Style"/>
          <w:color w:val="1D2228"/>
        </w:rPr>
        <w:t>Nitrogen</w:t>
      </w:r>
      <w:r w:rsidR="00343AE9">
        <w:rPr>
          <w:rFonts w:ascii="Bookman Old Style" w:hAnsi="Bookman Old Style"/>
          <w:color w:val="1D2228"/>
        </w:rPr>
        <w:t>,</w:t>
      </w:r>
      <w:r w:rsidR="00FF145B">
        <w:rPr>
          <w:rFonts w:ascii="Bookman Old Style" w:hAnsi="Bookman Old Style"/>
          <w:color w:val="1D2228"/>
        </w:rPr>
        <w:t xml:space="preserve"> </w:t>
      </w:r>
      <w:r w:rsidR="00343AE9">
        <w:rPr>
          <w:rFonts w:ascii="Bookman Old Style" w:hAnsi="Bookman Old Style"/>
          <w:color w:val="1D2228"/>
        </w:rPr>
        <w:t>Aerosol and liquid</w:t>
      </w:r>
      <w:r w:rsidR="00FF145B">
        <w:rPr>
          <w:rFonts w:ascii="Bookman Old Style" w:hAnsi="Bookman Old Style"/>
          <w:color w:val="1D2228"/>
        </w:rPr>
        <w:t xml:space="preserve"> carbon Dioxide taking advantag</w:t>
      </w:r>
      <w:r w:rsidR="005A7B70">
        <w:rPr>
          <w:rFonts w:ascii="Bookman Old Style" w:hAnsi="Bookman Old Style"/>
          <w:color w:val="1D2228"/>
        </w:rPr>
        <w:t>e of the fact that C</w:t>
      </w:r>
      <w:r w:rsidR="00343AE9">
        <w:rPr>
          <w:rFonts w:ascii="Bookman Old Style" w:hAnsi="Bookman Old Style"/>
          <w:color w:val="1D2228"/>
        </w:rPr>
        <w:t xml:space="preserve">old </w:t>
      </w:r>
      <w:r w:rsidR="005A7B70">
        <w:rPr>
          <w:rFonts w:ascii="Bookman Old Style" w:hAnsi="Bookman Old Style"/>
          <w:color w:val="1D2228"/>
        </w:rPr>
        <w:t>S</w:t>
      </w:r>
      <w:r w:rsidR="00343AE9">
        <w:rPr>
          <w:rFonts w:ascii="Bookman Old Style" w:hAnsi="Bookman Old Style"/>
          <w:color w:val="1D2228"/>
        </w:rPr>
        <w:t>torage buildings are completely sealed,</w:t>
      </w:r>
      <w:r w:rsidR="00FF145B">
        <w:rPr>
          <w:rFonts w:ascii="Bookman Old Style" w:hAnsi="Bookman Old Style"/>
          <w:color w:val="1D2228"/>
        </w:rPr>
        <w:t xml:space="preserve"> </w:t>
      </w:r>
      <w:r w:rsidR="00343AE9">
        <w:rPr>
          <w:rFonts w:ascii="Bookman Old Style" w:hAnsi="Bookman Old Style"/>
          <w:color w:val="1D2228"/>
        </w:rPr>
        <w:t>have one or two doors with no human presence</w:t>
      </w:r>
      <w:r w:rsidR="00FF145B">
        <w:rPr>
          <w:rFonts w:ascii="Bookman Old Style" w:hAnsi="Bookman Old Style"/>
          <w:color w:val="1D2228"/>
        </w:rPr>
        <w:t xml:space="preserve"> </w:t>
      </w:r>
      <w:r w:rsidR="00343AE9">
        <w:rPr>
          <w:rFonts w:ascii="Bookman Old Style" w:hAnsi="Bookman Old Style"/>
          <w:color w:val="1D2228"/>
        </w:rPr>
        <w:t>inside during fire accidents.</w:t>
      </w:r>
      <w:r w:rsidR="00FF145B">
        <w:rPr>
          <w:rFonts w:ascii="Bookman Old Style" w:hAnsi="Bookman Old Style"/>
          <w:color w:val="1D2228"/>
        </w:rPr>
        <w:t xml:space="preserve"> </w:t>
      </w:r>
      <w:r w:rsidR="00343AE9">
        <w:rPr>
          <w:rFonts w:ascii="Bookman Old Style" w:hAnsi="Bookman Old Style"/>
          <w:color w:val="1D2228"/>
        </w:rPr>
        <w:t>We have involved ONGC and industry experts and other stakeholders during these experiments. These experiments prove the effectiveness of the liquid CO</w:t>
      </w:r>
      <w:r w:rsidR="00343AE9" w:rsidRPr="00343AE9">
        <w:rPr>
          <w:rFonts w:ascii="Bookman Old Style" w:hAnsi="Bookman Old Style"/>
          <w:color w:val="1D2228"/>
          <w:vertAlign w:val="subscript"/>
        </w:rPr>
        <w:t>2</w:t>
      </w:r>
      <w:r w:rsidR="00343AE9">
        <w:rPr>
          <w:rFonts w:ascii="Bookman Old Style" w:hAnsi="Bookman Old Style"/>
          <w:color w:val="1D2228"/>
          <w:vertAlign w:val="subscript"/>
        </w:rPr>
        <w:t xml:space="preserve"> </w:t>
      </w:r>
      <w:r w:rsidR="00343AE9">
        <w:rPr>
          <w:rFonts w:ascii="Bookman Old Style" w:hAnsi="Bookman Old Style"/>
          <w:color w:val="1D2228"/>
        </w:rPr>
        <w:t>if used in sufficient quantity in controlling the fire</w:t>
      </w:r>
      <w:r w:rsidR="00E32559">
        <w:rPr>
          <w:rFonts w:ascii="Bookman Old Style" w:hAnsi="Bookman Old Style"/>
          <w:color w:val="1D2228"/>
        </w:rPr>
        <w:t xml:space="preserve">, </w:t>
      </w:r>
      <w:r w:rsidR="00343AE9">
        <w:rPr>
          <w:rFonts w:ascii="Bookman Old Style" w:hAnsi="Bookman Old Style"/>
          <w:color w:val="1D2228"/>
        </w:rPr>
        <w:t xml:space="preserve">partially saving the stock and definitely saving the structure of the </w:t>
      </w:r>
      <w:r w:rsidR="005A7B70">
        <w:rPr>
          <w:rFonts w:ascii="Bookman Old Style" w:hAnsi="Bookman Old Style"/>
          <w:color w:val="1D2228"/>
        </w:rPr>
        <w:t xml:space="preserve">Cold Storage </w:t>
      </w:r>
      <w:r w:rsidR="00343AE9">
        <w:rPr>
          <w:rFonts w:ascii="Bookman Old Style" w:hAnsi="Bookman Old Style"/>
          <w:color w:val="1D2228"/>
        </w:rPr>
        <w:t>from</w:t>
      </w:r>
      <w:r w:rsidR="00411EDD">
        <w:rPr>
          <w:rFonts w:ascii="Bookman Old Style" w:hAnsi="Bookman Old Style"/>
          <w:color w:val="1D2228"/>
        </w:rPr>
        <w:t xml:space="preserve"> collapse.</w:t>
      </w:r>
    </w:p>
    <w:p w:rsidR="00E32559" w:rsidRPr="00C83A87" w:rsidRDefault="00411EDD" w:rsidP="00C532CB">
      <w:pPr>
        <w:pStyle w:val="NormalWeb"/>
        <w:shd w:val="clear" w:color="auto" w:fill="FFFFFF"/>
        <w:spacing w:before="0" w:beforeAutospacing="0" w:after="0" w:afterAutospacing="0" w:line="360" w:lineRule="auto"/>
        <w:jc w:val="both"/>
        <w:rPr>
          <w:rFonts w:ascii="Bookman Old Style" w:hAnsi="Bookman Old Style"/>
          <w:color w:val="1D2228"/>
          <w:sz w:val="2"/>
          <w:szCs w:val="2"/>
        </w:rPr>
      </w:pPr>
      <w:r>
        <w:rPr>
          <w:rFonts w:ascii="Bookman Old Style" w:hAnsi="Bookman Old Style"/>
          <w:color w:val="1D2228"/>
        </w:rPr>
        <w:t xml:space="preserve"> </w:t>
      </w:r>
    </w:p>
    <w:p w:rsidR="00F3730A" w:rsidRDefault="00C83A87" w:rsidP="00C532CB">
      <w:pPr>
        <w:pStyle w:val="NormalWeb"/>
        <w:shd w:val="clear" w:color="auto" w:fill="FFFFFF"/>
        <w:spacing w:before="0" w:beforeAutospacing="0" w:after="0" w:afterAutospacing="0" w:line="360" w:lineRule="auto"/>
        <w:jc w:val="both"/>
        <w:rPr>
          <w:rFonts w:ascii="Bookman Old Style" w:hAnsi="Bookman Old Style"/>
          <w:color w:val="1D2228"/>
        </w:rPr>
      </w:pPr>
      <w:r>
        <w:rPr>
          <w:rFonts w:ascii="Bookman Old Style" w:hAnsi="Bookman Old Style"/>
          <w:color w:val="1D2228"/>
        </w:rPr>
        <w:t xml:space="preserve">   </w:t>
      </w:r>
      <w:r w:rsidR="00411EDD">
        <w:rPr>
          <w:rFonts w:ascii="Bookman Old Style" w:hAnsi="Bookman Old Style"/>
          <w:color w:val="1D2228"/>
        </w:rPr>
        <w:t xml:space="preserve">The </w:t>
      </w:r>
      <w:r w:rsidR="005A7B70">
        <w:rPr>
          <w:rFonts w:ascii="Bookman Old Style" w:hAnsi="Bookman Old Style"/>
          <w:color w:val="1D2228"/>
        </w:rPr>
        <w:t xml:space="preserve">Cold Storage </w:t>
      </w:r>
      <w:r w:rsidR="00E528F5">
        <w:rPr>
          <w:rFonts w:ascii="Bookman Old Style" w:hAnsi="Bookman Old Style"/>
          <w:color w:val="1D2228"/>
        </w:rPr>
        <w:t>association is satisfied with this pragmatic solution and is</w:t>
      </w:r>
      <w:r w:rsidR="00411EDD">
        <w:rPr>
          <w:rFonts w:ascii="Bookman Old Style" w:hAnsi="Bookman Old Style"/>
          <w:color w:val="1D2228"/>
        </w:rPr>
        <w:t xml:space="preserve"> willing</w:t>
      </w:r>
      <w:r w:rsidR="00FC1176">
        <w:rPr>
          <w:rFonts w:ascii="Bookman Old Style" w:hAnsi="Bookman Old Style"/>
          <w:color w:val="1D2228"/>
        </w:rPr>
        <w:t xml:space="preserve"> to install t</w:t>
      </w:r>
      <w:r w:rsidR="005A7B70">
        <w:rPr>
          <w:rFonts w:ascii="Bookman Old Style" w:hAnsi="Bookman Old Style"/>
          <w:color w:val="1D2228"/>
        </w:rPr>
        <w:t>he required pipes inside their G</w:t>
      </w:r>
      <w:r w:rsidR="00FC1176">
        <w:rPr>
          <w:rFonts w:ascii="Bookman Old Style" w:hAnsi="Bookman Old Style"/>
          <w:color w:val="1D2228"/>
        </w:rPr>
        <w:t xml:space="preserve">odowns to make it easy to pump liquid carbondiaoxide </w:t>
      </w:r>
      <w:r w:rsidR="00EC7FDA">
        <w:rPr>
          <w:rFonts w:ascii="Bookman Old Style" w:hAnsi="Bookman Old Style"/>
          <w:color w:val="1D2228"/>
        </w:rPr>
        <w:t>uniformly</w:t>
      </w:r>
      <w:r w:rsidR="005A7B70">
        <w:rPr>
          <w:rFonts w:ascii="Bookman Old Style" w:hAnsi="Bookman Old Style"/>
          <w:color w:val="1D2228"/>
        </w:rPr>
        <w:t xml:space="preserve"> in all parts of the G</w:t>
      </w:r>
      <w:r w:rsidR="00FC1176">
        <w:rPr>
          <w:rFonts w:ascii="Bookman Old Style" w:hAnsi="Bookman Old Style"/>
          <w:color w:val="1D2228"/>
        </w:rPr>
        <w:t>odown. Having successfully solved the problem, the fire department is acquiring liquid carbondiaoxide fire tende</w:t>
      </w:r>
      <w:r w:rsidR="00E32559">
        <w:rPr>
          <w:rFonts w:ascii="Bookman Old Style" w:hAnsi="Bookman Old Style"/>
          <w:color w:val="1D2228"/>
        </w:rPr>
        <w:t>rs (10,000 Kg capacity liquid CO</w:t>
      </w:r>
      <w:r w:rsidR="00FC1176" w:rsidRPr="00E32559">
        <w:rPr>
          <w:rFonts w:ascii="Bookman Old Style" w:hAnsi="Bookman Old Style"/>
          <w:color w:val="1D2228"/>
          <w:vertAlign w:val="subscript"/>
        </w:rPr>
        <w:t>2</w:t>
      </w:r>
      <w:r w:rsidR="00FC1176">
        <w:rPr>
          <w:rFonts w:ascii="Bookman Old Style" w:hAnsi="Bookman Old Style"/>
          <w:color w:val="1D2228"/>
        </w:rPr>
        <w:t xml:space="preserve"> tank fitted on 28 ton </w:t>
      </w:r>
      <w:r w:rsidR="004B1E91">
        <w:rPr>
          <w:rFonts w:ascii="Bookman Old Style" w:hAnsi="Bookman Old Style"/>
          <w:color w:val="1D2228"/>
        </w:rPr>
        <w:t>chasis</w:t>
      </w:r>
      <w:r w:rsidR="00FC1176">
        <w:rPr>
          <w:rFonts w:ascii="Bookman Old Style" w:hAnsi="Bookman Old Style"/>
          <w:color w:val="1D2228"/>
        </w:rPr>
        <w:t xml:space="preserve">) to be stationed near </w:t>
      </w:r>
      <w:r w:rsidR="005A7B70">
        <w:rPr>
          <w:rFonts w:ascii="Bookman Old Style" w:hAnsi="Bookman Old Style"/>
          <w:color w:val="1D2228"/>
        </w:rPr>
        <w:t>clusters of Cold Storage G</w:t>
      </w:r>
      <w:r w:rsidR="00FC1176">
        <w:rPr>
          <w:rFonts w:ascii="Bookman Old Style" w:hAnsi="Bookman Old Style"/>
          <w:color w:val="1D2228"/>
        </w:rPr>
        <w:t>odowns.</w:t>
      </w:r>
    </w:p>
    <w:p w:rsidR="00471AE0" w:rsidRDefault="00471AE0" w:rsidP="00C532CB">
      <w:pPr>
        <w:tabs>
          <w:tab w:val="left" w:pos="0"/>
        </w:tabs>
        <w:spacing w:after="120"/>
        <w:jc w:val="both"/>
        <w:rPr>
          <w:rFonts w:ascii="Bookman Old Style" w:hAnsi="Bookman Old Style" w:cs="Arial Unicode MS"/>
          <w:b/>
          <w:color w:val="000000"/>
          <w:sz w:val="24"/>
          <w:szCs w:val="24"/>
          <w:u w:color="000000"/>
        </w:rPr>
      </w:pPr>
      <w:r>
        <w:rPr>
          <w:rFonts w:ascii="Bookman Old Style" w:hAnsi="Bookman Old Style"/>
          <w:color w:val="1D2228"/>
        </w:rPr>
        <w:t xml:space="preserve">           </w:t>
      </w:r>
      <w:r w:rsidRPr="00480AB2">
        <w:rPr>
          <w:rFonts w:ascii="Bookman Old Style" w:hAnsi="Bookman Old Style" w:cs="Arial Unicode MS"/>
          <w:b/>
          <w:color w:val="000000"/>
          <w:sz w:val="24"/>
          <w:szCs w:val="24"/>
          <w:u w:color="000000"/>
        </w:rPr>
        <w:t>Therefore, Liquid CO</w:t>
      </w:r>
      <w:r w:rsidRPr="00480AB2">
        <w:rPr>
          <w:rFonts w:ascii="Bookman Old Style" w:hAnsi="Bookman Old Style" w:cs="Arial Unicode MS"/>
          <w:b/>
          <w:color w:val="000000"/>
          <w:sz w:val="24"/>
          <w:szCs w:val="24"/>
          <w:u w:color="000000"/>
          <w:vertAlign w:val="subscript"/>
        </w:rPr>
        <w:t>2</w:t>
      </w:r>
      <w:r w:rsidRPr="00480AB2">
        <w:rPr>
          <w:rFonts w:ascii="Bookman Old Style" w:hAnsi="Bookman Old Style" w:cs="Arial Unicode MS"/>
          <w:b/>
          <w:color w:val="000000"/>
          <w:sz w:val="24"/>
          <w:szCs w:val="24"/>
          <w:u w:color="000000"/>
        </w:rPr>
        <w:t xml:space="preserve"> flooding system is </w:t>
      </w:r>
      <w:r>
        <w:rPr>
          <w:rFonts w:ascii="Bookman Old Style" w:hAnsi="Bookman Old Style" w:cs="Arial Unicode MS"/>
          <w:b/>
          <w:color w:val="000000"/>
          <w:sz w:val="24"/>
          <w:szCs w:val="24"/>
          <w:u w:color="000000"/>
        </w:rPr>
        <w:t>prescribed to control fires in Cold S</w:t>
      </w:r>
      <w:r w:rsidRPr="00480AB2">
        <w:rPr>
          <w:rFonts w:ascii="Bookman Old Style" w:hAnsi="Bookman Old Style" w:cs="Arial Unicode MS"/>
          <w:b/>
          <w:color w:val="000000"/>
          <w:sz w:val="24"/>
          <w:szCs w:val="24"/>
          <w:u w:color="000000"/>
        </w:rPr>
        <w:t>torages to meet the “satisfaction” of Director General for issue of “No Objection Certificate” under section 13(2) of A.P Fire Service Act</w:t>
      </w:r>
      <w:r w:rsidR="00330F1D" w:rsidRPr="00480AB2">
        <w:rPr>
          <w:rFonts w:ascii="Bookman Old Style" w:hAnsi="Bookman Old Style" w:cs="Arial Unicode MS"/>
          <w:b/>
          <w:color w:val="000000"/>
          <w:sz w:val="24"/>
          <w:szCs w:val="24"/>
          <w:u w:color="000000"/>
        </w:rPr>
        <w:t>, 1999</w:t>
      </w:r>
      <w:r w:rsidRPr="00480AB2">
        <w:rPr>
          <w:rFonts w:ascii="Bookman Old Style" w:hAnsi="Bookman Old Style" w:cs="Arial Unicode MS"/>
          <w:b/>
          <w:color w:val="000000"/>
          <w:sz w:val="24"/>
          <w:szCs w:val="24"/>
          <w:u w:color="000000"/>
        </w:rPr>
        <w:t>.</w:t>
      </w:r>
    </w:p>
    <w:p w:rsidR="00C532CB" w:rsidRDefault="00471AE0" w:rsidP="00C532CB">
      <w:pPr>
        <w:tabs>
          <w:tab w:val="left" w:pos="0"/>
        </w:tabs>
        <w:spacing w:after="240"/>
        <w:jc w:val="both"/>
        <w:rPr>
          <w:rFonts w:ascii="Bookman Old Style" w:hAnsi="Bookman Old Style" w:cs="Arial Unicode MS"/>
          <w:b/>
          <w:color w:val="000000"/>
          <w:sz w:val="24"/>
          <w:szCs w:val="24"/>
          <w:u w:color="000000"/>
        </w:rPr>
      </w:pPr>
      <w:r>
        <w:rPr>
          <w:rFonts w:ascii="Bookman Old Style" w:hAnsi="Bookman Old Style" w:cs="Arial Unicode MS"/>
          <w:b/>
          <w:color w:val="000000"/>
          <w:sz w:val="24"/>
          <w:szCs w:val="24"/>
          <w:u w:color="000000"/>
        </w:rPr>
        <w:t xml:space="preserve">           </w:t>
      </w:r>
      <w:r w:rsidRPr="00480AB2">
        <w:rPr>
          <w:rFonts w:ascii="Bookman Old Style" w:hAnsi="Bookman Old Style" w:cs="Arial Unicode MS"/>
          <w:b/>
          <w:color w:val="000000"/>
          <w:sz w:val="24"/>
          <w:szCs w:val="24"/>
          <w:u w:color="000000"/>
        </w:rPr>
        <w:t xml:space="preserve">Isolated </w:t>
      </w:r>
      <w:r>
        <w:rPr>
          <w:rFonts w:ascii="Bookman Old Style" w:hAnsi="Bookman Old Style" w:cs="Arial Unicode MS"/>
          <w:b/>
          <w:color w:val="000000"/>
          <w:sz w:val="24"/>
          <w:szCs w:val="24"/>
          <w:u w:color="000000"/>
        </w:rPr>
        <w:t>Cold S</w:t>
      </w:r>
      <w:r w:rsidRPr="00480AB2">
        <w:rPr>
          <w:rFonts w:ascii="Bookman Old Style" w:hAnsi="Bookman Old Style" w:cs="Arial Unicode MS"/>
          <w:b/>
          <w:color w:val="000000"/>
          <w:sz w:val="24"/>
          <w:szCs w:val="24"/>
          <w:u w:color="000000"/>
        </w:rPr>
        <w:t>torages are to have a bank of CO</w:t>
      </w:r>
      <w:r w:rsidRPr="00480AB2">
        <w:rPr>
          <w:rFonts w:ascii="Bookman Old Style" w:hAnsi="Bookman Old Style" w:cs="Arial Unicode MS"/>
          <w:b/>
          <w:color w:val="000000"/>
          <w:sz w:val="24"/>
          <w:szCs w:val="24"/>
          <w:u w:color="000000"/>
          <w:vertAlign w:val="subscript"/>
        </w:rPr>
        <w:t xml:space="preserve">2 </w:t>
      </w:r>
      <w:r w:rsidRPr="00480AB2">
        <w:rPr>
          <w:rFonts w:ascii="Bookman Old Style" w:hAnsi="Bookman Old Style" w:cs="Arial Unicode MS"/>
          <w:b/>
          <w:color w:val="000000"/>
          <w:sz w:val="24"/>
          <w:szCs w:val="24"/>
          <w:u w:color="000000"/>
        </w:rPr>
        <w:t>cylinders in manifold as it takes time for the liquid CO</w:t>
      </w:r>
      <w:r w:rsidRPr="00480AB2">
        <w:rPr>
          <w:rFonts w:ascii="Bookman Old Style" w:hAnsi="Bookman Old Style" w:cs="Arial Unicode MS"/>
          <w:b/>
          <w:color w:val="000000"/>
          <w:sz w:val="24"/>
          <w:szCs w:val="24"/>
          <w:u w:color="000000"/>
          <w:vertAlign w:val="subscript"/>
        </w:rPr>
        <w:t>2</w:t>
      </w:r>
      <w:r w:rsidRPr="00480AB2">
        <w:rPr>
          <w:rFonts w:ascii="Bookman Old Style" w:hAnsi="Bookman Old Style" w:cs="Arial Unicode MS"/>
          <w:b/>
          <w:color w:val="000000"/>
          <w:sz w:val="24"/>
          <w:szCs w:val="24"/>
          <w:u w:color="000000"/>
        </w:rPr>
        <w:t xml:space="preserve"> fire tender to reach the location.</w:t>
      </w:r>
      <w:r>
        <w:rPr>
          <w:rFonts w:ascii="Bookman Old Style" w:hAnsi="Bookman Old Style" w:cs="Arial Unicode MS"/>
          <w:b/>
          <w:color w:val="000000"/>
          <w:sz w:val="24"/>
          <w:szCs w:val="24"/>
          <w:u w:color="000000"/>
        </w:rPr>
        <w:t xml:space="preserve"> If the C</w:t>
      </w:r>
      <w:r w:rsidRPr="00480AB2">
        <w:rPr>
          <w:rFonts w:ascii="Bookman Old Style" w:hAnsi="Bookman Old Style" w:cs="Arial Unicode MS"/>
          <w:b/>
          <w:color w:val="000000"/>
          <w:sz w:val="24"/>
          <w:szCs w:val="24"/>
          <w:u w:color="000000"/>
        </w:rPr>
        <w:t xml:space="preserve">old </w:t>
      </w:r>
      <w:r>
        <w:rPr>
          <w:rFonts w:ascii="Bookman Old Style" w:hAnsi="Bookman Old Style" w:cs="Arial Unicode MS"/>
          <w:b/>
          <w:color w:val="000000"/>
          <w:sz w:val="24"/>
          <w:szCs w:val="24"/>
          <w:u w:color="000000"/>
        </w:rPr>
        <w:t>S</w:t>
      </w:r>
      <w:r w:rsidRPr="00480AB2">
        <w:rPr>
          <w:rFonts w:ascii="Bookman Old Style" w:hAnsi="Bookman Old Style" w:cs="Arial Unicode MS"/>
          <w:b/>
          <w:color w:val="000000"/>
          <w:sz w:val="24"/>
          <w:szCs w:val="24"/>
          <w:u w:color="000000"/>
        </w:rPr>
        <w:t xml:space="preserve">torage is in cluster, there is no </w:t>
      </w:r>
    </w:p>
    <w:p w:rsidR="00C532CB" w:rsidRPr="00C532CB" w:rsidRDefault="00C532CB" w:rsidP="00C532CB">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15</w:t>
      </w:r>
      <w:r w:rsidRPr="00995DD4">
        <w:rPr>
          <w:rFonts w:ascii="Bookman Old Style" w:hAnsi="Bookman Old Style"/>
          <w:sz w:val="24"/>
          <w:szCs w:val="24"/>
        </w:rPr>
        <w:t>p.</w:t>
      </w:r>
    </w:p>
    <w:p w:rsidR="00C532CB" w:rsidRPr="00C532CB" w:rsidRDefault="00C532CB" w:rsidP="00C532CB">
      <w:pPr>
        <w:spacing w:after="0" w:line="360" w:lineRule="auto"/>
        <w:jc w:val="center"/>
        <w:rPr>
          <w:rFonts w:ascii="Bookman Old Style" w:hAnsi="Bookman Old Style"/>
          <w:b/>
          <w:i/>
          <w:sz w:val="24"/>
          <w:szCs w:val="24"/>
        </w:rPr>
      </w:pPr>
      <w:r>
        <w:rPr>
          <w:rFonts w:ascii="Bookman Old Style" w:hAnsi="Bookman Old Style"/>
          <w:sz w:val="24"/>
          <w:szCs w:val="24"/>
        </w:rPr>
        <w:lastRenderedPageBreak/>
        <w:t xml:space="preserve">:: 15 </w:t>
      </w:r>
      <w:r w:rsidRPr="00F30AF5">
        <w:rPr>
          <w:rFonts w:ascii="Bookman Old Style" w:hAnsi="Bookman Old Style"/>
          <w:sz w:val="24"/>
          <w:szCs w:val="24"/>
        </w:rPr>
        <w:t>::</w:t>
      </w:r>
    </w:p>
    <w:p w:rsidR="00471AE0" w:rsidRPr="00471AE0" w:rsidRDefault="00471AE0" w:rsidP="00C532CB">
      <w:pPr>
        <w:tabs>
          <w:tab w:val="left" w:pos="0"/>
        </w:tabs>
        <w:spacing w:after="240"/>
        <w:jc w:val="both"/>
        <w:rPr>
          <w:rFonts w:ascii="Bookman Old Style" w:hAnsi="Bookman Old Style" w:cs="Arial Unicode MS"/>
          <w:b/>
          <w:color w:val="000000"/>
          <w:sz w:val="24"/>
          <w:szCs w:val="24"/>
          <w:u w:color="000000"/>
        </w:rPr>
      </w:pPr>
      <w:r w:rsidRPr="00480AB2">
        <w:rPr>
          <w:rFonts w:ascii="Bookman Old Style" w:hAnsi="Bookman Old Style" w:cs="Arial Unicode MS"/>
          <w:b/>
          <w:color w:val="000000"/>
          <w:sz w:val="24"/>
          <w:szCs w:val="24"/>
          <w:u w:color="000000"/>
        </w:rPr>
        <w:t>such requirement as we can have liquid CO</w:t>
      </w:r>
      <w:r w:rsidRPr="00480AB2">
        <w:rPr>
          <w:rFonts w:ascii="Bookman Old Style" w:hAnsi="Bookman Old Style" w:cs="Arial Unicode MS"/>
          <w:b/>
          <w:color w:val="000000"/>
          <w:sz w:val="24"/>
          <w:szCs w:val="24"/>
          <w:u w:color="000000"/>
          <w:vertAlign w:val="subscript"/>
        </w:rPr>
        <w:t xml:space="preserve">2 </w:t>
      </w:r>
      <w:r w:rsidRPr="00480AB2">
        <w:rPr>
          <w:rFonts w:ascii="Bookman Old Style" w:hAnsi="Bookman Old Style" w:cs="Arial Unicode MS"/>
          <w:b/>
          <w:color w:val="000000"/>
          <w:sz w:val="24"/>
          <w:szCs w:val="24"/>
          <w:u w:color="000000"/>
        </w:rPr>
        <w:t>Fire Tender stationed at</w:t>
      </w:r>
      <w:r>
        <w:rPr>
          <w:rFonts w:ascii="Bookman Old Style" w:hAnsi="Bookman Old Style" w:cs="Arial Unicode MS"/>
          <w:b/>
          <w:color w:val="000000"/>
          <w:sz w:val="24"/>
          <w:szCs w:val="24"/>
          <w:u w:color="000000"/>
        </w:rPr>
        <w:t xml:space="preserve"> the</w:t>
      </w:r>
      <w:r w:rsidRPr="00480AB2">
        <w:rPr>
          <w:rFonts w:ascii="Bookman Old Style" w:hAnsi="Bookman Old Style" w:cs="Arial Unicode MS"/>
          <w:b/>
          <w:color w:val="000000"/>
          <w:sz w:val="24"/>
          <w:szCs w:val="24"/>
          <w:u w:color="000000"/>
        </w:rPr>
        <w:t xml:space="preserve"> cluster. </w:t>
      </w:r>
      <w:r w:rsidR="00DD2F6E">
        <w:rPr>
          <w:rFonts w:ascii="Bookman Old Style" w:hAnsi="Bookman Old Style" w:cs="Arial Unicode MS"/>
          <w:b/>
          <w:color w:val="000000"/>
          <w:sz w:val="24"/>
          <w:szCs w:val="24"/>
          <w:u w:color="000000"/>
        </w:rPr>
        <w:t xml:space="preserve">It is an </w:t>
      </w:r>
      <w:r w:rsidR="0082218A">
        <w:rPr>
          <w:rFonts w:ascii="Bookman Old Style" w:hAnsi="Bookman Old Style" w:cs="Arial Unicode MS"/>
          <w:b/>
          <w:color w:val="000000"/>
          <w:sz w:val="24"/>
          <w:szCs w:val="24"/>
          <w:u w:color="000000"/>
        </w:rPr>
        <w:t>elegant low</w:t>
      </w:r>
      <w:r w:rsidR="00DD2F6E">
        <w:rPr>
          <w:rFonts w:ascii="Bookman Old Style" w:hAnsi="Bookman Old Style" w:cs="Arial Unicode MS"/>
          <w:b/>
          <w:color w:val="000000"/>
          <w:sz w:val="24"/>
          <w:szCs w:val="24"/>
          <w:u w:color="000000"/>
        </w:rPr>
        <w:t xml:space="preserve"> cost but effective solution for challenging problem of controlling fires in Cold Storage Godowns.</w:t>
      </w:r>
      <w:r w:rsidRPr="00480AB2">
        <w:rPr>
          <w:rFonts w:ascii="Bookman Old Style" w:hAnsi="Bookman Old Style" w:cs="Arial Unicode MS"/>
          <w:b/>
          <w:color w:val="000000"/>
          <w:sz w:val="24"/>
          <w:szCs w:val="24"/>
          <w:u w:color="000000"/>
        </w:rPr>
        <w:t xml:space="preserve"> </w:t>
      </w:r>
    </w:p>
    <w:p w:rsidR="00FC1176" w:rsidRPr="003A65A4" w:rsidRDefault="00FC1176" w:rsidP="007D2BD5">
      <w:pPr>
        <w:pStyle w:val="NormalWeb"/>
        <w:shd w:val="clear" w:color="auto" w:fill="FFFFFF"/>
        <w:spacing w:before="120" w:beforeAutospacing="0" w:after="0" w:afterAutospacing="0" w:line="360" w:lineRule="auto"/>
        <w:ind w:left="720"/>
        <w:jc w:val="both"/>
        <w:rPr>
          <w:rFonts w:ascii="Bookman Old Style" w:hAnsi="Bookman Old Style"/>
          <w:b/>
          <w:bCs/>
          <w:i/>
          <w:iCs/>
          <w:color w:val="1D2228"/>
        </w:rPr>
      </w:pPr>
      <w:r w:rsidRPr="004B1E91">
        <w:rPr>
          <w:rFonts w:ascii="Bookman Old Style" w:hAnsi="Bookman Old Style"/>
          <w:b/>
          <w:bCs/>
          <w:color w:val="1D2228"/>
        </w:rPr>
        <w:t>(iii) Pharma Industry:</w:t>
      </w:r>
      <w:r w:rsidR="00446CF5">
        <w:rPr>
          <w:rFonts w:ascii="Bookman Old Style" w:hAnsi="Bookman Old Style"/>
          <w:color w:val="1D2228"/>
        </w:rPr>
        <w:t xml:space="preserve"> There are more than 22</w:t>
      </w:r>
      <w:r w:rsidR="00751C46">
        <w:rPr>
          <w:rFonts w:ascii="Bookman Old Style" w:hAnsi="Bookman Old Style"/>
          <w:color w:val="1D2228"/>
        </w:rPr>
        <w:t>0 P</w:t>
      </w:r>
      <w:r w:rsidR="00B23E73">
        <w:rPr>
          <w:rFonts w:ascii="Bookman Old Style" w:hAnsi="Bookman Old Style"/>
          <w:color w:val="1D2228"/>
        </w:rPr>
        <w:t>h</w:t>
      </w:r>
      <w:r w:rsidR="00751C46">
        <w:rPr>
          <w:rFonts w:ascii="Bookman Old Style" w:hAnsi="Bookman Old Style"/>
          <w:color w:val="1D2228"/>
        </w:rPr>
        <w:t>arma</w:t>
      </w:r>
      <w:r>
        <w:rPr>
          <w:rFonts w:ascii="Bookman Old Style" w:hAnsi="Bookman Old Style"/>
          <w:color w:val="1D2228"/>
        </w:rPr>
        <w:t xml:space="preserve"> units in</w:t>
      </w:r>
      <w:r w:rsidR="00751C46">
        <w:rPr>
          <w:rFonts w:ascii="Bookman Old Style" w:hAnsi="Bookman Old Style"/>
          <w:color w:val="1D2228"/>
        </w:rPr>
        <w:t xml:space="preserve"> the State. Many have multiple e</w:t>
      </w:r>
      <w:r>
        <w:rPr>
          <w:rFonts w:ascii="Bookman Old Style" w:hAnsi="Bookman Old Style"/>
          <w:color w:val="1D2228"/>
        </w:rPr>
        <w:t xml:space="preserve">xothermic reactors. </w:t>
      </w:r>
      <w:r w:rsidRPr="003A65A4">
        <w:rPr>
          <w:rFonts w:ascii="Bookman Old Style" w:hAnsi="Bookman Old Style"/>
          <w:b/>
          <w:bCs/>
          <w:i/>
          <w:iCs/>
          <w:color w:val="1D2228"/>
        </w:rPr>
        <w:t>Root cause of the most of the fatal accidents in the State is because of explosion of these reactors due to run away exothermic reactions.</w:t>
      </w:r>
      <w:r w:rsidR="00D067BF" w:rsidRPr="003A65A4">
        <w:rPr>
          <w:rFonts w:ascii="Bookman Old Style" w:hAnsi="Bookman Old Style"/>
          <w:b/>
          <w:bCs/>
          <w:i/>
          <w:iCs/>
          <w:color w:val="1D2228"/>
        </w:rPr>
        <w:t xml:space="preserve"> We urge the managements to adopt latest safety technologies in case of reactors hosting ex</w:t>
      </w:r>
      <w:r w:rsidR="003A65A4">
        <w:rPr>
          <w:rFonts w:ascii="Bookman Old Style" w:hAnsi="Bookman Old Style"/>
          <w:b/>
          <w:bCs/>
          <w:i/>
          <w:iCs/>
          <w:color w:val="1D2228"/>
        </w:rPr>
        <w:t xml:space="preserve">othermic reactions in addition </w:t>
      </w:r>
      <w:r w:rsidR="00D067BF" w:rsidRPr="003A65A4">
        <w:rPr>
          <w:rFonts w:ascii="Bookman Old Style" w:hAnsi="Bookman Old Style"/>
          <w:b/>
          <w:bCs/>
          <w:i/>
          <w:iCs/>
          <w:color w:val="1D2228"/>
        </w:rPr>
        <w:t>t</w:t>
      </w:r>
      <w:r w:rsidR="003A65A4">
        <w:rPr>
          <w:rFonts w:ascii="Bookman Old Style" w:hAnsi="Bookman Old Style"/>
          <w:b/>
          <w:bCs/>
          <w:i/>
          <w:iCs/>
          <w:color w:val="1D2228"/>
        </w:rPr>
        <w:t>o</w:t>
      </w:r>
      <w:r w:rsidR="00D067BF" w:rsidRPr="003A65A4">
        <w:rPr>
          <w:rFonts w:ascii="Bookman Old Style" w:hAnsi="Bookman Old Style"/>
          <w:b/>
          <w:bCs/>
          <w:i/>
          <w:iCs/>
          <w:color w:val="1D2228"/>
        </w:rPr>
        <w:t xml:space="preserve"> posting qualified, well trained, full time employees at these reactors.</w:t>
      </w:r>
    </w:p>
    <w:p w:rsidR="007D2BD5" w:rsidRDefault="00FC1176" w:rsidP="00C532CB">
      <w:pPr>
        <w:pStyle w:val="NormalWeb"/>
        <w:shd w:val="clear" w:color="auto" w:fill="FFFFFF"/>
        <w:spacing w:after="0" w:afterAutospacing="0" w:line="360" w:lineRule="auto"/>
        <w:jc w:val="both"/>
        <w:rPr>
          <w:rFonts w:ascii="Bookman Old Style" w:hAnsi="Bookman Old Style"/>
          <w:color w:val="1D2228"/>
        </w:rPr>
      </w:pPr>
      <w:r>
        <w:rPr>
          <w:rFonts w:ascii="Bookman Old Style" w:hAnsi="Bookman Old Style"/>
          <w:color w:val="1D2228"/>
        </w:rPr>
        <w:tab/>
        <w:t>On 13</w:t>
      </w:r>
      <w:r w:rsidRPr="00FC1176">
        <w:rPr>
          <w:rFonts w:ascii="Bookman Old Style" w:hAnsi="Bookman Old Style"/>
          <w:color w:val="1D2228"/>
          <w:vertAlign w:val="superscript"/>
        </w:rPr>
        <w:t>th</w:t>
      </w:r>
      <w:r>
        <w:rPr>
          <w:rFonts w:ascii="Bookman Old Style" w:hAnsi="Bookman Old Style"/>
          <w:color w:val="1D2228"/>
        </w:rPr>
        <w:t xml:space="preserve"> April, 2022, a major explosion took place in a 3,000 litre capacity reactor at Porus Laboratories Private Limited, Akkireddy</w:t>
      </w:r>
      <w:r w:rsidR="0097434B">
        <w:rPr>
          <w:rFonts w:ascii="Bookman Old Style" w:hAnsi="Bookman Old Style"/>
          <w:color w:val="1D2228"/>
        </w:rPr>
        <w:t xml:space="preserve"> </w:t>
      </w:r>
      <w:r>
        <w:rPr>
          <w:rFonts w:ascii="Bookman Old Style" w:hAnsi="Bookman Old Style"/>
          <w:color w:val="1D2228"/>
        </w:rPr>
        <w:t xml:space="preserve">gudem, Eluru District of </w:t>
      </w:r>
      <w:r w:rsidR="005A7B70" w:rsidRPr="007B3B3A">
        <w:rPr>
          <w:rFonts w:ascii="Bookman Old Style" w:hAnsi="Bookman Old Style"/>
          <w:color w:val="1D2228"/>
        </w:rPr>
        <w:t>A</w:t>
      </w:r>
      <w:r w:rsidR="005A7B70">
        <w:rPr>
          <w:rFonts w:ascii="Bookman Old Style" w:hAnsi="Bookman Old Style"/>
          <w:color w:val="1D2228"/>
        </w:rPr>
        <w:t xml:space="preserve">ndhra </w:t>
      </w:r>
      <w:r w:rsidR="005A7B70" w:rsidRPr="007B3B3A">
        <w:rPr>
          <w:rFonts w:ascii="Bookman Old Style" w:hAnsi="Bookman Old Style"/>
          <w:color w:val="1D2228"/>
        </w:rPr>
        <w:t>P</w:t>
      </w:r>
      <w:r w:rsidR="005A7B70">
        <w:rPr>
          <w:rFonts w:ascii="Bookman Old Style" w:hAnsi="Bookman Old Style"/>
          <w:color w:val="1D2228"/>
        </w:rPr>
        <w:t>radesh</w:t>
      </w:r>
      <w:r>
        <w:rPr>
          <w:rFonts w:ascii="Bookman Old Style" w:hAnsi="Bookman Old Style"/>
          <w:color w:val="1D2228"/>
        </w:rPr>
        <w:t>. The explosion was due to exothermic reaction of chemicals generating about 200</w:t>
      </w:r>
      <w:r w:rsidR="004B1E91" w:rsidRPr="004B1E91">
        <w:rPr>
          <w:rFonts w:ascii="Bookman Old Style" w:hAnsi="Bookman Old Style"/>
          <w:color w:val="1D2228"/>
          <w:vertAlign w:val="superscript"/>
        </w:rPr>
        <w:t>o</w:t>
      </w:r>
      <w:r w:rsidR="00A263EF">
        <w:rPr>
          <w:rFonts w:ascii="Bookman Old Style" w:hAnsi="Bookman Old Style"/>
          <w:color w:val="1D2228"/>
        </w:rPr>
        <w:t>c of heat. The impact was felt over a 10 KM radius resulting in death of 10 workers including five workers charred to death. The fire service personnel were able to st</w:t>
      </w:r>
      <w:r w:rsidR="004B1E91">
        <w:rPr>
          <w:rFonts w:ascii="Bookman Old Style" w:hAnsi="Bookman Old Style"/>
          <w:color w:val="1D2228"/>
        </w:rPr>
        <w:t>o</w:t>
      </w:r>
      <w:r w:rsidR="00A263EF">
        <w:rPr>
          <w:rFonts w:ascii="Bookman Old Style" w:hAnsi="Bookman Old Style"/>
          <w:color w:val="1D2228"/>
        </w:rPr>
        <w:t>p the fire from spreading to 15 other reactors in the factory and solvent tanks, thus averting a major disaster.</w:t>
      </w:r>
    </w:p>
    <w:p w:rsidR="00A263EF" w:rsidRDefault="00A263EF" w:rsidP="00C532CB">
      <w:pPr>
        <w:pStyle w:val="NormalWeb"/>
        <w:shd w:val="clear" w:color="auto" w:fill="FFFFFF"/>
        <w:spacing w:before="0" w:beforeAutospacing="0" w:after="0" w:afterAutospacing="0" w:line="360" w:lineRule="auto"/>
        <w:jc w:val="both"/>
        <w:rPr>
          <w:rFonts w:ascii="Bookman Old Style" w:hAnsi="Bookman Old Style"/>
          <w:color w:val="1D2228"/>
        </w:rPr>
      </w:pPr>
      <w:r>
        <w:rPr>
          <w:rFonts w:ascii="Bookman Old Style" w:hAnsi="Bookman Old Style"/>
          <w:color w:val="1D2228"/>
        </w:rPr>
        <w:tab/>
        <w:t>This highlights the importance of following the safety precautions suggested in Hazard Analysis and Risk Assessment (HARA), Third party fire safety audit report; and practicing Emergency Evacuation Plan</w:t>
      </w:r>
      <w:r w:rsidR="004B1E91">
        <w:rPr>
          <w:rFonts w:ascii="Bookman Old Style" w:hAnsi="Bookman Old Style"/>
          <w:color w:val="1D2228"/>
        </w:rPr>
        <w:t xml:space="preserve"> </w:t>
      </w:r>
      <w:r>
        <w:rPr>
          <w:rFonts w:ascii="Bookman Old Style" w:hAnsi="Bookman Old Style"/>
          <w:color w:val="1D2228"/>
        </w:rPr>
        <w:t>(EEP). And the role of Inspector of Factories to ensure the managements adopt modern technologies in the design of exothermic reactors and adhere to industry best practices in maintenance of these reactors to prevent such ghastly incidents.</w:t>
      </w:r>
    </w:p>
    <w:p w:rsidR="00A263EF" w:rsidRPr="00801E7E" w:rsidRDefault="00A263EF" w:rsidP="00C532CB">
      <w:pPr>
        <w:pStyle w:val="NormalWeb"/>
        <w:shd w:val="clear" w:color="auto" w:fill="FFFFFF"/>
        <w:spacing w:before="0" w:beforeAutospacing="0" w:after="0" w:afterAutospacing="0" w:line="360" w:lineRule="auto"/>
        <w:jc w:val="both"/>
        <w:rPr>
          <w:rFonts w:ascii="Bookman Old Style" w:hAnsi="Bookman Old Style"/>
          <w:b/>
          <w:bCs/>
          <w:i/>
          <w:iCs/>
          <w:color w:val="1D2228"/>
        </w:rPr>
      </w:pPr>
      <w:r>
        <w:rPr>
          <w:rFonts w:ascii="Bookman Old Style" w:hAnsi="Bookman Old Style"/>
          <w:color w:val="1D2228"/>
        </w:rPr>
        <w:tab/>
      </w:r>
      <w:r w:rsidRPr="00801E7E">
        <w:rPr>
          <w:rFonts w:ascii="Bookman Old Style" w:hAnsi="Bookman Old Style"/>
          <w:b/>
          <w:bCs/>
          <w:i/>
          <w:iCs/>
          <w:color w:val="1D2228"/>
        </w:rPr>
        <w:t xml:space="preserve">Therefore, installation of appropriate fire safety equipment in compliance with HARA report, Safety Audit and Emergency Evacuation Plan will “Satisfy” the Director General for issuing </w:t>
      </w:r>
      <w:r w:rsidR="00305337" w:rsidRPr="00801E7E">
        <w:rPr>
          <w:rFonts w:ascii="Bookman Old Style" w:hAnsi="Bookman Old Style"/>
          <w:b/>
          <w:bCs/>
          <w:i/>
          <w:iCs/>
          <w:color w:val="1D2228"/>
        </w:rPr>
        <w:t xml:space="preserve">“No Objection Certificate” Under Sec 13(2) </w:t>
      </w:r>
      <w:r w:rsidR="004B1E91" w:rsidRPr="00801E7E">
        <w:rPr>
          <w:rFonts w:ascii="Bookman Old Style" w:hAnsi="Bookman Old Style"/>
          <w:b/>
          <w:bCs/>
          <w:i/>
          <w:iCs/>
          <w:color w:val="1D2228"/>
        </w:rPr>
        <w:t xml:space="preserve">of </w:t>
      </w:r>
      <w:r w:rsidR="003652D5" w:rsidRPr="00801E7E">
        <w:rPr>
          <w:rFonts w:ascii="Bookman Old Style" w:hAnsi="Bookman Old Style"/>
          <w:b/>
          <w:bCs/>
          <w:i/>
          <w:iCs/>
          <w:color w:val="1D2228"/>
        </w:rPr>
        <w:t xml:space="preserve">Andhra </w:t>
      </w:r>
      <w:r w:rsidR="00305337" w:rsidRPr="00801E7E">
        <w:rPr>
          <w:rFonts w:ascii="Bookman Old Style" w:hAnsi="Bookman Old Style"/>
          <w:b/>
          <w:bCs/>
          <w:i/>
          <w:iCs/>
          <w:color w:val="1D2228"/>
        </w:rPr>
        <w:t>P</w:t>
      </w:r>
      <w:r w:rsidR="003652D5" w:rsidRPr="00801E7E">
        <w:rPr>
          <w:rFonts w:ascii="Bookman Old Style" w:hAnsi="Bookman Old Style"/>
          <w:b/>
          <w:bCs/>
          <w:i/>
          <w:iCs/>
          <w:color w:val="1D2228"/>
        </w:rPr>
        <w:t>radesh</w:t>
      </w:r>
      <w:r w:rsidR="00305337" w:rsidRPr="00801E7E">
        <w:rPr>
          <w:rFonts w:ascii="Bookman Old Style" w:hAnsi="Bookman Old Style"/>
          <w:b/>
          <w:bCs/>
          <w:i/>
          <w:iCs/>
          <w:color w:val="1D2228"/>
        </w:rPr>
        <w:t xml:space="preserve"> Fire Service Act, 1999.</w:t>
      </w:r>
    </w:p>
    <w:p w:rsidR="00A30679" w:rsidRPr="007D2BD5" w:rsidRDefault="00A30679" w:rsidP="00A30679">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16</w:t>
      </w:r>
      <w:r w:rsidRPr="00995DD4">
        <w:rPr>
          <w:rFonts w:ascii="Bookman Old Style" w:hAnsi="Bookman Old Style"/>
          <w:sz w:val="24"/>
          <w:szCs w:val="24"/>
        </w:rPr>
        <w:t>p.</w:t>
      </w:r>
    </w:p>
    <w:p w:rsidR="00A30679" w:rsidRDefault="00A30679" w:rsidP="00A30679">
      <w:pPr>
        <w:spacing w:after="120" w:line="360" w:lineRule="auto"/>
        <w:jc w:val="center"/>
        <w:rPr>
          <w:rFonts w:ascii="Bookman Old Style" w:hAnsi="Bookman Old Style"/>
          <w:sz w:val="24"/>
          <w:szCs w:val="24"/>
        </w:rPr>
      </w:pPr>
    </w:p>
    <w:p w:rsidR="00A30679" w:rsidRPr="00A30679" w:rsidRDefault="00A30679" w:rsidP="00A30679">
      <w:pPr>
        <w:spacing w:after="120" w:line="360" w:lineRule="auto"/>
        <w:jc w:val="center"/>
        <w:rPr>
          <w:rFonts w:ascii="Bookman Old Style" w:hAnsi="Bookman Old Style"/>
          <w:sz w:val="24"/>
          <w:szCs w:val="24"/>
        </w:rPr>
      </w:pPr>
      <w:r w:rsidRPr="00F30AF5">
        <w:rPr>
          <w:rFonts w:ascii="Bookman Old Style" w:hAnsi="Bookman Old Style"/>
          <w:sz w:val="24"/>
          <w:szCs w:val="24"/>
        </w:rPr>
        <w:lastRenderedPageBreak/>
        <w:t xml:space="preserve">:: </w:t>
      </w:r>
      <w:r>
        <w:rPr>
          <w:rFonts w:ascii="Bookman Old Style" w:hAnsi="Bookman Old Style"/>
          <w:sz w:val="24"/>
          <w:szCs w:val="24"/>
        </w:rPr>
        <w:t xml:space="preserve">16 </w:t>
      </w:r>
      <w:r w:rsidRPr="00F30AF5">
        <w:rPr>
          <w:rFonts w:ascii="Bookman Old Style" w:hAnsi="Bookman Old Style"/>
          <w:sz w:val="24"/>
          <w:szCs w:val="24"/>
        </w:rPr>
        <w:t>::</w:t>
      </w:r>
    </w:p>
    <w:p w:rsidR="00C532CB" w:rsidRPr="001028DE" w:rsidRDefault="00305337" w:rsidP="00C532CB">
      <w:pPr>
        <w:pStyle w:val="NormalWeb"/>
        <w:shd w:val="clear" w:color="auto" w:fill="FFFFFF"/>
        <w:spacing w:after="0" w:afterAutospacing="0" w:line="360" w:lineRule="auto"/>
        <w:jc w:val="both"/>
        <w:rPr>
          <w:rFonts w:ascii="Bookman Old Style" w:hAnsi="Bookman Old Style"/>
          <w:b/>
          <w:bCs/>
          <w:color w:val="1D2228"/>
        </w:rPr>
      </w:pPr>
      <w:r w:rsidRPr="001028DE">
        <w:rPr>
          <w:rFonts w:ascii="Bookman Old Style" w:hAnsi="Bookman Old Style"/>
          <w:b/>
          <w:bCs/>
          <w:color w:val="1D2228"/>
        </w:rPr>
        <w:t>(iv) Oil &amp; Gas Industry:</w:t>
      </w:r>
    </w:p>
    <w:p w:rsidR="00305337" w:rsidRDefault="00305337" w:rsidP="00A30679">
      <w:pPr>
        <w:pStyle w:val="NormalWeb"/>
        <w:shd w:val="clear" w:color="auto" w:fill="FFFFFF"/>
        <w:spacing w:after="240" w:afterAutospacing="0" w:line="360" w:lineRule="auto"/>
        <w:jc w:val="both"/>
        <w:rPr>
          <w:rFonts w:ascii="Bookman Old Style" w:hAnsi="Bookman Old Style"/>
          <w:color w:val="1D2228"/>
        </w:rPr>
      </w:pPr>
      <w:r>
        <w:rPr>
          <w:rFonts w:ascii="Bookman Old Style" w:hAnsi="Bookman Old Style"/>
          <w:color w:val="1D2228"/>
        </w:rPr>
        <w:tab/>
        <w:t>Andhra Pradesh State has a l</w:t>
      </w:r>
      <w:r w:rsidR="004B4953">
        <w:rPr>
          <w:rFonts w:ascii="Bookman Old Style" w:hAnsi="Bookman Old Style"/>
          <w:color w:val="1D2228"/>
        </w:rPr>
        <w:t>ong coastline</w:t>
      </w:r>
      <w:r>
        <w:rPr>
          <w:rFonts w:ascii="Bookman Old Style" w:hAnsi="Bookman Old Style"/>
          <w:color w:val="1D2228"/>
        </w:rPr>
        <w:t xml:space="preserve"> e</w:t>
      </w:r>
      <w:r w:rsidR="00176145">
        <w:rPr>
          <w:rFonts w:ascii="Bookman Old Style" w:hAnsi="Bookman Old Style"/>
          <w:color w:val="1D2228"/>
        </w:rPr>
        <w:t>ndowed with Oil and Natural Gas reserve</w:t>
      </w:r>
      <w:r w:rsidR="004B4953">
        <w:rPr>
          <w:rFonts w:ascii="Bookman Old Style" w:hAnsi="Bookman Old Style"/>
          <w:color w:val="1D2228"/>
        </w:rPr>
        <w:t>s</w:t>
      </w:r>
      <w:r w:rsidR="00176145">
        <w:rPr>
          <w:rFonts w:ascii="Bookman Old Style" w:hAnsi="Bookman Old Style"/>
          <w:color w:val="1D2228"/>
        </w:rPr>
        <w:t xml:space="preserve"> both offshore and onshore. The State also has many ports used for export and import of petroleum products and edible oil. Therefore, there </w:t>
      </w:r>
      <w:r w:rsidR="003C5609">
        <w:rPr>
          <w:rFonts w:ascii="Bookman Old Style" w:hAnsi="Bookman Old Style"/>
          <w:color w:val="1D2228"/>
        </w:rPr>
        <w:t>are extensive oil and Gas installations</w:t>
      </w:r>
      <w:r w:rsidR="00176145">
        <w:rPr>
          <w:rFonts w:ascii="Bookman Old Style" w:hAnsi="Bookman Old Style"/>
          <w:color w:val="1D2228"/>
        </w:rPr>
        <w:t xml:space="preserve"> including refineries, strategic oil reserves, storage depots, transportation pipelines and distribution points such a</w:t>
      </w:r>
      <w:r w:rsidR="005A7B70">
        <w:rPr>
          <w:rFonts w:ascii="Bookman Old Style" w:hAnsi="Bookman Old Style"/>
          <w:color w:val="1D2228"/>
        </w:rPr>
        <w:t>s petrol bunks and LPG storage G</w:t>
      </w:r>
      <w:r w:rsidR="00176145">
        <w:rPr>
          <w:rFonts w:ascii="Bookman Old Style" w:hAnsi="Bookman Old Style"/>
          <w:color w:val="1D2228"/>
        </w:rPr>
        <w:t>odowns across the State. Let us examine most prominent fire incidents in this industry.</w:t>
      </w:r>
    </w:p>
    <w:p w:rsidR="00085579" w:rsidRDefault="00A30679" w:rsidP="00396783">
      <w:pPr>
        <w:spacing w:after="0" w:line="360" w:lineRule="auto"/>
        <w:jc w:val="both"/>
        <w:rPr>
          <w:rFonts w:ascii="Bookman Old Style" w:eastAsia="Times New Roman" w:hAnsi="Bookman Old Style"/>
          <w:color w:val="1D2228"/>
          <w:sz w:val="24"/>
          <w:szCs w:val="24"/>
        </w:rPr>
      </w:pPr>
      <w:r>
        <w:rPr>
          <w:rFonts w:ascii="Bookman Old Style" w:eastAsia="Times New Roman" w:hAnsi="Bookman Old Style"/>
          <w:b/>
          <w:bCs/>
          <w:color w:val="1D2228"/>
          <w:sz w:val="24"/>
          <w:szCs w:val="24"/>
        </w:rPr>
        <w:t xml:space="preserve"> </w:t>
      </w:r>
      <w:r w:rsidR="007C672A">
        <w:rPr>
          <w:rFonts w:ascii="Bookman Old Style" w:eastAsia="Times New Roman" w:hAnsi="Bookman Old Style"/>
          <w:b/>
          <w:bCs/>
          <w:color w:val="1D2228"/>
          <w:sz w:val="24"/>
          <w:szCs w:val="24"/>
        </w:rPr>
        <w:t>(α</w:t>
      </w:r>
      <w:r w:rsidR="00085579" w:rsidRPr="00237267">
        <w:rPr>
          <w:rFonts w:ascii="Bookman Old Style" w:eastAsia="Times New Roman" w:hAnsi="Bookman Old Style"/>
          <w:b/>
          <w:bCs/>
          <w:color w:val="1D2228"/>
          <w:sz w:val="24"/>
          <w:szCs w:val="24"/>
        </w:rPr>
        <w:t>) LPG Cloud Explosion @ HPCL, Vizag:</w:t>
      </w:r>
      <w:r w:rsidR="00085579" w:rsidRPr="007B3B3A">
        <w:rPr>
          <w:rFonts w:ascii="Bookman Old Style" w:eastAsia="Times New Roman" w:hAnsi="Bookman Old Style"/>
          <w:color w:val="1D2228"/>
          <w:sz w:val="24"/>
          <w:szCs w:val="24"/>
        </w:rPr>
        <w:t xml:space="preserve">  In Sept. 1997, leakage occurred during receipt of LPG </w:t>
      </w:r>
      <w:r w:rsidR="00FD3608">
        <w:rPr>
          <w:rFonts w:ascii="Bookman Old Style" w:eastAsia="Times New Roman" w:hAnsi="Bookman Old Style"/>
          <w:color w:val="1D2228"/>
          <w:sz w:val="24"/>
          <w:szCs w:val="24"/>
        </w:rPr>
        <w:t>Car</w:t>
      </w:r>
      <w:r w:rsidR="00F75E8E" w:rsidRPr="007B3B3A">
        <w:rPr>
          <w:rFonts w:ascii="Bookman Old Style" w:eastAsia="Times New Roman" w:hAnsi="Bookman Old Style"/>
          <w:color w:val="1D2228"/>
          <w:sz w:val="24"/>
          <w:szCs w:val="24"/>
        </w:rPr>
        <w:t>go</w:t>
      </w:r>
      <w:r w:rsidR="00085579" w:rsidRPr="007B3B3A">
        <w:rPr>
          <w:rFonts w:ascii="Bookman Old Style" w:eastAsia="Times New Roman" w:hAnsi="Bookman Old Style"/>
          <w:color w:val="1D2228"/>
          <w:sz w:val="24"/>
          <w:szCs w:val="24"/>
        </w:rPr>
        <w:t xml:space="preserve"> from a </w:t>
      </w:r>
      <w:r w:rsidR="006D2000" w:rsidRPr="007B3B3A">
        <w:rPr>
          <w:rFonts w:ascii="Bookman Old Style" w:eastAsia="Times New Roman" w:hAnsi="Bookman Old Style"/>
          <w:color w:val="1D2228"/>
          <w:sz w:val="24"/>
          <w:szCs w:val="24"/>
        </w:rPr>
        <w:t>pressurized</w:t>
      </w:r>
      <w:r w:rsidR="00085579" w:rsidRPr="007B3B3A">
        <w:rPr>
          <w:rFonts w:ascii="Bookman Old Style" w:eastAsia="Times New Roman" w:hAnsi="Bookman Old Style"/>
          <w:color w:val="1D2228"/>
          <w:sz w:val="24"/>
          <w:szCs w:val="24"/>
        </w:rPr>
        <w:t xml:space="preserve"> ship. The leaked gas formed into Vapor cloud and spread throughout the refinery tank farm, administrative complex, utilities area and a process unit before getting ignited. The resulting blaze kille</w:t>
      </w:r>
      <w:r w:rsidR="00B36896">
        <w:rPr>
          <w:rFonts w:ascii="Bookman Old Style" w:eastAsia="Times New Roman" w:hAnsi="Bookman Old Style"/>
          <w:color w:val="1D2228"/>
          <w:sz w:val="24"/>
          <w:szCs w:val="24"/>
        </w:rPr>
        <w:t>d 60 people. It took 14 days</w:t>
      </w:r>
      <w:r w:rsidR="00085579" w:rsidRPr="007B3B3A">
        <w:rPr>
          <w:rFonts w:ascii="Bookman Old Style" w:eastAsia="Times New Roman" w:hAnsi="Bookman Old Style"/>
          <w:color w:val="1D2228"/>
          <w:sz w:val="24"/>
          <w:szCs w:val="24"/>
        </w:rPr>
        <w:t xml:space="preserve"> to fully extinguish fire</w:t>
      </w:r>
      <w:r w:rsidR="00B36896">
        <w:rPr>
          <w:rFonts w:ascii="Bookman Old Style" w:eastAsia="Times New Roman" w:hAnsi="Bookman Old Style"/>
          <w:color w:val="1D2228"/>
          <w:sz w:val="24"/>
          <w:szCs w:val="24"/>
        </w:rPr>
        <w:t>s with</w:t>
      </w:r>
      <w:r w:rsidR="00085579" w:rsidRPr="007B3B3A">
        <w:rPr>
          <w:rFonts w:ascii="Bookman Old Style" w:eastAsia="Times New Roman" w:hAnsi="Bookman Old Style"/>
          <w:color w:val="1D2228"/>
          <w:sz w:val="24"/>
          <w:szCs w:val="24"/>
        </w:rPr>
        <w:t xml:space="preserve"> several fire tenders working continuously. About 70,000 people living around the HPCL refinery have fled due </w:t>
      </w:r>
      <w:r w:rsidR="006D2000">
        <w:rPr>
          <w:rFonts w:ascii="Bookman Old Style" w:eastAsia="Times New Roman" w:hAnsi="Bookman Old Style"/>
          <w:color w:val="1D2228"/>
          <w:sz w:val="24"/>
          <w:szCs w:val="24"/>
        </w:rPr>
        <w:t xml:space="preserve">to </w:t>
      </w:r>
      <w:r w:rsidR="00085579" w:rsidRPr="007B3B3A">
        <w:rPr>
          <w:rFonts w:ascii="Bookman Old Style" w:eastAsia="Times New Roman" w:hAnsi="Bookman Old Style"/>
          <w:color w:val="1D2228"/>
          <w:sz w:val="24"/>
          <w:szCs w:val="24"/>
        </w:rPr>
        <w:t>this blaze.</w:t>
      </w:r>
    </w:p>
    <w:p w:rsidR="00085579" w:rsidRPr="007B3B3A" w:rsidRDefault="00085579" w:rsidP="00396783">
      <w:pPr>
        <w:spacing w:line="360" w:lineRule="auto"/>
        <w:ind w:firstLine="720"/>
        <w:jc w:val="both"/>
        <w:rPr>
          <w:rFonts w:ascii="Bookman Old Style" w:eastAsia="Times New Roman" w:hAnsi="Bookman Old Style"/>
          <w:color w:val="1D2228"/>
          <w:sz w:val="24"/>
          <w:szCs w:val="24"/>
        </w:rPr>
      </w:pPr>
      <w:r w:rsidRPr="007B3B3A">
        <w:rPr>
          <w:rFonts w:ascii="Bookman Old Style" w:eastAsia="Times New Roman" w:hAnsi="Bookman Old Style"/>
          <w:color w:val="1D2228"/>
          <w:sz w:val="24"/>
          <w:szCs w:val="24"/>
        </w:rPr>
        <w:t>Justice S.C. Jain Commission investigated the incident and recommended to ensure flow of information to the district off-site Emergency authority and to caution the pe</w:t>
      </w:r>
      <w:r w:rsidR="00E87E8C">
        <w:rPr>
          <w:rFonts w:ascii="Bookman Old Style" w:eastAsia="Times New Roman" w:hAnsi="Bookman Old Style"/>
          <w:color w:val="1D2228"/>
          <w:sz w:val="24"/>
          <w:szCs w:val="24"/>
        </w:rPr>
        <w:t>ople with public address system</w:t>
      </w:r>
      <w:r w:rsidRPr="007B3B3A">
        <w:rPr>
          <w:rFonts w:ascii="Bookman Old Style" w:eastAsia="Times New Roman" w:hAnsi="Bookman Old Style"/>
          <w:color w:val="1D2228"/>
          <w:sz w:val="24"/>
          <w:szCs w:val="24"/>
        </w:rPr>
        <w:t xml:space="preserve"> besides ensuring that only technically qualified people be employed in performing sensitive operational and maintenance duties instead of casual labor.</w:t>
      </w:r>
    </w:p>
    <w:p w:rsidR="00085579" w:rsidRDefault="00085579" w:rsidP="00396783">
      <w:pPr>
        <w:spacing w:after="120" w:line="360" w:lineRule="auto"/>
        <w:jc w:val="both"/>
        <w:rPr>
          <w:rFonts w:ascii="Bookman Old Style" w:eastAsia="Times New Roman" w:hAnsi="Bookman Old Style"/>
          <w:color w:val="1D2228"/>
          <w:sz w:val="24"/>
          <w:szCs w:val="24"/>
        </w:rPr>
      </w:pPr>
      <w:r w:rsidRPr="00237267">
        <w:rPr>
          <w:rFonts w:ascii="Bookman Old Style" w:eastAsia="Times New Roman" w:hAnsi="Bookman Old Style"/>
          <w:b/>
          <w:bCs/>
          <w:color w:val="1D2228"/>
          <w:sz w:val="24"/>
          <w:szCs w:val="24"/>
        </w:rPr>
        <w:t>(</w:t>
      </w:r>
      <w:r w:rsidR="007C672A">
        <w:rPr>
          <w:rFonts w:ascii="Bookman Old Style" w:eastAsia="Times New Roman" w:hAnsi="Bookman Old Style"/>
          <w:b/>
          <w:bCs/>
          <w:color w:val="1D2228"/>
          <w:sz w:val="24"/>
          <w:szCs w:val="24"/>
        </w:rPr>
        <w:t>β</w:t>
      </w:r>
      <w:r w:rsidRPr="00237267">
        <w:rPr>
          <w:rFonts w:ascii="Bookman Old Style" w:eastAsia="Times New Roman" w:hAnsi="Bookman Old Style"/>
          <w:b/>
          <w:bCs/>
          <w:color w:val="1D2228"/>
          <w:sz w:val="24"/>
          <w:szCs w:val="24"/>
        </w:rPr>
        <w:t>) GAIL pipeline blaze in Konaseema area:</w:t>
      </w:r>
      <w:r w:rsidRPr="007B3B3A">
        <w:rPr>
          <w:rFonts w:ascii="Bookman Old Style" w:eastAsia="Times New Roman" w:hAnsi="Bookman Old Style"/>
          <w:color w:val="1D2228"/>
          <w:sz w:val="24"/>
          <w:szCs w:val="24"/>
        </w:rPr>
        <w:t xml:space="preserve"> On 27</w:t>
      </w:r>
      <w:r w:rsidRPr="006D2000">
        <w:rPr>
          <w:rFonts w:ascii="Bookman Old Style" w:eastAsia="Times New Roman" w:hAnsi="Bookman Old Style"/>
          <w:color w:val="1D2228"/>
          <w:sz w:val="24"/>
          <w:szCs w:val="24"/>
          <w:vertAlign w:val="superscript"/>
        </w:rPr>
        <w:t>th</w:t>
      </w:r>
      <w:r w:rsidRPr="007B3B3A">
        <w:rPr>
          <w:rFonts w:ascii="Bookman Old Style" w:eastAsia="Times New Roman" w:hAnsi="Bookman Old Style"/>
          <w:color w:val="1D2228"/>
          <w:sz w:val="24"/>
          <w:szCs w:val="24"/>
        </w:rPr>
        <w:t xml:space="preserve"> June, 2014, fire broke out at 5:30 AM on the pipeline running through Nagaram Vil</w:t>
      </w:r>
      <w:r w:rsidR="00661430">
        <w:rPr>
          <w:rFonts w:ascii="Bookman Old Style" w:eastAsia="Times New Roman" w:hAnsi="Bookman Old Style"/>
          <w:color w:val="1D2228"/>
          <w:sz w:val="24"/>
          <w:szCs w:val="24"/>
        </w:rPr>
        <w:t xml:space="preserve">lage. The gas leak seems </w:t>
      </w:r>
      <w:r w:rsidR="00553127">
        <w:rPr>
          <w:rFonts w:ascii="Bookman Old Style" w:eastAsia="Times New Roman" w:hAnsi="Bookman Old Style"/>
          <w:color w:val="1D2228"/>
          <w:sz w:val="24"/>
          <w:szCs w:val="24"/>
        </w:rPr>
        <w:t>to</w:t>
      </w:r>
      <w:r w:rsidR="00661430">
        <w:rPr>
          <w:rFonts w:ascii="Bookman Old Style" w:eastAsia="Times New Roman" w:hAnsi="Bookman Old Style"/>
          <w:color w:val="1D2228"/>
          <w:sz w:val="24"/>
          <w:szCs w:val="24"/>
        </w:rPr>
        <w:t xml:space="preserve"> had been taking place for c</w:t>
      </w:r>
      <w:r w:rsidRPr="007B3B3A">
        <w:rPr>
          <w:rFonts w:ascii="Bookman Old Style" w:eastAsia="Times New Roman" w:hAnsi="Bookman Old Style"/>
          <w:color w:val="1D2228"/>
          <w:sz w:val="24"/>
          <w:szCs w:val="24"/>
        </w:rPr>
        <w:t>ouple of days</w:t>
      </w:r>
      <w:r w:rsidR="00661430">
        <w:rPr>
          <w:rFonts w:ascii="Bookman Old Style" w:eastAsia="Times New Roman" w:hAnsi="Bookman Old Style"/>
          <w:color w:val="1D2228"/>
          <w:sz w:val="24"/>
          <w:szCs w:val="24"/>
        </w:rPr>
        <w:t xml:space="preserve"> prior to the incident</w:t>
      </w:r>
      <w:r w:rsidRPr="007B3B3A">
        <w:rPr>
          <w:rFonts w:ascii="Bookman Old Style" w:eastAsia="Times New Roman" w:hAnsi="Bookman Old Style"/>
          <w:color w:val="1D2228"/>
          <w:sz w:val="24"/>
          <w:szCs w:val="24"/>
        </w:rPr>
        <w:t xml:space="preserve">. Since the gas is </w:t>
      </w:r>
      <w:r w:rsidR="00C572A7" w:rsidRPr="007B3B3A">
        <w:rPr>
          <w:rFonts w:ascii="Bookman Old Style" w:eastAsia="Times New Roman" w:hAnsi="Bookman Old Style"/>
          <w:color w:val="1D2228"/>
          <w:sz w:val="24"/>
          <w:szCs w:val="24"/>
        </w:rPr>
        <w:t>odo</w:t>
      </w:r>
      <w:r w:rsidR="00C572A7">
        <w:rPr>
          <w:rFonts w:ascii="Bookman Old Style" w:eastAsia="Times New Roman" w:hAnsi="Bookman Old Style"/>
          <w:color w:val="1D2228"/>
          <w:sz w:val="24"/>
          <w:szCs w:val="24"/>
        </w:rPr>
        <w:t>u</w:t>
      </w:r>
      <w:r w:rsidR="00C572A7" w:rsidRPr="007B3B3A">
        <w:rPr>
          <w:rFonts w:ascii="Bookman Old Style" w:eastAsia="Times New Roman" w:hAnsi="Bookman Old Style"/>
          <w:color w:val="1D2228"/>
          <w:sz w:val="24"/>
          <w:szCs w:val="24"/>
        </w:rPr>
        <w:t>rless</w:t>
      </w:r>
      <w:r w:rsidRPr="007B3B3A">
        <w:rPr>
          <w:rFonts w:ascii="Bookman Old Style" w:eastAsia="Times New Roman" w:hAnsi="Bookman Old Style"/>
          <w:color w:val="1D2228"/>
          <w:sz w:val="24"/>
          <w:szCs w:val="24"/>
        </w:rPr>
        <w:t xml:space="preserve">, its leakage was undetected until a tea Stall owner lit a stove early morning to prepare tea, 200 </w:t>
      </w:r>
      <w:r w:rsidR="00C572A7" w:rsidRPr="007B3B3A">
        <w:rPr>
          <w:rFonts w:ascii="Bookman Old Style" w:eastAsia="Times New Roman" w:hAnsi="Bookman Old Style"/>
          <w:color w:val="1D2228"/>
          <w:sz w:val="24"/>
          <w:szCs w:val="24"/>
        </w:rPr>
        <w:t>meters</w:t>
      </w:r>
      <w:r w:rsidRPr="007B3B3A">
        <w:rPr>
          <w:rFonts w:ascii="Bookman Old Style" w:eastAsia="Times New Roman" w:hAnsi="Bookman Old Style"/>
          <w:color w:val="1D2228"/>
          <w:sz w:val="24"/>
          <w:szCs w:val="24"/>
        </w:rPr>
        <w:t xml:space="preserve"> from the place of gas leakage. This led to a blast followed by large ball of fire.</w:t>
      </w:r>
    </w:p>
    <w:p w:rsidR="00A30679" w:rsidRDefault="00A30679" w:rsidP="00396783">
      <w:pPr>
        <w:spacing w:after="120" w:line="360" w:lineRule="auto"/>
        <w:jc w:val="both"/>
        <w:rPr>
          <w:rFonts w:ascii="Bookman Old Style" w:eastAsia="Times New Roman" w:hAnsi="Bookman Old Style"/>
          <w:color w:val="1D2228"/>
          <w:sz w:val="24"/>
          <w:szCs w:val="24"/>
        </w:rPr>
      </w:pPr>
    </w:p>
    <w:p w:rsidR="00A30679" w:rsidRPr="007A0253" w:rsidRDefault="00A30679" w:rsidP="00A30679">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17</w:t>
      </w:r>
      <w:r w:rsidRPr="00995DD4">
        <w:rPr>
          <w:rFonts w:ascii="Bookman Old Style" w:hAnsi="Bookman Old Style"/>
          <w:sz w:val="24"/>
          <w:szCs w:val="24"/>
        </w:rPr>
        <w:t>p.</w:t>
      </w:r>
    </w:p>
    <w:p w:rsidR="00A30679" w:rsidRDefault="00A30679" w:rsidP="00A30679">
      <w:pPr>
        <w:spacing w:after="120" w:line="360" w:lineRule="auto"/>
        <w:jc w:val="center"/>
        <w:rPr>
          <w:rFonts w:ascii="Bookman Old Style" w:hAnsi="Bookman Old Style"/>
          <w:sz w:val="24"/>
          <w:szCs w:val="24"/>
        </w:rPr>
      </w:pPr>
    </w:p>
    <w:p w:rsidR="00A30679" w:rsidRPr="00A30679" w:rsidRDefault="00A30679" w:rsidP="00A30679">
      <w:pPr>
        <w:spacing w:after="120" w:line="360" w:lineRule="auto"/>
        <w:jc w:val="center"/>
        <w:rPr>
          <w:rFonts w:ascii="Bookman Old Style" w:hAnsi="Bookman Old Style"/>
          <w:sz w:val="24"/>
          <w:szCs w:val="24"/>
        </w:rPr>
      </w:pPr>
      <w:r w:rsidRPr="00F30AF5">
        <w:rPr>
          <w:rFonts w:ascii="Bookman Old Style" w:hAnsi="Bookman Old Style"/>
          <w:sz w:val="24"/>
          <w:szCs w:val="24"/>
        </w:rPr>
        <w:lastRenderedPageBreak/>
        <w:t xml:space="preserve">:: </w:t>
      </w:r>
      <w:r>
        <w:rPr>
          <w:rFonts w:ascii="Bookman Old Style" w:hAnsi="Bookman Old Style"/>
          <w:sz w:val="24"/>
          <w:szCs w:val="24"/>
        </w:rPr>
        <w:t xml:space="preserve">17 </w:t>
      </w:r>
      <w:r w:rsidRPr="00F30AF5">
        <w:rPr>
          <w:rFonts w:ascii="Bookman Old Style" w:hAnsi="Bookman Old Style"/>
          <w:sz w:val="24"/>
          <w:szCs w:val="24"/>
        </w:rPr>
        <w:t>::</w:t>
      </w:r>
    </w:p>
    <w:p w:rsidR="00085579" w:rsidRPr="007B3B3A" w:rsidRDefault="00AE167E" w:rsidP="00396783">
      <w:pPr>
        <w:spacing w:after="120" w:line="360" w:lineRule="auto"/>
        <w:ind w:firstLine="720"/>
        <w:jc w:val="both"/>
        <w:rPr>
          <w:rFonts w:ascii="Bookman Old Style" w:eastAsia="Times New Roman" w:hAnsi="Bookman Old Style"/>
          <w:color w:val="1D2228"/>
          <w:sz w:val="24"/>
          <w:szCs w:val="24"/>
        </w:rPr>
      </w:pPr>
      <w:r>
        <w:rPr>
          <w:rFonts w:ascii="Bookman Old Style" w:eastAsia="Times New Roman" w:hAnsi="Bookman Old Style"/>
          <w:color w:val="1D2228"/>
          <w:sz w:val="24"/>
          <w:szCs w:val="24"/>
        </w:rPr>
        <w:t>The explosion</w:t>
      </w:r>
      <w:r w:rsidR="00085579" w:rsidRPr="007B3B3A">
        <w:rPr>
          <w:rFonts w:ascii="Bookman Old Style" w:eastAsia="Times New Roman" w:hAnsi="Bookman Old Style"/>
          <w:color w:val="1D2228"/>
          <w:sz w:val="24"/>
          <w:szCs w:val="24"/>
        </w:rPr>
        <w:t xml:space="preserve"> with flames reached 250 </w:t>
      </w:r>
      <w:r w:rsidR="005A7B70" w:rsidRPr="007B3B3A">
        <w:rPr>
          <w:rFonts w:ascii="Bookman Old Style" w:eastAsia="Times New Roman" w:hAnsi="Bookman Old Style"/>
          <w:color w:val="1D2228"/>
          <w:sz w:val="24"/>
          <w:szCs w:val="24"/>
        </w:rPr>
        <w:t>meters</w:t>
      </w:r>
      <w:r w:rsidR="00085579" w:rsidRPr="007B3B3A">
        <w:rPr>
          <w:rFonts w:ascii="Bookman Old Style" w:eastAsia="Times New Roman" w:hAnsi="Bookman Old Style"/>
          <w:color w:val="1D2228"/>
          <w:sz w:val="24"/>
          <w:szCs w:val="24"/>
        </w:rPr>
        <w:t xml:space="preserve"> high leaving a</w:t>
      </w:r>
      <w:r>
        <w:rPr>
          <w:rFonts w:ascii="Bookman Old Style" w:eastAsia="Times New Roman" w:hAnsi="Bookman Old Style"/>
          <w:color w:val="1D2228"/>
          <w:sz w:val="24"/>
          <w:szCs w:val="24"/>
        </w:rPr>
        <w:t xml:space="preserve"> trail of death and destruction in which</w:t>
      </w:r>
      <w:r w:rsidR="00085579" w:rsidRPr="007B3B3A">
        <w:rPr>
          <w:rFonts w:ascii="Bookman Old Style" w:eastAsia="Times New Roman" w:hAnsi="Bookman Old Style"/>
          <w:color w:val="1D2228"/>
          <w:sz w:val="24"/>
          <w:szCs w:val="24"/>
        </w:rPr>
        <w:t xml:space="preserve"> 15 people lost their lives</w:t>
      </w:r>
      <w:r>
        <w:rPr>
          <w:rFonts w:ascii="Bookman Old Style" w:eastAsia="Times New Roman" w:hAnsi="Bookman Old Style"/>
          <w:color w:val="1D2228"/>
          <w:sz w:val="24"/>
          <w:szCs w:val="24"/>
        </w:rPr>
        <w:t>.</w:t>
      </w:r>
    </w:p>
    <w:p w:rsidR="00085579" w:rsidRPr="007B3B3A" w:rsidRDefault="00AE167E" w:rsidP="00396783">
      <w:pPr>
        <w:spacing w:line="360" w:lineRule="auto"/>
        <w:ind w:firstLine="720"/>
        <w:jc w:val="both"/>
        <w:rPr>
          <w:rFonts w:ascii="Bookman Old Style" w:eastAsia="Times New Roman" w:hAnsi="Bookman Old Style"/>
          <w:color w:val="1D2228"/>
          <w:sz w:val="24"/>
          <w:szCs w:val="24"/>
        </w:rPr>
      </w:pPr>
      <w:r>
        <w:rPr>
          <w:rFonts w:ascii="Bookman Old Style" w:eastAsia="Times New Roman" w:hAnsi="Bookman Old Style"/>
          <w:color w:val="1D2228"/>
          <w:sz w:val="24"/>
          <w:szCs w:val="24"/>
        </w:rPr>
        <w:t>This explosion</w:t>
      </w:r>
      <w:r w:rsidR="00085579" w:rsidRPr="007B3B3A">
        <w:rPr>
          <w:rFonts w:ascii="Bookman Old Style" w:eastAsia="Times New Roman" w:hAnsi="Bookman Old Style"/>
          <w:color w:val="1D2228"/>
          <w:sz w:val="24"/>
          <w:szCs w:val="24"/>
        </w:rPr>
        <w:t xml:space="preserve"> highlights the importance of public awareness so that they can immediately inform authorities about any leaks and preventive maintenance of Gas pipelines.</w:t>
      </w:r>
    </w:p>
    <w:p w:rsidR="00085579" w:rsidRDefault="00085579" w:rsidP="00396783">
      <w:pPr>
        <w:spacing w:line="360" w:lineRule="auto"/>
        <w:jc w:val="both"/>
        <w:rPr>
          <w:rFonts w:ascii="Bookman Old Style" w:eastAsia="Times New Roman" w:hAnsi="Bookman Old Style"/>
          <w:color w:val="1D2228"/>
          <w:sz w:val="24"/>
          <w:szCs w:val="24"/>
        </w:rPr>
      </w:pPr>
      <w:r w:rsidRPr="00237267">
        <w:rPr>
          <w:rFonts w:ascii="Bookman Old Style" w:eastAsia="Times New Roman" w:hAnsi="Bookman Old Style"/>
          <w:b/>
          <w:bCs/>
          <w:color w:val="1D2228"/>
          <w:sz w:val="24"/>
          <w:szCs w:val="24"/>
        </w:rPr>
        <w:t>(</w:t>
      </w:r>
      <w:r w:rsidR="007C672A">
        <w:rPr>
          <w:rFonts w:ascii="Bookman Old Style" w:eastAsia="Times New Roman" w:hAnsi="Bookman Old Style"/>
          <w:b/>
          <w:bCs/>
          <w:color w:val="1D2228"/>
          <w:sz w:val="24"/>
          <w:szCs w:val="24"/>
        </w:rPr>
        <w:t>γ</w:t>
      </w:r>
      <w:r w:rsidRPr="00237267">
        <w:rPr>
          <w:rFonts w:ascii="Bookman Old Style" w:eastAsia="Times New Roman" w:hAnsi="Bookman Old Style"/>
          <w:b/>
          <w:bCs/>
          <w:color w:val="1D2228"/>
          <w:sz w:val="24"/>
          <w:szCs w:val="24"/>
        </w:rPr>
        <w:t>) Pasarlapudi blowout:</w:t>
      </w:r>
      <w:r w:rsidRPr="007B3B3A">
        <w:rPr>
          <w:rFonts w:ascii="Bookman Old Style" w:eastAsia="Times New Roman" w:hAnsi="Bookman Old Style"/>
          <w:color w:val="1D2228"/>
          <w:sz w:val="24"/>
          <w:szCs w:val="24"/>
        </w:rPr>
        <w:t xml:space="preserve"> It was largest blowout ever recorded in the history of India's oil and Natural gas exploration that happened in an oil rig</w:t>
      </w:r>
      <w:r w:rsidR="00E51961">
        <w:rPr>
          <w:rFonts w:ascii="Bookman Old Style" w:eastAsia="Times New Roman" w:hAnsi="Bookman Old Style"/>
          <w:color w:val="1D2228"/>
          <w:sz w:val="24"/>
          <w:szCs w:val="24"/>
        </w:rPr>
        <w:t xml:space="preserve"> on</w:t>
      </w:r>
      <w:r w:rsidRPr="007B3B3A">
        <w:rPr>
          <w:rFonts w:ascii="Bookman Old Style" w:eastAsia="Times New Roman" w:hAnsi="Bookman Old Style"/>
          <w:color w:val="1D2228"/>
          <w:sz w:val="24"/>
          <w:szCs w:val="24"/>
        </w:rPr>
        <w:t xml:space="preserve"> 8</w:t>
      </w:r>
      <w:r w:rsidR="005A7B70" w:rsidRPr="005A7B70">
        <w:rPr>
          <w:rFonts w:ascii="Bookman Old Style" w:eastAsia="Times New Roman" w:hAnsi="Bookman Old Style"/>
          <w:color w:val="1D2228"/>
          <w:sz w:val="24"/>
          <w:szCs w:val="24"/>
          <w:vertAlign w:val="superscript"/>
        </w:rPr>
        <w:t>th</w:t>
      </w:r>
      <w:r w:rsidRPr="007B3B3A">
        <w:rPr>
          <w:rFonts w:ascii="Bookman Old Style" w:eastAsia="Times New Roman" w:hAnsi="Bookman Old Style"/>
          <w:color w:val="1D2228"/>
          <w:sz w:val="24"/>
          <w:szCs w:val="24"/>
        </w:rPr>
        <w:t xml:space="preserve"> Jan 1995 in Pasarlapudi near Amalapuram, A</w:t>
      </w:r>
      <w:r w:rsidR="005A7B70">
        <w:rPr>
          <w:rFonts w:ascii="Bookman Old Style" w:eastAsia="Times New Roman" w:hAnsi="Bookman Old Style"/>
          <w:color w:val="1D2228"/>
          <w:sz w:val="24"/>
          <w:szCs w:val="24"/>
        </w:rPr>
        <w:t xml:space="preserve">ndhra </w:t>
      </w:r>
      <w:r w:rsidRPr="007B3B3A">
        <w:rPr>
          <w:rFonts w:ascii="Bookman Old Style" w:eastAsia="Times New Roman" w:hAnsi="Bookman Old Style"/>
          <w:color w:val="1D2228"/>
          <w:sz w:val="24"/>
          <w:szCs w:val="24"/>
        </w:rPr>
        <w:t>P</w:t>
      </w:r>
      <w:r w:rsidR="005A7B70">
        <w:rPr>
          <w:rFonts w:ascii="Bookman Old Style" w:eastAsia="Times New Roman" w:hAnsi="Bookman Old Style"/>
          <w:color w:val="1D2228"/>
          <w:sz w:val="24"/>
          <w:szCs w:val="24"/>
        </w:rPr>
        <w:t>radesh</w:t>
      </w:r>
      <w:r w:rsidRPr="007B3B3A">
        <w:rPr>
          <w:rFonts w:ascii="Bookman Old Style" w:eastAsia="Times New Roman" w:hAnsi="Bookman Old Style"/>
          <w:color w:val="1D2228"/>
          <w:sz w:val="24"/>
          <w:szCs w:val="24"/>
        </w:rPr>
        <w:t>. The fire continued for 65 days and c</w:t>
      </w:r>
      <w:r w:rsidR="00E51961">
        <w:rPr>
          <w:rFonts w:ascii="Bookman Old Style" w:eastAsia="Times New Roman" w:hAnsi="Bookman Old Style"/>
          <w:color w:val="1D2228"/>
          <w:sz w:val="24"/>
          <w:szCs w:val="24"/>
        </w:rPr>
        <w:t>ould be brought under control with the help of</w:t>
      </w:r>
      <w:r w:rsidRPr="007B3B3A">
        <w:rPr>
          <w:rFonts w:ascii="Bookman Old Style" w:eastAsia="Times New Roman" w:hAnsi="Bookman Old Style"/>
          <w:color w:val="1D2228"/>
          <w:sz w:val="24"/>
          <w:szCs w:val="24"/>
        </w:rPr>
        <w:t xml:space="preserve"> international experts. About 1500 people living in surrounding 7 villages </w:t>
      </w:r>
      <w:r w:rsidR="005A7B70" w:rsidRPr="007B3B3A">
        <w:rPr>
          <w:rFonts w:ascii="Bookman Old Style" w:eastAsia="Times New Roman" w:hAnsi="Bookman Old Style"/>
          <w:color w:val="1D2228"/>
          <w:sz w:val="24"/>
          <w:szCs w:val="24"/>
        </w:rPr>
        <w:t>were</w:t>
      </w:r>
      <w:r w:rsidR="00E51961">
        <w:rPr>
          <w:rFonts w:ascii="Bookman Old Style" w:eastAsia="Times New Roman" w:hAnsi="Bookman Old Style"/>
          <w:color w:val="1D2228"/>
          <w:sz w:val="24"/>
          <w:szCs w:val="24"/>
        </w:rPr>
        <w:t xml:space="preserve"> evacuated</w:t>
      </w:r>
      <w:r w:rsidRPr="007B3B3A">
        <w:rPr>
          <w:rFonts w:ascii="Bookman Old Style" w:eastAsia="Times New Roman" w:hAnsi="Bookman Old Style"/>
          <w:color w:val="1D2228"/>
          <w:sz w:val="24"/>
          <w:szCs w:val="24"/>
        </w:rPr>
        <w:t xml:space="preserve"> but there were no </w:t>
      </w:r>
      <w:r w:rsidR="005A7B70" w:rsidRPr="007B3B3A">
        <w:rPr>
          <w:rFonts w:ascii="Bookman Old Style" w:eastAsia="Times New Roman" w:hAnsi="Bookman Old Style"/>
          <w:color w:val="1D2228"/>
          <w:sz w:val="24"/>
          <w:szCs w:val="24"/>
        </w:rPr>
        <w:t>causalities</w:t>
      </w:r>
      <w:r w:rsidRPr="007B3B3A">
        <w:rPr>
          <w:rFonts w:ascii="Bookman Old Style" w:eastAsia="Times New Roman" w:hAnsi="Bookman Old Style"/>
          <w:color w:val="1D2228"/>
          <w:sz w:val="24"/>
          <w:szCs w:val="24"/>
        </w:rPr>
        <w:t>.</w:t>
      </w:r>
    </w:p>
    <w:p w:rsidR="00085579" w:rsidRDefault="00085579" w:rsidP="00396783">
      <w:pPr>
        <w:spacing w:after="0" w:line="360" w:lineRule="auto"/>
        <w:ind w:firstLine="720"/>
        <w:jc w:val="both"/>
        <w:rPr>
          <w:rFonts w:ascii="Bookman Old Style" w:eastAsia="Times New Roman" w:hAnsi="Bookman Old Style"/>
          <w:color w:val="1D2228"/>
          <w:sz w:val="24"/>
          <w:szCs w:val="24"/>
        </w:rPr>
      </w:pPr>
      <w:r w:rsidRPr="007B3B3A">
        <w:rPr>
          <w:rFonts w:ascii="Bookman Old Style" w:eastAsia="Times New Roman" w:hAnsi="Bookman Old Style"/>
          <w:color w:val="1D2228"/>
          <w:sz w:val="24"/>
          <w:szCs w:val="24"/>
        </w:rPr>
        <w:t xml:space="preserve">The geological complexity </w:t>
      </w:r>
      <w:r w:rsidR="008D6CC2">
        <w:rPr>
          <w:rFonts w:ascii="Bookman Old Style" w:eastAsia="Times New Roman" w:hAnsi="Bookman Old Style"/>
          <w:color w:val="1D2228"/>
          <w:sz w:val="24"/>
          <w:szCs w:val="24"/>
        </w:rPr>
        <w:t>of the fields and the presence of high</w:t>
      </w:r>
      <w:r w:rsidRPr="007B3B3A">
        <w:rPr>
          <w:rFonts w:ascii="Bookman Old Style" w:eastAsia="Times New Roman" w:hAnsi="Bookman Old Style"/>
          <w:color w:val="1D2228"/>
          <w:sz w:val="24"/>
          <w:szCs w:val="24"/>
        </w:rPr>
        <w:t xml:space="preserve"> pressure zones in the Krishna - Godavari basin, particularly in the wells at Amalapuram, Razole and Narasapur have le</w:t>
      </w:r>
      <w:r w:rsidR="008D6CC2">
        <w:rPr>
          <w:rFonts w:ascii="Bookman Old Style" w:eastAsia="Times New Roman" w:hAnsi="Bookman Old Style"/>
          <w:color w:val="1D2228"/>
          <w:sz w:val="24"/>
          <w:szCs w:val="24"/>
        </w:rPr>
        <w:t>d to major disasters</w:t>
      </w:r>
      <w:r w:rsidRPr="007B3B3A">
        <w:rPr>
          <w:rFonts w:ascii="Bookman Old Style" w:eastAsia="Times New Roman" w:hAnsi="Bookman Old Style"/>
          <w:color w:val="1D2228"/>
          <w:sz w:val="24"/>
          <w:szCs w:val="24"/>
        </w:rPr>
        <w:t>. These may happen again in this area.</w:t>
      </w:r>
    </w:p>
    <w:p w:rsidR="00C81EBC" w:rsidRPr="00C81EBC" w:rsidRDefault="00D55E6B" w:rsidP="00396783">
      <w:pPr>
        <w:spacing w:after="0" w:line="360" w:lineRule="auto"/>
        <w:ind w:firstLine="720"/>
        <w:jc w:val="both"/>
        <w:rPr>
          <w:rFonts w:ascii="Bookman Old Style" w:eastAsia="Times New Roman" w:hAnsi="Bookman Old Style"/>
          <w:b/>
          <w:bCs/>
          <w:i/>
          <w:iCs/>
          <w:color w:val="1D2228"/>
          <w:sz w:val="24"/>
          <w:szCs w:val="24"/>
        </w:rPr>
      </w:pPr>
      <w:r>
        <w:rPr>
          <w:rFonts w:ascii="Bookman Old Style" w:eastAsia="Times New Roman" w:hAnsi="Bookman Old Style"/>
          <w:color w:val="1D2228"/>
          <w:sz w:val="24"/>
          <w:szCs w:val="24"/>
        </w:rPr>
        <w:t>This highlights the importance of fully complying with Oil Mines Regulations, 2017. Therefore, for new wells/sites or expansion of any existing well</w:t>
      </w:r>
      <w:r w:rsidR="001C5CD2">
        <w:rPr>
          <w:rFonts w:ascii="Bookman Old Style" w:eastAsia="Times New Roman" w:hAnsi="Bookman Old Style"/>
          <w:color w:val="1D2228"/>
          <w:sz w:val="24"/>
          <w:szCs w:val="24"/>
        </w:rPr>
        <w:t>s/</w:t>
      </w:r>
      <w:r>
        <w:rPr>
          <w:rFonts w:ascii="Bookman Old Style" w:eastAsia="Times New Roman" w:hAnsi="Bookman Old Style"/>
          <w:color w:val="1D2228"/>
          <w:sz w:val="24"/>
          <w:szCs w:val="24"/>
        </w:rPr>
        <w:t>site</w:t>
      </w:r>
      <w:r w:rsidR="00147CF3">
        <w:rPr>
          <w:rFonts w:ascii="Bookman Old Style" w:eastAsia="Times New Roman" w:hAnsi="Bookman Old Style"/>
          <w:color w:val="1D2228"/>
          <w:sz w:val="24"/>
          <w:szCs w:val="24"/>
        </w:rPr>
        <w:t>s or installations, respective Mines M</w:t>
      </w:r>
      <w:r>
        <w:rPr>
          <w:rFonts w:ascii="Bookman Old Style" w:eastAsia="Times New Roman" w:hAnsi="Bookman Old Style"/>
          <w:color w:val="1D2228"/>
          <w:sz w:val="24"/>
          <w:szCs w:val="24"/>
        </w:rPr>
        <w:t>anager shall submit an undertaking stating that all the applicable provisions of Oil Mines Regulation, 2017 or any other applicable Indian Standards are complied with</w:t>
      </w:r>
      <w:r w:rsidR="00C81EBC">
        <w:rPr>
          <w:rFonts w:ascii="Bookman Old Style" w:eastAsia="Times New Roman" w:hAnsi="Bookman Old Style"/>
          <w:color w:val="1D2228"/>
          <w:sz w:val="24"/>
          <w:szCs w:val="24"/>
        </w:rPr>
        <w:t xml:space="preserve">. </w:t>
      </w:r>
      <w:r w:rsidR="00C81EBC" w:rsidRPr="00C81EBC">
        <w:rPr>
          <w:rFonts w:ascii="Bookman Old Style" w:eastAsia="Times New Roman" w:hAnsi="Bookman Old Style"/>
          <w:b/>
          <w:bCs/>
          <w:i/>
          <w:iCs/>
          <w:color w:val="1D2228"/>
          <w:sz w:val="24"/>
          <w:szCs w:val="24"/>
        </w:rPr>
        <w:t xml:space="preserve">Such Mines Manager’s </w:t>
      </w:r>
      <w:r w:rsidRPr="00C81EBC">
        <w:rPr>
          <w:rFonts w:ascii="Bookman Old Style" w:eastAsia="Times New Roman" w:hAnsi="Bookman Old Style"/>
          <w:b/>
          <w:bCs/>
          <w:i/>
          <w:iCs/>
          <w:color w:val="1D2228"/>
          <w:sz w:val="24"/>
          <w:szCs w:val="24"/>
        </w:rPr>
        <w:t>undertaking shall meet the “Satisfaction” of Director General for issuing ‘NOC’ as per Sec 13(2) of Andhra Pradesh Fire Service Act,</w:t>
      </w:r>
      <w:r w:rsidR="001C5CD2" w:rsidRPr="00C81EBC">
        <w:rPr>
          <w:rFonts w:ascii="Bookman Old Style" w:eastAsia="Times New Roman" w:hAnsi="Bookman Old Style"/>
          <w:b/>
          <w:bCs/>
          <w:i/>
          <w:iCs/>
          <w:color w:val="1D2228"/>
          <w:sz w:val="24"/>
          <w:szCs w:val="24"/>
        </w:rPr>
        <w:t xml:space="preserve"> </w:t>
      </w:r>
      <w:r w:rsidRPr="00C81EBC">
        <w:rPr>
          <w:rFonts w:ascii="Bookman Old Style" w:eastAsia="Times New Roman" w:hAnsi="Bookman Old Style"/>
          <w:b/>
          <w:bCs/>
          <w:i/>
          <w:iCs/>
          <w:color w:val="1D2228"/>
          <w:sz w:val="24"/>
          <w:szCs w:val="24"/>
        </w:rPr>
        <w:t>1999 with the following condition.</w:t>
      </w:r>
      <w:r w:rsidR="001C5CD2" w:rsidRPr="00C81EBC">
        <w:rPr>
          <w:rFonts w:ascii="Bookman Old Style" w:eastAsia="Times New Roman" w:hAnsi="Bookman Old Style"/>
          <w:b/>
          <w:bCs/>
          <w:i/>
          <w:iCs/>
          <w:color w:val="1D2228"/>
          <w:sz w:val="24"/>
          <w:szCs w:val="24"/>
        </w:rPr>
        <w:t xml:space="preserve"> </w:t>
      </w:r>
    </w:p>
    <w:p w:rsidR="00D55E6B" w:rsidRDefault="00C81EBC" w:rsidP="00396783">
      <w:pPr>
        <w:spacing w:after="0" w:line="360" w:lineRule="auto"/>
        <w:ind w:firstLine="720"/>
        <w:jc w:val="both"/>
        <w:rPr>
          <w:rFonts w:ascii="Bookman Old Style" w:eastAsia="Times New Roman" w:hAnsi="Bookman Old Style"/>
          <w:color w:val="1D2228"/>
          <w:sz w:val="24"/>
          <w:szCs w:val="24"/>
        </w:rPr>
      </w:pPr>
      <w:r>
        <w:rPr>
          <w:rFonts w:ascii="Bookman Old Style" w:eastAsia="Times New Roman" w:hAnsi="Bookman Old Style"/>
          <w:color w:val="1D2228"/>
          <w:sz w:val="24"/>
          <w:szCs w:val="24"/>
        </w:rPr>
        <w:t>T</w:t>
      </w:r>
      <w:r w:rsidR="00D55E6B">
        <w:rPr>
          <w:rFonts w:ascii="Bookman Old Style" w:eastAsia="Times New Roman" w:hAnsi="Bookman Old Style"/>
          <w:color w:val="1D2228"/>
          <w:sz w:val="24"/>
          <w:szCs w:val="24"/>
        </w:rPr>
        <w:t xml:space="preserve">he submission of the </w:t>
      </w:r>
      <w:r>
        <w:rPr>
          <w:rFonts w:ascii="Bookman Old Style" w:eastAsia="Times New Roman" w:hAnsi="Bookman Old Style"/>
          <w:color w:val="1D2228"/>
          <w:sz w:val="24"/>
          <w:szCs w:val="24"/>
        </w:rPr>
        <w:t xml:space="preserve">authorized Mines Manager’s </w:t>
      </w:r>
      <w:r w:rsidR="00D55E6B">
        <w:rPr>
          <w:rFonts w:ascii="Bookman Old Style" w:eastAsia="Times New Roman" w:hAnsi="Bookman Old Style"/>
          <w:color w:val="1D2228"/>
          <w:sz w:val="24"/>
          <w:szCs w:val="24"/>
        </w:rPr>
        <w:t xml:space="preserve">undertaking either at District Chief Fire Officer (or) Director General’s office and it acknowledgement </w:t>
      </w:r>
      <w:r>
        <w:rPr>
          <w:rFonts w:ascii="Bookman Old Style" w:eastAsia="Times New Roman" w:hAnsi="Bookman Old Style"/>
          <w:color w:val="1D2228"/>
          <w:sz w:val="24"/>
          <w:szCs w:val="24"/>
        </w:rPr>
        <w:t>sha</w:t>
      </w:r>
      <w:r w:rsidR="00D55E6B">
        <w:rPr>
          <w:rFonts w:ascii="Bookman Old Style" w:eastAsia="Times New Roman" w:hAnsi="Bookman Old Style"/>
          <w:color w:val="1D2228"/>
          <w:sz w:val="24"/>
          <w:szCs w:val="24"/>
        </w:rPr>
        <w:t>ll</w:t>
      </w:r>
      <w:r>
        <w:rPr>
          <w:rFonts w:ascii="Bookman Old Style" w:eastAsia="Times New Roman" w:hAnsi="Bookman Old Style"/>
          <w:color w:val="1D2228"/>
          <w:sz w:val="24"/>
          <w:szCs w:val="24"/>
        </w:rPr>
        <w:t xml:space="preserve"> deemed to</w:t>
      </w:r>
      <w:r w:rsidR="00D55E6B">
        <w:rPr>
          <w:rFonts w:ascii="Bookman Old Style" w:eastAsia="Times New Roman" w:hAnsi="Bookman Old Style"/>
          <w:color w:val="1D2228"/>
          <w:sz w:val="24"/>
          <w:szCs w:val="24"/>
        </w:rPr>
        <w:t xml:space="preserve"> be considered as the Fire ‘NOC’ as any delay in paper work will mean huge financial</w:t>
      </w:r>
      <w:r w:rsidR="001C5CD2">
        <w:rPr>
          <w:rFonts w:ascii="Bookman Old Style" w:eastAsia="Times New Roman" w:hAnsi="Bookman Old Style"/>
          <w:color w:val="1D2228"/>
          <w:sz w:val="24"/>
          <w:szCs w:val="24"/>
        </w:rPr>
        <w:t xml:space="preserve"> burden to the concerned company</w:t>
      </w:r>
      <w:r w:rsidR="00D55E6B">
        <w:rPr>
          <w:rFonts w:ascii="Bookman Old Style" w:eastAsia="Times New Roman" w:hAnsi="Bookman Old Style"/>
          <w:color w:val="1D2228"/>
          <w:sz w:val="24"/>
          <w:szCs w:val="24"/>
        </w:rPr>
        <w:t>.</w:t>
      </w:r>
    </w:p>
    <w:p w:rsidR="00C81EBC" w:rsidRDefault="00C81EBC" w:rsidP="00396783">
      <w:pPr>
        <w:spacing w:after="0" w:line="360" w:lineRule="auto"/>
        <w:ind w:firstLine="720"/>
        <w:jc w:val="both"/>
        <w:rPr>
          <w:rFonts w:ascii="Bookman Old Style" w:eastAsia="Times New Roman" w:hAnsi="Bookman Old Style"/>
          <w:color w:val="1D2228"/>
          <w:sz w:val="24"/>
          <w:szCs w:val="24"/>
        </w:rPr>
      </w:pPr>
      <w:r w:rsidRPr="007B3B3A">
        <w:rPr>
          <w:rFonts w:ascii="Bookman Old Style" w:eastAsia="Times New Roman" w:hAnsi="Bookman Old Style"/>
          <w:color w:val="1D2228"/>
          <w:sz w:val="24"/>
          <w:szCs w:val="24"/>
        </w:rPr>
        <w:t>The companies particularly ONGC shall spend CSR funds to</w:t>
      </w:r>
      <w:r>
        <w:rPr>
          <w:rFonts w:ascii="Bookman Old Style" w:eastAsia="Times New Roman" w:hAnsi="Bookman Old Style"/>
          <w:color w:val="1D2228"/>
          <w:sz w:val="24"/>
          <w:szCs w:val="24"/>
        </w:rPr>
        <w:t xml:space="preserve"> replace thatched roof houses with</w:t>
      </w:r>
      <w:r w:rsidRPr="007B3B3A">
        <w:rPr>
          <w:rFonts w:ascii="Bookman Old Style" w:eastAsia="Times New Roman" w:hAnsi="Bookman Old Style"/>
          <w:color w:val="1D2228"/>
          <w:sz w:val="24"/>
          <w:szCs w:val="24"/>
        </w:rPr>
        <w:t xml:space="preserve"> pucca houses </w:t>
      </w:r>
      <w:r>
        <w:rPr>
          <w:rFonts w:ascii="Bookman Old Style" w:eastAsia="Times New Roman" w:hAnsi="Bookman Old Style"/>
          <w:color w:val="1D2228"/>
          <w:sz w:val="24"/>
          <w:szCs w:val="24"/>
        </w:rPr>
        <w:t xml:space="preserve">or any other fire prone civil structures </w:t>
      </w:r>
      <w:r w:rsidRPr="007B3B3A">
        <w:rPr>
          <w:rFonts w:ascii="Bookman Old Style" w:eastAsia="Times New Roman" w:hAnsi="Bookman Old Style"/>
          <w:color w:val="1D2228"/>
          <w:sz w:val="24"/>
          <w:szCs w:val="24"/>
        </w:rPr>
        <w:t>surrounding their operational area in Coordination with district administration</w:t>
      </w:r>
      <w:r>
        <w:rPr>
          <w:rFonts w:ascii="Bookman Old Style" w:eastAsia="Times New Roman" w:hAnsi="Bookman Old Style"/>
          <w:color w:val="1D2228"/>
          <w:sz w:val="24"/>
          <w:szCs w:val="24"/>
        </w:rPr>
        <w:t>.</w:t>
      </w:r>
    </w:p>
    <w:p w:rsidR="00A30679" w:rsidRPr="00A30679" w:rsidRDefault="00A30679" w:rsidP="00A30679">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18</w:t>
      </w:r>
      <w:r w:rsidRPr="00995DD4">
        <w:rPr>
          <w:rFonts w:ascii="Bookman Old Style" w:hAnsi="Bookman Old Style"/>
          <w:sz w:val="24"/>
          <w:szCs w:val="24"/>
        </w:rPr>
        <w:t>p.</w:t>
      </w:r>
    </w:p>
    <w:p w:rsidR="00A30679" w:rsidRPr="00A30679" w:rsidRDefault="00A30679" w:rsidP="00A30679">
      <w:pPr>
        <w:spacing w:after="0" w:line="360" w:lineRule="auto"/>
        <w:jc w:val="center"/>
        <w:rPr>
          <w:rFonts w:ascii="Bookman Old Style" w:hAnsi="Bookman Old Style"/>
          <w:b/>
          <w:i/>
          <w:sz w:val="24"/>
          <w:szCs w:val="24"/>
        </w:rPr>
      </w:pPr>
      <w:r>
        <w:rPr>
          <w:rFonts w:ascii="Bookman Old Style" w:hAnsi="Bookman Old Style"/>
          <w:sz w:val="24"/>
          <w:szCs w:val="24"/>
        </w:rPr>
        <w:lastRenderedPageBreak/>
        <w:t xml:space="preserve">:: 18 </w:t>
      </w:r>
      <w:r w:rsidRPr="00F30AF5">
        <w:rPr>
          <w:rFonts w:ascii="Bookman Old Style" w:hAnsi="Bookman Old Style"/>
          <w:sz w:val="24"/>
          <w:szCs w:val="24"/>
        </w:rPr>
        <w:t>::</w:t>
      </w:r>
    </w:p>
    <w:p w:rsidR="00480AB2" w:rsidRDefault="00085579" w:rsidP="00396783">
      <w:pPr>
        <w:spacing w:after="0" w:line="360" w:lineRule="auto"/>
        <w:ind w:firstLine="720"/>
        <w:jc w:val="both"/>
        <w:rPr>
          <w:rFonts w:ascii="Bookman Old Style" w:eastAsia="Times New Roman" w:hAnsi="Bookman Old Style"/>
          <w:color w:val="1D2228"/>
          <w:sz w:val="24"/>
          <w:szCs w:val="24"/>
        </w:rPr>
      </w:pPr>
      <w:r w:rsidRPr="007B3B3A">
        <w:rPr>
          <w:rFonts w:ascii="Bookman Old Style" w:eastAsia="Times New Roman" w:hAnsi="Bookman Old Style"/>
          <w:color w:val="1D2228"/>
          <w:sz w:val="24"/>
          <w:szCs w:val="24"/>
        </w:rPr>
        <w:t xml:space="preserve"> District Collectors </w:t>
      </w:r>
      <w:r w:rsidR="005A7B70">
        <w:rPr>
          <w:rFonts w:ascii="Bookman Old Style" w:eastAsia="Times New Roman" w:hAnsi="Bookman Old Style"/>
          <w:color w:val="1D2228"/>
          <w:sz w:val="24"/>
          <w:szCs w:val="24"/>
        </w:rPr>
        <w:t>of Dr. B.R. Ambedkar Konaseema D</w:t>
      </w:r>
      <w:r w:rsidRPr="007B3B3A">
        <w:rPr>
          <w:rFonts w:ascii="Bookman Old Style" w:eastAsia="Times New Roman" w:hAnsi="Bookman Old Style"/>
          <w:color w:val="1D2228"/>
          <w:sz w:val="24"/>
          <w:szCs w:val="24"/>
        </w:rPr>
        <w:t>istrict and Wes</w:t>
      </w:r>
      <w:r w:rsidR="005A7B70">
        <w:rPr>
          <w:rFonts w:ascii="Bookman Old Style" w:eastAsia="Times New Roman" w:hAnsi="Bookman Old Style"/>
          <w:color w:val="1D2228"/>
          <w:sz w:val="24"/>
          <w:szCs w:val="24"/>
        </w:rPr>
        <w:t>t</w:t>
      </w:r>
      <w:r w:rsidR="0042628F">
        <w:rPr>
          <w:rFonts w:ascii="Bookman Old Style" w:eastAsia="Times New Roman" w:hAnsi="Bookman Old Style"/>
          <w:color w:val="1D2228"/>
          <w:sz w:val="24"/>
          <w:szCs w:val="24"/>
        </w:rPr>
        <w:t xml:space="preserve"> Godavari district shall</w:t>
      </w:r>
      <w:r w:rsidRPr="007B3B3A">
        <w:rPr>
          <w:rFonts w:ascii="Bookman Old Style" w:eastAsia="Times New Roman" w:hAnsi="Bookman Old Style"/>
          <w:color w:val="1D2228"/>
          <w:sz w:val="24"/>
          <w:szCs w:val="24"/>
        </w:rPr>
        <w:t xml:space="preserve"> periodically review compliance with Safety procedur</w:t>
      </w:r>
      <w:r w:rsidR="00D55E6B">
        <w:rPr>
          <w:rFonts w:ascii="Bookman Old Style" w:eastAsia="Times New Roman" w:hAnsi="Bookman Old Style"/>
          <w:color w:val="1D2228"/>
          <w:sz w:val="24"/>
          <w:szCs w:val="24"/>
        </w:rPr>
        <w:t xml:space="preserve">es with concerned companies and </w:t>
      </w:r>
      <w:r w:rsidRPr="007B3B3A">
        <w:rPr>
          <w:rFonts w:ascii="Bookman Old Style" w:eastAsia="Times New Roman" w:hAnsi="Bookman Old Style"/>
          <w:color w:val="1D2228"/>
          <w:sz w:val="24"/>
          <w:szCs w:val="24"/>
        </w:rPr>
        <w:t>conduct community awareness programs</w:t>
      </w:r>
      <w:r w:rsidR="00C81EBC">
        <w:rPr>
          <w:rFonts w:ascii="Bookman Old Style" w:eastAsia="Times New Roman" w:hAnsi="Bookman Old Style"/>
          <w:color w:val="1D2228"/>
          <w:sz w:val="24"/>
          <w:szCs w:val="24"/>
        </w:rPr>
        <w:t xml:space="preserve"> give</w:t>
      </w:r>
      <w:r w:rsidR="002B4E2A">
        <w:rPr>
          <w:rFonts w:ascii="Bookman Old Style" w:eastAsia="Times New Roman" w:hAnsi="Bookman Old Style"/>
          <w:color w:val="1D2228"/>
          <w:sz w:val="24"/>
          <w:szCs w:val="24"/>
        </w:rPr>
        <w:t>n the geological complexity of Oil &amp; G</w:t>
      </w:r>
      <w:r w:rsidR="00C81EBC">
        <w:rPr>
          <w:rFonts w:ascii="Bookman Old Style" w:eastAsia="Times New Roman" w:hAnsi="Bookman Old Style"/>
          <w:color w:val="1D2228"/>
          <w:sz w:val="24"/>
          <w:szCs w:val="24"/>
        </w:rPr>
        <w:t>as fields in these districts</w:t>
      </w:r>
      <w:r w:rsidRPr="007B3B3A">
        <w:rPr>
          <w:rFonts w:ascii="Bookman Old Style" w:eastAsia="Times New Roman" w:hAnsi="Bookman Old Style"/>
          <w:color w:val="1D2228"/>
          <w:sz w:val="24"/>
          <w:szCs w:val="24"/>
        </w:rPr>
        <w:t xml:space="preserve">. </w:t>
      </w:r>
    </w:p>
    <w:p w:rsidR="002C0192" w:rsidRDefault="002C0192" w:rsidP="00396783">
      <w:pPr>
        <w:spacing w:after="120" w:line="360" w:lineRule="auto"/>
        <w:jc w:val="both"/>
        <w:rPr>
          <w:rFonts w:ascii="Bookman Old Style" w:hAnsi="Bookman Old Style"/>
          <w:b/>
          <w:sz w:val="24"/>
          <w:szCs w:val="24"/>
        </w:rPr>
      </w:pPr>
      <w:r>
        <w:rPr>
          <w:rFonts w:ascii="Bookman Old Style" w:eastAsia="Times New Roman" w:hAnsi="Bookman Old Style"/>
          <w:b/>
          <w:color w:val="1D2228"/>
          <w:sz w:val="24"/>
          <w:szCs w:val="24"/>
        </w:rPr>
        <w:t>6</w:t>
      </w:r>
      <w:r w:rsidRPr="00D46794">
        <w:rPr>
          <w:rFonts w:ascii="Bookman Old Style" w:eastAsia="Times New Roman" w:hAnsi="Bookman Old Style"/>
          <w:b/>
          <w:color w:val="1D2228"/>
          <w:sz w:val="24"/>
          <w:szCs w:val="24"/>
        </w:rPr>
        <w:t>)</w:t>
      </w:r>
      <w:r>
        <w:rPr>
          <w:rFonts w:ascii="Bookman Old Style" w:eastAsia="Times New Roman" w:hAnsi="Bookman Old Style"/>
          <w:color w:val="1D2228"/>
          <w:sz w:val="24"/>
          <w:szCs w:val="24"/>
        </w:rPr>
        <w:t xml:space="preserve">  </w:t>
      </w:r>
      <w:r>
        <w:rPr>
          <w:rFonts w:ascii="Bookman Old Style" w:hAnsi="Bookman Old Style"/>
          <w:b/>
          <w:sz w:val="24"/>
          <w:szCs w:val="24"/>
        </w:rPr>
        <w:t>Industrial Park Level Safety Measures</w:t>
      </w:r>
      <w:r w:rsidRPr="00CD0179">
        <w:rPr>
          <w:rFonts w:ascii="Bookman Old Style" w:hAnsi="Bookman Old Style"/>
          <w:b/>
          <w:sz w:val="24"/>
          <w:szCs w:val="24"/>
        </w:rPr>
        <w:t>:</w:t>
      </w:r>
    </w:p>
    <w:p w:rsidR="00664B26" w:rsidRDefault="00664B26" w:rsidP="00396783">
      <w:pPr>
        <w:spacing w:after="0" w:line="360" w:lineRule="auto"/>
        <w:jc w:val="both"/>
        <w:rPr>
          <w:rFonts w:ascii="Bookman Old Style" w:hAnsi="Bookman Old Style"/>
          <w:bCs/>
          <w:sz w:val="24"/>
          <w:szCs w:val="24"/>
        </w:rPr>
      </w:pPr>
      <w:r>
        <w:rPr>
          <w:rFonts w:ascii="Bookman Old Style" w:hAnsi="Bookman Old Style"/>
          <w:b/>
          <w:sz w:val="24"/>
          <w:szCs w:val="24"/>
        </w:rPr>
        <w:t xml:space="preserve">           </w:t>
      </w:r>
      <w:r>
        <w:rPr>
          <w:rFonts w:ascii="Bookman Old Style" w:hAnsi="Bookman Old Style"/>
          <w:bCs/>
          <w:sz w:val="24"/>
          <w:szCs w:val="24"/>
        </w:rPr>
        <w:t xml:space="preserve">A mutual aid agreement for Fire Safety shall be entered into </w:t>
      </w:r>
      <w:r w:rsidR="002B4E2A">
        <w:rPr>
          <w:rFonts w:ascii="Bookman Old Style" w:hAnsi="Bookman Old Style"/>
          <w:bCs/>
          <w:sz w:val="24"/>
          <w:szCs w:val="24"/>
        </w:rPr>
        <w:t xml:space="preserve">by all </w:t>
      </w:r>
      <w:r>
        <w:rPr>
          <w:rFonts w:ascii="Bookman Old Style" w:hAnsi="Bookman Old Style"/>
          <w:bCs/>
          <w:sz w:val="24"/>
          <w:szCs w:val="24"/>
        </w:rPr>
        <w:t xml:space="preserve">the Oil and Gas Industries with in the State of Andhra Pradesh and is recommended to set up an Emergency </w:t>
      </w:r>
      <w:r w:rsidR="007B5988">
        <w:rPr>
          <w:rFonts w:ascii="Bookman Old Style" w:hAnsi="Bookman Old Style"/>
          <w:bCs/>
          <w:sz w:val="24"/>
          <w:szCs w:val="24"/>
        </w:rPr>
        <w:t>Response Center at Visakhapatnam</w:t>
      </w:r>
      <w:r w:rsidR="004D7BBC">
        <w:rPr>
          <w:rFonts w:ascii="Bookman Old Style" w:hAnsi="Bookman Old Style"/>
          <w:bCs/>
          <w:sz w:val="24"/>
          <w:szCs w:val="24"/>
        </w:rPr>
        <w:t>, to cater to fire emergency in</w:t>
      </w:r>
      <w:r w:rsidR="007D2D1E">
        <w:rPr>
          <w:rFonts w:ascii="Bookman Old Style" w:hAnsi="Bookman Old Style"/>
          <w:bCs/>
          <w:sz w:val="24"/>
          <w:szCs w:val="24"/>
        </w:rPr>
        <w:t xml:space="preserve"> Oil and Gas I</w:t>
      </w:r>
      <w:r>
        <w:rPr>
          <w:rFonts w:ascii="Bookman Old Style" w:hAnsi="Bookman Old Style"/>
          <w:bCs/>
          <w:sz w:val="24"/>
          <w:szCs w:val="24"/>
        </w:rPr>
        <w:t>ndustries.</w:t>
      </w:r>
    </w:p>
    <w:p w:rsidR="007D2BD5" w:rsidRDefault="006955F9" w:rsidP="00396783">
      <w:pPr>
        <w:spacing w:after="120" w:line="360" w:lineRule="auto"/>
        <w:jc w:val="both"/>
        <w:rPr>
          <w:rFonts w:ascii="Bookman Old Style" w:hAnsi="Bookman Old Style"/>
          <w:bCs/>
          <w:sz w:val="24"/>
          <w:szCs w:val="24"/>
        </w:rPr>
      </w:pPr>
      <w:r>
        <w:rPr>
          <w:rFonts w:ascii="Bookman Old Style" w:hAnsi="Bookman Old Style"/>
          <w:bCs/>
          <w:sz w:val="24"/>
          <w:szCs w:val="24"/>
        </w:rPr>
        <w:t xml:space="preserve">          In all Industrial Parks hosting more than 10 industrial units, an industrial park level Fire </w:t>
      </w:r>
      <w:r w:rsidR="00CF0647">
        <w:rPr>
          <w:rFonts w:ascii="Bookman Old Style" w:hAnsi="Bookman Old Style"/>
          <w:bCs/>
          <w:sz w:val="24"/>
          <w:szCs w:val="24"/>
        </w:rPr>
        <w:t>Safety C</w:t>
      </w:r>
      <w:r>
        <w:rPr>
          <w:rFonts w:ascii="Bookman Old Style" w:hAnsi="Bookman Old Style"/>
          <w:bCs/>
          <w:sz w:val="24"/>
          <w:szCs w:val="24"/>
        </w:rPr>
        <w:t xml:space="preserve">ommittee may be constituted. It </w:t>
      </w:r>
    </w:p>
    <w:p w:rsidR="00EF02AD" w:rsidRPr="007D2BD5" w:rsidRDefault="006955F9" w:rsidP="007D2BD5">
      <w:pPr>
        <w:spacing w:after="120" w:line="360" w:lineRule="auto"/>
        <w:jc w:val="both"/>
        <w:rPr>
          <w:rFonts w:ascii="Bookman Old Style" w:hAnsi="Bookman Old Style"/>
          <w:bCs/>
          <w:sz w:val="24"/>
          <w:szCs w:val="24"/>
        </w:rPr>
      </w:pPr>
      <w:r>
        <w:rPr>
          <w:rFonts w:ascii="Bookman Old Style" w:hAnsi="Bookman Old Style"/>
          <w:bCs/>
          <w:sz w:val="24"/>
          <w:szCs w:val="24"/>
        </w:rPr>
        <w:t xml:space="preserve">role is </w:t>
      </w:r>
      <w:r w:rsidR="00911841">
        <w:rPr>
          <w:rFonts w:ascii="Bookman Old Style" w:hAnsi="Bookman Old Style"/>
          <w:bCs/>
          <w:sz w:val="24"/>
          <w:szCs w:val="24"/>
        </w:rPr>
        <w:t xml:space="preserve">to </w:t>
      </w:r>
      <w:r>
        <w:rPr>
          <w:rFonts w:ascii="Bookman Old Style" w:hAnsi="Bookman Old Style"/>
          <w:bCs/>
          <w:sz w:val="24"/>
          <w:szCs w:val="24"/>
        </w:rPr>
        <w:t>periodicall</w:t>
      </w:r>
      <w:r w:rsidR="00CF0647">
        <w:rPr>
          <w:rFonts w:ascii="Bookman Old Style" w:hAnsi="Bookman Old Style"/>
          <w:bCs/>
          <w:sz w:val="24"/>
          <w:szCs w:val="24"/>
        </w:rPr>
        <w:t>y meet and discuss latest s</w:t>
      </w:r>
      <w:r>
        <w:rPr>
          <w:rFonts w:ascii="Bookman Old Style" w:hAnsi="Bookman Old Style"/>
          <w:bCs/>
          <w:sz w:val="24"/>
          <w:szCs w:val="24"/>
        </w:rPr>
        <w:t>afety issues, conduct park level mock drill</w:t>
      </w:r>
      <w:r w:rsidR="00CF0647">
        <w:rPr>
          <w:rFonts w:ascii="Bookman Old Style" w:hAnsi="Bookman Old Style"/>
          <w:bCs/>
          <w:sz w:val="24"/>
          <w:szCs w:val="24"/>
        </w:rPr>
        <w:t>s and keep inventory of mobile f</w:t>
      </w:r>
      <w:r>
        <w:rPr>
          <w:rFonts w:ascii="Bookman Old Style" w:hAnsi="Bookman Old Style"/>
          <w:bCs/>
          <w:sz w:val="24"/>
          <w:szCs w:val="24"/>
        </w:rPr>
        <w:t>ire</w:t>
      </w:r>
      <w:r w:rsidR="00CF0647">
        <w:rPr>
          <w:rFonts w:ascii="Bookman Old Style" w:hAnsi="Bookman Old Style"/>
          <w:bCs/>
          <w:sz w:val="24"/>
          <w:szCs w:val="24"/>
        </w:rPr>
        <w:t xml:space="preserve"> s</w:t>
      </w:r>
      <w:r>
        <w:rPr>
          <w:rFonts w:ascii="Bookman Old Style" w:hAnsi="Bookman Old Style"/>
          <w:bCs/>
          <w:sz w:val="24"/>
          <w:szCs w:val="24"/>
        </w:rPr>
        <w:t xml:space="preserve">afety equipment with all the industries located within the park so that all the fire fighting equipment available with any unit, be pressed into service to attend to </w:t>
      </w:r>
      <w:r w:rsidR="00D77A1C">
        <w:rPr>
          <w:rFonts w:ascii="Bookman Old Style" w:hAnsi="Bookman Old Style"/>
          <w:bCs/>
          <w:sz w:val="24"/>
          <w:szCs w:val="24"/>
        </w:rPr>
        <w:t>any fire emergency in any unit within their park.</w:t>
      </w:r>
    </w:p>
    <w:p w:rsidR="00D77A1C" w:rsidRDefault="00D77A1C" w:rsidP="00396783">
      <w:pPr>
        <w:spacing w:after="120" w:line="360" w:lineRule="auto"/>
        <w:jc w:val="both"/>
        <w:rPr>
          <w:rFonts w:ascii="Bookman Old Style" w:hAnsi="Bookman Old Style"/>
          <w:bCs/>
          <w:sz w:val="24"/>
          <w:szCs w:val="24"/>
        </w:rPr>
      </w:pPr>
      <w:r>
        <w:rPr>
          <w:rFonts w:ascii="Bookman Old Style" w:hAnsi="Bookman Old Style"/>
          <w:bCs/>
          <w:sz w:val="24"/>
          <w:szCs w:val="24"/>
        </w:rPr>
        <w:t xml:space="preserve">          The committee </w:t>
      </w:r>
      <w:r w:rsidR="00BE652C">
        <w:rPr>
          <w:rFonts w:ascii="Bookman Old Style" w:hAnsi="Bookman Old Style"/>
          <w:bCs/>
          <w:sz w:val="24"/>
          <w:szCs w:val="24"/>
        </w:rPr>
        <w:t>can optimize the water storage requirements taking the over all view of the park in having sufficient water storage for fire fighting purposes instead of having lakhs of liters of water for every building in the park as all industries do not get engulfed in fire at a time provided sufficient water is available at least at two storage places in the park and this water is made available through different tapping points to all units in the park.</w:t>
      </w:r>
    </w:p>
    <w:p w:rsidR="001E5D26" w:rsidRDefault="001E5D26" w:rsidP="00396783">
      <w:pPr>
        <w:spacing w:after="120" w:line="360" w:lineRule="auto"/>
        <w:jc w:val="both"/>
        <w:rPr>
          <w:rFonts w:ascii="Bookman Old Style" w:hAnsi="Bookman Old Style"/>
          <w:bCs/>
          <w:sz w:val="24"/>
          <w:szCs w:val="24"/>
        </w:rPr>
      </w:pPr>
      <w:r>
        <w:rPr>
          <w:rFonts w:ascii="Bookman Old Style" w:hAnsi="Bookman Old Style"/>
          <w:bCs/>
          <w:sz w:val="24"/>
          <w:szCs w:val="24"/>
        </w:rPr>
        <w:t xml:space="preserve">          This water optimization is very important for example, in </w:t>
      </w:r>
      <w:r w:rsidR="00024369">
        <w:rPr>
          <w:rFonts w:ascii="Bookman Old Style" w:hAnsi="Bookman Old Style"/>
          <w:bCs/>
          <w:sz w:val="24"/>
          <w:szCs w:val="24"/>
        </w:rPr>
        <w:t xml:space="preserve">     </w:t>
      </w:r>
      <w:r>
        <w:rPr>
          <w:rFonts w:ascii="Bookman Old Style" w:hAnsi="Bookman Old Style"/>
          <w:bCs/>
          <w:sz w:val="24"/>
          <w:szCs w:val="24"/>
        </w:rPr>
        <w:t>Sri</w:t>
      </w:r>
      <w:r w:rsidR="00024369">
        <w:rPr>
          <w:rFonts w:ascii="Bookman Old Style" w:hAnsi="Bookman Old Style"/>
          <w:bCs/>
          <w:sz w:val="24"/>
          <w:szCs w:val="24"/>
        </w:rPr>
        <w:t xml:space="preserve"> </w:t>
      </w:r>
      <w:r>
        <w:rPr>
          <w:rFonts w:ascii="Bookman Old Style" w:hAnsi="Bookman Old Style"/>
          <w:bCs/>
          <w:sz w:val="24"/>
          <w:szCs w:val="24"/>
        </w:rPr>
        <w:t xml:space="preserve">City SEZ industrial area at Tada in Tirupati district hosting above 150 units, Lakhs of </w:t>
      </w:r>
      <w:r w:rsidR="00024369">
        <w:rPr>
          <w:rFonts w:ascii="Bookman Old Style" w:hAnsi="Bookman Old Style"/>
          <w:bCs/>
          <w:sz w:val="24"/>
          <w:szCs w:val="24"/>
        </w:rPr>
        <w:t>liters</w:t>
      </w:r>
      <w:r>
        <w:rPr>
          <w:rFonts w:ascii="Bookman Old Style" w:hAnsi="Bookman Old Style"/>
          <w:bCs/>
          <w:sz w:val="24"/>
          <w:szCs w:val="24"/>
        </w:rPr>
        <w:t xml:space="preserve"> of water is stored for every unit leading to water shortage for farmers in the area. As the park has </w:t>
      </w:r>
      <w:r w:rsidR="00024369">
        <w:rPr>
          <w:rFonts w:ascii="Bookman Old Style" w:hAnsi="Bookman Old Style"/>
          <w:bCs/>
          <w:sz w:val="24"/>
          <w:szCs w:val="24"/>
        </w:rPr>
        <w:t>big</w:t>
      </w:r>
      <w:r>
        <w:rPr>
          <w:rFonts w:ascii="Bookman Old Style" w:hAnsi="Bookman Old Style"/>
          <w:bCs/>
          <w:sz w:val="24"/>
          <w:szCs w:val="24"/>
        </w:rPr>
        <w:t xml:space="preserve"> water storage reservoirs with pipeline network all buildings needn’t have separate storage but can have water tapping points.</w:t>
      </w:r>
    </w:p>
    <w:p w:rsidR="00BE652C" w:rsidRDefault="00BE652C" w:rsidP="00396783">
      <w:pPr>
        <w:spacing w:after="120" w:line="360" w:lineRule="auto"/>
        <w:jc w:val="both"/>
        <w:rPr>
          <w:rFonts w:ascii="Bookman Old Style" w:hAnsi="Bookman Old Style"/>
          <w:bCs/>
          <w:sz w:val="24"/>
          <w:szCs w:val="24"/>
        </w:rPr>
      </w:pPr>
      <w:r>
        <w:rPr>
          <w:rFonts w:ascii="Bookman Old Style" w:hAnsi="Bookman Old Style"/>
          <w:bCs/>
          <w:sz w:val="24"/>
          <w:szCs w:val="24"/>
        </w:rPr>
        <w:t xml:space="preserve">           The committee shall also keep emergency contact numbers of not only Fire Service, Police, Medical and District Administration but also of neibhourhood industries who can help in fighting fires.</w:t>
      </w:r>
    </w:p>
    <w:p w:rsidR="00A30679" w:rsidRPr="005F1D7B" w:rsidRDefault="00A66F95" w:rsidP="00A30679">
      <w:pPr>
        <w:pStyle w:val="ListParagraph"/>
        <w:numPr>
          <w:ilvl w:val="0"/>
          <w:numId w:val="7"/>
        </w:numPr>
        <w:spacing w:line="360" w:lineRule="auto"/>
        <w:jc w:val="right"/>
        <w:rPr>
          <w:rFonts w:ascii="Bookman Old Style" w:hAnsi="Bookman Old Style"/>
          <w:sz w:val="2"/>
          <w:szCs w:val="24"/>
        </w:rPr>
      </w:pPr>
      <w:r>
        <w:rPr>
          <w:rFonts w:ascii="Bookman Old Style" w:hAnsi="Bookman Old Style"/>
          <w:bCs/>
          <w:sz w:val="24"/>
          <w:szCs w:val="24"/>
        </w:rPr>
        <w:t xml:space="preserve">         </w:t>
      </w:r>
      <w:r w:rsidR="00A30679" w:rsidRPr="00995DD4">
        <w:rPr>
          <w:rFonts w:ascii="Bookman Old Style" w:hAnsi="Bookman Old Style"/>
          <w:sz w:val="24"/>
          <w:szCs w:val="24"/>
        </w:rPr>
        <w:t>Cont….</w:t>
      </w:r>
      <w:r w:rsidR="00A30679">
        <w:rPr>
          <w:rFonts w:ascii="Bookman Old Style" w:hAnsi="Bookman Old Style"/>
          <w:sz w:val="24"/>
          <w:szCs w:val="24"/>
        </w:rPr>
        <w:t>19</w:t>
      </w:r>
      <w:r w:rsidR="00A30679" w:rsidRPr="00995DD4">
        <w:rPr>
          <w:rFonts w:ascii="Bookman Old Style" w:hAnsi="Bookman Old Style"/>
          <w:sz w:val="24"/>
          <w:szCs w:val="24"/>
        </w:rPr>
        <w:t>p.</w:t>
      </w:r>
    </w:p>
    <w:p w:rsidR="00A30679" w:rsidRPr="007D2BD5" w:rsidRDefault="00A30679" w:rsidP="00A30679">
      <w:pPr>
        <w:pStyle w:val="ListParagraph"/>
        <w:spacing w:after="0" w:line="360" w:lineRule="auto"/>
        <w:rPr>
          <w:rFonts w:ascii="Bookman Old Style" w:hAnsi="Bookman Old Style"/>
          <w:sz w:val="24"/>
          <w:szCs w:val="24"/>
        </w:rPr>
      </w:pPr>
    </w:p>
    <w:p w:rsidR="00A30679" w:rsidRPr="00A30679" w:rsidRDefault="00A30679" w:rsidP="00A30679">
      <w:pPr>
        <w:pStyle w:val="ListParagraph"/>
        <w:spacing w:after="0" w:line="360" w:lineRule="auto"/>
        <w:jc w:val="center"/>
        <w:rPr>
          <w:rFonts w:ascii="Bookman Old Style" w:hAnsi="Bookman Old Style"/>
          <w:b/>
          <w:i/>
          <w:sz w:val="24"/>
          <w:szCs w:val="24"/>
        </w:rPr>
      </w:pPr>
      <w:r>
        <w:rPr>
          <w:rFonts w:ascii="Bookman Old Style" w:hAnsi="Bookman Old Style"/>
          <w:sz w:val="24"/>
          <w:szCs w:val="24"/>
        </w:rPr>
        <w:lastRenderedPageBreak/>
        <w:t xml:space="preserve">:: 19 </w:t>
      </w:r>
      <w:r w:rsidRPr="007D2BD5">
        <w:rPr>
          <w:rFonts w:ascii="Bookman Old Style" w:hAnsi="Bookman Old Style"/>
          <w:sz w:val="24"/>
          <w:szCs w:val="24"/>
        </w:rPr>
        <w:t>::</w:t>
      </w:r>
    </w:p>
    <w:p w:rsidR="002C0192" w:rsidRPr="00143210" w:rsidRDefault="00A30679" w:rsidP="00396783">
      <w:pPr>
        <w:spacing w:after="120" w:line="360" w:lineRule="auto"/>
        <w:jc w:val="both"/>
        <w:rPr>
          <w:rFonts w:ascii="Bookman Old Style" w:hAnsi="Bookman Old Style"/>
          <w:bCs/>
          <w:sz w:val="24"/>
          <w:szCs w:val="24"/>
        </w:rPr>
      </w:pPr>
      <w:r>
        <w:rPr>
          <w:rFonts w:ascii="Bookman Old Style" w:hAnsi="Bookman Old Style"/>
          <w:bCs/>
          <w:sz w:val="24"/>
          <w:szCs w:val="24"/>
        </w:rPr>
        <w:t xml:space="preserve">          </w:t>
      </w:r>
      <w:r w:rsidR="00A66F95">
        <w:rPr>
          <w:rFonts w:ascii="Bookman Old Style" w:hAnsi="Bookman Old Style"/>
          <w:bCs/>
          <w:sz w:val="24"/>
          <w:szCs w:val="24"/>
        </w:rPr>
        <w:t xml:space="preserve">  </w:t>
      </w:r>
      <w:r w:rsidR="00E03415">
        <w:rPr>
          <w:rFonts w:ascii="Bookman Old Style" w:hAnsi="Bookman Old Style"/>
          <w:bCs/>
          <w:sz w:val="24"/>
          <w:szCs w:val="24"/>
        </w:rPr>
        <w:t>The</w:t>
      </w:r>
      <w:r w:rsidR="00A66F95">
        <w:rPr>
          <w:rFonts w:ascii="Bookman Old Style" w:hAnsi="Bookman Old Style"/>
          <w:bCs/>
          <w:sz w:val="24"/>
          <w:szCs w:val="24"/>
        </w:rPr>
        <w:t>s</w:t>
      </w:r>
      <w:r w:rsidR="00E03415">
        <w:rPr>
          <w:rFonts w:ascii="Bookman Old Style" w:hAnsi="Bookman Old Style"/>
          <w:bCs/>
          <w:sz w:val="24"/>
          <w:szCs w:val="24"/>
        </w:rPr>
        <w:t>e</w:t>
      </w:r>
      <w:r w:rsidR="00A66F95">
        <w:rPr>
          <w:rFonts w:ascii="Bookman Old Style" w:hAnsi="Bookman Old Style"/>
          <w:bCs/>
          <w:sz w:val="24"/>
          <w:szCs w:val="24"/>
        </w:rPr>
        <w:t xml:space="preserve"> </w:t>
      </w:r>
      <w:r w:rsidR="00265142">
        <w:rPr>
          <w:rFonts w:ascii="Bookman Old Style" w:hAnsi="Bookman Old Style"/>
          <w:bCs/>
          <w:sz w:val="24"/>
          <w:szCs w:val="24"/>
        </w:rPr>
        <w:t>Safety Committees shall be formed by the Zonal Manager,</w:t>
      </w:r>
      <w:r w:rsidR="00514601">
        <w:rPr>
          <w:rFonts w:ascii="Bookman Old Style" w:hAnsi="Bookman Old Style"/>
          <w:bCs/>
          <w:sz w:val="24"/>
          <w:szCs w:val="24"/>
        </w:rPr>
        <w:t xml:space="preserve"> </w:t>
      </w:r>
      <w:r w:rsidR="00265142">
        <w:rPr>
          <w:rFonts w:ascii="Bookman Old Style" w:hAnsi="Bookman Old Style"/>
          <w:bCs/>
          <w:sz w:val="24"/>
          <w:szCs w:val="24"/>
        </w:rPr>
        <w:t>APIIC or General Manager,</w:t>
      </w:r>
      <w:r w:rsidR="00514601">
        <w:rPr>
          <w:rFonts w:ascii="Bookman Old Style" w:hAnsi="Bookman Old Style"/>
          <w:bCs/>
          <w:sz w:val="24"/>
          <w:szCs w:val="24"/>
        </w:rPr>
        <w:t xml:space="preserve"> </w:t>
      </w:r>
      <w:r w:rsidR="00265142">
        <w:rPr>
          <w:rFonts w:ascii="Bookman Old Style" w:hAnsi="Bookman Old Style"/>
          <w:bCs/>
          <w:sz w:val="24"/>
          <w:szCs w:val="24"/>
        </w:rPr>
        <w:t>District Industries Center</w:t>
      </w:r>
      <w:r w:rsidR="00FF4F50">
        <w:rPr>
          <w:rFonts w:ascii="Bookman Old Style" w:hAnsi="Bookman Old Style"/>
          <w:bCs/>
          <w:sz w:val="24"/>
          <w:szCs w:val="24"/>
        </w:rPr>
        <w:t xml:space="preserve"> or Station Fire Officer having jurisdiction in all APIIC industrial parks, in Cold Storages,</w:t>
      </w:r>
      <w:r w:rsidR="00A6412F">
        <w:rPr>
          <w:rFonts w:ascii="Bookman Old Style" w:hAnsi="Bookman Old Style"/>
          <w:bCs/>
          <w:sz w:val="24"/>
          <w:szCs w:val="24"/>
        </w:rPr>
        <w:t xml:space="preserve"> </w:t>
      </w:r>
      <w:r w:rsidR="000D4261">
        <w:rPr>
          <w:rFonts w:ascii="Bookman Old Style" w:hAnsi="Bookman Old Style"/>
          <w:bCs/>
          <w:sz w:val="24"/>
          <w:szCs w:val="24"/>
        </w:rPr>
        <w:t>jinning</w:t>
      </w:r>
      <w:r w:rsidR="00FF4F50">
        <w:rPr>
          <w:rFonts w:ascii="Bookman Old Style" w:hAnsi="Bookman Old Style"/>
          <w:bCs/>
          <w:sz w:val="24"/>
          <w:szCs w:val="24"/>
        </w:rPr>
        <w:t xml:space="preserve"> and spinning mills clusters of Guntur,</w:t>
      </w:r>
      <w:r w:rsidR="00A6412F">
        <w:rPr>
          <w:rFonts w:ascii="Bookman Old Style" w:hAnsi="Bookman Old Style"/>
          <w:bCs/>
          <w:sz w:val="24"/>
          <w:szCs w:val="24"/>
        </w:rPr>
        <w:t xml:space="preserve"> </w:t>
      </w:r>
      <w:r w:rsidR="007F0F51">
        <w:rPr>
          <w:rFonts w:ascii="Bookman Old Style" w:hAnsi="Bookman Old Style"/>
          <w:bCs/>
          <w:sz w:val="24"/>
          <w:szCs w:val="24"/>
        </w:rPr>
        <w:t xml:space="preserve">Prakasam District </w:t>
      </w:r>
      <w:r w:rsidR="00FF4F50">
        <w:rPr>
          <w:rFonts w:ascii="Bookman Old Style" w:hAnsi="Bookman Old Style"/>
          <w:bCs/>
          <w:sz w:val="24"/>
          <w:szCs w:val="24"/>
        </w:rPr>
        <w:t>etc</w:t>
      </w:r>
      <w:r w:rsidR="00265142">
        <w:rPr>
          <w:rFonts w:ascii="Bookman Old Style" w:hAnsi="Bookman Old Style"/>
          <w:bCs/>
          <w:sz w:val="24"/>
          <w:szCs w:val="24"/>
        </w:rPr>
        <w:t>. District Chief Fire Officer</w:t>
      </w:r>
      <w:r w:rsidR="00FF4F50">
        <w:rPr>
          <w:rFonts w:ascii="Bookman Old Style" w:hAnsi="Bookman Old Style"/>
          <w:bCs/>
          <w:sz w:val="24"/>
          <w:szCs w:val="24"/>
        </w:rPr>
        <w:t>s to ensure f</w:t>
      </w:r>
      <w:r w:rsidR="00861660">
        <w:rPr>
          <w:rFonts w:ascii="Bookman Old Style" w:hAnsi="Bookman Old Style"/>
          <w:bCs/>
          <w:sz w:val="24"/>
          <w:szCs w:val="24"/>
        </w:rPr>
        <w:t>ormation of such committees and</w:t>
      </w:r>
      <w:r w:rsidR="00265142">
        <w:rPr>
          <w:rFonts w:ascii="Bookman Old Style" w:hAnsi="Bookman Old Style"/>
          <w:bCs/>
          <w:sz w:val="24"/>
          <w:szCs w:val="24"/>
        </w:rPr>
        <w:t xml:space="preserve"> to work in coordination with these </w:t>
      </w:r>
      <w:r w:rsidR="001E5D26">
        <w:rPr>
          <w:rFonts w:ascii="Bookman Old Style" w:hAnsi="Bookman Old Style"/>
          <w:bCs/>
          <w:sz w:val="24"/>
          <w:szCs w:val="24"/>
        </w:rPr>
        <w:t xml:space="preserve">and all </w:t>
      </w:r>
      <w:r w:rsidR="00265142">
        <w:rPr>
          <w:rFonts w:ascii="Bookman Old Style" w:hAnsi="Bookman Old Style"/>
          <w:bCs/>
          <w:sz w:val="24"/>
          <w:szCs w:val="24"/>
        </w:rPr>
        <w:t>committees in their jurisdiction.</w:t>
      </w:r>
    </w:p>
    <w:p w:rsidR="00D46794" w:rsidRPr="00CD0179" w:rsidRDefault="00143210" w:rsidP="00396783">
      <w:pPr>
        <w:spacing w:after="120" w:line="360" w:lineRule="auto"/>
        <w:jc w:val="both"/>
        <w:rPr>
          <w:rFonts w:ascii="Bookman Old Style" w:hAnsi="Bookman Old Style"/>
          <w:b/>
          <w:sz w:val="24"/>
          <w:szCs w:val="24"/>
        </w:rPr>
      </w:pPr>
      <w:r>
        <w:rPr>
          <w:rFonts w:ascii="Bookman Old Style" w:eastAsia="Times New Roman" w:hAnsi="Bookman Old Style"/>
          <w:b/>
          <w:color w:val="1D2228"/>
          <w:sz w:val="24"/>
          <w:szCs w:val="24"/>
        </w:rPr>
        <w:t>7</w:t>
      </w:r>
      <w:r w:rsidR="00D46794" w:rsidRPr="00D46794">
        <w:rPr>
          <w:rFonts w:ascii="Bookman Old Style" w:eastAsia="Times New Roman" w:hAnsi="Bookman Old Style"/>
          <w:b/>
          <w:color w:val="1D2228"/>
          <w:sz w:val="24"/>
          <w:szCs w:val="24"/>
        </w:rPr>
        <w:t>)</w:t>
      </w:r>
      <w:r w:rsidR="00D46794">
        <w:rPr>
          <w:rFonts w:ascii="Bookman Old Style" w:eastAsia="Times New Roman" w:hAnsi="Bookman Old Style"/>
          <w:color w:val="1D2228"/>
          <w:sz w:val="24"/>
          <w:szCs w:val="24"/>
        </w:rPr>
        <w:t xml:space="preserve"> </w:t>
      </w:r>
      <w:r w:rsidR="005E6C6D">
        <w:rPr>
          <w:rFonts w:ascii="Bookman Old Style" w:eastAsia="Times New Roman" w:hAnsi="Bookman Old Style"/>
          <w:color w:val="1D2228"/>
          <w:sz w:val="24"/>
          <w:szCs w:val="24"/>
        </w:rPr>
        <w:t xml:space="preserve"> </w:t>
      </w:r>
      <w:r w:rsidR="00D46794" w:rsidRPr="00CD0179">
        <w:rPr>
          <w:rFonts w:ascii="Bookman Old Style" w:hAnsi="Bookman Old Style"/>
          <w:b/>
          <w:sz w:val="24"/>
          <w:szCs w:val="24"/>
        </w:rPr>
        <w:t>Mock Drills:</w:t>
      </w:r>
    </w:p>
    <w:p w:rsidR="007A3424" w:rsidRDefault="007A3424" w:rsidP="007A3424">
      <w:pPr>
        <w:pStyle w:val="ListParagraph"/>
        <w:spacing w:after="240" w:line="360" w:lineRule="auto"/>
        <w:ind w:left="270"/>
        <w:jc w:val="both"/>
        <w:rPr>
          <w:rFonts w:ascii="Bookman Old Style" w:hAnsi="Bookman Old Style"/>
          <w:sz w:val="24"/>
          <w:szCs w:val="24"/>
        </w:rPr>
      </w:pPr>
      <w:r>
        <w:rPr>
          <w:rFonts w:ascii="Bookman Old Style" w:hAnsi="Bookman Old Style"/>
          <w:sz w:val="24"/>
          <w:szCs w:val="24"/>
        </w:rPr>
        <w:t xml:space="preserve">a)  </w:t>
      </w:r>
      <w:r w:rsidR="00D46794" w:rsidRPr="007A3424">
        <w:rPr>
          <w:rFonts w:ascii="Bookman Old Style" w:hAnsi="Bookman Old Style"/>
          <w:sz w:val="24"/>
          <w:szCs w:val="24"/>
        </w:rPr>
        <w:t xml:space="preserve">Every three months mock drills to be conducted and all the </w:t>
      </w:r>
    </w:p>
    <w:p w:rsidR="007A3424" w:rsidRDefault="007A3424" w:rsidP="007A3424">
      <w:pPr>
        <w:pStyle w:val="ListParagraph"/>
        <w:spacing w:after="240" w:line="360" w:lineRule="auto"/>
        <w:ind w:left="270"/>
        <w:jc w:val="both"/>
        <w:rPr>
          <w:rFonts w:ascii="Bookman Old Style" w:hAnsi="Bookman Old Style"/>
          <w:sz w:val="24"/>
          <w:szCs w:val="24"/>
        </w:rPr>
      </w:pPr>
      <w:r>
        <w:rPr>
          <w:rFonts w:ascii="Bookman Old Style" w:hAnsi="Bookman Old Style"/>
          <w:sz w:val="24"/>
          <w:szCs w:val="24"/>
        </w:rPr>
        <w:t xml:space="preserve">     </w:t>
      </w:r>
      <w:r w:rsidR="00D46794" w:rsidRPr="007A3424">
        <w:rPr>
          <w:rFonts w:ascii="Bookman Old Style" w:hAnsi="Bookman Old Style"/>
          <w:sz w:val="24"/>
          <w:szCs w:val="24"/>
        </w:rPr>
        <w:t xml:space="preserve">workers and Management should sign a document certifying </w:t>
      </w:r>
    </w:p>
    <w:p w:rsidR="00D46794" w:rsidRPr="007A3424" w:rsidRDefault="007A3424" w:rsidP="007A3424">
      <w:pPr>
        <w:pStyle w:val="ListParagraph"/>
        <w:spacing w:after="240" w:line="360" w:lineRule="auto"/>
        <w:ind w:left="270"/>
        <w:jc w:val="both"/>
        <w:rPr>
          <w:rFonts w:ascii="Bookman Old Style" w:hAnsi="Bookman Old Style"/>
          <w:sz w:val="24"/>
          <w:szCs w:val="24"/>
        </w:rPr>
      </w:pPr>
      <w:r>
        <w:rPr>
          <w:rFonts w:ascii="Bookman Old Style" w:hAnsi="Bookman Old Style"/>
          <w:sz w:val="24"/>
          <w:szCs w:val="24"/>
        </w:rPr>
        <w:t xml:space="preserve">     </w:t>
      </w:r>
      <w:r w:rsidR="00D46794" w:rsidRPr="007A3424">
        <w:rPr>
          <w:rFonts w:ascii="Bookman Old Style" w:hAnsi="Bookman Old Style"/>
          <w:sz w:val="24"/>
          <w:szCs w:val="24"/>
        </w:rPr>
        <w:t>the following and keep in record.</w:t>
      </w:r>
    </w:p>
    <w:p w:rsidR="00D46794" w:rsidRPr="00F75F04" w:rsidRDefault="00D46794" w:rsidP="00396783">
      <w:pPr>
        <w:pStyle w:val="ListParagraph"/>
        <w:spacing w:after="240" w:line="360" w:lineRule="auto"/>
        <w:jc w:val="both"/>
        <w:rPr>
          <w:rFonts w:ascii="Bookman Old Style" w:hAnsi="Bookman Old Style"/>
          <w:sz w:val="6"/>
          <w:szCs w:val="24"/>
        </w:rPr>
      </w:pPr>
    </w:p>
    <w:p w:rsidR="00257B07" w:rsidRDefault="00D46794" w:rsidP="00136EE5">
      <w:pPr>
        <w:pStyle w:val="ListParagraph"/>
        <w:spacing w:after="240" w:line="360" w:lineRule="auto"/>
        <w:ind w:left="0" w:firstLine="720"/>
        <w:jc w:val="both"/>
        <w:rPr>
          <w:rFonts w:ascii="Bookman Old Style" w:hAnsi="Bookman Old Style"/>
          <w:sz w:val="24"/>
          <w:szCs w:val="24"/>
        </w:rPr>
      </w:pPr>
      <w:r w:rsidRPr="00430D18">
        <w:rPr>
          <w:rFonts w:ascii="Bookman Old Style" w:hAnsi="Bookman Old Style"/>
          <w:sz w:val="24"/>
          <w:szCs w:val="24"/>
        </w:rPr>
        <w:t xml:space="preserve">We observe that it is the </w:t>
      </w:r>
      <w:r>
        <w:rPr>
          <w:rFonts w:ascii="Bookman Old Style" w:hAnsi="Bookman Old Style"/>
          <w:sz w:val="24"/>
          <w:szCs w:val="24"/>
        </w:rPr>
        <w:t>workers or their supervisors</w:t>
      </w:r>
      <w:r w:rsidRPr="00430D18">
        <w:rPr>
          <w:rFonts w:ascii="Bookman Old Style" w:hAnsi="Bookman Old Style"/>
          <w:sz w:val="24"/>
          <w:szCs w:val="24"/>
        </w:rPr>
        <w:t xml:space="preserve"> who lose lives in case of any major fire accident in </w:t>
      </w:r>
      <w:r>
        <w:rPr>
          <w:rFonts w:ascii="Bookman Old Style" w:hAnsi="Bookman Old Style"/>
          <w:sz w:val="24"/>
          <w:szCs w:val="24"/>
        </w:rPr>
        <w:t>Industries</w:t>
      </w:r>
      <w:r w:rsidRPr="00430D18">
        <w:rPr>
          <w:rFonts w:ascii="Bookman Old Style" w:hAnsi="Bookman Old Style"/>
          <w:sz w:val="24"/>
          <w:szCs w:val="24"/>
        </w:rPr>
        <w:t xml:space="preserve">. Very rarely </w:t>
      </w:r>
      <w:r w:rsidR="00FD6CDE" w:rsidRPr="00430D18">
        <w:rPr>
          <w:rFonts w:ascii="Bookman Old Style" w:hAnsi="Bookman Old Style"/>
          <w:sz w:val="24"/>
          <w:szCs w:val="24"/>
        </w:rPr>
        <w:t>owners are</w:t>
      </w:r>
      <w:r w:rsidRPr="00430D18">
        <w:rPr>
          <w:rFonts w:ascii="Bookman Old Style" w:hAnsi="Bookman Old Style"/>
          <w:sz w:val="24"/>
          <w:szCs w:val="24"/>
        </w:rPr>
        <w:t xml:space="preserve"> affected. Therefore, </w:t>
      </w:r>
      <w:r w:rsidRPr="002D0693">
        <w:rPr>
          <w:rFonts w:ascii="Bookman Old Style" w:hAnsi="Bookman Old Style"/>
          <w:b/>
          <w:i/>
          <w:sz w:val="24"/>
          <w:szCs w:val="24"/>
        </w:rPr>
        <w:t>we intend to put power in the hands of most affected people</w:t>
      </w:r>
      <w:r w:rsidRPr="006554DC">
        <w:rPr>
          <w:rFonts w:ascii="Bookman Old Style" w:hAnsi="Bookman Old Style"/>
          <w:sz w:val="24"/>
          <w:szCs w:val="24"/>
        </w:rPr>
        <w:t xml:space="preserve"> </w:t>
      </w:r>
      <w:r w:rsidRPr="00430D18">
        <w:rPr>
          <w:rFonts w:ascii="Bookman Old Style" w:hAnsi="Bookman Old Style"/>
          <w:sz w:val="24"/>
          <w:szCs w:val="24"/>
        </w:rPr>
        <w:t xml:space="preserve">by mandating that the signatures of all participants in Mock Drill to be taken in the register for inspection. These “Mock drills” familiarize all concerned people about the status of safety in their workplace. </w:t>
      </w:r>
    </w:p>
    <w:p w:rsidR="00A30679" w:rsidRPr="00A30679" w:rsidRDefault="00A30679" w:rsidP="00136EE5">
      <w:pPr>
        <w:pStyle w:val="ListParagraph"/>
        <w:spacing w:after="240" w:line="360" w:lineRule="auto"/>
        <w:ind w:left="0" w:firstLine="720"/>
        <w:jc w:val="both"/>
        <w:rPr>
          <w:rFonts w:ascii="Bookman Old Style" w:hAnsi="Bookman Old Style"/>
          <w:sz w:val="10"/>
          <w:szCs w:val="10"/>
        </w:rPr>
      </w:pPr>
    </w:p>
    <w:p w:rsidR="00D46794" w:rsidRPr="00480AB2" w:rsidRDefault="00D46794" w:rsidP="00396783">
      <w:pPr>
        <w:pStyle w:val="ListParagraph"/>
        <w:spacing w:after="0" w:line="360" w:lineRule="auto"/>
        <w:ind w:left="0"/>
        <w:jc w:val="both"/>
        <w:rPr>
          <w:rFonts w:ascii="Bookman Old Style" w:hAnsi="Bookman Old Style"/>
          <w:sz w:val="24"/>
          <w:szCs w:val="24"/>
        </w:rPr>
      </w:pPr>
      <w:r w:rsidRPr="00430D18">
        <w:rPr>
          <w:rFonts w:ascii="Bookman Old Style" w:hAnsi="Bookman Old Style"/>
          <w:b/>
          <w:sz w:val="24"/>
          <w:szCs w:val="24"/>
        </w:rPr>
        <w:t>Proforma enclosed:</w:t>
      </w:r>
    </w:p>
    <w:tbl>
      <w:tblPr>
        <w:tblStyle w:val="TableGrid"/>
        <w:tblW w:w="8550" w:type="dxa"/>
        <w:jc w:val="center"/>
        <w:tblInd w:w="738" w:type="dxa"/>
        <w:tblLook w:val="04A0"/>
      </w:tblPr>
      <w:tblGrid>
        <w:gridCol w:w="900"/>
        <w:gridCol w:w="3240"/>
        <w:gridCol w:w="2970"/>
        <w:gridCol w:w="1440"/>
      </w:tblGrid>
      <w:tr w:rsidR="00D46794" w:rsidRPr="005D72F5" w:rsidTr="00930440">
        <w:trPr>
          <w:jc w:val="center"/>
        </w:trPr>
        <w:tc>
          <w:tcPr>
            <w:tcW w:w="900" w:type="dxa"/>
          </w:tcPr>
          <w:p w:rsidR="00D46794" w:rsidRPr="005D72F5" w:rsidRDefault="00D46794" w:rsidP="00396783">
            <w:pPr>
              <w:spacing w:after="0" w:line="360" w:lineRule="auto"/>
              <w:jc w:val="center"/>
              <w:rPr>
                <w:rFonts w:ascii="Bookman Old Style" w:hAnsi="Bookman Old Style"/>
                <w:b/>
              </w:rPr>
            </w:pPr>
            <w:r w:rsidRPr="005D72F5">
              <w:rPr>
                <w:rFonts w:ascii="Bookman Old Style" w:hAnsi="Bookman Old Style"/>
                <w:b/>
              </w:rPr>
              <w:t>S.No.</w:t>
            </w:r>
          </w:p>
        </w:tc>
        <w:tc>
          <w:tcPr>
            <w:tcW w:w="3240" w:type="dxa"/>
          </w:tcPr>
          <w:p w:rsidR="00D46794" w:rsidRPr="005D72F5" w:rsidRDefault="00D46794" w:rsidP="00396783">
            <w:pPr>
              <w:spacing w:after="0" w:line="360" w:lineRule="auto"/>
              <w:jc w:val="center"/>
              <w:rPr>
                <w:rFonts w:ascii="Bookman Old Style" w:hAnsi="Bookman Old Style"/>
                <w:b/>
              </w:rPr>
            </w:pPr>
            <w:r w:rsidRPr="005D72F5">
              <w:rPr>
                <w:rFonts w:ascii="Bookman Old Style" w:hAnsi="Bookman Old Style"/>
                <w:b/>
              </w:rPr>
              <w:t>Name of the Employee</w:t>
            </w:r>
          </w:p>
        </w:tc>
        <w:tc>
          <w:tcPr>
            <w:tcW w:w="2970" w:type="dxa"/>
          </w:tcPr>
          <w:p w:rsidR="00D46794" w:rsidRPr="005D72F5" w:rsidRDefault="00D46794" w:rsidP="00396783">
            <w:pPr>
              <w:spacing w:after="0" w:line="360" w:lineRule="auto"/>
              <w:jc w:val="center"/>
              <w:rPr>
                <w:rFonts w:ascii="Bookman Old Style" w:hAnsi="Bookman Old Style"/>
                <w:b/>
              </w:rPr>
            </w:pPr>
            <w:r w:rsidRPr="005D72F5">
              <w:rPr>
                <w:rFonts w:ascii="Bookman Old Style" w:hAnsi="Bookman Old Style"/>
                <w:b/>
              </w:rPr>
              <w:t>Remarks/ Observations</w:t>
            </w:r>
          </w:p>
        </w:tc>
        <w:tc>
          <w:tcPr>
            <w:tcW w:w="1440" w:type="dxa"/>
          </w:tcPr>
          <w:p w:rsidR="00D46794" w:rsidRPr="005D72F5" w:rsidRDefault="00D46794" w:rsidP="00396783">
            <w:pPr>
              <w:spacing w:after="0" w:line="360" w:lineRule="auto"/>
              <w:jc w:val="center"/>
              <w:rPr>
                <w:rFonts w:ascii="Bookman Old Style" w:hAnsi="Bookman Old Style"/>
                <w:b/>
              </w:rPr>
            </w:pPr>
            <w:r w:rsidRPr="005D72F5">
              <w:rPr>
                <w:rFonts w:ascii="Bookman Old Style" w:hAnsi="Bookman Old Style"/>
                <w:b/>
              </w:rPr>
              <w:t>Signature</w:t>
            </w:r>
          </w:p>
        </w:tc>
      </w:tr>
      <w:tr w:rsidR="00D46794" w:rsidRPr="005D72F5" w:rsidTr="00930440">
        <w:trPr>
          <w:jc w:val="center"/>
        </w:trPr>
        <w:tc>
          <w:tcPr>
            <w:tcW w:w="900" w:type="dxa"/>
          </w:tcPr>
          <w:p w:rsidR="00D46794" w:rsidRPr="005D72F5" w:rsidRDefault="00D46794" w:rsidP="00396783">
            <w:pPr>
              <w:spacing w:after="0" w:line="360" w:lineRule="auto"/>
              <w:jc w:val="center"/>
              <w:rPr>
                <w:rFonts w:ascii="Bookman Old Style" w:hAnsi="Bookman Old Style"/>
              </w:rPr>
            </w:pPr>
            <w:r>
              <w:rPr>
                <w:rFonts w:ascii="Bookman Old Style" w:hAnsi="Bookman Old Style"/>
              </w:rPr>
              <w:t>1.</w:t>
            </w:r>
          </w:p>
        </w:tc>
        <w:tc>
          <w:tcPr>
            <w:tcW w:w="3240" w:type="dxa"/>
          </w:tcPr>
          <w:p w:rsidR="00D46794" w:rsidRPr="005D72F5" w:rsidRDefault="00D46794" w:rsidP="00396783">
            <w:pPr>
              <w:spacing w:after="0" w:line="360" w:lineRule="auto"/>
              <w:rPr>
                <w:rFonts w:ascii="Bookman Old Style" w:hAnsi="Bookman Old Style"/>
              </w:rPr>
            </w:pPr>
          </w:p>
        </w:tc>
        <w:tc>
          <w:tcPr>
            <w:tcW w:w="2970" w:type="dxa"/>
          </w:tcPr>
          <w:p w:rsidR="00D46794" w:rsidRPr="005D72F5" w:rsidRDefault="00D46794" w:rsidP="00396783">
            <w:pPr>
              <w:spacing w:after="0" w:line="360" w:lineRule="auto"/>
              <w:rPr>
                <w:rFonts w:ascii="Bookman Old Style" w:hAnsi="Bookman Old Style"/>
              </w:rPr>
            </w:pPr>
          </w:p>
        </w:tc>
        <w:tc>
          <w:tcPr>
            <w:tcW w:w="1440" w:type="dxa"/>
          </w:tcPr>
          <w:p w:rsidR="00D46794" w:rsidRPr="005D72F5" w:rsidRDefault="00D46794" w:rsidP="00396783">
            <w:pPr>
              <w:spacing w:after="0" w:line="360" w:lineRule="auto"/>
              <w:rPr>
                <w:rFonts w:ascii="Bookman Old Style" w:hAnsi="Bookman Old Style"/>
              </w:rPr>
            </w:pPr>
          </w:p>
        </w:tc>
      </w:tr>
      <w:tr w:rsidR="00D46794" w:rsidRPr="005D72F5" w:rsidTr="00930440">
        <w:trPr>
          <w:jc w:val="center"/>
        </w:trPr>
        <w:tc>
          <w:tcPr>
            <w:tcW w:w="900" w:type="dxa"/>
          </w:tcPr>
          <w:p w:rsidR="00D46794" w:rsidRPr="005D72F5" w:rsidRDefault="00D46794" w:rsidP="00396783">
            <w:pPr>
              <w:spacing w:after="0" w:line="360" w:lineRule="auto"/>
              <w:jc w:val="center"/>
              <w:rPr>
                <w:rFonts w:ascii="Bookman Old Style" w:hAnsi="Bookman Old Style"/>
              </w:rPr>
            </w:pPr>
            <w:r>
              <w:rPr>
                <w:rFonts w:ascii="Bookman Old Style" w:hAnsi="Bookman Old Style"/>
              </w:rPr>
              <w:t>2.</w:t>
            </w:r>
          </w:p>
        </w:tc>
        <w:tc>
          <w:tcPr>
            <w:tcW w:w="3240" w:type="dxa"/>
          </w:tcPr>
          <w:p w:rsidR="00D46794" w:rsidRPr="005D72F5" w:rsidRDefault="00D46794" w:rsidP="00396783">
            <w:pPr>
              <w:spacing w:after="0" w:line="360" w:lineRule="auto"/>
              <w:rPr>
                <w:rFonts w:ascii="Bookman Old Style" w:hAnsi="Bookman Old Style"/>
              </w:rPr>
            </w:pPr>
          </w:p>
        </w:tc>
        <w:tc>
          <w:tcPr>
            <w:tcW w:w="2970" w:type="dxa"/>
          </w:tcPr>
          <w:p w:rsidR="00D46794" w:rsidRPr="005D72F5" w:rsidRDefault="00D46794" w:rsidP="00396783">
            <w:pPr>
              <w:spacing w:after="0" w:line="360" w:lineRule="auto"/>
              <w:rPr>
                <w:rFonts w:ascii="Bookman Old Style" w:hAnsi="Bookman Old Style"/>
              </w:rPr>
            </w:pPr>
          </w:p>
        </w:tc>
        <w:tc>
          <w:tcPr>
            <w:tcW w:w="1440" w:type="dxa"/>
          </w:tcPr>
          <w:p w:rsidR="00D46794" w:rsidRPr="005D72F5" w:rsidRDefault="00D46794" w:rsidP="00396783">
            <w:pPr>
              <w:spacing w:after="0" w:line="360" w:lineRule="auto"/>
              <w:rPr>
                <w:rFonts w:ascii="Bookman Old Style" w:hAnsi="Bookman Old Style"/>
              </w:rPr>
            </w:pPr>
          </w:p>
        </w:tc>
      </w:tr>
      <w:tr w:rsidR="00D46794" w:rsidRPr="005D72F5" w:rsidTr="00930440">
        <w:trPr>
          <w:jc w:val="center"/>
        </w:trPr>
        <w:tc>
          <w:tcPr>
            <w:tcW w:w="900" w:type="dxa"/>
          </w:tcPr>
          <w:p w:rsidR="00D46794" w:rsidRPr="005D72F5" w:rsidRDefault="00D46794" w:rsidP="00396783">
            <w:pPr>
              <w:spacing w:after="0" w:line="360" w:lineRule="auto"/>
              <w:jc w:val="center"/>
              <w:rPr>
                <w:rFonts w:ascii="Bookman Old Style" w:hAnsi="Bookman Old Style"/>
              </w:rPr>
            </w:pPr>
            <w:r>
              <w:rPr>
                <w:rFonts w:ascii="Bookman Old Style" w:hAnsi="Bookman Old Style"/>
              </w:rPr>
              <w:t>3.</w:t>
            </w:r>
          </w:p>
        </w:tc>
        <w:tc>
          <w:tcPr>
            <w:tcW w:w="3240" w:type="dxa"/>
          </w:tcPr>
          <w:p w:rsidR="00D46794" w:rsidRPr="005D72F5" w:rsidRDefault="00D46794" w:rsidP="00396783">
            <w:pPr>
              <w:spacing w:after="0" w:line="360" w:lineRule="auto"/>
              <w:rPr>
                <w:rFonts w:ascii="Bookman Old Style" w:hAnsi="Bookman Old Style"/>
              </w:rPr>
            </w:pPr>
          </w:p>
        </w:tc>
        <w:tc>
          <w:tcPr>
            <w:tcW w:w="2970" w:type="dxa"/>
          </w:tcPr>
          <w:p w:rsidR="00D46794" w:rsidRPr="005D72F5" w:rsidRDefault="00D46794" w:rsidP="00396783">
            <w:pPr>
              <w:spacing w:after="0" w:line="360" w:lineRule="auto"/>
              <w:rPr>
                <w:rFonts w:ascii="Bookman Old Style" w:hAnsi="Bookman Old Style"/>
              </w:rPr>
            </w:pPr>
          </w:p>
        </w:tc>
        <w:tc>
          <w:tcPr>
            <w:tcW w:w="1440" w:type="dxa"/>
          </w:tcPr>
          <w:p w:rsidR="00D46794" w:rsidRPr="005D72F5" w:rsidRDefault="00D46794" w:rsidP="00396783">
            <w:pPr>
              <w:spacing w:after="0" w:line="360" w:lineRule="auto"/>
              <w:rPr>
                <w:rFonts w:ascii="Bookman Old Style" w:hAnsi="Bookman Old Style"/>
              </w:rPr>
            </w:pPr>
          </w:p>
        </w:tc>
      </w:tr>
    </w:tbl>
    <w:p w:rsidR="00625CAD" w:rsidRPr="00027122" w:rsidRDefault="00625CAD" w:rsidP="00136EE5">
      <w:pPr>
        <w:spacing w:line="360" w:lineRule="auto"/>
        <w:rPr>
          <w:rFonts w:ascii="Bookman Old Style" w:hAnsi="Bookman Old Style"/>
          <w:sz w:val="8"/>
          <w:szCs w:val="8"/>
        </w:rPr>
      </w:pPr>
    </w:p>
    <w:p w:rsidR="00A30679" w:rsidRPr="00A30679" w:rsidRDefault="00A30679" w:rsidP="00396783">
      <w:pPr>
        <w:pStyle w:val="ListParagraph"/>
        <w:spacing w:after="120" w:line="360" w:lineRule="auto"/>
        <w:ind w:left="0" w:firstLine="720"/>
        <w:jc w:val="both"/>
        <w:rPr>
          <w:rFonts w:ascii="Bookman Old Style" w:hAnsi="Bookman Old Style"/>
          <w:sz w:val="2"/>
          <w:szCs w:val="2"/>
        </w:rPr>
      </w:pPr>
    </w:p>
    <w:p w:rsidR="00D46794" w:rsidRDefault="00D46794" w:rsidP="00396783">
      <w:pPr>
        <w:pStyle w:val="ListParagraph"/>
        <w:spacing w:after="120" w:line="360" w:lineRule="auto"/>
        <w:ind w:left="0" w:firstLine="720"/>
        <w:jc w:val="both"/>
        <w:rPr>
          <w:rFonts w:ascii="Bookman Old Style" w:hAnsi="Bookman Old Style"/>
          <w:sz w:val="24"/>
          <w:szCs w:val="24"/>
        </w:rPr>
      </w:pPr>
      <w:r w:rsidRPr="00E25ED2">
        <w:rPr>
          <w:rFonts w:ascii="Bookman Old Style" w:hAnsi="Bookman Old Style"/>
          <w:sz w:val="24"/>
          <w:szCs w:val="24"/>
        </w:rPr>
        <w:t xml:space="preserve">Certifying that all Pumps and other firefighting equipment are in working condition and the Fire Extinguishers are not outdated.  </w:t>
      </w:r>
    </w:p>
    <w:p w:rsidR="00D46794" w:rsidRPr="009E0271" w:rsidRDefault="00D46794" w:rsidP="00396783">
      <w:pPr>
        <w:pStyle w:val="ListParagraph"/>
        <w:spacing w:line="360" w:lineRule="auto"/>
        <w:ind w:left="0"/>
        <w:jc w:val="both"/>
        <w:rPr>
          <w:rFonts w:ascii="Bookman Old Style" w:hAnsi="Bookman Old Style"/>
          <w:sz w:val="4"/>
          <w:szCs w:val="24"/>
        </w:rPr>
      </w:pPr>
    </w:p>
    <w:p w:rsidR="00D46794" w:rsidRPr="001847CD" w:rsidRDefault="00D46794" w:rsidP="00396783">
      <w:pPr>
        <w:pStyle w:val="ListParagraph"/>
        <w:numPr>
          <w:ilvl w:val="0"/>
          <w:numId w:val="7"/>
        </w:numPr>
        <w:spacing w:after="0" w:line="360" w:lineRule="auto"/>
        <w:jc w:val="both"/>
        <w:rPr>
          <w:rFonts w:ascii="Bookman Old Style" w:hAnsi="Bookman Old Style"/>
          <w:sz w:val="24"/>
          <w:szCs w:val="24"/>
        </w:rPr>
      </w:pPr>
      <w:r w:rsidRPr="00E25ED2">
        <w:rPr>
          <w:rFonts w:ascii="Bookman Old Style" w:hAnsi="Bookman Old Style"/>
          <w:sz w:val="24"/>
          <w:szCs w:val="24"/>
        </w:rPr>
        <w:t xml:space="preserve">That all </w:t>
      </w:r>
      <w:r>
        <w:rPr>
          <w:rFonts w:ascii="Bookman Old Style" w:hAnsi="Bookman Old Style"/>
          <w:sz w:val="24"/>
          <w:szCs w:val="24"/>
        </w:rPr>
        <w:t>workers</w:t>
      </w:r>
      <w:r w:rsidRPr="00E25ED2">
        <w:rPr>
          <w:rFonts w:ascii="Bookman Old Style" w:hAnsi="Bookman Old Style"/>
          <w:sz w:val="24"/>
          <w:szCs w:val="24"/>
        </w:rPr>
        <w:t xml:space="preserve"> </w:t>
      </w:r>
      <w:r>
        <w:rPr>
          <w:rFonts w:ascii="Bookman Old Style" w:hAnsi="Bookman Old Style"/>
          <w:sz w:val="24"/>
          <w:szCs w:val="24"/>
        </w:rPr>
        <w:t>know</w:t>
      </w:r>
      <w:r w:rsidRPr="00E25ED2">
        <w:rPr>
          <w:rFonts w:ascii="Bookman Old Style" w:hAnsi="Bookman Old Style"/>
          <w:sz w:val="24"/>
          <w:szCs w:val="24"/>
        </w:rPr>
        <w:t xml:space="preserve"> Exits and Assembly points and what to do in Emergency.</w:t>
      </w:r>
    </w:p>
    <w:p w:rsidR="00D46794" w:rsidRDefault="00D46794" w:rsidP="00396783">
      <w:pPr>
        <w:pStyle w:val="ListParagraph"/>
        <w:numPr>
          <w:ilvl w:val="0"/>
          <w:numId w:val="7"/>
        </w:numPr>
        <w:spacing w:after="120" w:line="360" w:lineRule="auto"/>
        <w:jc w:val="both"/>
        <w:rPr>
          <w:rFonts w:ascii="Bookman Old Style" w:hAnsi="Bookman Old Style"/>
          <w:sz w:val="24"/>
          <w:szCs w:val="24"/>
        </w:rPr>
      </w:pPr>
      <w:r w:rsidRPr="00E25ED2">
        <w:rPr>
          <w:rFonts w:ascii="Bookman Old Style" w:hAnsi="Bookman Old Style"/>
          <w:sz w:val="24"/>
          <w:szCs w:val="24"/>
        </w:rPr>
        <w:t xml:space="preserve">Endeavour </w:t>
      </w:r>
      <w:r>
        <w:rPr>
          <w:rFonts w:ascii="Bookman Old Style" w:hAnsi="Bookman Old Style"/>
          <w:sz w:val="24"/>
          <w:szCs w:val="24"/>
        </w:rPr>
        <w:t xml:space="preserve">is </w:t>
      </w:r>
      <w:r w:rsidRPr="00E25ED2">
        <w:rPr>
          <w:rFonts w:ascii="Bookman Old Style" w:hAnsi="Bookman Old Style"/>
          <w:sz w:val="24"/>
          <w:szCs w:val="24"/>
        </w:rPr>
        <w:t xml:space="preserve">to be made to </w:t>
      </w:r>
      <w:r>
        <w:rPr>
          <w:rFonts w:ascii="Bookman Old Style" w:hAnsi="Bookman Old Style"/>
          <w:sz w:val="24"/>
          <w:szCs w:val="24"/>
        </w:rPr>
        <w:t xml:space="preserve">conduct joint Mock Drills with Local fire Station so that everyone will know what kind of dress to </w:t>
      </w:r>
      <w:r w:rsidR="00FD6CDE">
        <w:rPr>
          <w:rFonts w:ascii="Bookman Old Style" w:hAnsi="Bookman Old Style"/>
          <w:sz w:val="24"/>
          <w:szCs w:val="24"/>
        </w:rPr>
        <w:t>wear,</w:t>
      </w:r>
      <w:r>
        <w:rPr>
          <w:rFonts w:ascii="Bookman Old Style" w:hAnsi="Bookman Old Style"/>
          <w:sz w:val="24"/>
          <w:szCs w:val="24"/>
        </w:rPr>
        <w:t xml:space="preserve"> where to take position and what to do in any emergency.</w:t>
      </w:r>
    </w:p>
    <w:p w:rsidR="00A30679" w:rsidRDefault="00A30679" w:rsidP="00A30679">
      <w:pPr>
        <w:spacing w:after="120" w:line="360" w:lineRule="auto"/>
        <w:jc w:val="both"/>
        <w:rPr>
          <w:rFonts w:ascii="Bookman Old Style" w:hAnsi="Bookman Old Style"/>
          <w:sz w:val="24"/>
          <w:szCs w:val="24"/>
        </w:rPr>
      </w:pPr>
    </w:p>
    <w:p w:rsidR="00A30679" w:rsidRPr="00027122" w:rsidRDefault="00A30679" w:rsidP="00A30679">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20</w:t>
      </w:r>
      <w:r w:rsidRPr="00995DD4">
        <w:rPr>
          <w:rFonts w:ascii="Bookman Old Style" w:hAnsi="Bookman Old Style"/>
          <w:sz w:val="24"/>
          <w:szCs w:val="24"/>
        </w:rPr>
        <w:t>p.</w:t>
      </w:r>
    </w:p>
    <w:p w:rsidR="00A30679" w:rsidRPr="000120C0" w:rsidRDefault="00A30679" w:rsidP="000120C0">
      <w:pPr>
        <w:spacing w:after="0" w:line="360" w:lineRule="auto"/>
        <w:jc w:val="center"/>
        <w:rPr>
          <w:rFonts w:ascii="Bookman Old Style" w:hAnsi="Bookman Old Style"/>
          <w:b/>
          <w:i/>
          <w:sz w:val="24"/>
          <w:szCs w:val="24"/>
        </w:rPr>
      </w:pPr>
      <w:r>
        <w:rPr>
          <w:rFonts w:ascii="Bookman Old Style" w:hAnsi="Bookman Old Style"/>
          <w:sz w:val="24"/>
          <w:szCs w:val="24"/>
        </w:rPr>
        <w:lastRenderedPageBreak/>
        <w:t xml:space="preserve">:: 20 </w:t>
      </w:r>
      <w:r w:rsidRPr="00F30AF5">
        <w:rPr>
          <w:rFonts w:ascii="Bookman Old Style" w:hAnsi="Bookman Old Style"/>
          <w:sz w:val="24"/>
          <w:szCs w:val="24"/>
        </w:rPr>
        <w:t>::</w:t>
      </w:r>
      <w:r w:rsidRPr="00BC7397">
        <w:rPr>
          <w:rFonts w:ascii="Bookman Old Style" w:hAnsi="Bookman Old Style"/>
          <w:sz w:val="24"/>
          <w:szCs w:val="24"/>
        </w:rPr>
        <w:t xml:space="preserve">                      </w:t>
      </w:r>
    </w:p>
    <w:p w:rsidR="00D46794" w:rsidRPr="00242533" w:rsidRDefault="00053C6C" w:rsidP="00396783">
      <w:pPr>
        <w:spacing w:after="0" w:line="360" w:lineRule="auto"/>
        <w:ind w:left="360"/>
        <w:jc w:val="both"/>
        <w:rPr>
          <w:rFonts w:ascii="Bookman Old Style" w:hAnsi="Bookman Old Style"/>
          <w:b/>
          <w:sz w:val="24"/>
          <w:szCs w:val="24"/>
        </w:rPr>
      </w:pPr>
      <w:r>
        <w:rPr>
          <w:rFonts w:ascii="Bookman Old Style" w:hAnsi="Bookman Old Style"/>
          <w:b/>
          <w:sz w:val="24"/>
          <w:szCs w:val="24"/>
        </w:rPr>
        <w:t>8</w:t>
      </w:r>
      <w:r w:rsidR="00242533">
        <w:rPr>
          <w:rFonts w:ascii="Bookman Old Style" w:hAnsi="Bookman Old Style"/>
          <w:b/>
          <w:sz w:val="24"/>
          <w:szCs w:val="24"/>
        </w:rPr>
        <w:t xml:space="preserve">) </w:t>
      </w:r>
      <w:r w:rsidR="005E6C6D">
        <w:rPr>
          <w:rFonts w:ascii="Bookman Old Style" w:hAnsi="Bookman Old Style"/>
          <w:b/>
          <w:sz w:val="24"/>
          <w:szCs w:val="24"/>
        </w:rPr>
        <w:t xml:space="preserve"> </w:t>
      </w:r>
      <w:r w:rsidR="00D46794" w:rsidRPr="00242533">
        <w:rPr>
          <w:rFonts w:ascii="Bookman Old Style" w:hAnsi="Bookman Old Style"/>
          <w:b/>
          <w:sz w:val="24"/>
          <w:szCs w:val="24"/>
        </w:rPr>
        <w:t>Inspections &amp; Fire Safety Audit:</w:t>
      </w:r>
    </w:p>
    <w:p w:rsidR="00D46794" w:rsidRPr="00D952AF" w:rsidRDefault="00D46794" w:rsidP="00396783">
      <w:pPr>
        <w:pStyle w:val="ListParagraph"/>
        <w:spacing w:after="0" w:line="360" w:lineRule="auto"/>
        <w:jc w:val="both"/>
        <w:rPr>
          <w:rFonts w:ascii="Bookman Old Style" w:hAnsi="Bookman Old Style"/>
          <w:sz w:val="2"/>
          <w:szCs w:val="16"/>
        </w:rPr>
      </w:pPr>
    </w:p>
    <w:p w:rsidR="00D46794" w:rsidRDefault="00D46794" w:rsidP="00396783">
      <w:pPr>
        <w:pStyle w:val="ListParagraph"/>
        <w:spacing w:after="0" w:line="360" w:lineRule="auto"/>
        <w:ind w:left="0"/>
        <w:contextualSpacing w:val="0"/>
        <w:jc w:val="both"/>
        <w:rPr>
          <w:rFonts w:ascii="Bookman Old Style" w:hAnsi="Bookman Old Style"/>
          <w:sz w:val="24"/>
          <w:szCs w:val="24"/>
        </w:rPr>
      </w:pPr>
      <w:r>
        <w:rPr>
          <w:rFonts w:ascii="Bookman Old Style" w:hAnsi="Bookman Old Style"/>
          <w:sz w:val="24"/>
          <w:szCs w:val="24"/>
        </w:rPr>
        <w:t xml:space="preserve">      </w:t>
      </w:r>
      <w:r w:rsidR="00480AB2">
        <w:rPr>
          <w:rFonts w:ascii="Bookman Old Style" w:hAnsi="Bookman Old Style"/>
          <w:sz w:val="24"/>
          <w:szCs w:val="24"/>
        </w:rPr>
        <w:tab/>
      </w:r>
      <w:r w:rsidRPr="004E682D">
        <w:rPr>
          <w:rFonts w:ascii="Bookman Old Style" w:hAnsi="Bookman Old Style"/>
          <w:sz w:val="24"/>
          <w:szCs w:val="24"/>
        </w:rPr>
        <w:t xml:space="preserve">There are </w:t>
      </w:r>
      <w:r>
        <w:rPr>
          <w:rFonts w:ascii="Bookman Old Style" w:hAnsi="Bookman Old Style"/>
          <w:sz w:val="24"/>
          <w:szCs w:val="24"/>
        </w:rPr>
        <w:t xml:space="preserve">about </w:t>
      </w:r>
      <w:r w:rsidRPr="004E682D">
        <w:rPr>
          <w:rFonts w:ascii="Bookman Old Style" w:hAnsi="Bookman Old Style"/>
          <w:sz w:val="24"/>
          <w:szCs w:val="24"/>
        </w:rPr>
        <w:t xml:space="preserve">180 fire stations in the State. The Station Fire Officer </w:t>
      </w:r>
      <w:r>
        <w:rPr>
          <w:rFonts w:ascii="Bookman Old Style" w:hAnsi="Bookman Old Style"/>
          <w:sz w:val="24"/>
          <w:szCs w:val="24"/>
        </w:rPr>
        <w:t xml:space="preserve">(SFO) </w:t>
      </w:r>
      <w:r w:rsidRPr="004E682D">
        <w:rPr>
          <w:rFonts w:ascii="Bookman Old Style" w:hAnsi="Bookman Old Style"/>
          <w:sz w:val="24"/>
          <w:szCs w:val="24"/>
        </w:rPr>
        <w:t xml:space="preserve">has to be available to respond </w:t>
      </w:r>
      <w:r>
        <w:rPr>
          <w:rFonts w:ascii="Bookman Old Style" w:hAnsi="Bookman Old Style"/>
          <w:sz w:val="24"/>
          <w:szCs w:val="24"/>
        </w:rPr>
        <w:t xml:space="preserve">to </w:t>
      </w:r>
      <w:r w:rsidRPr="004E682D">
        <w:rPr>
          <w:rFonts w:ascii="Bookman Old Style" w:hAnsi="Bookman Old Style"/>
          <w:sz w:val="24"/>
          <w:szCs w:val="24"/>
        </w:rPr>
        <w:t>Emergency “fire and rescue” calls 365 days and 24</w:t>
      </w:r>
      <w:r>
        <w:rPr>
          <w:rFonts w:ascii="Bookman Old Style" w:hAnsi="Bookman Old Style"/>
          <w:sz w:val="24"/>
          <w:szCs w:val="24"/>
        </w:rPr>
        <w:t>x</w:t>
      </w:r>
      <w:r w:rsidRPr="004E682D">
        <w:rPr>
          <w:rFonts w:ascii="Bookman Old Style" w:hAnsi="Bookman Old Style"/>
          <w:sz w:val="24"/>
          <w:szCs w:val="24"/>
        </w:rPr>
        <w:t>7. In addition</w:t>
      </w:r>
      <w:r>
        <w:rPr>
          <w:rFonts w:ascii="Bookman Old Style" w:hAnsi="Bookman Old Style"/>
          <w:sz w:val="24"/>
          <w:szCs w:val="24"/>
        </w:rPr>
        <w:t>, there are about 7,500 Hospitals, 40,000 Schools/</w:t>
      </w:r>
      <w:r w:rsidRPr="004E682D">
        <w:rPr>
          <w:rFonts w:ascii="Bookman Old Style" w:hAnsi="Bookman Old Style"/>
          <w:sz w:val="24"/>
          <w:szCs w:val="24"/>
        </w:rPr>
        <w:t xml:space="preserve">Colleges besides many industrial and business Establishments where fire safety inspections for different purposes have to be carried out. It is administratively not practical to get all inspections done through the Fire department </w:t>
      </w:r>
      <w:r>
        <w:rPr>
          <w:rFonts w:ascii="Bookman Old Style" w:hAnsi="Bookman Old Style"/>
          <w:sz w:val="24"/>
          <w:szCs w:val="24"/>
        </w:rPr>
        <w:t>o</w:t>
      </w:r>
      <w:r w:rsidRPr="004E682D">
        <w:rPr>
          <w:rFonts w:ascii="Bookman Old Style" w:hAnsi="Bookman Old Style"/>
          <w:sz w:val="24"/>
          <w:szCs w:val="24"/>
        </w:rPr>
        <w:t>fficials.</w:t>
      </w:r>
    </w:p>
    <w:p w:rsidR="00027122" w:rsidRDefault="00D46794" w:rsidP="00396783">
      <w:pPr>
        <w:pStyle w:val="ListParagraph"/>
        <w:spacing w:after="120" w:line="360" w:lineRule="auto"/>
        <w:ind w:left="0"/>
        <w:contextualSpacing w:val="0"/>
        <w:jc w:val="both"/>
        <w:rPr>
          <w:rFonts w:ascii="Bookman Old Style" w:hAnsi="Bookman Old Style"/>
          <w:sz w:val="24"/>
          <w:szCs w:val="24"/>
        </w:rPr>
      </w:pPr>
      <w:r>
        <w:rPr>
          <w:rFonts w:ascii="Bookman Old Style" w:hAnsi="Bookman Old Style"/>
          <w:sz w:val="24"/>
          <w:szCs w:val="24"/>
        </w:rPr>
        <w:t xml:space="preserve">      </w:t>
      </w:r>
      <w:r w:rsidR="00D805BB">
        <w:rPr>
          <w:rFonts w:ascii="Bookman Old Style" w:hAnsi="Bookman Old Style"/>
          <w:sz w:val="24"/>
          <w:szCs w:val="24"/>
        </w:rPr>
        <w:t xml:space="preserve"> </w:t>
      </w:r>
      <w:r w:rsidR="00326384">
        <w:rPr>
          <w:rFonts w:ascii="Bookman Old Style" w:hAnsi="Bookman Old Style"/>
          <w:sz w:val="24"/>
          <w:szCs w:val="24"/>
        </w:rPr>
        <w:t xml:space="preserve"> </w:t>
      </w:r>
      <w:r w:rsidRPr="004E682D">
        <w:rPr>
          <w:rFonts w:ascii="Bookman Old Style" w:hAnsi="Bookman Old Style"/>
          <w:sz w:val="24"/>
          <w:szCs w:val="24"/>
        </w:rPr>
        <w:t xml:space="preserve">Moreover, many SFO’s have just </w:t>
      </w:r>
      <w:r>
        <w:rPr>
          <w:rFonts w:ascii="Bookman Old Style" w:hAnsi="Bookman Old Style"/>
          <w:sz w:val="24"/>
          <w:szCs w:val="24"/>
        </w:rPr>
        <w:t>intermediate</w:t>
      </w:r>
      <w:r w:rsidRPr="004E682D">
        <w:rPr>
          <w:rFonts w:ascii="Bookman Old Style" w:hAnsi="Bookman Old Style"/>
          <w:sz w:val="24"/>
          <w:szCs w:val="24"/>
        </w:rPr>
        <w:t xml:space="preserve"> qualification and hence </w:t>
      </w:r>
      <w:r>
        <w:rPr>
          <w:rFonts w:ascii="Bookman Old Style" w:hAnsi="Bookman Old Style"/>
          <w:sz w:val="24"/>
          <w:szCs w:val="24"/>
        </w:rPr>
        <w:t xml:space="preserve">SFO’s with such qualifications are </w:t>
      </w:r>
      <w:r w:rsidRPr="004E682D">
        <w:rPr>
          <w:rFonts w:ascii="Bookman Old Style" w:hAnsi="Bookman Old Style"/>
          <w:sz w:val="24"/>
          <w:szCs w:val="24"/>
        </w:rPr>
        <w:t>“not com</w:t>
      </w:r>
      <w:r>
        <w:rPr>
          <w:rFonts w:ascii="Bookman Old Style" w:hAnsi="Bookman Old Style"/>
          <w:sz w:val="24"/>
          <w:szCs w:val="24"/>
        </w:rPr>
        <w:t>p</w:t>
      </w:r>
      <w:r w:rsidRPr="004E682D">
        <w:rPr>
          <w:rFonts w:ascii="Bookman Old Style" w:hAnsi="Bookman Old Style"/>
          <w:sz w:val="24"/>
          <w:szCs w:val="24"/>
        </w:rPr>
        <w:t>etent” to inspect technical aspects of Electrical Safety or</w:t>
      </w:r>
      <w:r>
        <w:rPr>
          <w:rFonts w:ascii="Bookman Old Style" w:hAnsi="Bookman Old Style"/>
          <w:sz w:val="24"/>
          <w:szCs w:val="24"/>
        </w:rPr>
        <w:t xml:space="preserve"> </w:t>
      </w:r>
      <w:r w:rsidR="000A7704">
        <w:rPr>
          <w:rFonts w:ascii="Bookman Old Style" w:hAnsi="Bookman Old Style"/>
          <w:sz w:val="24"/>
          <w:szCs w:val="24"/>
        </w:rPr>
        <w:t>F</w:t>
      </w:r>
      <w:r w:rsidR="00D13236">
        <w:rPr>
          <w:rFonts w:ascii="Bookman Old Style" w:hAnsi="Bookman Old Style"/>
          <w:sz w:val="24"/>
          <w:szCs w:val="24"/>
        </w:rPr>
        <w:t>ire Safety Equipment,</w:t>
      </w:r>
      <w:r w:rsidR="00B23E73">
        <w:rPr>
          <w:rFonts w:ascii="Bookman Old Style" w:hAnsi="Bookman Old Style"/>
          <w:sz w:val="24"/>
          <w:szCs w:val="24"/>
        </w:rPr>
        <w:t xml:space="preserve"> </w:t>
      </w:r>
      <w:r w:rsidR="00D13236">
        <w:rPr>
          <w:rFonts w:ascii="Bookman Old Style" w:hAnsi="Bookman Old Style"/>
          <w:sz w:val="24"/>
          <w:szCs w:val="24"/>
        </w:rPr>
        <w:t>p</w:t>
      </w:r>
      <w:r w:rsidR="001847CD">
        <w:rPr>
          <w:rFonts w:ascii="Bookman Old Style" w:hAnsi="Bookman Old Style"/>
          <w:sz w:val="24"/>
          <w:szCs w:val="24"/>
        </w:rPr>
        <w:t>arti</w:t>
      </w:r>
      <w:r w:rsidR="00B23E73">
        <w:rPr>
          <w:rFonts w:ascii="Bookman Old Style" w:hAnsi="Bookman Old Style"/>
          <w:sz w:val="24"/>
          <w:szCs w:val="24"/>
        </w:rPr>
        <w:t>cularly in hazardous industrial establishments</w:t>
      </w:r>
      <w:r w:rsidR="001847CD">
        <w:rPr>
          <w:rFonts w:ascii="Bookman Old Style" w:hAnsi="Bookman Old Style"/>
          <w:sz w:val="24"/>
          <w:szCs w:val="24"/>
        </w:rPr>
        <w:t xml:space="preserve">. In addition, there </w:t>
      </w:r>
      <w:r w:rsidR="0032264E">
        <w:rPr>
          <w:rFonts w:ascii="Bookman Old Style" w:hAnsi="Bookman Old Style"/>
          <w:sz w:val="24"/>
          <w:szCs w:val="24"/>
        </w:rPr>
        <w:t xml:space="preserve">is </w:t>
      </w:r>
      <w:r w:rsidR="001847CD">
        <w:rPr>
          <w:rFonts w:ascii="Bookman Old Style" w:hAnsi="Bookman Old Style"/>
          <w:sz w:val="24"/>
          <w:szCs w:val="24"/>
        </w:rPr>
        <w:t>no qualified Chemical, Electrical, Mechanical or Civil Engineers in the ranks of Fire Department.</w:t>
      </w:r>
      <w:r w:rsidRPr="00BC7397">
        <w:rPr>
          <w:rFonts w:ascii="Bookman Old Style" w:hAnsi="Bookman Old Style"/>
          <w:sz w:val="24"/>
          <w:szCs w:val="24"/>
        </w:rPr>
        <w:t xml:space="preserve">          </w:t>
      </w:r>
    </w:p>
    <w:p w:rsidR="00D46794" w:rsidRDefault="00D46794" w:rsidP="00396783">
      <w:pPr>
        <w:pStyle w:val="ListParagraph"/>
        <w:spacing w:after="360" w:line="360" w:lineRule="auto"/>
        <w:ind w:left="0"/>
        <w:jc w:val="both"/>
        <w:rPr>
          <w:rFonts w:ascii="Bookman Old Style" w:hAnsi="Bookman Old Style"/>
          <w:sz w:val="24"/>
          <w:szCs w:val="24"/>
        </w:rPr>
      </w:pPr>
      <w:r w:rsidRPr="00666972">
        <w:rPr>
          <w:rFonts w:ascii="Bookman Old Style" w:hAnsi="Bookman Old Style"/>
          <w:sz w:val="10"/>
          <w:szCs w:val="24"/>
        </w:rPr>
        <w:t xml:space="preserve">           </w:t>
      </w:r>
      <w:r w:rsidR="00326384">
        <w:rPr>
          <w:rFonts w:ascii="Bookman Old Style" w:hAnsi="Bookman Old Style"/>
          <w:sz w:val="10"/>
          <w:szCs w:val="24"/>
        </w:rPr>
        <w:t xml:space="preserve">        </w:t>
      </w:r>
      <w:r w:rsidRPr="00D46794">
        <w:rPr>
          <w:rFonts w:ascii="Bookman Old Style" w:hAnsi="Bookman Old Style"/>
          <w:sz w:val="24"/>
          <w:szCs w:val="24"/>
        </w:rPr>
        <w:t>Therefore, the following technically competent people employed with State Government (so that they can be made accountable for accuracy of their reports) are authorized in accordance with powers conferred on Director General for inspection purposes.</w:t>
      </w:r>
    </w:p>
    <w:p w:rsidR="00480AB2" w:rsidRPr="00D952AF" w:rsidRDefault="00480AB2" w:rsidP="00396783">
      <w:pPr>
        <w:pStyle w:val="ListParagraph"/>
        <w:spacing w:after="360" w:line="360" w:lineRule="auto"/>
        <w:ind w:left="0"/>
        <w:jc w:val="both"/>
        <w:rPr>
          <w:rFonts w:ascii="Bookman Old Style" w:hAnsi="Bookman Old Style"/>
          <w:sz w:val="2"/>
          <w:szCs w:val="4"/>
        </w:rPr>
      </w:pPr>
    </w:p>
    <w:p w:rsidR="00D46794" w:rsidRPr="00666972" w:rsidRDefault="00D46794" w:rsidP="00396783">
      <w:pPr>
        <w:pStyle w:val="ListParagraph"/>
        <w:numPr>
          <w:ilvl w:val="0"/>
          <w:numId w:val="21"/>
        </w:numPr>
        <w:spacing w:after="0" w:line="360" w:lineRule="auto"/>
        <w:jc w:val="both"/>
        <w:rPr>
          <w:rFonts w:ascii="Bookman Old Style" w:hAnsi="Bookman Old Style"/>
          <w:b/>
          <w:sz w:val="2"/>
          <w:szCs w:val="24"/>
        </w:rPr>
      </w:pPr>
      <w:r w:rsidRPr="008713E0">
        <w:rPr>
          <w:rFonts w:ascii="Bookman Old Style" w:hAnsi="Bookman Old Style"/>
          <w:b/>
          <w:sz w:val="24"/>
          <w:szCs w:val="24"/>
        </w:rPr>
        <w:t xml:space="preserve">    </w:t>
      </w:r>
    </w:p>
    <w:p w:rsidR="00D46794" w:rsidRPr="00593ABF" w:rsidRDefault="00D46794" w:rsidP="00396783">
      <w:pPr>
        <w:pStyle w:val="ListParagraph"/>
        <w:numPr>
          <w:ilvl w:val="0"/>
          <w:numId w:val="21"/>
        </w:numPr>
        <w:spacing w:after="240" w:line="360" w:lineRule="auto"/>
        <w:jc w:val="both"/>
        <w:rPr>
          <w:rFonts w:ascii="Bookman Old Style" w:hAnsi="Bookman Old Style"/>
          <w:sz w:val="2"/>
          <w:szCs w:val="24"/>
        </w:rPr>
      </w:pPr>
      <w:r>
        <w:rPr>
          <w:rFonts w:ascii="Bookman Old Style" w:hAnsi="Bookman Old Style"/>
          <w:sz w:val="24"/>
          <w:szCs w:val="24"/>
        </w:rPr>
        <w:t xml:space="preserve">         </w:t>
      </w:r>
    </w:p>
    <w:p w:rsidR="00D46794" w:rsidRDefault="00D46794" w:rsidP="00396783">
      <w:pPr>
        <w:pStyle w:val="ListParagraph"/>
        <w:numPr>
          <w:ilvl w:val="0"/>
          <w:numId w:val="27"/>
        </w:numPr>
        <w:spacing w:after="360" w:line="360" w:lineRule="auto"/>
        <w:ind w:left="1080"/>
        <w:jc w:val="both"/>
        <w:rPr>
          <w:rFonts w:ascii="Bookman Old Style" w:hAnsi="Bookman Old Style"/>
          <w:sz w:val="24"/>
          <w:szCs w:val="24"/>
        </w:rPr>
      </w:pPr>
      <w:r>
        <w:rPr>
          <w:rFonts w:ascii="Bookman Old Style" w:hAnsi="Bookman Old Style"/>
          <w:sz w:val="24"/>
          <w:szCs w:val="24"/>
        </w:rPr>
        <w:t>All Civil</w:t>
      </w:r>
      <w:r w:rsidR="0032264E">
        <w:rPr>
          <w:rFonts w:ascii="Bookman Old Style" w:hAnsi="Bookman Old Style"/>
          <w:sz w:val="24"/>
          <w:szCs w:val="24"/>
        </w:rPr>
        <w:t>,</w:t>
      </w:r>
      <w:r>
        <w:rPr>
          <w:rFonts w:ascii="Bookman Old Style" w:hAnsi="Bookman Old Style"/>
          <w:sz w:val="24"/>
          <w:szCs w:val="24"/>
        </w:rPr>
        <w:t xml:space="preserve"> </w:t>
      </w:r>
      <w:r w:rsidR="00726A54">
        <w:rPr>
          <w:rFonts w:ascii="Bookman Old Style" w:hAnsi="Bookman Old Style"/>
          <w:sz w:val="24"/>
          <w:szCs w:val="24"/>
        </w:rPr>
        <w:t xml:space="preserve">Electrical, Mechanical and Chemical </w:t>
      </w:r>
      <w:r>
        <w:rPr>
          <w:rFonts w:ascii="Bookman Old Style" w:hAnsi="Bookman Old Style"/>
          <w:sz w:val="24"/>
          <w:szCs w:val="24"/>
        </w:rPr>
        <w:t xml:space="preserve">Engineers Employed with State Government or its undertakings or any </w:t>
      </w:r>
      <w:r w:rsidR="00B23E73">
        <w:rPr>
          <w:rFonts w:ascii="Bookman Old Style" w:hAnsi="Bookman Old Style"/>
          <w:sz w:val="24"/>
          <w:szCs w:val="24"/>
        </w:rPr>
        <w:t>State University</w:t>
      </w:r>
      <w:r>
        <w:rPr>
          <w:rFonts w:ascii="Bookman Old Style" w:hAnsi="Bookman Old Style"/>
          <w:sz w:val="24"/>
          <w:szCs w:val="24"/>
        </w:rPr>
        <w:t xml:space="preserve"> are a</w:t>
      </w:r>
      <w:r w:rsidR="00401F0D">
        <w:rPr>
          <w:rFonts w:ascii="Bookman Old Style" w:hAnsi="Bookman Old Style"/>
          <w:sz w:val="24"/>
          <w:szCs w:val="24"/>
        </w:rPr>
        <w:t>uthorized to inspect and issue c</w:t>
      </w:r>
      <w:r>
        <w:rPr>
          <w:rFonts w:ascii="Bookman Old Style" w:hAnsi="Bookman Old Style"/>
          <w:sz w:val="24"/>
          <w:szCs w:val="24"/>
        </w:rPr>
        <w:t>ertificate of compliance with pr</w:t>
      </w:r>
      <w:r w:rsidR="002E7835">
        <w:rPr>
          <w:rFonts w:ascii="Bookman Old Style" w:hAnsi="Bookman Old Style"/>
          <w:sz w:val="24"/>
          <w:szCs w:val="24"/>
        </w:rPr>
        <w:t>oper working of installed Fire S</w:t>
      </w:r>
      <w:r>
        <w:rPr>
          <w:rFonts w:ascii="Bookman Old Style" w:hAnsi="Bookman Old Style"/>
          <w:sz w:val="24"/>
          <w:szCs w:val="24"/>
        </w:rPr>
        <w:t>afety Equipment, plumbing, water availability and</w:t>
      </w:r>
      <w:r w:rsidR="0032264E">
        <w:rPr>
          <w:rFonts w:ascii="Bookman Old Style" w:hAnsi="Bookman Old Style"/>
          <w:sz w:val="24"/>
          <w:szCs w:val="24"/>
        </w:rPr>
        <w:t xml:space="preserve"> Electrical Safety code of p</w:t>
      </w:r>
      <w:r w:rsidR="00726A54">
        <w:rPr>
          <w:rFonts w:ascii="Bookman Old Style" w:hAnsi="Bookman Old Style"/>
          <w:sz w:val="24"/>
          <w:szCs w:val="24"/>
        </w:rPr>
        <w:t>ractice.</w:t>
      </w:r>
    </w:p>
    <w:p w:rsidR="00D430B7" w:rsidRPr="00A524D3" w:rsidRDefault="00D430B7" w:rsidP="00396783">
      <w:pPr>
        <w:pStyle w:val="ListParagraph"/>
        <w:numPr>
          <w:ilvl w:val="0"/>
          <w:numId w:val="27"/>
        </w:numPr>
        <w:spacing w:after="360" w:line="360" w:lineRule="auto"/>
        <w:ind w:left="1080"/>
        <w:jc w:val="both"/>
        <w:rPr>
          <w:rFonts w:ascii="Bookman Old Style" w:hAnsi="Bookman Old Style"/>
          <w:b/>
          <w:bCs/>
          <w:i/>
          <w:iCs/>
          <w:sz w:val="24"/>
          <w:szCs w:val="24"/>
        </w:rPr>
      </w:pPr>
      <w:r w:rsidRPr="00A524D3">
        <w:rPr>
          <w:rFonts w:ascii="Bookman Old Style" w:hAnsi="Bookman Old Style"/>
          <w:b/>
          <w:bCs/>
          <w:i/>
          <w:iCs/>
          <w:sz w:val="24"/>
          <w:szCs w:val="24"/>
        </w:rPr>
        <w:t>Fire safety Audits: District Collectors are authorized to Constitute four members teams of authorized Chemical, Electrical,</w:t>
      </w:r>
      <w:r w:rsidR="00E249E9" w:rsidRPr="00A524D3">
        <w:rPr>
          <w:rFonts w:ascii="Bookman Old Style" w:hAnsi="Bookman Old Style"/>
          <w:b/>
          <w:bCs/>
          <w:i/>
          <w:iCs/>
          <w:sz w:val="24"/>
          <w:szCs w:val="24"/>
        </w:rPr>
        <w:t xml:space="preserve"> </w:t>
      </w:r>
      <w:r w:rsidRPr="00A524D3">
        <w:rPr>
          <w:rFonts w:ascii="Bookman Old Style" w:hAnsi="Bookman Old Style"/>
          <w:b/>
          <w:bCs/>
          <w:i/>
          <w:iCs/>
          <w:sz w:val="24"/>
          <w:szCs w:val="24"/>
        </w:rPr>
        <w:t>Civil/Mechanical and afire officer to carryout “Fire Safety”</w:t>
      </w:r>
      <w:r w:rsidR="00E249E9" w:rsidRPr="00A524D3">
        <w:rPr>
          <w:rFonts w:ascii="Bookman Old Style" w:hAnsi="Bookman Old Style"/>
          <w:b/>
          <w:bCs/>
          <w:i/>
          <w:iCs/>
          <w:sz w:val="24"/>
          <w:szCs w:val="24"/>
        </w:rPr>
        <w:t xml:space="preserve"> audits in</w:t>
      </w:r>
      <w:r w:rsidRPr="00A524D3">
        <w:rPr>
          <w:rFonts w:ascii="Bookman Old Style" w:hAnsi="Bookman Old Style"/>
          <w:b/>
          <w:bCs/>
          <w:i/>
          <w:iCs/>
          <w:sz w:val="24"/>
          <w:szCs w:val="24"/>
        </w:rPr>
        <w:t xml:space="preserve"> hazardous industries particularly in those hosting exothermic reactors from time to time.</w:t>
      </w:r>
    </w:p>
    <w:p w:rsidR="00480AB2" w:rsidRPr="000120C0" w:rsidRDefault="00480AB2" w:rsidP="00396783">
      <w:pPr>
        <w:pStyle w:val="ListParagraph"/>
        <w:spacing w:after="360" w:line="360" w:lineRule="auto"/>
        <w:ind w:left="1803"/>
        <w:jc w:val="both"/>
        <w:rPr>
          <w:rFonts w:ascii="Bookman Old Style" w:hAnsi="Bookman Old Style"/>
          <w:sz w:val="4"/>
          <w:szCs w:val="16"/>
        </w:rPr>
      </w:pPr>
    </w:p>
    <w:p w:rsidR="00480AB2" w:rsidRDefault="00480AB2" w:rsidP="00396783">
      <w:pPr>
        <w:pStyle w:val="ListParagraph"/>
        <w:numPr>
          <w:ilvl w:val="0"/>
          <w:numId w:val="27"/>
        </w:numPr>
        <w:spacing w:after="120" w:line="360" w:lineRule="auto"/>
        <w:ind w:left="1080"/>
        <w:jc w:val="both"/>
        <w:rPr>
          <w:rFonts w:ascii="Bookman Old Style" w:hAnsi="Bookman Old Style"/>
          <w:sz w:val="24"/>
          <w:szCs w:val="24"/>
        </w:rPr>
      </w:pPr>
      <w:r w:rsidRPr="00480AB2">
        <w:rPr>
          <w:rFonts w:ascii="Bookman Old Style" w:hAnsi="Bookman Old Style"/>
          <w:sz w:val="24"/>
          <w:szCs w:val="24"/>
        </w:rPr>
        <w:t xml:space="preserve">Is there any inspection required for issuing Provisional “No Objection Certificate”?  </w:t>
      </w:r>
    </w:p>
    <w:p w:rsidR="00053C6C" w:rsidRDefault="00053C6C" w:rsidP="00396783">
      <w:pPr>
        <w:pStyle w:val="ListParagraph"/>
        <w:spacing w:after="120" w:line="360" w:lineRule="auto"/>
        <w:ind w:left="1080"/>
        <w:jc w:val="both"/>
        <w:rPr>
          <w:rFonts w:ascii="Bookman Old Style" w:hAnsi="Bookman Old Style"/>
          <w:sz w:val="24"/>
          <w:szCs w:val="24"/>
        </w:rPr>
      </w:pPr>
      <w:r>
        <w:rPr>
          <w:rFonts w:ascii="Bookman Old Style" w:hAnsi="Bookman Old Style"/>
          <w:sz w:val="24"/>
          <w:szCs w:val="24"/>
        </w:rPr>
        <w:t xml:space="preserve">       This gazette notification is the “Provisional NOC” and the managements are mandated follow guidelines prescribed here in.</w:t>
      </w:r>
    </w:p>
    <w:p w:rsidR="000120C0" w:rsidRPr="000120C0" w:rsidRDefault="000120C0" w:rsidP="000120C0">
      <w:pPr>
        <w:pStyle w:val="ListParagraph"/>
        <w:spacing w:line="360" w:lineRule="auto"/>
        <w:jc w:val="right"/>
        <w:rPr>
          <w:rFonts w:ascii="Bookman Old Style" w:hAnsi="Bookman Old Style"/>
          <w:sz w:val="2"/>
          <w:szCs w:val="24"/>
        </w:rPr>
      </w:pPr>
      <w:r w:rsidRPr="00995DD4">
        <w:rPr>
          <w:rFonts w:ascii="Bookman Old Style" w:hAnsi="Bookman Old Style"/>
          <w:sz w:val="24"/>
          <w:szCs w:val="24"/>
        </w:rPr>
        <w:t>Cont….</w:t>
      </w:r>
      <w:r>
        <w:rPr>
          <w:rFonts w:ascii="Bookman Old Style" w:hAnsi="Bookman Old Style"/>
          <w:sz w:val="24"/>
          <w:szCs w:val="24"/>
        </w:rPr>
        <w:t>21</w:t>
      </w:r>
      <w:r w:rsidRPr="00995DD4">
        <w:rPr>
          <w:rFonts w:ascii="Bookman Old Style" w:hAnsi="Bookman Old Style"/>
          <w:sz w:val="24"/>
          <w:szCs w:val="24"/>
        </w:rPr>
        <w:t>p.</w:t>
      </w:r>
    </w:p>
    <w:p w:rsidR="000120C0" w:rsidRPr="000120C0" w:rsidRDefault="000120C0" w:rsidP="000120C0">
      <w:pPr>
        <w:spacing w:after="0" w:line="360" w:lineRule="auto"/>
        <w:jc w:val="center"/>
        <w:rPr>
          <w:rFonts w:ascii="Bookman Old Style" w:hAnsi="Bookman Old Style"/>
          <w:sz w:val="24"/>
          <w:szCs w:val="24"/>
        </w:rPr>
      </w:pPr>
      <w:r w:rsidRPr="00F30AF5">
        <w:rPr>
          <w:rFonts w:ascii="Bookman Old Style" w:hAnsi="Bookman Old Style"/>
          <w:sz w:val="24"/>
          <w:szCs w:val="24"/>
        </w:rPr>
        <w:lastRenderedPageBreak/>
        <w:t xml:space="preserve">:: </w:t>
      </w:r>
      <w:r>
        <w:rPr>
          <w:rFonts w:ascii="Bookman Old Style" w:hAnsi="Bookman Old Style"/>
          <w:sz w:val="24"/>
          <w:szCs w:val="24"/>
        </w:rPr>
        <w:t xml:space="preserve">21 </w:t>
      </w:r>
      <w:r w:rsidRPr="00F30AF5">
        <w:rPr>
          <w:rFonts w:ascii="Bookman Old Style" w:hAnsi="Bookman Old Style"/>
          <w:sz w:val="24"/>
          <w:szCs w:val="24"/>
        </w:rPr>
        <w:t>::</w:t>
      </w:r>
    </w:p>
    <w:p w:rsidR="00480AB2" w:rsidRDefault="00480AB2" w:rsidP="00396783">
      <w:pPr>
        <w:pStyle w:val="ListParagraph"/>
        <w:spacing w:after="120" w:line="360" w:lineRule="auto"/>
        <w:ind w:left="1080" w:hanging="360"/>
        <w:jc w:val="both"/>
        <w:rPr>
          <w:rFonts w:ascii="Bookman Old Style" w:hAnsi="Bookman Old Style"/>
          <w:sz w:val="24"/>
          <w:szCs w:val="24"/>
        </w:rPr>
      </w:pPr>
      <w:r>
        <w:rPr>
          <w:rFonts w:ascii="Bookman Old Style" w:hAnsi="Bookman Old Style"/>
          <w:sz w:val="24"/>
          <w:szCs w:val="24"/>
        </w:rPr>
        <w:t xml:space="preserve">         </w:t>
      </w:r>
      <w:r w:rsidR="00257B07">
        <w:rPr>
          <w:rFonts w:ascii="Bookman Old Style" w:hAnsi="Bookman Old Style"/>
          <w:sz w:val="24"/>
          <w:szCs w:val="24"/>
        </w:rPr>
        <w:t xml:space="preserve">   </w:t>
      </w:r>
      <w:r w:rsidRPr="00480AB2">
        <w:rPr>
          <w:rFonts w:ascii="Bookman Old Style" w:hAnsi="Bookman Old Style"/>
          <w:sz w:val="24"/>
          <w:szCs w:val="24"/>
        </w:rPr>
        <w:t xml:space="preserve">No inspection </w:t>
      </w:r>
      <w:r w:rsidR="00053C6C">
        <w:rPr>
          <w:rFonts w:ascii="Bookman Old Style" w:hAnsi="Bookman Old Style"/>
          <w:sz w:val="24"/>
          <w:szCs w:val="24"/>
        </w:rPr>
        <w:t xml:space="preserve">is </w:t>
      </w:r>
      <w:r w:rsidRPr="00480AB2">
        <w:rPr>
          <w:rFonts w:ascii="Bookman Old Style" w:hAnsi="Bookman Old Style"/>
          <w:sz w:val="24"/>
          <w:szCs w:val="24"/>
        </w:rPr>
        <w:t xml:space="preserve">necessary as per G.O Ms. 120, Home (Prisons &amp; Fire) Department, Dated. 25-10-2021. </w:t>
      </w:r>
    </w:p>
    <w:p w:rsidR="00480AB2" w:rsidRDefault="00480AB2" w:rsidP="00396783">
      <w:pPr>
        <w:pStyle w:val="ListParagraph"/>
        <w:numPr>
          <w:ilvl w:val="0"/>
          <w:numId w:val="27"/>
        </w:numPr>
        <w:spacing w:after="120" w:line="360" w:lineRule="auto"/>
        <w:ind w:left="1080"/>
        <w:jc w:val="both"/>
        <w:rPr>
          <w:rFonts w:ascii="Bookman Old Style" w:hAnsi="Bookman Old Style"/>
          <w:sz w:val="24"/>
          <w:szCs w:val="24"/>
        </w:rPr>
      </w:pPr>
      <w:r w:rsidRPr="00480AB2">
        <w:rPr>
          <w:rFonts w:ascii="Bookman Old Style" w:hAnsi="Bookman Old Style"/>
          <w:sz w:val="24"/>
          <w:szCs w:val="24"/>
        </w:rPr>
        <w:t xml:space="preserve">Who can carry out inspection for issuing Occupancy “No Objection Certificate”? </w:t>
      </w:r>
    </w:p>
    <w:p w:rsidR="00027122" w:rsidRDefault="00480AB2" w:rsidP="00396783">
      <w:pPr>
        <w:pStyle w:val="ListParagraph"/>
        <w:spacing w:after="120" w:line="360" w:lineRule="auto"/>
        <w:ind w:left="1080" w:hanging="360"/>
        <w:jc w:val="both"/>
        <w:rPr>
          <w:rFonts w:ascii="Bookman Old Style" w:hAnsi="Bookman Old Style"/>
          <w:sz w:val="24"/>
          <w:szCs w:val="24"/>
        </w:rPr>
      </w:pPr>
      <w:r>
        <w:rPr>
          <w:rFonts w:ascii="Bookman Old Style" w:hAnsi="Bookman Old Style"/>
          <w:sz w:val="24"/>
          <w:szCs w:val="24"/>
        </w:rPr>
        <w:t xml:space="preserve">         </w:t>
      </w:r>
      <w:r w:rsidR="00257B07">
        <w:rPr>
          <w:rFonts w:ascii="Bookman Old Style" w:hAnsi="Bookman Old Style"/>
          <w:sz w:val="24"/>
          <w:szCs w:val="24"/>
        </w:rPr>
        <w:t xml:space="preserve">  </w:t>
      </w:r>
      <w:r w:rsidRPr="00480AB2">
        <w:rPr>
          <w:rFonts w:ascii="Bookman Old Style" w:hAnsi="Bookman Old Style"/>
          <w:sz w:val="24"/>
          <w:szCs w:val="24"/>
        </w:rPr>
        <w:t xml:space="preserve">The Director General of Fire Services can nominate “Non Jurisdictional” Fire Officer of Station Fire Officer &amp; above rank to carryout inspection as per G.O Ms.120, Home (Prisons &amp; Fire) Department, and Dated: 25.10.2021. The guiding principle is to do away with monopoly of jurisdictional officers in conducting all inspections to improve transparency.        </w:t>
      </w:r>
    </w:p>
    <w:p w:rsidR="00027122" w:rsidRDefault="00027122" w:rsidP="00396783">
      <w:pPr>
        <w:pStyle w:val="ListParagraph"/>
        <w:spacing w:after="120" w:line="360" w:lineRule="auto"/>
        <w:ind w:left="1080" w:hanging="360"/>
        <w:jc w:val="both"/>
        <w:rPr>
          <w:rFonts w:ascii="Bookman Old Style" w:hAnsi="Bookman Old Style"/>
          <w:sz w:val="24"/>
          <w:szCs w:val="24"/>
        </w:rPr>
      </w:pPr>
    </w:p>
    <w:p w:rsidR="00480AB2" w:rsidRDefault="00480AB2" w:rsidP="00027122">
      <w:pPr>
        <w:pStyle w:val="ListParagraph"/>
        <w:spacing w:after="0" w:line="360" w:lineRule="auto"/>
        <w:ind w:left="0"/>
        <w:jc w:val="both"/>
        <w:rPr>
          <w:rFonts w:ascii="Bookman Old Style" w:hAnsi="Bookman Old Style"/>
          <w:sz w:val="24"/>
          <w:szCs w:val="24"/>
        </w:rPr>
      </w:pPr>
      <w:r>
        <w:rPr>
          <w:rFonts w:ascii="Bookman Old Style" w:hAnsi="Bookman Old Style"/>
          <w:sz w:val="24"/>
          <w:szCs w:val="24"/>
        </w:rPr>
        <w:t xml:space="preserve">        </w:t>
      </w:r>
      <w:r w:rsidR="00257B07">
        <w:rPr>
          <w:rFonts w:ascii="Bookman Old Style" w:hAnsi="Bookman Old Style"/>
          <w:sz w:val="24"/>
          <w:szCs w:val="24"/>
        </w:rPr>
        <w:t xml:space="preserve">   </w:t>
      </w:r>
      <w:r w:rsidRPr="00480AB2">
        <w:rPr>
          <w:rFonts w:ascii="Bookman Old Style" w:hAnsi="Bookman Old Style"/>
          <w:sz w:val="24"/>
          <w:szCs w:val="24"/>
        </w:rPr>
        <w:t>The Director General to nominate teams of a Civil Engineer, an Electrical Engineer and either a Mechanical Engineer or a Chemical Engineer in case of P</w:t>
      </w:r>
      <w:r w:rsidR="0032264E">
        <w:rPr>
          <w:rFonts w:ascii="Bookman Old Style" w:hAnsi="Bookman Old Style"/>
          <w:sz w:val="24"/>
          <w:szCs w:val="24"/>
        </w:rPr>
        <w:t>harma/</w:t>
      </w:r>
      <w:r w:rsidRPr="00480AB2">
        <w:rPr>
          <w:rFonts w:ascii="Bookman Old Style" w:hAnsi="Bookman Old Style"/>
          <w:sz w:val="24"/>
          <w:szCs w:val="24"/>
        </w:rPr>
        <w:t>Chemical related industry authorized in (a) along with non jurisdiction</w:t>
      </w:r>
      <w:r w:rsidR="0032264E">
        <w:rPr>
          <w:rFonts w:ascii="Bookman Old Style" w:hAnsi="Bookman Old Style"/>
          <w:sz w:val="24"/>
          <w:szCs w:val="24"/>
        </w:rPr>
        <w:t>al</w:t>
      </w:r>
      <w:r w:rsidRPr="00480AB2">
        <w:rPr>
          <w:rFonts w:ascii="Bookman Old Style" w:hAnsi="Bookman Old Style"/>
          <w:sz w:val="24"/>
          <w:szCs w:val="24"/>
        </w:rPr>
        <w:t xml:space="preserve"> fire officer so that proper methodical inspection is carried out for issuing “Occupancy NOC” in hazardous industries. In case of </w:t>
      </w:r>
      <w:r w:rsidR="0032264E">
        <w:rPr>
          <w:rFonts w:ascii="Bookman Old Style" w:hAnsi="Bookman Old Style"/>
          <w:sz w:val="24"/>
          <w:szCs w:val="24"/>
        </w:rPr>
        <w:t xml:space="preserve">other </w:t>
      </w:r>
      <w:r w:rsidRPr="00480AB2">
        <w:rPr>
          <w:rFonts w:ascii="Bookman Old Style" w:hAnsi="Bookman Old Style"/>
          <w:sz w:val="24"/>
          <w:szCs w:val="24"/>
        </w:rPr>
        <w:t>category industries, non jurisdiction</w:t>
      </w:r>
      <w:r w:rsidR="0032264E">
        <w:rPr>
          <w:rFonts w:ascii="Bookman Old Style" w:hAnsi="Bookman Old Style"/>
          <w:sz w:val="24"/>
          <w:szCs w:val="24"/>
        </w:rPr>
        <w:t>al</w:t>
      </w:r>
      <w:r w:rsidRPr="00480AB2">
        <w:rPr>
          <w:rFonts w:ascii="Bookman Old Style" w:hAnsi="Bookman Old Style"/>
          <w:sz w:val="24"/>
          <w:szCs w:val="24"/>
        </w:rPr>
        <w:t xml:space="preserve"> fire officers inspection report may be relied upon.</w:t>
      </w:r>
    </w:p>
    <w:p w:rsidR="00D46794" w:rsidRPr="00D952AF" w:rsidRDefault="00930440" w:rsidP="00027122">
      <w:pPr>
        <w:pStyle w:val="ListParagraph"/>
        <w:spacing w:line="360" w:lineRule="auto"/>
        <w:ind w:left="0"/>
        <w:jc w:val="both"/>
        <w:rPr>
          <w:rFonts w:ascii="Bookman Old Style" w:hAnsi="Bookman Old Style"/>
          <w:sz w:val="2"/>
          <w:szCs w:val="2"/>
        </w:rPr>
      </w:pPr>
      <w:r>
        <w:rPr>
          <w:rFonts w:ascii="Bookman Old Style" w:hAnsi="Bookman Old Style"/>
          <w:sz w:val="24"/>
          <w:szCs w:val="24"/>
        </w:rPr>
        <w:t xml:space="preserve">  </w:t>
      </w:r>
      <w:r w:rsidR="00480AB2">
        <w:rPr>
          <w:rFonts w:ascii="Bookman Old Style" w:hAnsi="Bookman Old Style"/>
          <w:sz w:val="24"/>
          <w:szCs w:val="24"/>
        </w:rPr>
        <w:t xml:space="preserve"> </w:t>
      </w:r>
    </w:p>
    <w:p w:rsidR="00D46794" w:rsidRDefault="00D46794" w:rsidP="00027122">
      <w:pPr>
        <w:pStyle w:val="ListParagraph"/>
        <w:spacing w:after="0" w:line="360" w:lineRule="auto"/>
        <w:ind w:left="0"/>
        <w:jc w:val="both"/>
        <w:rPr>
          <w:rFonts w:ascii="Bookman Old Style" w:hAnsi="Bookman Old Style"/>
          <w:sz w:val="24"/>
          <w:szCs w:val="24"/>
        </w:rPr>
      </w:pPr>
      <w:r w:rsidRPr="00D46794">
        <w:rPr>
          <w:rFonts w:ascii="Bookman Old Style" w:hAnsi="Bookman Old Style"/>
          <w:sz w:val="24"/>
          <w:szCs w:val="24"/>
        </w:rPr>
        <w:t xml:space="preserve"> </w:t>
      </w:r>
      <w:r w:rsidR="00257B07">
        <w:rPr>
          <w:rFonts w:ascii="Bookman Old Style" w:hAnsi="Bookman Old Style"/>
          <w:sz w:val="24"/>
          <w:szCs w:val="24"/>
        </w:rPr>
        <w:t xml:space="preserve">      </w:t>
      </w:r>
      <w:r w:rsidRPr="00930AF7">
        <w:rPr>
          <w:rFonts w:ascii="Bookman Old Style" w:hAnsi="Bookman Old Style"/>
          <w:sz w:val="24"/>
          <w:szCs w:val="24"/>
        </w:rPr>
        <w:t xml:space="preserve"> </w:t>
      </w:r>
      <w:r w:rsidR="00A524D3">
        <w:rPr>
          <w:rFonts w:ascii="Bookman Old Style" w:hAnsi="Bookman Old Style"/>
          <w:sz w:val="24"/>
          <w:szCs w:val="24"/>
        </w:rPr>
        <w:t>e</w:t>
      </w:r>
      <w:r w:rsidRPr="00930AF7">
        <w:rPr>
          <w:rFonts w:ascii="Bookman Old Style" w:hAnsi="Bookman Old Style"/>
          <w:sz w:val="24"/>
          <w:szCs w:val="24"/>
        </w:rPr>
        <w:t>)   Can Jurisdictional Officers carryout Inspections?</w:t>
      </w:r>
    </w:p>
    <w:p w:rsidR="00D46794" w:rsidRDefault="00257B07" w:rsidP="00027122">
      <w:pPr>
        <w:pStyle w:val="ListParagraph"/>
        <w:tabs>
          <w:tab w:val="center" w:pos="4764"/>
        </w:tabs>
        <w:spacing w:after="0" w:line="360" w:lineRule="auto"/>
        <w:ind w:left="0"/>
        <w:jc w:val="both"/>
        <w:rPr>
          <w:rFonts w:ascii="Bookman Old Style" w:hAnsi="Bookman Old Style"/>
          <w:sz w:val="24"/>
          <w:szCs w:val="24"/>
        </w:rPr>
      </w:pPr>
      <w:r>
        <w:rPr>
          <w:rFonts w:ascii="Bookman Old Style" w:hAnsi="Bookman Old Style"/>
          <w:sz w:val="24"/>
          <w:szCs w:val="24"/>
        </w:rPr>
        <w:tab/>
        <w:t xml:space="preserve"> </w:t>
      </w:r>
      <w:r w:rsidR="00480AB2">
        <w:rPr>
          <w:rFonts w:ascii="Bookman Old Style" w:hAnsi="Bookman Old Style"/>
          <w:sz w:val="24"/>
          <w:szCs w:val="24"/>
        </w:rPr>
        <w:t xml:space="preserve"> </w:t>
      </w:r>
      <w:r>
        <w:rPr>
          <w:rFonts w:ascii="Bookman Old Style" w:hAnsi="Bookman Old Style"/>
          <w:sz w:val="24"/>
          <w:szCs w:val="24"/>
        </w:rPr>
        <w:t xml:space="preserve">   </w:t>
      </w:r>
      <w:r w:rsidR="00480AB2">
        <w:rPr>
          <w:rFonts w:ascii="Bookman Old Style" w:hAnsi="Bookman Old Style"/>
          <w:sz w:val="24"/>
          <w:szCs w:val="24"/>
        </w:rPr>
        <w:t xml:space="preserve"> </w:t>
      </w:r>
      <w:r w:rsidR="00D46794" w:rsidRPr="00930AF7">
        <w:rPr>
          <w:rFonts w:ascii="Bookman Old Style" w:hAnsi="Bookman Old Style"/>
          <w:sz w:val="24"/>
          <w:szCs w:val="24"/>
        </w:rPr>
        <w:t xml:space="preserve">The Government has issued G.O Ms. 90, Home (Prisons &amp; Fire) Department Dt. 13-08-2021, authorizing to conduct </w:t>
      </w:r>
      <w:r w:rsidR="003739AC">
        <w:rPr>
          <w:rFonts w:ascii="Bookman Old Style" w:hAnsi="Bookman Old Style"/>
          <w:sz w:val="24"/>
          <w:szCs w:val="24"/>
        </w:rPr>
        <w:t xml:space="preserve">only </w:t>
      </w:r>
      <w:r w:rsidR="00D46794" w:rsidRPr="00930AF7">
        <w:rPr>
          <w:rFonts w:ascii="Bookman Old Style" w:hAnsi="Bookman Old Style"/>
          <w:sz w:val="24"/>
          <w:szCs w:val="24"/>
        </w:rPr>
        <w:t xml:space="preserve">joint inspections along with </w:t>
      </w:r>
      <w:r w:rsidR="00930AF7">
        <w:rPr>
          <w:rFonts w:ascii="Bookman Old Style" w:hAnsi="Bookman Old Style"/>
          <w:sz w:val="24"/>
          <w:szCs w:val="24"/>
        </w:rPr>
        <w:t>industries</w:t>
      </w:r>
      <w:r w:rsidR="00D46794" w:rsidRPr="00930AF7">
        <w:rPr>
          <w:rFonts w:ascii="Bookman Old Style" w:hAnsi="Bookman Old Style"/>
          <w:sz w:val="24"/>
          <w:szCs w:val="24"/>
        </w:rPr>
        <w:t xml:space="preserve"> department Officials. </w:t>
      </w:r>
      <w:r w:rsidR="00930AF7">
        <w:rPr>
          <w:rFonts w:ascii="Bookman Old Style" w:hAnsi="Bookman Old Style"/>
          <w:sz w:val="24"/>
          <w:szCs w:val="24"/>
        </w:rPr>
        <w:t xml:space="preserve">Normally, inspections involve fault findings and hence are </w:t>
      </w:r>
      <w:r w:rsidR="00930440">
        <w:rPr>
          <w:rFonts w:ascii="Bookman Old Style" w:hAnsi="Bookman Old Style"/>
          <w:sz w:val="24"/>
          <w:szCs w:val="24"/>
        </w:rPr>
        <w:t xml:space="preserve">to be avoided by jurisdiction officers. However, jurisdiction officers are encouraged to conduct joint mock drills to familiarize everyone with the equipment </w:t>
      </w:r>
      <w:r w:rsidR="00FD6CDE">
        <w:rPr>
          <w:rFonts w:ascii="Bookman Old Style" w:hAnsi="Bookman Old Style"/>
          <w:sz w:val="24"/>
          <w:szCs w:val="24"/>
        </w:rPr>
        <w:t>available,</w:t>
      </w:r>
      <w:r w:rsidR="00930440">
        <w:rPr>
          <w:rFonts w:ascii="Bookman Old Style" w:hAnsi="Bookman Old Style"/>
          <w:sz w:val="24"/>
          <w:szCs w:val="24"/>
        </w:rPr>
        <w:t xml:space="preserve"> precautions to be taken and to work as a team to effectively handle any emergency.</w:t>
      </w:r>
    </w:p>
    <w:p w:rsidR="00930440" w:rsidRDefault="00930440" w:rsidP="00027122">
      <w:pPr>
        <w:spacing w:after="0" w:line="360" w:lineRule="auto"/>
        <w:jc w:val="both"/>
        <w:rPr>
          <w:rFonts w:ascii="Bookman Old Style" w:hAnsi="Bookman Old Style"/>
          <w:sz w:val="24"/>
          <w:szCs w:val="24"/>
        </w:rPr>
      </w:pPr>
      <w:r>
        <w:rPr>
          <w:rFonts w:ascii="Bookman Old Style" w:hAnsi="Bookman Old Style"/>
          <w:sz w:val="24"/>
          <w:szCs w:val="24"/>
        </w:rPr>
        <w:t xml:space="preserve">   </w:t>
      </w:r>
      <w:r w:rsidR="00480AB2">
        <w:rPr>
          <w:rFonts w:ascii="Bookman Old Style" w:hAnsi="Bookman Old Style"/>
          <w:sz w:val="24"/>
          <w:szCs w:val="24"/>
        </w:rPr>
        <w:t xml:space="preserve">      </w:t>
      </w:r>
      <w:r w:rsidR="00B6504E">
        <w:rPr>
          <w:rFonts w:ascii="Bookman Old Style" w:hAnsi="Bookman Old Style"/>
          <w:sz w:val="24"/>
          <w:szCs w:val="24"/>
        </w:rPr>
        <w:t xml:space="preserve">  </w:t>
      </w:r>
      <w:r w:rsidR="00480AB2">
        <w:rPr>
          <w:rFonts w:ascii="Bookman Old Style" w:hAnsi="Bookman Old Style"/>
          <w:sz w:val="24"/>
          <w:szCs w:val="24"/>
        </w:rPr>
        <w:t xml:space="preserve"> </w:t>
      </w:r>
      <w:r>
        <w:rPr>
          <w:rFonts w:ascii="Bookman Old Style" w:hAnsi="Bookman Old Style"/>
          <w:sz w:val="24"/>
          <w:szCs w:val="24"/>
        </w:rPr>
        <w:t xml:space="preserve">The </w:t>
      </w:r>
      <w:r w:rsidR="00FD6CDE">
        <w:rPr>
          <w:rFonts w:ascii="Bookman Old Style" w:hAnsi="Bookman Old Style"/>
          <w:sz w:val="24"/>
          <w:szCs w:val="24"/>
        </w:rPr>
        <w:t>frequency of joint mock drills is</w:t>
      </w:r>
      <w:r>
        <w:rPr>
          <w:rFonts w:ascii="Bookman Old Style" w:hAnsi="Bookman Old Style"/>
          <w:sz w:val="24"/>
          <w:szCs w:val="24"/>
        </w:rPr>
        <w:t xml:space="preserve"> to be arrived depending on the nature of hazards in consultation with management of the company. The managements of the company shall extend full cooperation for conducting joint mock drills as a condition of issuing ‘NOC’ under section 13(2) of A</w:t>
      </w:r>
      <w:r w:rsidR="00401F0D">
        <w:rPr>
          <w:rFonts w:ascii="Bookman Old Style" w:hAnsi="Bookman Old Style"/>
          <w:sz w:val="24"/>
          <w:szCs w:val="24"/>
        </w:rPr>
        <w:t xml:space="preserve">ndhra </w:t>
      </w:r>
      <w:r>
        <w:rPr>
          <w:rFonts w:ascii="Bookman Old Style" w:hAnsi="Bookman Old Style"/>
          <w:sz w:val="24"/>
          <w:szCs w:val="24"/>
        </w:rPr>
        <w:t>P</w:t>
      </w:r>
      <w:r w:rsidR="00401F0D">
        <w:rPr>
          <w:rFonts w:ascii="Bookman Old Style" w:hAnsi="Bookman Old Style"/>
          <w:sz w:val="24"/>
          <w:szCs w:val="24"/>
        </w:rPr>
        <w:t xml:space="preserve">radesh </w:t>
      </w:r>
      <w:r>
        <w:rPr>
          <w:rFonts w:ascii="Bookman Old Style" w:hAnsi="Bookman Old Style"/>
          <w:sz w:val="24"/>
          <w:szCs w:val="24"/>
        </w:rPr>
        <w:t xml:space="preserve"> Fire Services Act</w:t>
      </w:r>
      <w:r w:rsidR="00FD6CDE">
        <w:rPr>
          <w:rFonts w:ascii="Bookman Old Style" w:hAnsi="Bookman Old Style"/>
          <w:sz w:val="24"/>
          <w:szCs w:val="24"/>
        </w:rPr>
        <w:t>, 1999</w:t>
      </w:r>
      <w:r>
        <w:rPr>
          <w:rFonts w:ascii="Bookman Old Style" w:hAnsi="Bookman Old Style"/>
          <w:sz w:val="24"/>
          <w:szCs w:val="24"/>
        </w:rPr>
        <w:t>.</w:t>
      </w:r>
    </w:p>
    <w:p w:rsidR="000120C0" w:rsidRDefault="000120C0" w:rsidP="00027122">
      <w:pPr>
        <w:spacing w:after="0" w:line="360" w:lineRule="auto"/>
        <w:jc w:val="both"/>
        <w:rPr>
          <w:rFonts w:ascii="Bookman Old Style" w:hAnsi="Bookman Old Style"/>
          <w:sz w:val="24"/>
          <w:szCs w:val="24"/>
        </w:rPr>
      </w:pPr>
    </w:p>
    <w:p w:rsidR="000120C0" w:rsidRPr="000120C0" w:rsidRDefault="000120C0" w:rsidP="000120C0">
      <w:pPr>
        <w:spacing w:line="360" w:lineRule="auto"/>
        <w:rPr>
          <w:rFonts w:ascii="Bookman Old Style" w:hAnsi="Bookman Old Style"/>
          <w:sz w:val="2"/>
          <w:szCs w:val="24"/>
        </w:rPr>
      </w:pPr>
      <w:r>
        <w:rPr>
          <w:rFonts w:ascii="Bookman Old Style" w:hAnsi="Bookman Old Style"/>
          <w:sz w:val="24"/>
          <w:szCs w:val="24"/>
        </w:rPr>
        <w:t xml:space="preserve">                                                                                        </w:t>
      </w:r>
      <w:r w:rsidRPr="000120C0">
        <w:rPr>
          <w:rFonts w:ascii="Bookman Old Style" w:hAnsi="Bookman Old Style"/>
          <w:sz w:val="24"/>
          <w:szCs w:val="24"/>
        </w:rPr>
        <w:t>Cont….22p.</w:t>
      </w:r>
    </w:p>
    <w:p w:rsidR="000120C0" w:rsidRDefault="000120C0" w:rsidP="000120C0">
      <w:pPr>
        <w:spacing w:after="120" w:line="360" w:lineRule="auto"/>
        <w:jc w:val="center"/>
        <w:rPr>
          <w:rFonts w:ascii="Bookman Old Style" w:hAnsi="Bookman Old Style"/>
          <w:sz w:val="24"/>
          <w:szCs w:val="24"/>
        </w:rPr>
      </w:pPr>
      <w:r w:rsidRPr="00F30AF5">
        <w:rPr>
          <w:rFonts w:ascii="Bookman Old Style" w:hAnsi="Bookman Old Style"/>
          <w:sz w:val="24"/>
          <w:szCs w:val="24"/>
        </w:rPr>
        <w:lastRenderedPageBreak/>
        <w:t xml:space="preserve">:: </w:t>
      </w:r>
      <w:r>
        <w:rPr>
          <w:rFonts w:ascii="Bookman Old Style" w:hAnsi="Bookman Old Style"/>
          <w:sz w:val="24"/>
          <w:szCs w:val="24"/>
        </w:rPr>
        <w:t xml:space="preserve">22 </w:t>
      </w:r>
      <w:r w:rsidRPr="00F30AF5">
        <w:rPr>
          <w:rFonts w:ascii="Bookman Old Style" w:hAnsi="Bookman Old Style"/>
          <w:sz w:val="24"/>
          <w:szCs w:val="24"/>
        </w:rPr>
        <w:t>::</w:t>
      </w:r>
    </w:p>
    <w:p w:rsidR="00D04FD1" w:rsidRDefault="00D34E88" w:rsidP="003967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240" w:line="360" w:lineRule="auto"/>
        <w:ind w:left="0"/>
        <w:jc w:val="both"/>
        <w:rPr>
          <w:rFonts w:ascii="Bookman Old Style" w:hAnsi="Bookman Old Style"/>
          <w:b/>
          <w:sz w:val="24"/>
          <w:szCs w:val="24"/>
        </w:rPr>
      </w:pPr>
      <w:r>
        <w:rPr>
          <w:rFonts w:ascii="Bookman Old Style" w:hAnsi="Bookman Old Style"/>
          <w:b/>
          <w:sz w:val="24"/>
          <w:szCs w:val="24"/>
        </w:rPr>
        <w:t xml:space="preserve">9)   </w:t>
      </w:r>
      <w:r w:rsidR="00D04FD1">
        <w:rPr>
          <w:rFonts w:ascii="Bookman Old Style" w:hAnsi="Bookman Old Style"/>
          <w:b/>
          <w:sz w:val="24"/>
          <w:szCs w:val="24"/>
        </w:rPr>
        <w:t xml:space="preserve">Delegation of powers and Deemed Approval for </w:t>
      </w:r>
      <w:r w:rsidR="00D04FD1" w:rsidRPr="008713E0">
        <w:rPr>
          <w:rFonts w:ascii="Bookman Old Style" w:hAnsi="Bookman Old Style"/>
          <w:b/>
          <w:sz w:val="24"/>
          <w:szCs w:val="24"/>
        </w:rPr>
        <w:t xml:space="preserve">Renewal of </w:t>
      </w:r>
    </w:p>
    <w:p w:rsidR="00D04FD1" w:rsidRDefault="00D04FD1" w:rsidP="003967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600" w:line="360" w:lineRule="auto"/>
        <w:ind w:left="0"/>
        <w:jc w:val="both"/>
        <w:rPr>
          <w:rFonts w:ascii="Bookman Old Style" w:hAnsi="Bookman Old Style"/>
          <w:b/>
          <w:sz w:val="24"/>
          <w:szCs w:val="24"/>
        </w:rPr>
      </w:pPr>
      <w:r>
        <w:rPr>
          <w:rFonts w:ascii="Bookman Old Style" w:hAnsi="Bookman Old Style"/>
          <w:b/>
          <w:sz w:val="24"/>
          <w:szCs w:val="24"/>
        </w:rPr>
        <w:t xml:space="preserve">         “</w:t>
      </w:r>
      <w:r w:rsidRPr="008713E0">
        <w:rPr>
          <w:rFonts w:ascii="Bookman Old Style" w:hAnsi="Bookman Old Style"/>
          <w:b/>
          <w:sz w:val="24"/>
          <w:szCs w:val="24"/>
        </w:rPr>
        <w:t>No</w:t>
      </w:r>
      <w:r>
        <w:rPr>
          <w:rFonts w:ascii="Bookman Old Style" w:hAnsi="Bookman Old Style"/>
          <w:b/>
          <w:sz w:val="24"/>
          <w:szCs w:val="24"/>
        </w:rPr>
        <w:t xml:space="preserve"> </w:t>
      </w:r>
      <w:r w:rsidRPr="008713E0">
        <w:rPr>
          <w:rFonts w:ascii="Bookman Old Style" w:hAnsi="Bookman Old Style"/>
          <w:b/>
          <w:sz w:val="24"/>
          <w:szCs w:val="24"/>
        </w:rPr>
        <w:t>Objection</w:t>
      </w:r>
      <w:r w:rsidRPr="000B3F4D">
        <w:rPr>
          <w:rFonts w:ascii="Bookman Old Style" w:hAnsi="Bookman Old Style"/>
          <w:b/>
          <w:sz w:val="24"/>
          <w:szCs w:val="24"/>
        </w:rPr>
        <w:t xml:space="preserve"> Certificate”:</w:t>
      </w:r>
    </w:p>
    <w:p w:rsidR="00D04FD1" w:rsidRPr="00F75F04" w:rsidRDefault="00D04FD1" w:rsidP="003967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240" w:line="360" w:lineRule="auto"/>
        <w:ind w:left="0"/>
        <w:jc w:val="both"/>
        <w:rPr>
          <w:rFonts w:ascii="Bookman Old Style" w:hAnsi="Bookman Old Style"/>
          <w:b/>
          <w:sz w:val="8"/>
          <w:szCs w:val="24"/>
        </w:rPr>
      </w:pPr>
    </w:p>
    <w:p w:rsidR="00D04FD1" w:rsidRDefault="00D04FD1" w:rsidP="00396783">
      <w:pPr>
        <w:pStyle w:val="ListParagraph"/>
        <w:spacing w:after="120" w:line="360" w:lineRule="auto"/>
        <w:ind w:left="0"/>
        <w:contextualSpacing w:val="0"/>
        <w:jc w:val="both"/>
        <w:rPr>
          <w:rFonts w:ascii="Bookman Old Style" w:hAnsi="Bookman Old Style"/>
          <w:sz w:val="24"/>
          <w:szCs w:val="24"/>
        </w:rPr>
      </w:pPr>
      <w:r>
        <w:rPr>
          <w:rFonts w:ascii="Bookman Old Style" w:hAnsi="Bookman Old Style"/>
          <w:sz w:val="24"/>
          <w:szCs w:val="24"/>
        </w:rPr>
        <w:t xml:space="preserve">                 Not only that there are about 10,000 Industries, 7,500 Hospitals and 40,000 Schools etc… but the list of such establishments will be growing as the State develops. Hence, the renewal applications will be cumulatively growing leading to huge administrative burden given that there are only about 100 total fire personnel per district (including all ranks and just 5 to 10 officers above SFO rank). They need to be on operational duty 24x7 and 365 days. Hence, the necessity of delegation </w:t>
      </w:r>
      <w:r w:rsidR="00257B07">
        <w:rPr>
          <w:rFonts w:ascii="Bookman Old Style" w:hAnsi="Bookman Old Style"/>
          <w:sz w:val="24"/>
          <w:szCs w:val="24"/>
        </w:rPr>
        <w:t>of powers</w:t>
      </w:r>
      <w:r>
        <w:rPr>
          <w:rFonts w:ascii="Bookman Old Style" w:hAnsi="Bookman Old Style"/>
          <w:sz w:val="24"/>
          <w:szCs w:val="24"/>
        </w:rPr>
        <w:t xml:space="preserve">. </w:t>
      </w:r>
    </w:p>
    <w:p w:rsidR="00D04FD1" w:rsidRDefault="000120C0" w:rsidP="00396783">
      <w:pPr>
        <w:pStyle w:val="ListParagraph"/>
        <w:spacing w:after="0" w:line="360" w:lineRule="auto"/>
        <w:ind w:left="0"/>
        <w:contextualSpacing w:val="0"/>
        <w:jc w:val="both"/>
        <w:rPr>
          <w:rFonts w:ascii="Bookman Old Style" w:hAnsi="Bookman Old Style"/>
          <w:b/>
          <w:sz w:val="24"/>
          <w:szCs w:val="24"/>
        </w:rPr>
      </w:pPr>
      <w:r>
        <w:rPr>
          <w:rFonts w:ascii="Bookman Old Style" w:hAnsi="Bookman Old Style"/>
          <w:b/>
          <w:sz w:val="24"/>
          <w:szCs w:val="24"/>
        </w:rPr>
        <w:t xml:space="preserve"> </w:t>
      </w:r>
      <w:r w:rsidR="00D04FD1">
        <w:rPr>
          <w:rFonts w:ascii="Bookman Old Style" w:hAnsi="Bookman Old Style"/>
          <w:b/>
          <w:sz w:val="24"/>
          <w:szCs w:val="24"/>
        </w:rPr>
        <w:t>(a</w:t>
      </w:r>
      <w:r w:rsidR="00D04FD1" w:rsidRPr="00DB2C37">
        <w:rPr>
          <w:rFonts w:ascii="Bookman Old Style" w:hAnsi="Bookman Old Style"/>
          <w:b/>
          <w:sz w:val="24"/>
          <w:szCs w:val="24"/>
        </w:rPr>
        <w:t>) Delegation of Powers:</w:t>
      </w:r>
    </w:p>
    <w:p w:rsidR="00FE595F" w:rsidRPr="00FE595F" w:rsidRDefault="00FE595F" w:rsidP="00396783">
      <w:pPr>
        <w:pStyle w:val="ListParagraph"/>
        <w:spacing w:after="0" w:line="360" w:lineRule="auto"/>
        <w:ind w:left="0"/>
        <w:contextualSpacing w:val="0"/>
        <w:jc w:val="both"/>
        <w:rPr>
          <w:rFonts w:ascii="Bookman Old Style" w:hAnsi="Bookman Old Style"/>
          <w:b/>
          <w:sz w:val="10"/>
          <w:szCs w:val="10"/>
        </w:rPr>
      </w:pPr>
    </w:p>
    <w:p w:rsidR="00D04FD1" w:rsidRDefault="00D04FD1" w:rsidP="00396783">
      <w:pPr>
        <w:pStyle w:val="ListParagraph"/>
        <w:spacing w:after="0" w:line="360" w:lineRule="auto"/>
        <w:ind w:left="0"/>
        <w:contextualSpacing w:val="0"/>
        <w:jc w:val="both"/>
        <w:rPr>
          <w:rFonts w:ascii="Bookman Old Style" w:hAnsi="Bookman Old Style"/>
          <w:sz w:val="24"/>
          <w:szCs w:val="24"/>
        </w:rPr>
      </w:pPr>
      <w:r>
        <w:rPr>
          <w:rFonts w:ascii="Bookman Old Style" w:hAnsi="Bookman Old Style"/>
          <w:b/>
          <w:sz w:val="24"/>
          <w:szCs w:val="24"/>
        </w:rPr>
        <w:t xml:space="preserve">              </w:t>
      </w:r>
      <w:r w:rsidRPr="00DB2C37">
        <w:rPr>
          <w:rFonts w:ascii="Bookman Old Style" w:hAnsi="Bookman Old Style"/>
          <w:sz w:val="24"/>
          <w:szCs w:val="24"/>
        </w:rPr>
        <w:t>Applications for</w:t>
      </w:r>
      <w:r>
        <w:rPr>
          <w:rFonts w:ascii="Bookman Old Style" w:hAnsi="Bookman Old Style"/>
          <w:sz w:val="24"/>
          <w:szCs w:val="24"/>
        </w:rPr>
        <w:t xml:space="preserve"> renewal of “No Objection Certificate”</w:t>
      </w:r>
      <w:r w:rsidR="00D34E88">
        <w:rPr>
          <w:rFonts w:ascii="Bookman Old Style" w:hAnsi="Bookman Old Style"/>
          <w:sz w:val="24"/>
          <w:szCs w:val="24"/>
        </w:rPr>
        <w:t xml:space="preserve"> in Orange Category Industries</w:t>
      </w:r>
      <w:r>
        <w:rPr>
          <w:rFonts w:ascii="Bookman Old Style" w:hAnsi="Bookman Old Style"/>
          <w:sz w:val="24"/>
          <w:szCs w:val="24"/>
        </w:rPr>
        <w:t xml:space="preserve"> can be submitted to General Manag</w:t>
      </w:r>
      <w:r w:rsidR="003739AC">
        <w:rPr>
          <w:rFonts w:ascii="Bookman Old Style" w:hAnsi="Bookman Old Style"/>
          <w:sz w:val="24"/>
          <w:szCs w:val="24"/>
        </w:rPr>
        <w:t>er, District Industries  Center (or)</w:t>
      </w:r>
      <w:r>
        <w:rPr>
          <w:rFonts w:ascii="Bookman Old Style" w:hAnsi="Bookman Old Style"/>
          <w:sz w:val="24"/>
          <w:szCs w:val="24"/>
        </w:rPr>
        <w:t xml:space="preserve"> Zonal manager, APIIC having jurisdiction</w:t>
      </w:r>
      <w:r w:rsidR="003739AC">
        <w:rPr>
          <w:rFonts w:ascii="Bookman Old Style" w:hAnsi="Bookman Old Style"/>
          <w:sz w:val="24"/>
          <w:szCs w:val="24"/>
        </w:rPr>
        <w:t xml:space="preserve">(or) continue to be submitted to Director General’s Office. </w:t>
      </w:r>
      <w:r>
        <w:rPr>
          <w:rFonts w:ascii="Bookman Old Style" w:hAnsi="Bookman Old Style"/>
          <w:sz w:val="24"/>
          <w:szCs w:val="24"/>
        </w:rPr>
        <w:t>Both are equally competent to renew “No Objection Certificate”</w:t>
      </w:r>
      <w:r w:rsidR="00D34E88">
        <w:rPr>
          <w:rFonts w:ascii="Bookman Old Style" w:hAnsi="Bookman Old Style"/>
          <w:sz w:val="24"/>
          <w:szCs w:val="24"/>
        </w:rPr>
        <w:t xml:space="preserve"> in Orange Category Industries</w:t>
      </w:r>
      <w:r>
        <w:rPr>
          <w:rFonts w:ascii="Bookman Old Style" w:hAnsi="Bookman Old Style"/>
          <w:sz w:val="24"/>
          <w:szCs w:val="24"/>
        </w:rPr>
        <w:t>.</w:t>
      </w:r>
    </w:p>
    <w:p w:rsidR="00FE595F" w:rsidRPr="00FE595F" w:rsidRDefault="00FE595F" w:rsidP="00396783">
      <w:pPr>
        <w:pStyle w:val="ListParagraph"/>
        <w:spacing w:after="0" w:line="360" w:lineRule="auto"/>
        <w:ind w:left="0"/>
        <w:contextualSpacing w:val="0"/>
        <w:jc w:val="both"/>
        <w:rPr>
          <w:rFonts w:ascii="Bookman Old Style" w:hAnsi="Bookman Old Style"/>
          <w:sz w:val="4"/>
          <w:szCs w:val="4"/>
        </w:rPr>
      </w:pPr>
    </w:p>
    <w:p w:rsidR="00FE595F" w:rsidRPr="00FE595F" w:rsidRDefault="00FE595F" w:rsidP="00396783">
      <w:pPr>
        <w:pStyle w:val="ListParagraph"/>
        <w:spacing w:after="0" w:line="360" w:lineRule="auto"/>
        <w:ind w:left="0"/>
        <w:contextualSpacing w:val="0"/>
        <w:jc w:val="both"/>
        <w:rPr>
          <w:rFonts w:ascii="Bookman Old Style" w:hAnsi="Bookman Old Style"/>
          <w:sz w:val="4"/>
          <w:szCs w:val="4"/>
        </w:rPr>
      </w:pPr>
    </w:p>
    <w:p w:rsidR="00D04FD1" w:rsidRDefault="00FE595F" w:rsidP="00396783">
      <w:pPr>
        <w:pStyle w:val="ListParagraph"/>
        <w:spacing w:after="0" w:line="360" w:lineRule="auto"/>
        <w:ind w:left="0"/>
        <w:contextualSpacing w:val="0"/>
        <w:jc w:val="both"/>
        <w:rPr>
          <w:rFonts w:ascii="Bookman Old Style" w:hAnsi="Bookman Old Style"/>
          <w:sz w:val="24"/>
          <w:szCs w:val="24"/>
        </w:rPr>
      </w:pPr>
      <w:r>
        <w:rPr>
          <w:rFonts w:ascii="Bookman Old Style" w:hAnsi="Bookman Old Style"/>
          <w:sz w:val="24"/>
          <w:szCs w:val="24"/>
        </w:rPr>
        <w:t xml:space="preserve">            </w:t>
      </w:r>
      <w:r w:rsidR="00D04FD1">
        <w:rPr>
          <w:rFonts w:ascii="Bookman Old Style" w:hAnsi="Bookman Old Style"/>
          <w:sz w:val="24"/>
          <w:szCs w:val="24"/>
        </w:rPr>
        <w:t xml:space="preserve"> The above officers are here by authorized in accordance with powers conferred on Director General in Sec 13(2) A.P. Fire Services Act, 1999, to renew “No Objection Certificate” after ensuring Fire Audit Certificates of authorized Electrical Engineer and Civil Engineer besides payment of prescribed fee through challan. </w:t>
      </w:r>
    </w:p>
    <w:p w:rsidR="00D04FD1" w:rsidRPr="00C61389" w:rsidRDefault="00D04FD1" w:rsidP="00396783">
      <w:pPr>
        <w:pStyle w:val="ListParagraph"/>
        <w:spacing w:after="0" w:line="360" w:lineRule="auto"/>
        <w:ind w:left="0"/>
        <w:contextualSpacing w:val="0"/>
        <w:jc w:val="both"/>
        <w:rPr>
          <w:rFonts w:ascii="Bookman Old Style" w:hAnsi="Bookman Old Style"/>
          <w:sz w:val="2"/>
          <w:szCs w:val="2"/>
        </w:rPr>
      </w:pPr>
    </w:p>
    <w:p w:rsidR="00D04FD1" w:rsidRDefault="00D04FD1" w:rsidP="00396783">
      <w:pPr>
        <w:pStyle w:val="ListParagraph"/>
        <w:spacing w:after="0" w:line="360" w:lineRule="auto"/>
        <w:ind w:left="0"/>
        <w:contextualSpacing w:val="0"/>
        <w:jc w:val="both"/>
        <w:rPr>
          <w:rFonts w:ascii="Bookman Old Style" w:hAnsi="Bookman Old Style"/>
          <w:sz w:val="24"/>
          <w:szCs w:val="24"/>
        </w:rPr>
      </w:pPr>
      <w:r>
        <w:rPr>
          <w:rFonts w:ascii="Bookman Old Style" w:hAnsi="Bookman Old Style"/>
          <w:sz w:val="24"/>
          <w:szCs w:val="24"/>
        </w:rPr>
        <w:t xml:space="preserve">             The renewal applications shall accompany with affidavit signed by management declaring that all the above said Prudential Safety norms are complied with. All such renewals orders shall be copy marked to District Chief Fire Officer and Director General for proper record.</w:t>
      </w:r>
      <w:r w:rsidR="00CC5054">
        <w:rPr>
          <w:rFonts w:ascii="Bookman Old Style" w:hAnsi="Bookman Old Style"/>
          <w:sz w:val="24"/>
          <w:szCs w:val="24"/>
        </w:rPr>
        <w:t xml:space="preserve"> </w:t>
      </w:r>
      <w:r w:rsidR="000F3B5A">
        <w:rPr>
          <w:rFonts w:ascii="Bookman Old Style" w:hAnsi="Bookman Old Style"/>
          <w:sz w:val="24"/>
          <w:szCs w:val="24"/>
        </w:rPr>
        <w:t>However, no delegation of powers is made for Hazardous or Red Category Industries.</w:t>
      </w:r>
    </w:p>
    <w:p w:rsidR="00DE30FB" w:rsidRPr="00FE595F" w:rsidRDefault="00DE30FB" w:rsidP="00396783">
      <w:pPr>
        <w:spacing w:after="0" w:line="360" w:lineRule="auto"/>
        <w:jc w:val="center"/>
        <w:rPr>
          <w:rFonts w:ascii="Bookman Old Style" w:hAnsi="Bookman Old Style"/>
          <w:sz w:val="8"/>
          <w:szCs w:val="8"/>
        </w:rPr>
      </w:pPr>
    </w:p>
    <w:p w:rsidR="00D04FD1" w:rsidRDefault="00D04FD1" w:rsidP="00396783">
      <w:pPr>
        <w:pStyle w:val="ListParagraph"/>
        <w:spacing w:after="120" w:line="360" w:lineRule="auto"/>
        <w:ind w:left="0"/>
        <w:contextualSpacing w:val="0"/>
        <w:jc w:val="both"/>
        <w:rPr>
          <w:rFonts w:ascii="Bookman Old Style" w:hAnsi="Bookman Old Style"/>
          <w:sz w:val="24"/>
          <w:szCs w:val="24"/>
        </w:rPr>
      </w:pPr>
      <w:r>
        <w:rPr>
          <w:rFonts w:ascii="Bookman Old Style" w:hAnsi="Bookman Old Style"/>
          <w:sz w:val="24"/>
          <w:szCs w:val="24"/>
        </w:rPr>
        <w:t xml:space="preserve">            The applications for renewal can continue to be submitted directly to Director General’s Office. This will do away with monopoly powers of any particular office, thereby improving transparency.</w:t>
      </w:r>
    </w:p>
    <w:p w:rsidR="000120C0" w:rsidRDefault="000120C0" w:rsidP="00396783">
      <w:pPr>
        <w:pStyle w:val="ListParagraph"/>
        <w:spacing w:after="120" w:line="360" w:lineRule="auto"/>
        <w:ind w:left="0"/>
        <w:contextualSpacing w:val="0"/>
        <w:jc w:val="both"/>
        <w:rPr>
          <w:rFonts w:ascii="Bookman Old Style" w:hAnsi="Bookman Old Style"/>
          <w:sz w:val="24"/>
          <w:szCs w:val="24"/>
        </w:rPr>
      </w:pPr>
    </w:p>
    <w:p w:rsidR="000120C0" w:rsidRDefault="000120C0" w:rsidP="000120C0">
      <w:pPr>
        <w:pStyle w:val="ListParagraph"/>
        <w:spacing w:line="360" w:lineRule="auto"/>
        <w:jc w:val="right"/>
        <w:rPr>
          <w:rFonts w:ascii="Bookman Old Style" w:hAnsi="Bookman Old Style"/>
          <w:sz w:val="24"/>
          <w:szCs w:val="24"/>
        </w:rPr>
      </w:pPr>
      <w:r w:rsidRPr="00995DD4">
        <w:rPr>
          <w:rFonts w:ascii="Bookman Old Style" w:hAnsi="Bookman Old Style"/>
          <w:sz w:val="24"/>
          <w:szCs w:val="24"/>
        </w:rPr>
        <w:t>Cont….</w:t>
      </w:r>
      <w:r>
        <w:rPr>
          <w:rFonts w:ascii="Bookman Old Style" w:hAnsi="Bookman Old Style"/>
          <w:sz w:val="24"/>
          <w:szCs w:val="24"/>
        </w:rPr>
        <w:t>23</w:t>
      </w:r>
      <w:r w:rsidRPr="00995DD4">
        <w:rPr>
          <w:rFonts w:ascii="Bookman Old Style" w:hAnsi="Bookman Old Style"/>
          <w:sz w:val="24"/>
          <w:szCs w:val="24"/>
        </w:rPr>
        <w:t>p.</w:t>
      </w:r>
      <w:r>
        <w:rPr>
          <w:rFonts w:ascii="Bookman Old Style" w:hAnsi="Bookman Old Style"/>
          <w:sz w:val="24"/>
          <w:szCs w:val="24"/>
        </w:rPr>
        <w:t xml:space="preserve">   </w:t>
      </w:r>
    </w:p>
    <w:p w:rsidR="000120C0" w:rsidRDefault="000120C0" w:rsidP="000120C0">
      <w:pPr>
        <w:spacing w:after="0" w:line="360" w:lineRule="auto"/>
        <w:jc w:val="center"/>
        <w:rPr>
          <w:rFonts w:ascii="Bookman Old Style" w:hAnsi="Bookman Old Style"/>
          <w:sz w:val="24"/>
          <w:szCs w:val="24"/>
        </w:rPr>
      </w:pPr>
      <w:r>
        <w:rPr>
          <w:rFonts w:ascii="Bookman Old Style" w:hAnsi="Bookman Old Style"/>
          <w:sz w:val="24"/>
          <w:szCs w:val="24"/>
        </w:rPr>
        <w:lastRenderedPageBreak/>
        <w:t xml:space="preserve"> </w:t>
      </w:r>
      <w:r w:rsidRPr="001501C3">
        <w:rPr>
          <w:rFonts w:ascii="Bookman Old Style" w:hAnsi="Bookman Old Style"/>
          <w:sz w:val="24"/>
          <w:szCs w:val="24"/>
        </w:rPr>
        <w:t xml:space="preserve">:: </w:t>
      </w:r>
      <w:r>
        <w:rPr>
          <w:rFonts w:ascii="Bookman Old Style" w:hAnsi="Bookman Old Style"/>
          <w:sz w:val="24"/>
          <w:szCs w:val="24"/>
        </w:rPr>
        <w:t>23</w:t>
      </w:r>
      <w:r w:rsidRPr="001501C3">
        <w:rPr>
          <w:rFonts w:ascii="Bookman Old Style" w:hAnsi="Bookman Old Style"/>
          <w:sz w:val="24"/>
          <w:szCs w:val="24"/>
        </w:rPr>
        <w:t xml:space="preserve"> ::</w:t>
      </w:r>
    </w:p>
    <w:p w:rsidR="00DE30FB" w:rsidRPr="000120C0" w:rsidRDefault="00DE30FB" w:rsidP="00396783">
      <w:pPr>
        <w:pStyle w:val="ListParagraph"/>
        <w:spacing w:after="120" w:line="360" w:lineRule="auto"/>
        <w:ind w:left="0"/>
        <w:contextualSpacing w:val="0"/>
        <w:jc w:val="both"/>
        <w:rPr>
          <w:rFonts w:ascii="Bookman Old Style" w:hAnsi="Bookman Old Style"/>
          <w:sz w:val="2"/>
          <w:szCs w:val="2"/>
        </w:rPr>
      </w:pPr>
    </w:p>
    <w:p w:rsidR="00D04FD1" w:rsidRPr="000B3F4D" w:rsidRDefault="00D04FD1" w:rsidP="0039678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360" w:line="360" w:lineRule="auto"/>
        <w:ind w:left="0"/>
        <w:jc w:val="both"/>
        <w:rPr>
          <w:rFonts w:ascii="Bookman Old Style" w:hAnsi="Bookman Old Style"/>
          <w:sz w:val="10"/>
          <w:szCs w:val="24"/>
        </w:rPr>
      </w:pPr>
      <w:r>
        <w:rPr>
          <w:rFonts w:ascii="Bookman Old Style" w:hAnsi="Bookman Old Style"/>
          <w:b/>
          <w:sz w:val="24"/>
          <w:szCs w:val="24"/>
        </w:rPr>
        <w:t>(b) Deemed Approval:</w:t>
      </w:r>
      <w:r w:rsidRPr="000B3F4D">
        <w:rPr>
          <w:rFonts w:ascii="Bookman Old Style" w:hAnsi="Bookman Old Style"/>
          <w:sz w:val="10"/>
          <w:szCs w:val="24"/>
        </w:rPr>
        <w:tab/>
      </w:r>
    </w:p>
    <w:p w:rsidR="00D04FD1" w:rsidRPr="00B004A2" w:rsidRDefault="00D04FD1" w:rsidP="00396783">
      <w:pPr>
        <w:pStyle w:val="ListParagraph"/>
        <w:spacing w:line="360" w:lineRule="auto"/>
        <w:jc w:val="right"/>
        <w:rPr>
          <w:rFonts w:ascii="Bookman Old Style" w:hAnsi="Bookman Old Style"/>
          <w:sz w:val="2"/>
          <w:szCs w:val="24"/>
        </w:rPr>
      </w:pPr>
    </w:p>
    <w:p w:rsidR="00D04FD1" w:rsidRDefault="00D04FD1" w:rsidP="000120C0">
      <w:pPr>
        <w:pStyle w:val="ListParagraph"/>
        <w:spacing w:before="120" w:after="0" w:line="360" w:lineRule="auto"/>
        <w:ind w:left="0" w:firstLine="720"/>
        <w:contextualSpacing w:val="0"/>
        <w:jc w:val="both"/>
        <w:rPr>
          <w:rFonts w:ascii="Bookman Old Style" w:hAnsi="Bookman Old Style"/>
          <w:sz w:val="24"/>
          <w:szCs w:val="24"/>
        </w:rPr>
      </w:pPr>
      <w:r>
        <w:rPr>
          <w:rFonts w:ascii="Bookman Old Style" w:hAnsi="Bookman Old Style"/>
          <w:sz w:val="24"/>
          <w:szCs w:val="24"/>
        </w:rPr>
        <w:t xml:space="preserve">   As mandated under Sec 13(2) A.P. Fire Services Act, 1999, the Director General or any officer authorized by him shall issue “No Objection Certificate” within 60 days of the date of complete application.</w:t>
      </w:r>
      <w:r w:rsidRPr="00125537">
        <w:rPr>
          <w:rFonts w:ascii="Bookman Old Style" w:hAnsi="Bookman Old Style"/>
          <w:sz w:val="24"/>
          <w:szCs w:val="24"/>
        </w:rPr>
        <w:t xml:space="preserve"> </w:t>
      </w:r>
      <w:r>
        <w:rPr>
          <w:rFonts w:ascii="Bookman Old Style" w:hAnsi="Bookman Old Style"/>
          <w:sz w:val="24"/>
          <w:szCs w:val="24"/>
        </w:rPr>
        <w:t>The date of Challan payment is to be treated as date of application for this purpose following the date of said Fire Audit Certificates. If not issued, the Renewal of “No Objection Certificate” is deemed to have been issued, following the doctrine of legitimate expectations as all criteria have been met.</w:t>
      </w:r>
    </w:p>
    <w:p w:rsidR="00D04FD1" w:rsidRDefault="00D04FD1" w:rsidP="00396783">
      <w:pPr>
        <w:pStyle w:val="ListParagraph"/>
        <w:spacing w:after="120" w:line="360" w:lineRule="auto"/>
        <w:ind w:left="0" w:firstLine="720"/>
        <w:contextualSpacing w:val="0"/>
        <w:jc w:val="both"/>
        <w:rPr>
          <w:rFonts w:ascii="Bookman Old Style" w:hAnsi="Bookman Old Style"/>
          <w:sz w:val="24"/>
          <w:szCs w:val="24"/>
        </w:rPr>
      </w:pPr>
      <w:r>
        <w:rPr>
          <w:rFonts w:ascii="Bookman Old Style" w:hAnsi="Bookman Old Style"/>
          <w:sz w:val="24"/>
          <w:szCs w:val="24"/>
        </w:rPr>
        <w:t xml:space="preserve">  Therefore, the above delegation of powers go a long way in “Ease of doing business” in the State while improving administrative convenience and transparency without compromising Safety.</w:t>
      </w:r>
    </w:p>
    <w:p w:rsidR="00D04FD1" w:rsidRDefault="00CE46C6" w:rsidP="00396783">
      <w:pPr>
        <w:pStyle w:val="ListParagraph"/>
        <w:spacing w:after="360" w:line="360" w:lineRule="auto"/>
        <w:ind w:left="0"/>
        <w:jc w:val="both"/>
        <w:rPr>
          <w:rFonts w:ascii="Bookman Old Style" w:hAnsi="Bookman Old Style"/>
          <w:b/>
          <w:sz w:val="24"/>
          <w:szCs w:val="24"/>
        </w:rPr>
      </w:pPr>
      <w:r>
        <w:rPr>
          <w:rFonts w:ascii="Bookman Old Style" w:hAnsi="Bookman Old Style"/>
          <w:b/>
          <w:sz w:val="24"/>
          <w:szCs w:val="24"/>
        </w:rPr>
        <w:t>10</w:t>
      </w:r>
      <w:r w:rsidR="00D04FD1" w:rsidRPr="008713E0">
        <w:rPr>
          <w:rFonts w:ascii="Bookman Old Style" w:hAnsi="Bookman Old Style"/>
          <w:b/>
          <w:sz w:val="24"/>
          <w:szCs w:val="24"/>
        </w:rPr>
        <w:t>)</w:t>
      </w:r>
      <w:r w:rsidR="00D04FD1" w:rsidRPr="008713E0">
        <w:rPr>
          <w:rFonts w:ascii="Bookman Old Style" w:hAnsi="Bookman Old Style"/>
          <w:b/>
          <w:sz w:val="24"/>
          <w:szCs w:val="24"/>
        </w:rPr>
        <w:tab/>
      </w:r>
      <w:r w:rsidR="00D04FD1" w:rsidRPr="000B3F4D">
        <w:rPr>
          <w:rFonts w:ascii="Bookman Old Style" w:hAnsi="Bookman Old Style"/>
          <w:b/>
          <w:sz w:val="24"/>
          <w:szCs w:val="24"/>
        </w:rPr>
        <w:t>Ambiguities Removal:</w:t>
      </w:r>
    </w:p>
    <w:p w:rsidR="00D04FD1" w:rsidRPr="000120C0" w:rsidRDefault="00D04FD1" w:rsidP="00396783">
      <w:pPr>
        <w:pStyle w:val="ListParagraph"/>
        <w:spacing w:after="360" w:line="360" w:lineRule="auto"/>
        <w:ind w:left="0"/>
        <w:jc w:val="both"/>
        <w:rPr>
          <w:rFonts w:ascii="Bookman Old Style" w:hAnsi="Bookman Old Style"/>
          <w:b/>
          <w:sz w:val="4"/>
          <w:szCs w:val="16"/>
        </w:rPr>
      </w:pPr>
    </w:p>
    <w:p w:rsidR="00D04FD1" w:rsidRPr="00B004A2" w:rsidRDefault="00D04FD1" w:rsidP="00396783">
      <w:pPr>
        <w:pStyle w:val="ListParagraph"/>
        <w:spacing w:line="360" w:lineRule="auto"/>
        <w:ind w:left="0"/>
        <w:jc w:val="both"/>
        <w:rPr>
          <w:rFonts w:ascii="Bookman Old Style" w:hAnsi="Bookman Old Style"/>
          <w:sz w:val="2"/>
          <w:szCs w:val="24"/>
        </w:rPr>
      </w:pPr>
    </w:p>
    <w:p w:rsidR="00D04FD1" w:rsidRDefault="00D04FD1" w:rsidP="00396783">
      <w:pPr>
        <w:pStyle w:val="ListParagraph"/>
        <w:numPr>
          <w:ilvl w:val="0"/>
          <w:numId w:val="3"/>
        </w:numPr>
        <w:spacing w:after="0" w:line="360" w:lineRule="auto"/>
        <w:jc w:val="both"/>
        <w:rPr>
          <w:rFonts w:ascii="Bookman Old Style" w:hAnsi="Bookman Old Style"/>
          <w:sz w:val="24"/>
          <w:szCs w:val="24"/>
        </w:rPr>
      </w:pPr>
      <w:r>
        <w:rPr>
          <w:rFonts w:ascii="Bookman Old Style" w:hAnsi="Bookman Old Style"/>
          <w:sz w:val="24"/>
          <w:szCs w:val="24"/>
        </w:rPr>
        <w:t>About Set backs &amp; Open spaces and measurement of height of buildings.</w:t>
      </w:r>
    </w:p>
    <w:p w:rsidR="00D04FD1" w:rsidRDefault="00D04FD1" w:rsidP="00396783">
      <w:pPr>
        <w:spacing w:after="120" w:line="360" w:lineRule="auto"/>
        <w:ind w:left="720"/>
        <w:jc w:val="both"/>
        <w:rPr>
          <w:rFonts w:ascii="Bookman Old Style" w:hAnsi="Bookman Old Style"/>
          <w:sz w:val="24"/>
          <w:szCs w:val="24"/>
        </w:rPr>
      </w:pPr>
      <w:r>
        <w:rPr>
          <w:rFonts w:ascii="Bookman Old Style" w:hAnsi="Bookman Old Style"/>
          <w:sz w:val="24"/>
          <w:szCs w:val="24"/>
        </w:rPr>
        <w:t xml:space="preserve">      See Andhra Pradesh Government Gazette W.No.16 dated:                            21-04-2022 regarding the above two issues.</w:t>
      </w:r>
    </w:p>
    <w:p w:rsidR="00D04FD1" w:rsidRDefault="00D04FD1" w:rsidP="000120C0">
      <w:pPr>
        <w:pStyle w:val="ListParagraph"/>
        <w:numPr>
          <w:ilvl w:val="0"/>
          <w:numId w:val="3"/>
        </w:numPr>
        <w:spacing w:after="0" w:line="360" w:lineRule="auto"/>
        <w:jc w:val="both"/>
        <w:rPr>
          <w:rFonts w:ascii="Bookman Old Style" w:hAnsi="Bookman Old Style"/>
          <w:sz w:val="24"/>
          <w:szCs w:val="24"/>
        </w:rPr>
      </w:pPr>
      <w:r>
        <w:rPr>
          <w:rFonts w:ascii="Bookman Old Style" w:hAnsi="Bookman Old Style"/>
          <w:sz w:val="24"/>
          <w:szCs w:val="24"/>
        </w:rPr>
        <w:t>Is it necessary to submit drawings of buildings to apply for “No Objection Certificate”?</w:t>
      </w:r>
    </w:p>
    <w:p w:rsidR="00DE30FB" w:rsidRPr="000120C0" w:rsidRDefault="00DE30FB" w:rsidP="00396783">
      <w:pPr>
        <w:spacing w:after="120" w:line="360" w:lineRule="auto"/>
        <w:ind w:left="720" w:firstLine="720"/>
        <w:jc w:val="both"/>
        <w:rPr>
          <w:rFonts w:ascii="Bookman Old Style" w:hAnsi="Bookman Old Style"/>
          <w:sz w:val="2"/>
          <w:szCs w:val="2"/>
        </w:rPr>
      </w:pPr>
    </w:p>
    <w:p w:rsidR="00D04FD1" w:rsidRDefault="00D04FD1" w:rsidP="00396783">
      <w:pPr>
        <w:spacing w:after="120" w:line="360" w:lineRule="auto"/>
        <w:ind w:left="720" w:firstLine="720"/>
        <w:jc w:val="both"/>
        <w:rPr>
          <w:rFonts w:ascii="Bookman Old Style" w:hAnsi="Bookman Old Style"/>
          <w:sz w:val="24"/>
          <w:szCs w:val="24"/>
        </w:rPr>
      </w:pPr>
      <w:r>
        <w:rPr>
          <w:rFonts w:ascii="Bookman Old Style" w:hAnsi="Bookman Old Style"/>
          <w:sz w:val="24"/>
          <w:szCs w:val="24"/>
        </w:rPr>
        <w:t xml:space="preserve">There is no requirement to submit detailed plans &amp; drawings of buildings. The Department has no qualified staff (No Civil Engineers or architects or even diploma holders) who can understand building drawings. Moreover, this will avoid unnecessary issue of safety of such sensitive documents specially if submitted online. Such detailed maps may fall into hands of cross border terrorists </w:t>
      </w:r>
      <w:r w:rsidR="00C62E39">
        <w:rPr>
          <w:rFonts w:ascii="Bookman Old Style" w:hAnsi="Bookman Old Style"/>
          <w:sz w:val="24"/>
          <w:szCs w:val="24"/>
        </w:rPr>
        <w:t xml:space="preserve">as it happened in case oa Taj Hotel Mumbai in 2008 </w:t>
      </w:r>
      <w:r>
        <w:rPr>
          <w:rFonts w:ascii="Bookman Old Style" w:hAnsi="Bookman Old Style"/>
          <w:sz w:val="24"/>
          <w:szCs w:val="24"/>
        </w:rPr>
        <w:t>etc. Therefore, this requirement is dispensed with.</w:t>
      </w:r>
    </w:p>
    <w:p w:rsidR="00F955B5" w:rsidRPr="00027122" w:rsidRDefault="00F955B5" w:rsidP="00027122">
      <w:pPr>
        <w:spacing w:after="0" w:line="360" w:lineRule="auto"/>
        <w:rPr>
          <w:rFonts w:ascii="Bookman Old Style" w:hAnsi="Bookman Old Style"/>
          <w:sz w:val="2"/>
          <w:szCs w:val="2"/>
        </w:rPr>
      </w:pPr>
    </w:p>
    <w:p w:rsidR="00027122" w:rsidRDefault="00027122" w:rsidP="00027122">
      <w:pPr>
        <w:pStyle w:val="ListParagraph"/>
        <w:spacing w:after="0" w:line="360" w:lineRule="auto"/>
        <w:ind w:left="630"/>
        <w:jc w:val="both"/>
        <w:rPr>
          <w:rFonts w:ascii="Bookman Old Style" w:hAnsi="Bookman Old Style"/>
          <w:sz w:val="24"/>
          <w:szCs w:val="24"/>
        </w:rPr>
      </w:pPr>
      <w:r>
        <w:rPr>
          <w:rFonts w:ascii="Bookman Old Style" w:hAnsi="Bookman Old Style"/>
          <w:sz w:val="24"/>
          <w:szCs w:val="24"/>
        </w:rPr>
        <w:t xml:space="preserve">c)  </w:t>
      </w:r>
      <w:r w:rsidR="00D04FD1" w:rsidRPr="00257B07">
        <w:rPr>
          <w:rFonts w:ascii="Bookman Old Style" w:hAnsi="Bookman Old Style"/>
          <w:sz w:val="24"/>
          <w:szCs w:val="24"/>
        </w:rPr>
        <w:t>Can fire Department Officia</w:t>
      </w:r>
      <w:r w:rsidR="00D25818">
        <w:rPr>
          <w:rFonts w:ascii="Bookman Old Style" w:hAnsi="Bookman Old Style"/>
          <w:sz w:val="24"/>
          <w:szCs w:val="24"/>
        </w:rPr>
        <w:t xml:space="preserve">ls insist on any </w:t>
      </w:r>
      <w:r w:rsidR="006A0ED1">
        <w:rPr>
          <w:rFonts w:ascii="Bookman Old Style" w:hAnsi="Bookman Old Style"/>
          <w:sz w:val="24"/>
          <w:szCs w:val="24"/>
        </w:rPr>
        <w:t xml:space="preserve">particular </w:t>
      </w:r>
      <w:r w:rsidR="006A0ED1" w:rsidRPr="00257B07">
        <w:rPr>
          <w:rFonts w:ascii="Bookman Old Style" w:hAnsi="Bookman Old Style"/>
          <w:sz w:val="24"/>
          <w:szCs w:val="24"/>
        </w:rPr>
        <w:t>agency</w:t>
      </w:r>
      <w:r w:rsidR="00D04FD1" w:rsidRPr="00257B07">
        <w:rPr>
          <w:rFonts w:ascii="Bookman Old Style" w:hAnsi="Bookman Old Style"/>
          <w:sz w:val="24"/>
          <w:szCs w:val="24"/>
        </w:rPr>
        <w:t xml:space="preserve"> </w:t>
      </w:r>
      <w:r>
        <w:rPr>
          <w:rFonts w:ascii="Bookman Old Style" w:hAnsi="Bookman Old Style"/>
          <w:sz w:val="24"/>
          <w:szCs w:val="24"/>
        </w:rPr>
        <w:t xml:space="preserve">  </w:t>
      </w:r>
    </w:p>
    <w:p w:rsidR="00D04FD1" w:rsidRPr="00027122" w:rsidRDefault="00027122" w:rsidP="00027122">
      <w:pPr>
        <w:pStyle w:val="ListParagraph"/>
        <w:spacing w:after="0" w:line="360" w:lineRule="auto"/>
        <w:ind w:left="630"/>
        <w:jc w:val="both"/>
        <w:rPr>
          <w:rFonts w:ascii="Bookman Old Style" w:hAnsi="Bookman Old Style"/>
          <w:sz w:val="24"/>
          <w:szCs w:val="24"/>
        </w:rPr>
      </w:pPr>
      <w:r>
        <w:rPr>
          <w:rFonts w:ascii="Bookman Old Style" w:hAnsi="Bookman Old Style"/>
          <w:sz w:val="24"/>
          <w:szCs w:val="24"/>
        </w:rPr>
        <w:t xml:space="preserve">       </w:t>
      </w:r>
      <w:r w:rsidR="00D04FD1" w:rsidRPr="00257B07">
        <w:rPr>
          <w:rFonts w:ascii="Bookman Old Style" w:hAnsi="Bookman Old Style"/>
          <w:sz w:val="24"/>
          <w:szCs w:val="24"/>
        </w:rPr>
        <w:t xml:space="preserve">to </w:t>
      </w:r>
      <w:r w:rsidR="00D25818" w:rsidRPr="00027122">
        <w:rPr>
          <w:rFonts w:ascii="Bookman Old Style" w:hAnsi="Bookman Old Style"/>
          <w:sz w:val="24"/>
          <w:szCs w:val="24"/>
        </w:rPr>
        <w:t xml:space="preserve"> </w:t>
      </w:r>
      <w:r w:rsidR="00D04FD1" w:rsidRPr="00027122">
        <w:rPr>
          <w:rFonts w:ascii="Bookman Old Style" w:hAnsi="Bookman Old Style"/>
          <w:sz w:val="24"/>
          <w:szCs w:val="24"/>
        </w:rPr>
        <w:t>install Fire Safety Equipment?</w:t>
      </w:r>
    </w:p>
    <w:p w:rsidR="00D04FD1" w:rsidRDefault="00D04FD1" w:rsidP="000120C0">
      <w:pPr>
        <w:spacing w:after="0"/>
        <w:ind w:left="630"/>
        <w:jc w:val="both"/>
        <w:rPr>
          <w:rFonts w:ascii="Bookman Old Style" w:hAnsi="Bookman Old Style"/>
          <w:sz w:val="24"/>
          <w:szCs w:val="24"/>
        </w:rPr>
      </w:pPr>
      <w:r>
        <w:rPr>
          <w:rFonts w:ascii="Bookman Old Style" w:hAnsi="Bookman Old Style"/>
          <w:sz w:val="24"/>
          <w:szCs w:val="24"/>
        </w:rPr>
        <w:t xml:space="preserve"> </w:t>
      </w:r>
      <w:r w:rsidR="00446D19">
        <w:rPr>
          <w:rFonts w:ascii="Bookman Old Style" w:hAnsi="Bookman Old Style"/>
          <w:sz w:val="24"/>
          <w:szCs w:val="24"/>
        </w:rPr>
        <w:t xml:space="preserve">      </w:t>
      </w:r>
      <w:r>
        <w:rPr>
          <w:rFonts w:ascii="Bookman Old Style" w:hAnsi="Bookman Old Style"/>
          <w:sz w:val="24"/>
          <w:szCs w:val="24"/>
        </w:rPr>
        <w:t xml:space="preserve"> </w:t>
      </w:r>
      <w:r w:rsidRPr="00F00187">
        <w:rPr>
          <w:rFonts w:ascii="Bookman Old Style" w:hAnsi="Bookman Old Style"/>
          <w:sz w:val="24"/>
          <w:szCs w:val="24"/>
        </w:rPr>
        <w:t>No, the management have full discretion as to the agencies, manufacturers as long</w:t>
      </w:r>
      <w:r>
        <w:rPr>
          <w:rFonts w:ascii="Bookman Old Style" w:hAnsi="Bookman Old Style"/>
          <w:sz w:val="24"/>
          <w:szCs w:val="24"/>
        </w:rPr>
        <w:t xml:space="preserve"> as</w:t>
      </w:r>
      <w:r w:rsidRPr="00F00187">
        <w:rPr>
          <w:rFonts w:ascii="Bookman Old Style" w:hAnsi="Bookman Old Style"/>
          <w:sz w:val="24"/>
          <w:szCs w:val="24"/>
        </w:rPr>
        <w:t xml:space="preserve"> </w:t>
      </w:r>
      <w:r>
        <w:rPr>
          <w:rFonts w:ascii="Bookman Old Style" w:hAnsi="Bookman Old Style"/>
          <w:sz w:val="24"/>
          <w:szCs w:val="24"/>
        </w:rPr>
        <w:t>the equipment installed is either of ISI standards or any International Standards or Industry Recognized Standards.</w:t>
      </w:r>
    </w:p>
    <w:p w:rsidR="000120C0" w:rsidRDefault="000120C0" w:rsidP="000120C0">
      <w:pPr>
        <w:pStyle w:val="ListParagraph"/>
        <w:spacing w:line="360" w:lineRule="auto"/>
        <w:jc w:val="right"/>
        <w:rPr>
          <w:rFonts w:ascii="Bookman Old Style" w:hAnsi="Bookman Old Style"/>
          <w:sz w:val="24"/>
          <w:szCs w:val="24"/>
        </w:rPr>
      </w:pPr>
      <w:r w:rsidRPr="00995DD4">
        <w:rPr>
          <w:rFonts w:ascii="Bookman Old Style" w:hAnsi="Bookman Old Style"/>
          <w:sz w:val="24"/>
          <w:szCs w:val="24"/>
        </w:rPr>
        <w:t>Cont….</w:t>
      </w:r>
      <w:r>
        <w:rPr>
          <w:rFonts w:ascii="Bookman Old Style" w:hAnsi="Bookman Old Style"/>
          <w:sz w:val="24"/>
          <w:szCs w:val="24"/>
        </w:rPr>
        <w:t>24</w:t>
      </w:r>
      <w:r w:rsidRPr="00995DD4">
        <w:rPr>
          <w:rFonts w:ascii="Bookman Old Style" w:hAnsi="Bookman Old Style"/>
          <w:sz w:val="24"/>
          <w:szCs w:val="24"/>
        </w:rPr>
        <w:t>p.</w:t>
      </w:r>
    </w:p>
    <w:p w:rsidR="000120C0" w:rsidRDefault="000120C0" w:rsidP="000120C0">
      <w:pPr>
        <w:spacing w:after="0" w:line="360" w:lineRule="auto"/>
        <w:jc w:val="center"/>
        <w:rPr>
          <w:rFonts w:ascii="Bookman Old Style" w:hAnsi="Bookman Old Style"/>
          <w:sz w:val="24"/>
          <w:szCs w:val="24"/>
        </w:rPr>
      </w:pPr>
      <w:r>
        <w:rPr>
          <w:rFonts w:ascii="Bookman Old Style" w:hAnsi="Bookman Old Style"/>
          <w:sz w:val="24"/>
          <w:szCs w:val="24"/>
        </w:rPr>
        <w:lastRenderedPageBreak/>
        <w:t xml:space="preserve">     </w:t>
      </w:r>
      <w:r w:rsidRPr="001501C3">
        <w:rPr>
          <w:rFonts w:ascii="Bookman Old Style" w:hAnsi="Bookman Old Style"/>
          <w:sz w:val="24"/>
          <w:szCs w:val="24"/>
        </w:rPr>
        <w:t xml:space="preserve">:: </w:t>
      </w:r>
      <w:r>
        <w:rPr>
          <w:rFonts w:ascii="Bookman Old Style" w:hAnsi="Bookman Old Style"/>
          <w:sz w:val="24"/>
          <w:szCs w:val="24"/>
        </w:rPr>
        <w:t>24</w:t>
      </w:r>
      <w:r w:rsidRPr="001501C3">
        <w:rPr>
          <w:rFonts w:ascii="Bookman Old Style" w:hAnsi="Bookman Old Style"/>
          <w:sz w:val="24"/>
          <w:szCs w:val="24"/>
        </w:rPr>
        <w:t xml:space="preserve"> ::</w:t>
      </w:r>
    </w:p>
    <w:p w:rsidR="00257B07" w:rsidRPr="00F955B5" w:rsidRDefault="00257B07" w:rsidP="00027122">
      <w:pPr>
        <w:spacing w:after="0" w:line="360" w:lineRule="auto"/>
        <w:ind w:left="630"/>
        <w:jc w:val="both"/>
        <w:rPr>
          <w:rFonts w:ascii="Bookman Old Style" w:hAnsi="Bookman Old Style"/>
          <w:sz w:val="12"/>
          <w:szCs w:val="12"/>
        </w:rPr>
      </w:pPr>
    </w:p>
    <w:p w:rsidR="00D04FD1" w:rsidRDefault="00446D19" w:rsidP="00027122">
      <w:pPr>
        <w:spacing w:after="0" w:line="360" w:lineRule="auto"/>
        <w:ind w:left="630" w:right="144"/>
        <w:jc w:val="both"/>
        <w:rPr>
          <w:rFonts w:ascii="Bookman Old Style" w:hAnsi="Bookman Old Style"/>
          <w:sz w:val="24"/>
          <w:szCs w:val="24"/>
        </w:rPr>
      </w:pPr>
      <w:r>
        <w:rPr>
          <w:rFonts w:ascii="Bookman Old Style" w:hAnsi="Bookman Old Style"/>
          <w:sz w:val="24"/>
          <w:szCs w:val="24"/>
        </w:rPr>
        <w:t xml:space="preserve">d)   </w:t>
      </w:r>
      <w:r w:rsidR="00D04FD1">
        <w:rPr>
          <w:rFonts w:ascii="Bookman Old Style" w:hAnsi="Bookman Old Style"/>
          <w:sz w:val="24"/>
          <w:szCs w:val="24"/>
        </w:rPr>
        <w:t xml:space="preserve">Are the above prescribed Prudential Fire Safety measures </w:t>
      </w:r>
    </w:p>
    <w:p w:rsidR="00D04FD1" w:rsidRDefault="00D04FD1" w:rsidP="00027122">
      <w:pPr>
        <w:spacing w:after="0" w:line="360" w:lineRule="auto"/>
        <w:ind w:left="630" w:right="144"/>
        <w:jc w:val="both"/>
        <w:rPr>
          <w:rFonts w:ascii="Bookman Old Style" w:hAnsi="Bookman Old Style"/>
          <w:sz w:val="24"/>
          <w:szCs w:val="24"/>
        </w:rPr>
      </w:pPr>
      <w:r>
        <w:rPr>
          <w:rFonts w:ascii="Bookman Old Style" w:hAnsi="Bookman Old Style"/>
          <w:sz w:val="24"/>
          <w:szCs w:val="24"/>
        </w:rPr>
        <w:t xml:space="preserve">        confirm to National building Code (NBC), 2016?</w:t>
      </w:r>
    </w:p>
    <w:p w:rsidR="00D04FD1" w:rsidRPr="00766122" w:rsidRDefault="00D04FD1" w:rsidP="00027122">
      <w:pPr>
        <w:spacing w:after="0" w:line="360" w:lineRule="auto"/>
        <w:ind w:left="630"/>
        <w:jc w:val="both"/>
        <w:rPr>
          <w:rFonts w:ascii="Bookman Old Style" w:hAnsi="Bookman Old Style"/>
          <w:sz w:val="4"/>
          <w:szCs w:val="24"/>
        </w:rPr>
      </w:pPr>
    </w:p>
    <w:p w:rsidR="00D04FD1" w:rsidRPr="006D1AA0" w:rsidRDefault="00D04FD1" w:rsidP="00027122">
      <w:pPr>
        <w:spacing w:after="0" w:line="360" w:lineRule="auto"/>
        <w:ind w:left="630"/>
        <w:jc w:val="both"/>
        <w:rPr>
          <w:rFonts w:ascii="Bookman Old Style" w:hAnsi="Bookman Old Style"/>
          <w:sz w:val="4"/>
          <w:szCs w:val="24"/>
        </w:rPr>
      </w:pPr>
      <w:r>
        <w:rPr>
          <w:rFonts w:ascii="Bookman Old Style" w:hAnsi="Bookman Old Style"/>
          <w:sz w:val="24"/>
          <w:szCs w:val="24"/>
        </w:rPr>
        <w:t xml:space="preserve">           </w:t>
      </w:r>
      <w:r>
        <w:rPr>
          <w:rFonts w:ascii="Bookman Old Style" w:hAnsi="Bookman Old Style"/>
          <w:sz w:val="24"/>
          <w:szCs w:val="24"/>
        </w:rPr>
        <w:tab/>
      </w:r>
    </w:p>
    <w:p w:rsidR="00D04FD1" w:rsidRDefault="00257B07" w:rsidP="00027122">
      <w:pPr>
        <w:spacing w:after="0" w:line="360" w:lineRule="auto"/>
        <w:ind w:left="630"/>
        <w:jc w:val="both"/>
        <w:rPr>
          <w:rFonts w:ascii="Bookman Old Style" w:hAnsi="Bookman Old Style"/>
          <w:sz w:val="24"/>
          <w:szCs w:val="24"/>
        </w:rPr>
      </w:pPr>
      <w:r>
        <w:rPr>
          <w:rFonts w:ascii="Bookman Old Style" w:hAnsi="Bookman Old Style"/>
          <w:sz w:val="24"/>
          <w:szCs w:val="24"/>
        </w:rPr>
        <w:t xml:space="preserve">        </w:t>
      </w:r>
      <w:r w:rsidR="00D04FD1">
        <w:rPr>
          <w:rFonts w:ascii="Bookman Old Style" w:hAnsi="Bookman Old Style"/>
          <w:sz w:val="24"/>
          <w:szCs w:val="24"/>
        </w:rPr>
        <w:t>Yes.</w:t>
      </w:r>
    </w:p>
    <w:p w:rsidR="00D04FD1" w:rsidRDefault="001D2CE6" w:rsidP="00027122">
      <w:pPr>
        <w:spacing w:after="0" w:line="360" w:lineRule="auto"/>
        <w:ind w:left="630"/>
        <w:jc w:val="both"/>
        <w:rPr>
          <w:rFonts w:ascii="Bookman Old Style" w:hAnsi="Bookman Old Style"/>
          <w:sz w:val="24"/>
          <w:szCs w:val="24"/>
        </w:rPr>
      </w:pPr>
      <w:r>
        <w:rPr>
          <w:rFonts w:ascii="Bookman Old Style" w:hAnsi="Bookman Old Style"/>
          <w:sz w:val="24"/>
          <w:szCs w:val="24"/>
        </w:rPr>
        <w:t xml:space="preserve">       </w:t>
      </w:r>
      <w:r w:rsidR="00D04FD1">
        <w:rPr>
          <w:rFonts w:ascii="Bookman Old Style" w:hAnsi="Bookman Old Style"/>
          <w:sz w:val="24"/>
          <w:szCs w:val="24"/>
        </w:rPr>
        <w:t xml:space="preserve"> NBC, 2016 specifies Fire Safety Measures only for small scale industries. It specifically leaves the Fire Safety Measures to the Director General.</w:t>
      </w:r>
    </w:p>
    <w:p w:rsidR="00D04FD1" w:rsidRPr="00257B07" w:rsidRDefault="00D04FD1" w:rsidP="000120C0">
      <w:pPr>
        <w:spacing w:after="0" w:line="360" w:lineRule="auto"/>
        <w:jc w:val="both"/>
        <w:rPr>
          <w:rFonts w:ascii="Bookman Old Style" w:hAnsi="Bookman Old Style"/>
          <w:sz w:val="2"/>
          <w:szCs w:val="2"/>
        </w:rPr>
      </w:pPr>
    </w:p>
    <w:p w:rsidR="00D04FD1" w:rsidRDefault="00CE46C6" w:rsidP="00396783">
      <w:pPr>
        <w:spacing w:after="0" w:line="360" w:lineRule="auto"/>
        <w:ind w:left="90"/>
        <w:jc w:val="both"/>
        <w:rPr>
          <w:rFonts w:ascii="Bookman Old Style" w:hAnsi="Bookman Old Style"/>
          <w:b/>
          <w:sz w:val="24"/>
          <w:szCs w:val="24"/>
        </w:rPr>
      </w:pPr>
      <w:r>
        <w:rPr>
          <w:rFonts w:ascii="Bookman Old Style" w:hAnsi="Bookman Old Style"/>
          <w:b/>
          <w:sz w:val="24"/>
          <w:szCs w:val="24"/>
        </w:rPr>
        <w:t>11</w:t>
      </w:r>
      <w:r w:rsidR="00D04FD1" w:rsidRPr="008713E0">
        <w:rPr>
          <w:rFonts w:ascii="Bookman Old Style" w:hAnsi="Bookman Old Style"/>
          <w:b/>
          <w:sz w:val="24"/>
          <w:szCs w:val="24"/>
        </w:rPr>
        <w:t>)</w:t>
      </w:r>
      <w:r w:rsidR="00D04FD1">
        <w:rPr>
          <w:rFonts w:ascii="Bookman Old Style" w:hAnsi="Bookman Old Style"/>
          <w:sz w:val="24"/>
          <w:szCs w:val="24"/>
        </w:rPr>
        <w:tab/>
      </w:r>
      <w:r w:rsidR="00D04FD1">
        <w:rPr>
          <w:rFonts w:ascii="Bookman Old Style" w:hAnsi="Bookman Old Style"/>
          <w:b/>
          <w:sz w:val="24"/>
          <w:szCs w:val="24"/>
        </w:rPr>
        <w:t>Which buildings</w:t>
      </w:r>
      <w:r w:rsidR="00D04FD1" w:rsidRPr="000B3F4D">
        <w:rPr>
          <w:rFonts w:ascii="Bookman Old Style" w:hAnsi="Bookman Old Style"/>
          <w:b/>
          <w:sz w:val="24"/>
          <w:szCs w:val="24"/>
        </w:rPr>
        <w:t xml:space="preserve"> doesn’t need “No Objection Certificate” given their </w:t>
      </w:r>
      <w:r w:rsidR="00D04FD1">
        <w:rPr>
          <w:rFonts w:ascii="Bookman Old Style" w:hAnsi="Bookman Old Style"/>
          <w:b/>
          <w:sz w:val="24"/>
          <w:szCs w:val="24"/>
        </w:rPr>
        <w:t>inh</w:t>
      </w:r>
      <w:r w:rsidR="00D04FD1" w:rsidRPr="000B3F4D">
        <w:rPr>
          <w:rFonts w:ascii="Bookman Old Style" w:hAnsi="Bookman Old Style"/>
          <w:b/>
          <w:sz w:val="24"/>
          <w:szCs w:val="24"/>
        </w:rPr>
        <w:t>erent nature of activities?</w:t>
      </w:r>
    </w:p>
    <w:p w:rsidR="00217782" w:rsidRPr="00217782" w:rsidRDefault="00217782" w:rsidP="00396783">
      <w:pPr>
        <w:spacing w:after="0" w:line="360" w:lineRule="auto"/>
        <w:ind w:left="90"/>
        <w:jc w:val="both"/>
        <w:rPr>
          <w:rFonts w:ascii="Bookman Old Style" w:hAnsi="Bookman Old Style"/>
          <w:bCs/>
          <w:sz w:val="24"/>
          <w:szCs w:val="24"/>
        </w:rPr>
      </w:pPr>
      <w:r>
        <w:rPr>
          <w:rFonts w:ascii="Bookman Old Style" w:hAnsi="Bookman Old Style"/>
          <w:b/>
          <w:sz w:val="24"/>
          <w:szCs w:val="24"/>
        </w:rPr>
        <w:t xml:space="preserve">       </w:t>
      </w:r>
      <w:r w:rsidR="00570E74">
        <w:rPr>
          <w:rFonts w:ascii="Bookman Old Style" w:hAnsi="Bookman Old Style"/>
          <w:b/>
          <w:sz w:val="24"/>
          <w:szCs w:val="24"/>
        </w:rPr>
        <w:t xml:space="preserve">  </w:t>
      </w:r>
      <w:r>
        <w:rPr>
          <w:rFonts w:ascii="Bookman Old Style" w:hAnsi="Bookman Old Style"/>
          <w:b/>
          <w:sz w:val="24"/>
          <w:szCs w:val="24"/>
        </w:rPr>
        <w:t xml:space="preserve">  </w:t>
      </w:r>
      <w:r w:rsidRPr="00217782">
        <w:rPr>
          <w:rFonts w:ascii="Bookman Old Style" w:hAnsi="Bookman Old Style"/>
          <w:bCs/>
          <w:sz w:val="24"/>
          <w:szCs w:val="24"/>
        </w:rPr>
        <w:t>All Small Scale Industries</w:t>
      </w:r>
      <w:r>
        <w:rPr>
          <w:rFonts w:ascii="Bookman Old Style" w:hAnsi="Bookman Old Style"/>
          <w:bCs/>
          <w:sz w:val="24"/>
          <w:szCs w:val="24"/>
        </w:rPr>
        <w:t xml:space="preserve"> except hazardous units are here by exempted from “No Objection Certificate” as per law.</w:t>
      </w:r>
      <w:r w:rsidR="00D92772">
        <w:rPr>
          <w:rFonts w:ascii="Bookman Old Style" w:hAnsi="Bookman Old Style"/>
          <w:bCs/>
          <w:sz w:val="24"/>
          <w:szCs w:val="24"/>
        </w:rPr>
        <w:t xml:space="preserve"> </w:t>
      </w:r>
      <w:r>
        <w:rPr>
          <w:rFonts w:ascii="Bookman Old Style" w:hAnsi="Bookman Old Style"/>
          <w:bCs/>
          <w:sz w:val="24"/>
          <w:szCs w:val="24"/>
        </w:rPr>
        <w:t>However, they are recommended to install fire safety equipments depending on fire load.</w:t>
      </w:r>
      <w:r w:rsidR="001E3FDD">
        <w:rPr>
          <w:rFonts w:ascii="Bookman Old Style" w:hAnsi="Bookman Old Style"/>
          <w:bCs/>
          <w:sz w:val="24"/>
          <w:szCs w:val="24"/>
        </w:rPr>
        <w:t xml:space="preserve"> </w:t>
      </w:r>
      <w:r>
        <w:rPr>
          <w:rFonts w:ascii="Bookman Old Style" w:hAnsi="Bookman Old Style"/>
          <w:bCs/>
          <w:sz w:val="24"/>
          <w:szCs w:val="24"/>
        </w:rPr>
        <w:t>All Small Scale Industrial parks having more than 10 units</w:t>
      </w:r>
      <w:r w:rsidR="00D92772">
        <w:rPr>
          <w:rFonts w:ascii="Bookman Old Style" w:hAnsi="Bookman Old Style"/>
          <w:bCs/>
          <w:sz w:val="24"/>
          <w:szCs w:val="24"/>
        </w:rPr>
        <w:t>, shall have park level Fire Safety C</w:t>
      </w:r>
      <w:r>
        <w:rPr>
          <w:rFonts w:ascii="Bookman Old Style" w:hAnsi="Bookman Old Style"/>
          <w:bCs/>
          <w:sz w:val="24"/>
          <w:szCs w:val="24"/>
        </w:rPr>
        <w:t>ommittees as specified in clause(6)</w:t>
      </w:r>
      <w:r w:rsidR="001E3FDD">
        <w:rPr>
          <w:rFonts w:ascii="Bookman Old Style" w:hAnsi="Bookman Old Style"/>
          <w:bCs/>
          <w:sz w:val="24"/>
          <w:szCs w:val="24"/>
        </w:rPr>
        <w:t>.</w:t>
      </w:r>
      <w:r>
        <w:rPr>
          <w:rFonts w:ascii="Bookman Old Style" w:hAnsi="Bookman Old Style"/>
          <w:bCs/>
          <w:sz w:val="24"/>
          <w:szCs w:val="24"/>
        </w:rPr>
        <w:t xml:space="preserve"> </w:t>
      </w:r>
    </w:p>
    <w:p w:rsidR="00D04FD1" w:rsidRPr="00666972" w:rsidRDefault="00D04FD1" w:rsidP="00396783">
      <w:pPr>
        <w:spacing w:after="0" w:line="360" w:lineRule="auto"/>
        <w:jc w:val="both"/>
        <w:rPr>
          <w:rFonts w:ascii="Bookman Old Style" w:hAnsi="Bookman Old Style"/>
          <w:b/>
          <w:sz w:val="4"/>
          <w:szCs w:val="24"/>
        </w:rPr>
      </w:pPr>
    </w:p>
    <w:p w:rsidR="00D04FD1" w:rsidRPr="00EE25CE" w:rsidRDefault="00EE25CE" w:rsidP="00396783">
      <w:pPr>
        <w:spacing w:after="0" w:line="360" w:lineRule="auto"/>
        <w:jc w:val="both"/>
        <w:rPr>
          <w:rFonts w:ascii="Bookman Old Style" w:hAnsi="Bookman Old Style"/>
          <w:b/>
          <w:bCs/>
          <w:sz w:val="24"/>
          <w:szCs w:val="24"/>
        </w:rPr>
      </w:pPr>
      <w:r>
        <w:rPr>
          <w:rFonts w:ascii="Bookman Old Style" w:hAnsi="Bookman Old Style"/>
          <w:sz w:val="24"/>
          <w:szCs w:val="24"/>
        </w:rPr>
        <w:tab/>
      </w:r>
      <w:r w:rsidRPr="00EE25CE">
        <w:rPr>
          <w:rFonts w:ascii="Bookman Old Style" w:hAnsi="Bookman Old Style"/>
          <w:b/>
          <w:bCs/>
          <w:sz w:val="24"/>
          <w:szCs w:val="24"/>
        </w:rPr>
        <w:t>Low Hazard buildings such as</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ETP, Scrap storage.</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Fabrication Workshop</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Security, Time Office</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Water Plants</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Canteen/Dinning Halls</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Admin Offices Conference Halls</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Vehicle parking</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Utilities</w:t>
      </w:r>
    </w:p>
    <w:p w:rsidR="00EE25CE" w:rsidRDefault="00EE25CE" w:rsidP="00396783">
      <w:pPr>
        <w:pStyle w:val="ListParagraph"/>
        <w:numPr>
          <w:ilvl w:val="0"/>
          <w:numId w:val="36"/>
        </w:numPr>
        <w:spacing w:after="0" w:line="360" w:lineRule="auto"/>
        <w:jc w:val="both"/>
        <w:rPr>
          <w:rFonts w:ascii="Bookman Old Style" w:hAnsi="Bookman Old Style"/>
          <w:sz w:val="24"/>
          <w:szCs w:val="24"/>
        </w:rPr>
      </w:pPr>
      <w:r>
        <w:rPr>
          <w:rFonts w:ascii="Bookman Old Style" w:hAnsi="Bookman Old Style"/>
          <w:sz w:val="24"/>
          <w:szCs w:val="24"/>
        </w:rPr>
        <w:t xml:space="preserve">Engineering Stores </w:t>
      </w:r>
    </w:p>
    <w:p w:rsidR="00EE25CE" w:rsidRPr="00EE25CE" w:rsidRDefault="00EE25CE" w:rsidP="00396783">
      <w:pPr>
        <w:pStyle w:val="ListParagraph"/>
        <w:spacing w:after="0" w:line="360" w:lineRule="auto"/>
        <w:jc w:val="both"/>
        <w:rPr>
          <w:rFonts w:ascii="Bookman Old Style" w:hAnsi="Bookman Old Style"/>
          <w:sz w:val="24"/>
          <w:szCs w:val="24"/>
        </w:rPr>
      </w:pPr>
      <w:r>
        <w:rPr>
          <w:rFonts w:ascii="Bookman Old Style" w:hAnsi="Bookman Old Style"/>
          <w:sz w:val="24"/>
          <w:szCs w:val="24"/>
        </w:rPr>
        <w:t xml:space="preserve">which are less than 15 meters in height, have multiple exits are exempted from “No Objection Certificate” in </w:t>
      </w:r>
      <w:r w:rsidR="001E3FDD">
        <w:rPr>
          <w:rFonts w:ascii="Bookman Old Style" w:hAnsi="Bookman Old Style"/>
          <w:sz w:val="24"/>
          <w:szCs w:val="24"/>
        </w:rPr>
        <w:t xml:space="preserve">all </w:t>
      </w:r>
      <w:r>
        <w:rPr>
          <w:rFonts w:ascii="Bookman Old Style" w:hAnsi="Bookman Old Style"/>
          <w:sz w:val="24"/>
          <w:szCs w:val="24"/>
        </w:rPr>
        <w:t xml:space="preserve">industries. </w:t>
      </w:r>
    </w:p>
    <w:p w:rsidR="00D04FD1" w:rsidRDefault="00CE46C6" w:rsidP="00396783">
      <w:pPr>
        <w:spacing w:after="0" w:line="360" w:lineRule="auto"/>
        <w:jc w:val="both"/>
        <w:rPr>
          <w:rFonts w:ascii="Bookman Old Style" w:hAnsi="Bookman Old Style"/>
          <w:b/>
          <w:sz w:val="24"/>
          <w:szCs w:val="24"/>
        </w:rPr>
      </w:pPr>
      <w:r>
        <w:rPr>
          <w:rFonts w:ascii="Bookman Old Style" w:hAnsi="Bookman Old Style"/>
          <w:b/>
          <w:sz w:val="24"/>
          <w:szCs w:val="24"/>
        </w:rPr>
        <w:t>12</w:t>
      </w:r>
      <w:r w:rsidR="00D04FD1">
        <w:rPr>
          <w:rFonts w:ascii="Bookman Old Style" w:hAnsi="Bookman Old Style"/>
          <w:b/>
          <w:sz w:val="24"/>
          <w:szCs w:val="24"/>
        </w:rPr>
        <w:t>)</w:t>
      </w:r>
      <w:r w:rsidR="00D04FD1">
        <w:rPr>
          <w:rFonts w:ascii="Bookman Old Style" w:hAnsi="Bookman Old Style"/>
          <w:b/>
          <w:sz w:val="24"/>
          <w:szCs w:val="24"/>
        </w:rPr>
        <w:tab/>
      </w:r>
      <w:r w:rsidR="00D04FD1" w:rsidRPr="00EB195F">
        <w:rPr>
          <w:rFonts w:ascii="Bookman Old Style" w:hAnsi="Bookman Old Style"/>
          <w:b/>
          <w:sz w:val="24"/>
          <w:szCs w:val="24"/>
        </w:rPr>
        <w:t>Alignment of Interests:</w:t>
      </w:r>
      <w:r w:rsidR="00D04FD1">
        <w:rPr>
          <w:rFonts w:ascii="Bookman Old Style" w:hAnsi="Bookman Old Style"/>
          <w:b/>
          <w:sz w:val="24"/>
          <w:szCs w:val="24"/>
        </w:rPr>
        <w:t xml:space="preserve"> </w:t>
      </w:r>
    </w:p>
    <w:p w:rsidR="00D04FD1" w:rsidRDefault="00D04FD1" w:rsidP="00396783">
      <w:pPr>
        <w:spacing w:after="0" w:line="360" w:lineRule="auto"/>
        <w:jc w:val="both"/>
        <w:rPr>
          <w:rFonts w:ascii="Bookman Old Style" w:hAnsi="Bookman Old Style"/>
          <w:sz w:val="24"/>
          <w:szCs w:val="24"/>
        </w:rPr>
      </w:pPr>
      <w:r>
        <w:rPr>
          <w:rFonts w:ascii="Bookman Old Style" w:hAnsi="Bookman Old Style"/>
          <w:b/>
          <w:sz w:val="24"/>
          <w:szCs w:val="24"/>
        </w:rPr>
        <w:t xml:space="preserve">               </w:t>
      </w:r>
      <w:r>
        <w:rPr>
          <w:rFonts w:ascii="Bookman Old Style" w:hAnsi="Bookman Old Style"/>
          <w:sz w:val="24"/>
          <w:szCs w:val="24"/>
        </w:rPr>
        <w:t xml:space="preserve">In case of fire accident, the </w:t>
      </w:r>
      <w:r w:rsidR="00EE25CE">
        <w:rPr>
          <w:rFonts w:ascii="Bookman Old Style" w:hAnsi="Bookman Old Style"/>
          <w:sz w:val="24"/>
          <w:szCs w:val="24"/>
        </w:rPr>
        <w:t>Industry</w:t>
      </w:r>
      <w:r w:rsidR="00B24029">
        <w:rPr>
          <w:rFonts w:ascii="Bookman Old Style" w:hAnsi="Bookman Old Style"/>
          <w:sz w:val="24"/>
          <w:szCs w:val="24"/>
        </w:rPr>
        <w:t xml:space="preserve"> Owners/management suffer</w:t>
      </w:r>
      <w:r>
        <w:rPr>
          <w:rFonts w:ascii="Bookman Old Style" w:hAnsi="Bookman Old Style"/>
          <w:sz w:val="24"/>
          <w:szCs w:val="24"/>
        </w:rPr>
        <w:t xml:space="preserve"> not only property damage but also irreparable loss of reputation especially if any </w:t>
      </w:r>
      <w:r w:rsidR="00EE25CE">
        <w:rPr>
          <w:rFonts w:ascii="Bookman Old Style" w:hAnsi="Bookman Old Style"/>
          <w:sz w:val="24"/>
          <w:szCs w:val="24"/>
        </w:rPr>
        <w:t>workers</w:t>
      </w:r>
      <w:r>
        <w:rPr>
          <w:rFonts w:ascii="Bookman Old Style" w:hAnsi="Bookman Old Style"/>
          <w:sz w:val="24"/>
          <w:szCs w:val="24"/>
        </w:rPr>
        <w:t xml:space="preserve"> life is lost.</w:t>
      </w:r>
      <w:r w:rsidR="00EE25CE">
        <w:rPr>
          <w:rFonts w:ascii="Bookman Old Style" w:hAnsi="Bookman Old Style"/>
          <w:sz w:val="24"/>
          <w:szCs w:val="24"/>
        </w:rPr>
        <w:t xml:space="preserve"> </w:t>
      </w:r>
      <w:r>
        <w:rPr>
          <w:rFonts w:ascii="Bookman Old Style" w:hAnsi="Bookman Old Style"/>
          <w:sz w:val="24"/>
          <w:szCs w:val="24"/>
        </w:rPr>
        <w:t xml:space="preserve">Obviously, the </w:t>
      </w:r>
      <w:r w:rsidR="00EE25CE">
        <w:rPr>
          <w:rFonts w:ascii="Bookman Old Style" w:hAnsi="Bookman Old Style"/>
          <w:sz w:val="24"/>
          <w:szCs w:val="24"/>
        </w:rPr>
        <w:t>management</w:t>
      </w:r>
      <w:r>
        <w:rPr>
          <w:rFonts w:ascii="Bookman Old Style" w:hAnsi="Bookman Old Style"/>
          <w:sz w:val="24"/>
          <w:szCs w:val="24"/>
        </w:rPr>
        <w:t xml:space="preserve"> interest in ensuring “Fire Safety” is in alignment with fire department objectives, provided the mandated requirements are pragmatic.</w:t>
      </w:r>
    </w:p>
    <w:p w:rsidR="000120C0" w:rsidRDefault="000120C0" w:rsidP="00396783">
      <w:pPr>
        <w:spacing w:after="0" w:line="360" w:lineRule="auto"/>
        <w:jc w:val="both"/>
        <w:rPr>
          <w:rFonts w:ascii="Bookman Old Style" w:hAnsi="Bookman Old Style"/>
          <w:sz w:val="24"/>
          <w:szCs w:val="24"/>
        </w:rPr>
      </w:pPr>
    </w:p>
    <w:p w:rsidR="000120C0" w:rsidRDefault="000120C0" w:rsidP="000120C0">
      <w:pPr>
        <w:pStyle w:val="ListParagraph"/>
        <w:spacing w:line="360" w:lineRule="auto"/>
        <w:jc w:val="right"/>
        <w:rPr>
          <w:rFonts w:ascii="Bookman Old Style" w:hAnsi="Bookman Old Style"/>
          <w:sz w:val="24"/>
          <w:szCs w:val="24"/>
        </w:rPr>
      </w:pPr>
      <w:r w:rsidRPr="00995DD4">
        <w:rPr>
          <w:rFonts w:ascii="Bookman Old Style" w:hAnsi="Bookman Old Style"/>
          <w:sz w:val="24"/>
          <w:szCs w:val="24"/>
        </w:rPr>
        <w:t>Cont….</w:t>
      </w:r>
      <w:r>
        <w:rPr>
          <w:rFonts w:ascii="Bookman Old Style" w:hAnsi="Bookman Old Style"/>
          <w:sz w:val="24"/>
          <w:szCs w:val="24"/>
        </w:rPr>
        <w:t>25</w:t>
      </w:r>
      <w:r w:rsidRPr="00995DD4">
        <w:rPr>
          <w:rFonts w:ascii="Bookman Old Style" w:hAnsi="Bookman Old Style"/>
          <w:sz w:val="24"/>
          <w:szCs w:val="24"/>
        </w:rPr>
        <w:t>p.</w:t>
      </w:r>
      <w:r>
        <w:rPr>
          <w:rFonts w:ascii="Bookman Old Style" w:hAnsi="Bookman Old Style"/>
          <w:sz w:val="24"/>
          <w:szCs w:val="24"/>
        </w:rPr>
        <w:t xml:space="preserve"> </w:t>
      </w:r>
    </w:p>
    <w:p w:rsidR="000120C0" w:rsidRPr="00027122" w:rsidRDefault="000120C0" w:rsidP="000120C0">
      <w:pPr>
        <w:spacing w:after="0" w:line="360" w:lineRule="auto"/>
        <w:jc w:val="center"/>
        <w:rPr>
          <w:rFonts w:ascii="Bookman Old Style" w:hAnsi="Bookman Old Style"/>
          <w:sz w:val="24"/>
          <w:szCs w:val="24"/>
        </w:rPr>
      </w:pPr>
      <w:r>
        <w:rPr>
          <w:rFonts w:ascii="Bookman Old Style" w:hAnsi="Bookman Old Style"/>
          <w:sz w:val="24"/>
          <w:szCs w:val="24"/>
        </w:rPr>
        <w:lastRenderedPageBreak/>
        <w:t xml:space="preserve">   </w:t>
      </w:r>
      <w:r w:rsidRPr="001501C3">
        <w:rPr>
          <w:rFonts w:ascii="Bookman Old Style" w:hAnsi="Bookman Old Style"/>
          <w:sz w:val="24"/>
          <w:szCs w:val="24"/>
        </w:rPr>
        <w:t xml:space="preserve">:: </w:t>
      </w:r>
      <w:r>
        <w:rPr>
          <w:rFonts w:ascii="Bookman Old Style" w:hAnsi="Bookman Old Style"/>
          <w:sz w:val="24"/>
          <w:szCs w:val="24"/>
        </w:rPr>
        <w:t>25</w:t>
      </w:r>
      <w:r w:rsidRPr="001501C3">
        <w:rPr>
          <w:rFonts w:ascii="Bookman Old Style" w:hAnsi="Bookman Old Style"/>
          <w:sz w:val="24"/>
          <w:szCs w:val="24"/>
        </w:rPr>
        <w:t xml:space="preserve"> ::</w:t>
      </w:r>
    </w:p>
    <w:p w:rsidR="00EE25CE" w:rsidRPr="00257B07" w:rsidRDefault="00EE25CE" w:rsidP="00396783">
      <w:pPr>
        <w:spacing w:after="0" w:line="360" w:lineRule="auto"/>
        <w:jc w:val="both"/>
        <w:rPr>
          <w:rFonts w:ascii="Bookman Old Style" w:hAnsi="Bookman Old Style"/>
          <w:sz w:val="10"/>
          <w:szCs w:val="10"/>
        </w:rPr>
      </w:pPr>
    </w:p>
    <w:p w:rsidR="000120C0" w:rsidRPr="00027122" w:rsidRDefault="00D04FD1" w:rsidP="000120C0">
      <w:pPr>
        <w:spacing w:after="0" w:line="360" w:lineRule="auto"/>
        <w:jc w:val="both"/>
        <w:rPr>
          <w:rFonts w:ascii="Bookman Old Style" w:hAnsi="Bookman Old Style"/>
          <w:sz w:val="24"/>
          <w:szCs w:val="24"/>
        </w:rPr>
      </w:pPr>
      <w:r>
        <w:rPr>
          <w:rFonts w:ascii="Bookman Old Style" w:hAnsi="Bookman Old Style"/>
          <w:sz w:val="24"/>
          <w:szCs w:val="24"/>
        </w:rPr>
        <w:tab/>
        <w:t xml:space="preserve">    In arriving at above pragmatic requirements, we have consulted all stakeholders, analyzed major </w:t>
      </w:r>
      <w:r w:rsidR="00CE46C6">
        <w:rPr>
          <w:rFonts w:ascii="Bookman Old Style" w:hAnsi="Bookman Old Style"/>
          <w:sz w:val="24"/>
          <w:szCs w:val="24"/>
        </w:rPr>
        <w:t xml:space="preserve">industrial </w:t>
      </w:r>
      <w:r>
        <w:rPr>
          <w:rFonts w:ascii="Bookman Old Style" w:hAnsi="Bookman Old Style"/>
          <w:sz w:val="24"/>
          <w:szCs w:val="24"/>
        </w:rPr>
        <w:t xml:space="preserve">fire accidents across the country, capitalized on the accumulated experience of fire fighting personnel of all ranks in the department, took advantage of modern technologies, methods and tested in presence of following experts. </w:t>
      </w:r>
    </w:p>
    <w:tbl>
      <w:tblPr>
        <w:tblStyle w:val="TableGrid"/>
        <w:tblW w:w="0" w:type="auto"/>
        <w:tblInd w:w="198" w:type="dxa"/>
        <w:tblLook w:val="04A0"/>
      </w:tblPr>
      <w:tblGrid>
        <w:gridCol w:w="573"/>
        <w:gridCol w:w="2761"/>
        <w:gridCol w:w="2722"/>
        <w:gridCol w:w="2128"/>
      </w:tblGrid>
      <w:tr w:rsidR="00D04FD1" w:rsidRPr="00F83F8E" w:rsidTr="003F1ADE">
        <w:tc>
          <w:tcPr>
            <w:tcW w:w="573" w:type="dxa"/>
          </w:tcPr>
          <w:p w:rsidR="00D04FD1" w:rsidRPr="00F83F8E" w:rsidRDefault="00D04FD1" w:rsidP="00027122">
            <w:pPr>
              <w:jc w:val="center"/>
              <w:rPr>
                <w:rFonts w:ascii="Bookman Old Style" w:hAnsi="Bookman Old Style"/>
              </w:rPr>
            </w:pPr>
            <w:r w:rsidRPr="00F83F8E">
              <w:rPr>
                <w:rFonts w:ascii="Bookman Old Style" w:hAnsi="Bookman Old Style"/>
              </w:rPr>
              <w:t>Sl. No.</w:t>
            </w:r>
          </w:p>
        </w:tc>
        <w:tc>
          <w:tcPr>
            <w:tcW w:w="2761" w:type="dxa"/>
          </w:tcPr>
          <w:p w:rsidR="00D04FD1" w:rsidRPr="00F83F8E" w:rsidRDefault="00D04FD1" w:rsidP="00027122">
            <w:pPr>
              <w:jc w:val="center"/>
              <w:rPr>
                <w:rFonts w:ascii="Bookman Old Style" w:hAnsi="Bookman Old Style"/>
              </w:rPr>
            </w:pPr>
            <w:r w:rsidRPr="00F83F8E">
              <w:rPr>
                <w:rFonts w:ascii="Bookman Old Style" w:hAnsi="Bookman Old Style"/>
              </w:rPr>
              <w:t>Name</w:t>
            </w:r>
          </w:p>
        </w:tc>
        <w:tc>
          <w:tcPr>
            <w:tcW w:w="2722" w:type="dxa"/>
          </w:tcPr>
          <w:p w:rsidR="00D04FD1" w:rsidRPr="00F83F8E" w:rsidRDefault="00D04FD1" w:rsidP="00027122">
            <w:pPr>
              <w:jc w:val="center"/>
              <w:rPr>
                <w:rFonts w:ascii="Bookman Old Style" w:hAnsi="Bookman Old Style"/>
              </w:rPr>
            </w:pPr>
            <w:r w:rsidRPr="00F83F8E">
              <w:rPr>
                <w:rFonts w:ascii="Bookman Old Style" w:hAnsi="Bookman Old Style"/>
              </w:rPr>
              <w:t>Name of the University</w:t>
            </w:r>
          </w:p>
        </w:tc>
        <w:tc>
          <w:tcPr>
            <w:tcW w:w="2128" w:type="dxa"/>
          </w:tcPr>
          <w:p w:rsidR="00D04FD1" w:rsidRPr="00F83F8E" w:rsidRDefault="00D04FD1" w:rsidP="00027122">
            <w:pPr>
              <w:jc w:val="center"/>
              <w:rPr>
                <w:rFonts w:ascii="Bookman Old Style" w:hAnsi="Bookman Old Style"/>
              </w:rPr>
            </w:pPr>
            <w:r w:rsidRPr="00F83F8E">
              <w:rPr>
                <w:rFonts w:ascii="Bookman Old Style" w:hAnsi="Bookman Old Style"/>
              </w:rPr>
              <w:t>Qualification</w:t>
            </w:r>
          </w:p>
        </w:tc>
      </w:tr>
      <w:tr w:rsidR="00D04FD1" w:rsidRPr="00F83F8E" w:rsidTr="003F1ADE">
        <w:tc>
          <w:tcPr>
            <w:tcW w:w="573" w:type="dxa"/>
          </w:tcPr>
          <w:p w:rsidR="00D04FD1" w:rsidRPr="00F83F8E" w:rsidRDefault="00D04FD1" w:rsidP="00027122">
            <w:pPr>
              <w:pStyle w:val="ListParagraph"/>
              <w:numPr>
                <w:ilvl w:val="0"/>
                <w:numId w:val="10"/>
              </w:numPr>
              <w:spacing w:after="0"/>
              <w:jc w:val="center"/>
              <w:rPr>
                <w:rFonts w:ascii="Bookman Old Style" w:hAnsi="Bookman Old Style"/>
              </w:rPr>
            </w:pPr>
          </w:p>
        </w:tc>
        <w:tc>
          <w:tcPr>
            <w:tcW w:w="2761" w:type="dxa"/>
          </w:tcPr>
          <w:p w:rsidR="00D04FD1" w:rsidRPr="00F83F8E" w:rsidRDefault="00D04FD1" w:rsidP="00027122">
            <w:pPr>
              <w:rPr>
                <w:rFonts w:ascii="Bookman Old Style" w:hAnsi="Bookman Old Style"/>
              </w:rPr>
            </w:pPr>
            <w:r w:rsidRPr="00F83F8E">
              <w:rPr>
                <w:rFonts w:ascii="Bookman Old Style" w:hAnsi="Bookman Old Style"/>
              </w:rPr>
              <w:t>Prof. K.N. Satyanarayana</w:t>
            </w:r>
          </w:p>
        </w:tc>
        <w:tc>
          <w:tcPr>
            <w:tcW w:w="2722" w:type="dxa"/>
          </w:tcPr>
          <w:p w:rsidR="00D04FD1" w:rsidRPr="00F83F8E" w:rsidRDefault="00D04FD1" w:rsidP="00027122">
            <w:pPr>
              <w:jc w:val="center"/>
              <w:rPr>
                <w:rFonts w:ascii="Bookman Old Style" w:hAnsi="Bookman Old Style"/>
              </w:rPr>
            </w:pPr>
            <w:r w:rsidRPr="00F83F8E">
              <w:rPr>
                <w:rFonts w:ascii="Bookman Old Style" w:hAnsi="Bookman Old Style"/>
              </w:rPr>
              <w:t>IIT, Tirupati</w:t>
            </w:r>
          </w:p>
        </w:tc>
        <w:tc>
          <w:tcPr>
            <w:tcW w:w="2128" w:type="dxa"/>
          </w:tcPr>
          <w:p w:rsidR="00D04FD1" w:rsidRPr="00F83F8E" w:rsidRDefault="00D04FD1" w:rsidP="00027122">
            <w:pPr>
              <w:jc w:val="center"/>
              <w:rPr>
                <w:rFonts w:ascii="Bookman Old Style" w:hAnsi="Bookman Old Style"/>
              </w:rPr>
            </w:pPr>
            <w:r w:rsidRPr="00F83F8E">
              <w:rPr>
                <w:rFonts w:ascii="Bookman Old Style" w:hAnsi="Bookman Old Style"/>
              </w:rPr>
              <w:t>PhD Civil Engineering</w:t>
            </w:r>
          </w:p>
        </w:tc>
      </w:tr>
      <w:tr w:rsidR="00D04FD1" w:rsidRPr="00F83F8E" w:rsidTr="003F1ADE">
        <w:tc>
          <w:tcPr>
            <w:tcW w:w="573" w:type="dxa"/>
          </w:tcPr>
          <w:p w:rsidR="00D04FD1" w:rsidRPr="00F83F8E" w:rsidRDefault="00D04FD1" w:rsidP="00027122">
            <w:pPr>
              <w:pStyle w:val="ListParagraph"/>
              <w:numPr>
                <w:ilvl w:val="0"/>
                <w:numId w:val="10"/>
              </w:numPr>
              <w:spacing w:after="0"/>
              <w:jc w:val="center"/>
              <w:rPr>
                <w:rFonts w:ascii="Bookman Old Style" w:hAnsi="Bookman Old Style"/>
              </w:rPr>
            </w:pPr>
          </w:p>
        </w:tc>
        <w:tc>
          <w:tcPr>
            <w:tcW w:w="2761" w:type="dxa"/>
          </w:tcPr>
          <w:p w:rsidR="00D04FD1" w:rsidRPr="00F83F8E" w:rsidRDefault="00D04FD1" w:rsidP="00027122">
            <w:pPr>
              <w:rPr>
                <w:rFonts w:ascii="Bookman Old Style" w:hAnsi="Bookman Old Style"/>
              </w:rPr>
            </w:pPr>
            <w:r>
              <w:rPr>
                <w:rFonts w:ascii="Bookman Old Style" w:hAnsi="Bookman Old Style"/>
              </w:rPr>
              <w:t xml:space="preserve">Sri. </w:t>
            </w:r>
            <w:r w:rsidRPr="00F83F8E">
              <w:rPr>
                <w:rFonts w:ascii="Bookman Old Style" w:hAnsi="Bookman Old Style"/>
              </w:rPr>
              <w:t>P.C. Ramesh Kumar</w:t>
            </w:r>
          </w:p>
        </w:tc>
        <w:tc>
          <w:tcPr>
            <w:tcW w:w="2722" w:type="dxa"/>
          </w:tcPr>
          <w:p w:rsidR="00D04FD1" w:rsidRPr="00F83F8E" w:rsidRDefault="00D04FD1" w:rsidP="00027122">
            <w:pPr>
              <w:jc w:val="center"/>
              <w:rPr>
                <w:rFonts w:ascii="Bookman Old Style" w:hAnsi="Bookman Old Style"/>
              </w:rPr>
            </w:pPr>
            <w:r w:rsidRPr="00F83F8E">
              <w:rPr>
                <w:rFonts w:ascii="Bookman Old Style" w:hAnsi="Bookman Old Style"/>
              </w:rPr>
              <w:t>R &amp; B Chief Engineer</w:t>
            </w:r>
          </w:p>
        </w:tc>
        <w:tc>
          <w:tcPr>
            <w:tcW w:w="2128" w:type="dxa"/>
          </w:tcPr>
          <w:p w:rsidR="00D04FD1" w:rsidRPr="00F83F8E" w:rsidRDefault="00D04FD1" w:rsidP="00027122">
            <w:pPr>
              <w:jc w:val="center"/>
              <w:rPr>
                <w:rFonts w:ascii="Bookman Old Style" w:hAnsi="Bookman Old Style"/>
              </w:rPr>
            </w:pPr>
            <w:r w:rsidRPr="00F83F8E">
              <w:rPr>
                <w:rFonts w:ascii="Bookman Old Style" w:hAnsi="Bookman Old Style"/>
              </w:rPr>
              <w:t>M.Tech, LLB</w:t>
            </w:r>
          </w:p>
        </w:tc>
      </w:tr>
      <w:tr w:rsidR="00D04FD1" w:rsidRPr="00F83F8E" w:rsidTr="003F1ADE">
        <w:tc>
          <w:tcPr>
            <w:tcW w:w="573" w:type="dxa"/>
          </w:tcPr>
          <w:p w:rsidR="00D04FD1" w:rsidRPr="00F83F8E" w:rsidRDefault="00D04FD1" w:rsidP="00027122">
            <w:pPr>
              <w:pStyle w:val="ListParagraph"/>
              <w:numPr>
                <w:ilvl w:val="0"/>
                <w:numId w:val="10"/>
              </w:numPr>
              <w:spacing w:after="0"/>
              <w:jc w:val="center"/>
              <w:rPr>
                <w:rFonts w:ascii="Bookman Old Style" w:hAnsi="Bookman Old Style"/>
              </w:rPr>
            </w:pPr>
          </w:p>
        </w:tc>
        <w:tc>
          <w:tcPr>
            <w:tcW w:w="2761" w:type="dxa"/>
          </w:tcPr>
          <w:p w:rsidR="00D04FD1" w:rsidRPr="00F83F8E" w:rsidRDefault="00D04FD1" w:rsidP="00027122">
            <w:pPr>
              <w:rPr>
                <w:rFonts w:ascii="Bookman Old Style" w:hAnsi="Bookman Old Style"/>
              </w:rPr>
            </w:pPr>
            <w:r w:rsidRPr="00F83F8E">
              <w:rPr>
                <w:rFonts w:ascii="Bookman Old Style" w:hAnsi="Bookman Old Style"/>
              </w:rPr>
              <w:t>Prof. S. Srinivasa Prasad</w:t>
            </w:r>
          </w:p>
        </w:tc>
        <w:tc>
          <w:tcPr>
            <w:tcW w:w="2722" w:type="dxa"/>
          </w:tcPr>
          <w:p w:rsidR="00D04FD1" w:rsidRPr="00F83F8E" w:rsidRDefault="00D04FD1" w:rsidP="00027122">
            <w:pPr>
              <w:jc w:val="center"/>
              <w:rPr>
                <w:rFonts w:ascii="Bookman Old Style" w:hAnsi="Bookman Old Style"/>
              </w:rPr>
            </w:pPr>
            <w:r w:rsidRPr="00F83F8E">
              <w:rPr>
                <w:rFonts w:ascii="Bookman Old Style" w:hAnsi="Bookman Old Style"/>
              </w:rPr>
              <w:t>V.R. Siddartha Engineering College</w:t>
            </w:r>
          </w:p>
        </w:tc>
        <w:tc>
          <w:tcPr>
            <w:tcW w:w="2128" w:type="dxa"/>
          </w:tcPr>
          <w:p w:rsidR="00D04FD1" w:rsidRPr="00F83F8E" w:rsidRDefault="00D04FD1" w:rsidP="00027122">
            <w:pPr>
              <w:jc w:val="center"/>
              <w:rPr>
                <w:rFonts w:ascii="Bookman Old Style" w:hAnsi="Bookman Old Style"/>
              </w:rPr>
            </w:pPr>
            <w:r w:rsidRPr="00F83F8E">
              <w:rPr>
                <w:rFonts w:ascii="Bookman Old Style" w:hAnsi="Bookman Old Style"/>
              </w:rPr>
              <w:t>PhD Mechanical Engineering</w:t>
            </w:r>
          </w:p>
        </w:tc>
      </w:tr>
      <w:tr w:rsidR="00D04FD1" w:rsidRPr="00F83F8E" w:rsidTr="003F1ADE">
        <w:tc>
          <w:tcPr>
            <w:tcW w:w="573" w:type="dxa"/>
          </w:tcPr>
          <w:p w:rsidR="00D04FD1" w:rsidRPr="00F83F8E" w:rsidRDefault="00D04FD1" w:rsidP="00027122">
            <w:pPr>
              <w:pStyle w:val="ListParagraph"/>
              <w:numPr>
                <w:ilvl w:val="0"/>
                <w:numId w:val="10"/>
              </w:numPr>
              <w:spacing w:after="0"/>
              <w:jc w:val="center"/>
              <w:rPr>
                <w:rFonts w:ascii="Bookman Old Style" w:hAnsi="Bookman Old Style"/>
              </w:rPr>
            </w:pPr>
          </w:p>
        </w:tc>
        <w:tc>
          <w:tcPr>
            <w:tcW w:w="2761" w:type="dxa"/>
          </w:tcPr>
          <w:p w:rsidR="00D04FD1" w:rsidRPr="00F83F8E" w:rsidRDefault="00D04FD1" w:rsidP="00027122">
            <w:pPr>
              <w:rPr>
                <w:rFonts w:ascii="Bookman Old Style" w:hAnsi="Bookman Old Style"/>
              </w:rPr>
            </w:pPr>
            <w:r w:rsidRPr="00F83F8E">
              <w:rPr>
                <w:rFonts w:ascii="Bookman Old Style" w:hAnsi="Bookman Old Style"/>
              </w:rPr>
              <w:t>Prof. Manas Kumar Pal</w:t>
            </w:r>
          </w:p>
        </w:tc>
        <w:tc>
          <w:tcPr>
            <w:tcW w:w="2722" w:type="dxa"/>
          </w:tcPr>
          <w:p w:rsidR="00D04FD1" w:rsidRPr="00F83F8E" w:rsidRDefault="00D04FD1" w:rsidP="00027122">
            <w:pPr>
              <w:jc w:val="center"/>
              <w:rPr>
                <w:rFonts w:ascii="Bookman Old Style" w:hAnsi="Bookman Old Style"/>
              </w:rPr>
            </w:pPr>
            <w:r w:rsidRPr="00F83F8E">
              <w:rPr>
                <w:rFonts w:ascii="Bookman Old Style" w:hAnsi="Bookman Old Style"/>
              </w:rPr>
              <w:t>VIT – Andhra Pradesh Campus</w:t>
            </w:r>
          </w:p>
        </w:tc>
        <w:tc>
          <w:tcPr>
            <w:tcW w:w="2128" w:type="dxa"/>
          </w:tcPr>
          <w:p w:rsidR="00D04FD1" w:rsidRPr="00F83F8E" w:rsidRDefault="00D04FD1" w:rsidP="00027122">
            <w:pPr>
              <w:jc w:val="center"/>
              <w:rPr>
                <w:rFonts w:ascii="Bookman Old Style" w:hAnsi="Bookman Old Style"/>
              </w:rPr>
            </w:pPr>
            <w:r w:rsidRPr="00F83F8E">
              <w:rPr>
                <w:rFonts w:ascii="Bookman Old Style" w:hAnsi="Bookman Old Style"/>
              </w:rPr>
              <w:t>PhD Mechanical Engineering</w:t>
            </w:r>
          </w:p>
        </w:tc>
      </w:tr>
      <w:tr w:rsidR="00D04FD1" w:rsidRPr="00F83F8E" w:rsidTr="003F1ADE">
        <w:trPr>
          <w:trHeight w:val="665"/>
        </w:trPr>
        <w:tc>
          <w:tcPr>
            <w:tcW w:w="573" w:type="dxa"/>
          </w:tcPr>
          <w:p w:rsidR="00D04FD1" w:rsidRPr="00F83F8E" w:rsidRDefault="00D04FD1" w:rsidP="00027122">
            <w:pPr>
              <w:pStyle w:val="ListParagraph"/>
              <w:numPr>
                <w:ilvl w:val="0"/>
                <w:numId w:val="10"/>
              </w:numPr>
              <w:spacing w:after="0"/>
              <w:jc w:val="center"/>
              <w:rPr>
                <w:rFonts w:ascii="Bookman Old Style" w:hAnsi="Bookman Old Style"/>
              </w:rPr>
            </w:pPr>
          </w:p>
        </w:tc>
        <w:tc>
          <w:tcPr>
            <w:tcW w:w="2761" w:type="dxa"/>
          </w:tcPr>
          <w:p w:rsidR="00D04FD1" w:rsidRPr="00F83F8E" w:rsidRDefault="00D04FD1" w:rsidP="00027122">
            <w:pPr>
              <w:rPr>
                <w:rFonts w:ascii="Bookman Old Style" w:hAnsi="Bookman Old Style"/>
              </w:rPr>
            </w:pPr>
            <w:r>
              <w:rPr>
                <w:rFonts w:ascii="Bookman Old Style" w:hAnsi="Bookman Old Style"/>
              </w:rPr>
              <w:t xml:space="preserve">Prof. </w:t>
            </w:r>
            <w:r w:rsidR="00823D40">
              <w:rPr>
                <w:rFonts w:ascii="Bookman Old Style" w:hAnsi="Bookman Old Style"/>
              </w:rPr>
              <w:t>Ven</w:t>
            </w:r>
            <w:r w:rsidR="00C5776D">
              <w:rPr>
                <w:rFonts w:ascii="Bookman Old Style" w:hAnsi="Bookman Old Style"/>
              </w:rPr>
              <w:t>kata  N. Nori</w:t>
            </w:r>
          </w:p>
        </w:tc>
        <w:tc>
          <w:tcPr>
            <w:tcW w:w="2722" w:type="dxa"/>
          </w:tcPr>
          <w:p w:rsidR="00D04FD1" w:rsidRPr="00F83F8E" w:rsidRDefault="00D04FD1" w:rsidP="00027122">
            <w:pPr>
              <w:jc w:val="center"/>
              <w:rPr>
                <w:rFonts w:ascii="Bookman Old Style" w:hAnsi="Bookman Old Style"/>
              </w:rPr>
            </w:pPr>
            <w:r w:rsidRPr="00F83F8E">
              <w:rPr>
                <w:rFonts w:ascii="Bookman Old Style" w:hAnsi="Bookman Old Style"/>
              </w:rPr>
              <w:t>SRM University</w:t>
            </w:r>
          </w:p>
        </w:tc>
        <w:tc>
          <w:tcPr>
            <w:tcW w:w="2128" w:type="dxa"/>
          </w:tcPr>
          <w:p w:rsidR="00D04FD1" w:rsidRPr="00F83F8E" w:rsidRDefault="00C5776D" w:rsidP="00027122">
            <w:pPr>
              <w:jc w:val="center"/>
              <w:rPr>
                <w:rFonts w:ascii="Bookman Old Style" w:hAnsi="Bookman Old Style"/>
              </w:rPr>
            </w:pPr>
            <w:r w:rsidRPr="00F83F8E">
              <w:rPr>
                <w:rFonts w:ascii="Bookman Old Style" w:hAnsi="Bookman Old Style"/>
              </w:rPr>
              <w:t>PhD Mechanical Engineering</w:t>
            </w:r>
          </w:p>
        </w:tc>
      </w:tr>
      <w:tr w:rsidR="00D04FD1" w:rsidRPr="00F83F8E" w:rsidTr="003F1ADE">
        <w:tc>
          <w:tcPr>
            <w:tcW w:w="573" w:type="dxa"/>
          </w:tcPr>
          <w:p w:rsidR="00D04FD1" w:rsidRPr="00F83F8E" w:rsidRDefault="00D04FD1" w:rsidP="00027122">
            <w:pPr>
              <w:pStyle w:val="ListParagraph"/>
              <w:numPr>
                <w:ilvl w:val="0"/>
                <w:numId w:val="10"/>
              </w:numPr>
              <w:spacing w:after="0"/>
              <w:jc w:val="center"/>
              <w:rPr>
                <w:rFonts w:ascii="Bookman Old Style" w:hAnsi="Bookman Old Style"/>
              </w:rPr>
            </w:pPr>
          </w:p>
        </w:tc>
        <w:tc>
          <w:tcPr>
            <w:tcW w:w="2761" w:type="dxa"/>
          </w:tcPr>
          <w:p w:rsidR="00D04FD1" w:rsidRPr="00F83F8E" w:rsidRDefault="00D04FD1" w:rsidP="00027122">
            <w:pPr>
              <w:rPr>
                <w:rFonts w:ascii="Bookman Old Style" w:hAnsi="Bookman Old Style"/>
              </w:rPr>
            </w:pPr>
            <w:r>
              <w:rPr>
                <w:rFonts w:ascii="Bookman Old Style" w:hAnsi="Bookman Old Style"/>
              </w:rPr>
              <w:t xml:space="preserve">Sri. </w:t>
            </w:r>
            <w:r w:rsidRPr="00F83F8E">
              <w:rPr>
                <w:rFonts w:ascii="Bookman Old Style" w:hAnsi="Bookman Old Style"/>
              </w:rPr>
              <w:t>D. Seshi Reddy</w:t>
            </w:r>
          </w:p>
        </w:tc>
        <w:tc>
          <w:tcPr>
            <w:tcW w:w="2722" w:type="dxa"/>
          </w:tcPr>
          <w:p w:rsidR="00D04FD1" w:rsidRPr="00F83F8E" w:rsidRDefault="00D04FD1" w:rsidP="00027122">
            <w:pPr>
              <w:jc w:val="center"/>
              <w:rPr>
                <w:rFonts w:ascii="Bookman Old Style" w:hAnsi="Bookman Old Style"/>
              </w:rPr>
            </w:pPr>
            <w:r w:rsidRPr="00F83F8E">
              <w:rPr>
                <w:rFonts w:ascii="Bookman Old Style" w:hAnsi="Bookman Old Style"/>
              </w:rPr>
              <w:t>KL University</w:t>
            </w:r>
          </w:p>
        </w:tc>
        <w:tc>
          <w:tcPr>
            <w:tcW w:w="2128" w:type="dxa"/>
          </w:tcPr>
          <w:p w:rsidR="00D04FD1" w:rsidRPr="00F83F8E" w:rsidRDefault="00D04FD1" w:rsidP="00027122">
            <w:pPr>
              <w:jc w:val="center"/>
              <w:rPr>
                <w:rFonts w:ascii="Bookman Old Style" w:hAnsi="Bookman Old Style"/>
              </w:rPr>
            </w:pPr>
            <w:r w:rsidRPr="00F83F8E">
              <w:rPr>
                <w:rFonts w:ascii="Bookman Old Style" w:hAnsi="Bookman Old Style"/>
              </w:rPr>
              <w:t>M Tech, EEE</w:t>
            </w:r>
          </w:p>
        </w:tc>
      </w:tr>
    </w:tbl>
    <w:p w:rsidR="00B57E56" w:rsidRPr="00065915" w:rsidRDefault="00D04FD1" w:rsidP="00396783">
      <w:pPr>
        <w:spacing w:after="0" w:line="360" w:lineRule="auto"/>
        <w:jc w:val="both"/>
        <w:rPr>
          <w:rFonts w:ascii="Bookman Old Style" w:hAnsi="Bookman Old Style"/>
          <w:sz w:val="14"/>
          <w:szCs w:val="14"/>
        </w:rPr>
      </w:pPr>
      <w:r>
        <w:rPr>
          <w:rFonts w:ascii="Bookman Old Style" w:hAnsi="Bookman Old Style"/>
        </w:rPr>
        <w:tab/>
      </w:r>
    </w:p>
    <w:p w:rsidR="00D04FD1" w:rsidRPr="004559AB" w:rsidRDefault="00D04FD1" w:rsidP="00065915">
      <w:pPr>
        <w:spacing w:after="120" w:line="360" w:lineRule="auto"/>
        <w:ind w:firstLine="720"/>
        <w:jc w:val="both"/>
        <w:rPr>
          <w:rFonts w:ascii="Bookman Old Style" w:hAnsi="Bookman Old Style"/>
          <w:sz w:val="18"/>
          <w:szCs w:val="24"/>
        </w:rPr>
      </w:pPr>
      <w:r w:rsidRPr="006E0B22">
        <w:rPr>
          <w:rFonts w:ascii="Bookman Old Style" w:hAnsi="Bookman Old Style"/>
          <w:sz w:val="24"/>
          <w:szCs w:val="24"/>
        </w:rPr>
        <w:t>The exp</w:t>
      </w:r>
      <w:r>
        <w:rPr>
          <w:rFonts w:ascii="Bookman Old Style" w:hAnsi="Bookman Old Style"/>
          <w:sz w:val="24"/>
          <w:szCs w:val="24"/>
        </w:rPr>
        <w:t>erts and all stakeholders are satisfied with the prescriptions of this notification as adequate to stop/control fires in the incipient stages given that the professional fire fighters located in about 180 fire stations across the State are ever ready to step in, within minutes, working 24 x 7 and 365 days.</w:t>
      </w:r>
    </w:p>
    <w:p w:rsidR="00D04FD1" w:rsidRPr="00027122" w:rsidRDefault="005964FF" w:rsidP="00396783">
      <w:pPr>
        <w:spacing w:after="120" w:line="360" w:lineRule="auto"/>
        <w:jc w:val="both"/>
        <w:rPr>
          <w:rFonts w:ascii="Bookman Old Style" w:hAnsi="Bookman Old Style"/>
          <w:sz w:val="24"/>
          <w:szCs w:val="24"/>
        </w:rPr>
      </w:pPr>
      <w:r>
        <w:rPr>
          <w:rFonts w:ascii="Bookman Old Style" w:hAnsi="Bookman Old Style"/>
          <w:sz w:val="24"/>
          <w:szCs w:val="24"/>
        </w:rPr>
        <w:tab/>
      </w:r>
      <w:r w:rsidR="00CD3E96">
        <w:rPr>
          <w:rFonts w:ascii="Bookman Old Style" w:hAnsi="Bookman Old Style"/>
          <w:sz w:val="24"/>
          <w:szCs w:val="24"/>
        </w:rPr>
        <w:t xml:space="preserve"> </w:t>
      </w:r>
      <w:r>
        <w:rPr>
          <w:rFonts w:ascii="Bookman Old Style" w:hAnsi="Bookman Old Style"/>
          <w:sz w:val="24"/>
          <w:szCs w:val="24"/>
        </w:rPr>
        <w:t>In designing, testing,</w:t>
      </w:r>
      <w:r w:rsidR="00996B01">
        <w:rPr>
          <w:rFonts w:ascii="Bookman Old Style" w:hAnsi="Bookman Old Style"/>
          <w:sz w:val="24"/>
          <w:szCs w:val="24"/>
        </w:rPr>
        <w:t xml:space="preserve"> </w:t>
      </w:r>
      <w:r w:rsidR="00D04FD1">
        <w:rPr>
          <w:rFonts w:ascii="Bookman Old Style" w:hAnsi="Bookman Old Style"/>
          <w:sz w:val="24"/>
          <w:szCs w:val="24"/>
        </w:rPr>
        <w:t xml:space="preserve">evaluating and in creatively finding solutions, the invaluable contributions of </w:t>
      </w:r>
      <w:r>
        <w:rPr>
          <w:rFonts w:ascii="Bookman Old Style" w:hAnsi="Bookman Old Style"/>
          <w:sz w:val="24"/>
          <w:szCs w:val="24"/>
        </w:rPr>
        <w:t>Sri. Dinesh Kumar, General Manager</w:t>
      </w:r>
      <w:r w:rsidR="00996B01">
        <w:rPr>
          <w:rFonts w:ascii="Bookman Old Style" w:hAnsi="Bookman Old Style"/>
          <w:sz w:val="24"/>
          <w:szCs w:val="24"/>
        </w:rPr>
        <w:t xml:space="preserve"> (Fire S</w:t>
      </w:r>
      <w:r w:rsidR="00943E54">
        <w:rPr>
          <w:rFonts w:ascii="Bookman Old Style" w:hAnsi="Bookman Old Style"/>
          <w:sz w:val="24"/>
          <w:szCs w:val="24"/>
        </w:rPr>
        <w:t xml:space="preserve">ervices) </w:t>
      </w:r>
      <w:r w:rsidR="00996B01">
        <w:rPr>
          <w:rFonts w:ascii="Bookman Old Style" w:hAnsi="Bookman Old Style"/>
          <w:sz w:val="24"/>
          <w:szCs w:val="24"/>
        </w:rPr>
        <w:t>ONGC, Rajahmundry,</w:t>
      </w:r>
      <w:r w:rsidR="00CD3E96">
        <w:rPr>
          <w:rFonts w:ascii="Bookman Old Style" w:hAnsi="Bookman Old Style"/>
          <w:sz w:val="24"/>
          <w:szCs w:val="24"/>
        </w:rPr>
        <w:t xml:space="preserve">                 </w:t>
      </w:r>
      <w:r w:rsidR="00996B01">
        <w:rPr>
          <w:rFonts w:ascii="Bookman Old Style" w:hAnsi="Bookman Old Style"/>
          <w:sz w:val="24"/>
          <w:szCs w:val="24"/>
        </w:rPr>
        <w:t xml:space="preserve"> Sri. </w:t>
      </w:r>
      <w:r w:rsidR="00996B01" w:rsidRPr="00996B01">
        <w:rPr>
          <w:rFonts w:ascii="Bookman Old Style" w:hAnsi="Bookman Old Style"/>
          <w:sz w:val="24"/>
          <w:szCs w:val="24"/>
        </w:rPr>
        <w:t>Himanshu Sekhar Sahu</w:t>
      </w:r>
      <w:r>
        <w:rPr>
          <w:rFonts w:ascii="Bookman Old Style" w:hAnsi="Bookman Old Style"/>
          <w:sz w:val="24"/>
          <w:szCs w:val="24"/>
        </w:rPr>
        <w:t>, General Manager</w:t>
      </w:r>
      <w:r w:rsidR="00996B01">
        <w:rPr>
          <w:rFonts w:ascii="Bookman Old Style" w:hAnsi="Bookman Old Style"/>
          <w:sz w:val="24"/>
          <w:szCs w:val="24"/>
        </w:rPr>
        <w:t xml:space="preserve"> (Fire Services) ONGC,</w:t>
      </w:r>
      <w:r w:rsidR="00023DC9">
        <w:rPr>
          <w:rFonts w:ascii="Bookman Old Style" w:hAnsi="Bookman Old Style"/>
          <w:sz w:val="24"/>
          <w:szCs w:val="24"/>
        </w:rPr>
        <w:t xml:space="preserve"> </w:t>
      </w:r>
      <w:r w:rsidR="00996B01">
        <w:rPr>
          <w:rFonts w:ascii="Bookman Old Style" w:hAnsi="Bookman Old Style"/>
          <w:sz w:val="24"/>
          <w:szCs w:val="24"/>
        </w:rPr>
        <w:t xml:space="preserve">Kakinada and </w:t>
      </w:r>
      <w:r w:rsidR="00CD3E96">
        <w:rPr>
          <w:rFonts w:ascii="Bookman Old Style" w:hAnsi="Bookman Old Style"/>
          <w:sz w:val="24"/>
          <w:szCs w:val="24"/>
        </w:rPr>
        <w:t xml:space="preserve">Sri. </w:t>
      </w:r>
      <w:r w:rsidR="00996B01">
        <w:rPr>
          <w:rFonts w:ascii="Bookman Old Style" w:hAnsi="Bookman Old Style"/>
          <w:sz w:val="24"/>
          <w:szCs w:val="24"/>
        </w:rPr>
        <w:t>Rahul Ramk</w:t>
      </w:r>
      <w:r>
        <w:rPr>
          <w:rFonts w:ascii="Bookman Old Style" w:hAnsi="Bookman Old Style"/>
          <w:sz w:val="24"/>
          <w:szCs w:val="24"/>
        </w:rPr>
        <w:t>rishna Joshi,</w:t>
      </w:r>
      <w:r w:rsidR="00616A40">
        <w:rPr>
          <w:rFonts w:ascii="Bookman Old Style" w:hAnsi="Bookman Old Style"/>
          <w:sz w:val="24"/>
          <w:szCs w:val="24"/>
        </w:rPr>
        <w:t xml:space="preserve"> </w:t>
      </w:r>
      <w:r>
        <w:rPr>
          <w:rFonts w:ascii="Bookman Old Style" w:hAnsi="Bookman Old Style"/>
          <w:sz w:val="24"/>
          <w:szCs w:val="24"/>
        </w:rPr>
        <w:t>Chief Manager</w:t>
      </w:r>
      <w:r w:rsidR="00996B01">
        <w:rPr>
          <w:rFonts w:ascii="Bookman Old Style" w:hAnsi="Bookman Old Style"/>
          <w:sz w:val="24"/>
          <w:szCs w:val="24"/>
        </w:rPr>
        <w:t xml:space="preserve"> (Fire Services) </w:t>
      </w:r>
      <w:r>
        <w:rPr>
          <w:rFonts w:ascii="Bookman Old Style" w:hAnsi="Bookman Old Style"/>
          <w:sz w:val="24"/>
          <w:szCs w:val="24"/>
        </w:rPr>
        <w:t>ONGC</w:t>
      </w:r>
      <w:r w:rsidR="00996B01">
        <w:rPr>
          <w:rFonts w:ascii="Bookman Old Style" w:hAnsi="Bookman Old Style"/>
          <w:sz w:val="24"/>
          <w:szCs w:val="24"/>
        </w:rPr>
        <w:t>, Kakinada</w:t>
      </w:r>
      <w:r>
        <w:rPr>
          <w:rFonts w:ascii="Bookman Old Style" w:hAnsi="Bookman Old Style"/>
          <w:sz w:val="24"/>
          <w:szCs w:val="24"/>
        </w:rPr>
        <w:t xml:space="preserve"> </w:t>
      </w:r>
      <w:r w:rsidR="00D04FD1">
        <w:rPr>
          <w:rFonts w:ascii="Bookman Old Style" w:hAnsi="Bookman Old Style"/>
          <w:sz w:val="24"/>
          <w:szCs w:val="24"/>
        </w:rPr>
        <w:t>and many others are hereby acknowledged and commended.</w:t>
      </w:r>
    </w:p>
    <w:p w:rsidR="00D04FD1" w:rsidRDefault="00D04FD1" w:rsidP="00396783">
      <w:pPr>
        <w:spacing w:after="120" w:line="360" w:lineRule="auto"/>
        <w:jc w:val="both"/>
        <w:rPr>
          <w:rFonts w:ascii="Bookman Old Style" w:hAnsi="Bookman Old Style"/>
          <w:sz w:val="24"/>
          <w:szCs w:val="24"/>
        </w:rPr>
      </w:pPr>
      <w:r>
        <w:rPr>
          <w:rFonts w:ascii="Bookman Old Style" w:hAnsi="Bookman Old Style"/>
          <w:sz w:val="24"/>
          <w:szCs w:val="24"/>
        </w:rPr>
        <w:tab/>
        <w:t>The above minimum requirements for issue of “No Objection Certificate” are hereby notified to avoid compelling owners to install escalating ladder of equipments and to ensure transparency.</w:t>
      </w:r>
    </w:p>
    <w:p w:rsidR="00065915" w:rsidRDefault="00065915" w:rsidP="00065915">
      <w:pPr>
        <w:spacing w:line="360" w:lineRule="auto"/>
        <w:rPr>
          <w:rFonts w:ascii="Bookman Old Style" w:hAnsi="Bookman Old Style"/>
          <w:sz w:val="24"/>
          <w:szCs w:val="24"/>
        </w:rPr>
      </w:pPr>
      <w:r>
        <w:rPr>
          <w:rFonts w:ascii="Bookman Old Style" w:hAnsi="Bookman Old Style"/>
          <w:sz w:val="24"/>
          <w:szCs w:val="24"/>
        </w:rPr>
        <w:t xml:space="preserve">                                                                                        </w:t>
      </w:r>
      <w:r w:rsidRPr="00065915">
        <w:rPr>
          <w:rFonts w:ascii="Bookman Old Style" w:hAnsi="Bookman Old Style"/>
          <w:sz w:val="24"/>
          <w:szCs w:val="24"/>
        </w:rPr>
        <w:t>Cont….26p.</w:t>
      </w:r>
    </w:p>
    <w:p w:rsidR="00065915" w:rsidRDefault="00065915" w:rsidP="00065915">
      <w:pPr>
        <w:spacing w:after="0" w:line="360" w:lineRule="auto"/>
        <w:jc w:val="center"/>
        <w:rPr>
          <w:rFonts w:ascii="Bookman Old Style" w:hAnsi="Bookman Old Style"/>
          <w:sz w:val="24"/>
          <w:szCs w:val="24"/>
        </w:rPr>
      </w:pPr>
      <w:r w:rsidRPr="001501C3">
        <w:rPr>
          <w:rFonts w:ascii="Bookman Old Style" w:hAnsi="Bookman Old Style"/>
          <w:sz w:val="24"/>
          <w:szCs w:val="24"/>
        </w:rPr>
        <w:lastRenderedPageBreak/>
        <w:t xml:space="preserve">:: </w:t>
      </w:r>
      <w:r>
        <w:rPr>
          <w:rFonts w:ascii="Bookman Old Style" w:hAnsi="Bookman Old Style"/>
          <w:sz w:val="24"/>
          <w:szCs w:val="24"/>
        </w:rPr>
        <w:t>26</w:t>
      </w:r>
      <w:r w:rsidRPr="001501C3">
        <w:rPr>
          <w:rFonts w:ascii="Bookman Old Style" w:hAnsi="Bookman Old Style"/>
          <w:sz w:val="24"/>
          <w:szCs w:val="24"/>
        </w:rPr>
        <w:t xml:space="preserve"> ::</w:t>
      </w:r>
    </w:p>
    <w:p w:rsidR="00027122" w:rsidRDefault="00D04FD1" w:rsidP="00065915">
      <w:pPr>
        <w:spacing w:after="120" w:line="360" w:lineRule="auto"/>
        <w:jc w:val="both"/>
        <w:rPr>
          <w:rFonts w:ascii="Bookman Old Style" w:hAnsi="Bookman Old Style"/>
          <w:sz w:val="24"/>
          <w:szCs w:val="24"/>
        </w:rPr>
      </w:pPr>
      <w:r w:rsidRPr="001210FF">
        <w:rPr>
          <w:rFonts w:ascii="Bookman Old Style" w:hAnsi="Bookman Old Style"/>
          <w:sz w:val="24"/>
          <w:szCs w:val="24"/>
        </w:rPr>
        <w:tab/>
        <w:t xml:space="preserve">Any </w:t>
      </w:r>
      <w:r w:rsidR="00F352B1" w:rsidRPr="001210FF">
        <w:rPr>
          <w:rFonts w:ascii="Bookman Old Style" w:hAnsi="Bookman Old Style"/>
          <w:sz w:val="24"/>
          <w:szCs w:val="24"/>
        </w:rPr>
        <w:t>violations</w:t>
      </w:r>
      <w:r w:rsidRPr="001210FF">
        <w:rPr>
          <w:rFonts w:ascii="Bookman Old Style" w:hAnsi="Bookman Old Style"/>
          <w:sz w:val="24"/>
          <w:szCs w:val="24"/>
        </w:rPr>
        <w:t xml:space="preserve"> of the above minimum safety provisions will attract prosecution not only under relevan</w:t>
      </w:r>
      <w:r>
        <w:rPr>
          <w:rFonts w:ascii="Bookman Old Style" w:hAnsi="Bookman Old Style"/>
          <w:sz w:val="24"/>
          <w:szCs w:val="24"/>
        </w:rPr>
        <w:t>t provisions of A.P. Fire Services</w:t>
      </w:r>
      <w:r w:rsidRPr="001210FF">
        <w:rPr>
          <w:rFonts w:ascii="Bookman Old Style" w:hAnsi="Bookman Old Style"/>
          <w:sz w:val="24"/>
          <w:szCs w:val="24"/>
        </w:rPr>
        <w:t xml:space="preserve"> Act, 1999 but</w:t>
      </w:r>
      <w:r>
        <w:rPr>
          <w:rFonts w:ascii="Bookman Old Style" w:hAnsi="Bookman Old Style"/>
          <w:sz w:val="24"/>
          <w:szCs w:val="24"/>
        </w:rPr>
        <w:t xml:space="preserve"> also under appropriate provisions</w:t>
      </w:r>
      <w:r w:rsidRPr="001210FF">
        <w:rPr>
          <w:rFonts w:ascii="Bookman Old Style" w:hAnsi="Bookman Old Style"/>
          <w:sz w:val="24"/>
          <w:szCs w:val="24"/>
        </w:rPr>
        <w:t xml:space="preserve"> of Indian Penal Code.</w:t>
      </w:r>
    </w:p>
    <w:p w:rsidR="00D04FD1" w:rsidRPr="001210FF" w:rsidRDefault="00027122" w:rsidP="00396783">
      <w:pPr>
        <w:spacing w:after="120" w:line="360" w:lineRule="auto"/>
        <w:jc w:val="both"/>
        <w:rPr>
          <w:rFonts w:ascii="Bookman Old Style" w:hAnsi="Bookman Old Style"/>
          <w:sz w:val="24"/>
          <w:szCs w:val="24"/>
        </w:rPr>
      </w:pPr>
      <w:r>
        <w:rPr>
          <w:rFonts w:ascii="Bookman Old Style" w:hAnsi="Bookman Old Style"/>
          <w:sz w:val="24"/>
          <w:szCs w:val="24"/>
        </w:rPr>
        <w:t xml:space="preserve">         </w:t>
      </w:r>
      <w:r w:rsidR="00D04FD1">
        <w:rPr>
          <w:rFonts w:ascii="Bookman Old Style" w:hAnsi="Bookman Old Style"/>
          <w:sz w:val="24"/>
          <w:szCs w:val="24"/>
        </w:rPr>
        <w:t>In addition, C</w:t>
      </w:r>
      <w:r w:rsidR="00D04FD1" w:rsidRPr="001210FF">
        <w:rPr>
          <w:rFonts w:ascii="Bookman Old Style" w:hAnsi="Bookman Old Style"/>
          <w:sz w:val="24"/>
          <w:szCs w:val="24"/>
        </w:rPr>
        <w:t xml:space="preserve">ourts </w:t>
      </w:r>
      <w:r w:rsidR="00D04FD1">
        <w:rPr>
          <w:rFonts w:ascii="Bookman Old Style" w:hAnsi="Bookman Old Style"/>
          <w:sz w:val="24"/>
          <w:szCs w:val="24"/>
        </w:rPr>
        <w:t xml:space="preserve">and Tribunals observe </w:t>
      </w:r>
      <w:r w:rsidR="00D04FD1" w:rsidRPr="001210FF">
        <w:rPr>
          <w:rFonts w:ascii="Bookman Old Style" w:hAnsi="Bookman Old Style"/>
          <w:sz w:val="24"/>
          <w:szCs w:val="24"/>
        </w:rPr>
        <w:t>whether managem</w:t>
      </w:r>
      <w:r w:rsidR="00D04FD1">
        <w:rPr>
          <w:rFonts w:ascii="Bookman Old Style" w:hAnsi="Bookman Old Style"/>
          <w:sz w:val="24"/>
          <w:szCs w:val="24"/>
        </w:rPr>
        <w:t>ent has followed the said prudential Safety M</w:t>
      </w:r>
      <w:r w:rsidR="00D04FD1" w:rsidRPr="001210FF">
        <w:rPr>
          <w:rFonts w:ascii="Bookman Old Style" w:hAnsi="Bookman Old Style"/>
          <w:sz w:val="24"/>
          <w:szCs w:val="24"/>
        </w:rPr>
        <w:t>easu</w:t>
      </w:r>
      <w:r w:rsidR="00D04FD1">
        <w:rPr>
          <w:rFonts w:ascii="Bookman Old Style" w:hAnsi="Bookman Old Style"/>
          <w:sz w:val="24"/>
          <w:szCs w:val="24"/>
        </w:rPr>
        <w:t>res prescribed by Professional Fire S</w:t>
      </w:r>
      <w:r w:rsidR="00D04FD1" w:rsidRPr="001210FF">
        <w:rPr>
          <w:rFonts w:ascii="Bookman Old Style" w:hAnsi="Bookman Old Style"/>
          <w:sz w:val="24"/>
          <w:szCs w:val="24"/>
        </w:rPr>
        <w:t xml:space="preserve">ervice, while awarding compensation to the victims of fire accidents in </w:t>
      </w:r>
      <w:r w:rsidR="00EE25CE">
        <w:rPr>
          <w:rFonts w:ascii="Bookman Old Style" w:hAnsi="Bookman Old Style"/>
          <w:sz w:val="24"/>
          <w:szCs w:val="24"/>
        </w:rPr>
        <w:t>hazardous industries</w:t>
      </w:r>
      <w:r w:rsidR="00D04FD1" w:rsidRPr="001210FF">
        <w:rPr>
          <w:rFonts w:ascii="Bookman Old Style" w:hAnsi="Bookman Old Style"/>
          <w:sz w:val="24"/>
          <w:szCs w:val="24"/>
        </w:rPr>
        <w:t>.</w:t>
      </w:r>
    </w:p>
    <w:p w:rsidR="00D04FD1" w:rsidRDefault="00D04FD1" w:rsidP="00396783">
      <w:pPr>
        <w:spacing w:after="120" w:line="360" w:lineRule="auto"/>
        <w:jc w:val="both"/>
        <w:rPr>
          <w:rFonts w:ascii="Bookman Old Style" w:hAnsi="Bookman Old Style"/>
          <w:sz w:val="24"/>
          <w:szCs w:val="24"/>
        </w:rPr>
      </w:pPr>
      <w:r>
        <w:rPr>
          <w:rFonts w:ascii="Bookman Old Style" w:hAnsi="Bookman Old Style"/>
          <w:sz w:val="24"/>
          <w:szCs w:val="24"/>
        </w:rPr>
        <w:tab/>
        <w:t>Therefore, the above notification is hereby issued in larger “Public Interest”.</w:t>
      </w:r>
    </w:p>
    <w:p w:rsidR="00D04FD1" w:rsidRPr="00F83F8E" w:rsidRDefault="00D04FD1" w:rsidP="00396783">
      <w:pPr>
        <w:spacing w:after="120" w:line="360" w:lineRule="auto"/>
        <w:jc w:val="both"/>
        <w:rPr>
          <w:rFonts w:ascii="Bookman Old Style" w:hAnsi="Bookman Old Style"/>
          <w:sz w:val="38"/>
          <w:szCs w:val="24"/>
        </w:rPr>
      </w:pPr>
    </w:p>
    <w:p w:rsidR="00D04FD1" w:rsidRDefault="00D04FD1" w:rsidP="00396783">
      <w:pPr>
        <w:spacing w:after="0" w:line="360" w:lineRule="auto"/>
        <w:ind w:left="3600"/>
        <w:jc w:val="center"/>
        <w:rPr>
          <w:rFonts w:ascii="Bookman Old Style" w:hAnsi="Bookman Old Style"/>
          <w:b/>
          <w:sz w:val="24"/>
          <w:szCs w:val="24"/>
        </w:rPr>
      </w:pPr>
      <w:r>
        <w:rPr>
          <w:rFonts w:ascii="Bookman Old Style" w:hAnsi="Bookman Old Style"/>
          <w:b/>
          <w:sz w:val="24"/>
          <w:szCs w:val="24"/>
        </w:rPr>
        <w:t xml:space="preserve"> </w:t>
      </w:r>
    </w:p>
    <w:p w:rsidR="00D04FD1" w:rsidRDefault="00D04FD1" w:rsidP="00396783">
      <w:pPr>
        <w:spacing w:after="0" w:line="360" w:lineRule="auto"/>
        <w:ind w:left="3600"/>
        <w:jc w:val="center"/>
        <w:rPr>
          <w:rFonts w:ascii="Bookman Old Style" w:hAnsi="Bookman Old Style"/>
          <w:b/>
          <w:sz w:val="24"/>
          <w:szCs w:val="24"/>
        </w:rPr>
      </w:pPr>
    </w:p>
    <w:p w:rsidR="00D04FD1" w:rsidRPr="002E5986" w:rsidRDefault="00D04FD1" w:rsidP="00570E74">
      <w:pPr>
        <w:spacing w:after="0"/>
        <w:ind w:left="3150"/>
        <w:jc w:val="center"/>
        <w:rPr>
          <w:rFonts w:ascii="Bookman Old Style" w:hAnsi="Bookman Old Style"/>
          <w:b/>
          <w:sz w:val="24"/>
          <w:szCs w:val="24"/>
        </w:rPr>
      </w:pPr>
      <w:r w:rsidRPr="002E5986">
        <w:rPr>
          <w:rFonts w:ascii="Bookman Old Style" w:hAnsi="Bookman Old Style"/>
          <w:b/>
          <w:sz w:val="24"/>
          <w:szCs w:val="24"/>
        </w:rPr>
        <w:t>(PRATAP MADIREDDY, I.P.S.,)</w:t>
      </w:r>
    </w:p>
    <w:p w:rsidR="00D04FD1" w:rsidRPr="002E5986" w:rsidRDefault="00D04FD1" w:rsidP="00570E74">
      <w:pPr>
        <w:spacing w:after="0"/>
        <w:ind w:left="3150"/>
        <w:jc w:val="center"/>
        <w:rPr>
          <w:rFonts w:ascii="Bookman Old Style" w:hAnsi="Bookman Old Style"/>
          <w:b/>
          <w:sz w:val="24"/>
          <w:szCs w:val="24"/>
        </w:rPr>
      </w:pPr>
      <w:r w:rsidRPr="002E5986">
        <w:rPr>
          <w:rFonts w:ascii="Bookman Old Style" w:hAnsi="Bookman Old Style"/>
          <w:b/>
          <w:sz w:val="24"/>
          <w:szCs w:val="24"/>
        </w:rPr>
        <w:t>DIRECTOR GENERAL</w:t>
      </w:r>
    </w:p>
    <w:p w:rsidR="00D04FD1" w:rsidRDefault="00D04FD1" w:rsidP="00570E74">
      <w:pPr>
        <w:spacing w:after="0"/>
        <w:ind w:left="3150"/>
        <w:jc w:val="center"/>
        <w:rPr>
          <w:rFonts w:ascii="Bookman Old Style" w:hAnsi="Bookman Old Style"/>
          <w:sz w:val="24"/>
          <w:szCs w:val="24"/>
        </w:rPr>
      </w:pPr>
      <w:r>
        <w:rPr>
          <w:rFonts w:ascii="Bookman Old Style" w:hAnsi="Bookman Old Style"/>
          <w:sz w:val="24"/>
          <w:szCs w:val="24"/>
        </w:rPr>
        <w:t>State Disaster Response &amp; Fire Services, A.P., Vijayawada.</w:t>
      </w:r>
    </w:p>
    <w:p w:rsidR="00D04FD1" w:rsidRDefault="00D04FD1" w:rsidP="00396783">
      <w:pPr>
        <w:spacing w:after="0" w:line="360" w:lineRule="auto"/>
        <w:ind w:left="3600"/>
        <w:jc w:val="center"/>
        <w:rPr>
          <w:rFonts w:ascii="Bookman Old Style" w:hAnsi="Bookman Old Style"/>
          <w:sz w:val="24"/>
          <w:szCs w:val="24"/>
        </w:rPr>
      </w:pPr>
    </w:p>
    <w:p w:rsidR="00685610" w:rsidRDefault="00685610" w:rsidP="00396783">
      <w:pPr>
        <w:spacing w:after="0" w:line="360" w:lineRule="auto"/>
        <w:ind w:left="3600"/>
        <w:jc w:val="center"/>
        <w:rPr>
          <w:rFonts w:ascii="Bookman Old Style" w:hAnsi="Bookman Old Style"/>
          <w:sz w:val="24"/>
          <w:szCs w:val="24"/>
        </w:rPr>
      </w:pPr>
    </w:p>
    <w:p w:rsidR="00685610" w:rsidRPr="0032540B" w:rsidRDefault="00685610" w:rsidP="00685610">
      <w:pPr>
        <w:spacing w:after="0" w:line="360" w:lineRule="auto"/>
        <w:rPr>
          <w:rFonts w:ascii="Bookman Old Style" w:hAnsi="Bookman Old Style"/>
          <w:sz w:val="24"/>
          <w:szCs w:val="24"/>
        </w:rPr>
        <w:sectPr w:rsidR="00685610" w:rsidRPr="0032540B" w:rsidSect="00E13595">
          <w:pgSz w:w="11910" w:h="16840"/>
          <w:pgMar w:top="630" w:right="1872" w:bottom="270" w:left="1872" w:header="720" w:footer="720" w:gutter="0"/>
          <w:cols w:space="720"/>
          <w:docGrid w:linePitch="299"/>
        </w:sectPr>
      </w:pPr>
      <w:r>
        <w:rPr>
          <w:rFonts w:ascii="Bookman Old Style" w:hAnsi="Bookman Old Style"/>
          <w:sz w:val="24"/>
          <w:szCs w:val="24"/>
        </w:rPr>
        <w:t>Enclosure</w:t>
      </w:r>
      <w:r w:rsidR="00326ABD">
        <w:rPr>
          <w:rFonts w:ascii="Bookman Old Style" w:hAnsi="Bookman Old Style"/>
          <w:sz w:val="24"/>
          <w:szCs w:val="24"/>
        </w:rPr>
        <w:t xml:space="preserve">: ANNEX </w:t>
      </w:r>
      <w:r>
        <w:rPr>
          <w:rFonts w:ascii="Bookman Old Style" w:hAnsi="Bookman Old Style"/>
          <w:sz w:val="24"/>
          <w:szCs w:val="24"/>
        </w:rPr>
        <w:t xml:space="preserve"> B</w:t>
      </w:r>
    </w:p>
    <w:p w:rsidR="003417D7" w:rsidRPr="00B62589" w:rsidRDefault="003417D7" w:rsidP="001B1C85">
      <w:pPr>
        <w:pStyle w:val="NoSpacing"/>
        <w:rPr>
          <w:rFonts w:ascii="Times New Roman" w:hAnsi="Times New Roman" w:cs="Times New Roman"/>
          <w:b/>
          <w:szCs w:val="24"/>
        </w:rPr>
      </w:pPr>
      <w:r w:rsidRPr="00B62589">
        <w:rPr>
          <w:rFonts w:ascii="Times New Roman" w:hAnsi="Times New Roman" w:cs="Times New Roman"/>
          <w:b/>
          <w:szCs w:val="24"/>
        </w:rPr>
        <w:lastRenderedPageBreak/>
        <w:t>IS 4209:2013</w:t>
      </w:r>
    </w:p>
    <w:p w:rsidR="003417D7" w:rsidRPr="004A3145" w:rsidRDefault="003417D7" w:rsidP="001B1C85">
      <w:pPr>
        <w:pStyle w:val="NoSpacing"/>
        <w:rPr>
          <w:rFonts w:ascii="Times New Roman" w:hAnsi="Times New Roman" w:cs="Times New Roman"/>
          <w:sz w:val="24"/>
          <w:szCs w:val="24"/>
        </w:rPr>
      </w:pPr>
    </w:p>
    <w:p w:rsidR="003417D7" w:rsidRPr="005701BD" w:rsidRDefault="003417D7" w:rsidP="001B1C85">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ANNEX </w:t>
      </w:r>
      <w:r w:rsidRPr="005701BD">
        <w:rPr>
          <w:rFonts w:ascii="Times New Roman" w:hAnsi="Times New Roman" w:cs="Times New Roman"/>
          <w:b/>
          <w:sz w:val="24"/>
          <w:szCs w:val="24"/>
        </w:rPr>
        <w:t xml:space="preserve"> B</w:t>
      </w:r>
    </w:p>
    <w:p w:rsidR="003417D7" w:rsidRDefault="003417D7" w:rsidP="001B1C85">
      <w:pPr>
        <w:pStyle w:val="NoSpacing"/>
        <w:spacing w:after="120"/>
        <w:jc w:val="center"/>
        <w:rPr>
          <w:rFonts w:ascii="Times New Roman" w:hAnsi="Times New Roman" w:cs="Times New Roman"/>
          <w:sz w:val="24"/>
          <w:szCs w:val="24"/>
        </w:rPr>
      </w:pPr>
      <w:r w:rsidRPr="004A3145">
        <w:rPr>
          <w:rFonts w:ascii="Times New Roman" w:hAnsi="Times New Roman" w:cs="Times New Roman"/>
          <w:sz w:val="24"/>
          <w:szCs w:val="24"/>
        </w:rPr>
        <w:t>(</w:t>
      </w:r>
      <w:r>
        <w:rPr>
          <w:rFonts w:ascii="Times New Roman" w:hAnsi="Times New Roman" w:cs="Times New Roman"/>
          <w:sz w:val="24"/>
          <w:szCs w:val="24"/>
        </w:rPr>
        <w:t>Clause 8.4.1)</w:t>
      </w:r>
    </w:p>
    <w:p w:rsidR="003417D7" w:rsidRPr="005701BD" w:rsidRDefault="003417D7" w:rsidP="001B1C85">
      <w:pPr>
        <w:pStyle w:val="NoSpacing"/>
        <w:jc w:val="center"/>
        <w:rPr>
          <w:rFonts w:ascii="Times New Roman" w:hAnsi="Times New Roman" w:cs="Times New Roman"/>
          <w:b/>
          <w:sz w:val="24"/>
          <w:szCs w:val="24"/>
        </w:rPr>
      </w:pPr>
      <w:r w:rsidRPr="005701BD">
        <w:rPr>
          <w:rFonts w:ascii="Times New Roman" w:hAnsi="Times New Roman" w:cs="Times New Roman"/>
          <w:b/>
          <w:sz w:val="24"/>
          <w:szCs w:val="24"/>
        </w:rPr>
        <w:t>MATERIAL SAFETY DATA SHEET FORMAT</w:t>
      </w:r>
    </w:p>
    <w:p w:rsidR="003417D7" w:rsidRDefault="003417D7" w:rsidP="001B1C85">
      <w:pPr>
        <w:pStyle w:val="NoSpacing"/>
        <w:jc w:val="center"/>
        <w:rPr>
          <w:rFonts w:ascii="Times New Roman" w:hAnsi="Times New Roman" w:cs="Times New Roman"/>
          <w:sz w:val="24"/>
          <w:szCs w:val="24"/>
        </w:rPr>
      </w:pPr>
    </w:p>
    <w:p w:rsidR="003417D7" w:rsidRPr="00FA676F" w:rsidRDefault="003417D7" w:rsidP="001B1C85">
      <w:pPr>
        <w:pStyle w:val="NoSpacing"/>
        <w:rPr>
          <w:rFonts w:ascii="Times New Roman" w:hAnsi="Times New Roman" w:cs="Times New Roman"/>
          <w:b/>
          <w:sz w:val="24"/>
          <w:szCs w:val="24"/>
        </w:rPr>
      </w:pPr>
      <w:r w:rsidRPr="005701BD">
        <w:rPr>
          <w:rFonts w:ascii="Times New Roman" w:hAnsi="Times New Roman" w:cs="Times New Roman"/>
          <w:b/>
          <w:sz w:val="24"/>
          <w:szCs w:val="24"/>
        </w:rPr>
        <w:t>B-1 MATERIAL SAFETY DATA SHEET FORMAT</w:t>
      </w:r>
    </w:p>
    <w:p w:rsidR="003417D7" w:rsidRPr="00526B12" w:rsidRDefault="003417D7" w:rsidP="001B1C85">
      <w:pPr>
        <w:pStyle w:val="NoSpacing"/>
        <w:rPr>
          <w:rFonts w:ascii="Times New Roman" w:hAnsi="Times New Roman" w:cs="Times New Roman"/>
          <w:sz w:val="18"/>
          <w:szCs w:val="24"/>
        </w:rPr>
      </w:pPr>
    </w:p>
    <w:p w:rsidR="003417D7" w:rsidRDefault="003417D7" w:rsidP="001B1C85">
      <w:pPr>
        <w:pStyle w:val="NoSpacing"/>
        <w:rPr>
          <w:rFonts w:ascii="Times New Roman" w:hAnsi="Times New Roman" w:cs="Times New Roman"/>
        </w:rPr>
      </w:pPr>
      <w:r>
        <w:rPr>
          <w:rFonts w:ascii="Times New Roman" w:hAnsi="Times New Roman" w:cs="Times New Roman"/>
        </w:rPr>
        <w:t>Identity (As Used on Label and List) and Maximum Quantity handled at any time.</w:t>
      </w:r>
    </w:p>
    <w:p w:rsidR="003417D7" w:rsidRPr="00526B12" w:rsidRDefault="003417D7" w:rsidP="001B1C85">
      <w:pPr>
        <w:pStyle w:val="NoSpacing"/>
        <w:rPr>
          <w:rFonts w:ascii="Times New Roman" w:hAnsi="Times New Roman" w:cs="Times New Roman"/>
          <w:sz w:val="14"/>
        </w:rPr>
      </w:pPr>
    </w:p>
    <w:tbl>
      <w:tblPr>
        <w:tblStyle w:val="TableGrid"/>
        <w:tblW w:w="0" w:type="auto"/>
        <w:tblLook w:val="04A0"/>
      </w:tblPr>
      <w:tblGrid>
        <w:gridCol w:w="3000"/>
        <w:gridCol w:w="900"/>
        <w:gridCol w:w="1365"/>
        <w:gridCol w:w="1155"/>
        <w:gridCol w:w="915"/>
        <w:gridCol w:w="1907"/>
      </w:tblGrid>
      <w:tr w:rsidR="003417D7" w:rsidRPr="001271C7" w:rsidTr="00883A63">
        <w:tc>
          <w:tcPr>
            <w:tcW w:w="9242" w:type="dxa"/>
            <w:gridSpan w:val="6"/>
          </w:tcPr>
          <w:p w:rsidR="003417D7" w:rsidRPr="001271C7" w:rsidRDefault="003417D7" w:rsidP="001B1C85">
            <w:pPr>
              <w:pStyle w:val="NoSpacing"/>
              <w:rPr>
                <w:rFonts w:ascii="Times New Roman" w:hAnsi="Times New Roman" w:cs="Times New Roman"/>
                <w:b/>
              </w:rPr>
            </w:pPr>
            <w:r w:rsidRPr="001271C7">
              <w:rPr>
                <w:rFonts w:ascii="Times New Roman" w:hAnsi="Times New Roman" w:cs="Times New Roman"/>
                <w:b/>
              </w:rPr>
              <w:t>1. Chemical Identity</w:t>
            </w:r>
          </w:p>
        </w:tc>
      </w:tr>
      <w:tr w:rsidR="003417D7" w:rsidTr="00883A63">
        <w:tc>
          <w:tcPr>
            <w:tcW w:w="3900" w:type="dxa"/>
            <w:gridSpan w:val="2"/>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Chemical Name</w:t>
            </w:r>
          </w:p>
        </w:tc>
        <w:tc>
          <w:tcPr>
            <w:tcW w:w="5342" w:type="dxa"/>
            <w:gridSpan w:val="4"/>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Chemical Classification</w:t>
            </w:r>
          </w:p>
        </w:tc>
      </w:tr>
      <w:tr w:rsidR="003417D7" w:rsidTr="00883A63">
        <w:tc>
          <w:tcPr>
            <w:tcW w:w="3900" w:type="dxa"/>
            <w:gridSpan w:val="2"/>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Synonyms</w:t>
            </w:r>
          </w:p>
        </w:tc>
        <w:tc>
          <w:tcPr>
            <w:tcW w:w="5342" w:type="dxa"/>
            <w:gridSpan w:val="4"/>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Trade Name</w:t>
            </w:r>
          </w:p>
        </w:tc>
      </w:tr>
      <w:tr w:rsidR="003417D7" w:rsidTr="00883A63">
        <w:tc>
          <w:tcPr>
            <w:tcW w:w="3900" w:type="dxa"/>
            <w:gridSpan w:val="2"/>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Formula</w:t>
            </w:r>
          </w:p>
        </w:tc>
        <w:tc>
          <w:tcPr>
            <w:tcW w:w="2520" w:type="dxa"/>
            <w:gridSpan w:val="2"/>
            <w:tcBorders>
              <w:left w:val="single" w:sz="4" w:space="0" w:color="auto"/>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CAS NO. </w:t>
            </w:r>
          </w:p>
        </w:tc>
        <w:tc>
          <w:tcPr>
            <w:tcW w:w="2822"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U.N. No.</w:t>
            </w:r>
          </w:p>
        </w:tc>
      </w:tr>
      <w:tr w:rsidR="003417D7" w:rsidTr="00883A63">
        <w:tc>
          <w:tcPr>
            <w:tcW w:w="3900" w:type="dxa"/>
            <w:gridSpan w:val="2"/>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Regulated Identification</w:t>
            </w:r>
          </w:p>
        </w:tc>
        <w:tc>
          <w:tcPr>
            <w:tcW w:w="2520" w:type="dxa"/>
            <w:gridSpan w:val="2"/>
            <w:tcBorders>
              <w:left w:val="single" w:sz="4" w:space="0" w:color="auto"/>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Shipping Name</w:t>
            </w:r>
          </w:p>
          <w:p w:rsidR="003417D7" w:rsidRDefault="003417D7" w:rsidP="001B1C85">
            <w:pPr>
              <w:pStyle w:val="NoSpacing"/>
              <w:rPr>
                <w:rFonts w:ascii="Times New Roman" w:hAnsi="Times New Roman" w:cs="Times New Roman"/>
              </w:rPr>
            </w:pPr>
            <w:r>
              <w:rPr>
                <w:rFonts w:ascii="Times New Roman" w:hAnsi="Times New Roman" w:cs="Times New Roman"/>
              </w:rPr>
              <w:t>Codes/Label</w:t>
            </w:r>
          </w:p>
        </w:tc>
        <w:tc>
          <w:tcPr>
            <w:tcW w:w="2822"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Hazchem  No:</w:t>
            </w:r>
          </w:p>
        </w:tc>
      </w:tr>
      <w:tr w:rsidR="003417D7" w:rsidTr="00883A63">
        <w:tc>
          <w:tcPr>
            <w:tcW w:w="3900" w:type="dxa"/>
            <w:gridSpan w:val="2"/>
            <w:tcBorders>
              <w:right w:val="single" w:sz="4" w:space="0" w:color="auto"/>
            </w:tcBorders>
          </w:tcPr>
          <w:p w:rsidR="003417D7" w:rsidRDefault="003417D7" w:rsidP="001B1C85">
            <w:pPr>
              <w:pStyle w:val="NoSpacing"/>
              <w:rPr>
                <w:rFonts w:ascii="Times New Roman" w:hAnsi="Times New Roman" w:cs="Times New Roman"/>
              </w:rPr>
            </w:pPr>
          </w:p>
        </w:tc>
        <w:tc>
          <w:tcPr>
            <w:tcW w:w="2520" w:type="dxa"/>
            <w:gridSpan w:val="2"/>
            <w:tcBorders>
              <w:left w:val="single" w:sz="4" w:space="0" w:color="auto"/>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Hazardous Waste</w:t>
            </w:r>
          </w:p>
          <w:p w:rsidR="003417D7" w:rsidRDefault="003417D7" w:rsidP="001B1C85">
            <w:pPr>
              <w:pStyle w:val="NoSpacing"/>
              <w:rPr>
                <w:rFonts w:ascii="Times New Roman" w:hAnsi="Times New Roman" w:cs="Times New Roman"/>
              </w:rPr>
            </w:pPr>
            <w:r>
              <w:rPr>
                <w:rFonts w:ascii="Times New Roman" w:hAnsi="Times New Roman" w:cs="Times New Roman"/>
              </w:rPr>
              <w:t>I.D. No:</w:t>
            </w:r>
          </w:p>
        </w:tc>
        <w:tc>
          <w:tcPr>
            <w:tcW w:w="2822" w:type="dxa"/>
            <w:gridSpan w:val="2"/>
            <w:tcBorders>
              <w:left w:val="single" w:sz="4" w:space="0" w:color="auto"/>
              <w:bottom w:val="single" w:sz="4" w:space="0" w:color="auto"/>
            </w:tcBorders>
          </w:tcPr>
          <w:p w:rsidR="003417D7" w:rsidRDefault="003417D7" w:rsidP="001B1C85">
            <w:pPr>
              <w:pStyle w:val="NoSpacing"/>
              <w:rPr>
                <w:rFonts w:ascii="Times New Roman" w:hAnsi="Times New Roman" w:cs="Times New Roman"/>
              </w:rPr>
            </w:pPr>
          </w:p>
        </w:tc>
      </w:tr>
      <w:tr w:rsidR="003417D7" w:rsidTr="00883A63">
        <w:tc>
          <w:tcPr>
            <w:tcW w:w="3000" w:type="dxa"/>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Hazardous </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Ingredients</w:t>
            </w:r>
          </w:p>
        </w:tc>
        <w:tc>
          <w:tcPr>
            <w:tcW w:w="2265" w:type="dxa"/>
            <w:gridSpan w:val="2"/>
            <w:tcBorders>
              <w:left w:val="single" w:sz="4" w:space="0" w:color="auto"/>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CAS No.</w:t>
            </w:r>
          </w:p>
        </w:tc>
        <w:tc>
          <w:tcPr>
            <w:tcW w:w="2070" w:type="dxa"/>
            <w:gridSpan w:val="2"/>
            <w:tcBorders>
              <w:left w:val="single" w:sz="4" w:space="0" w:color="auto"/>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Hazardous</w:t>
            </w:r>
          </w:p>
          <w:p w:rsidR="003417D7" w:rsidRDefault="003417D7" w:rsidP="001B1C85">
            <w:pPr>
              <w:pStyle w:val="NoSpacing"/>
              <w:rPr>
                <w:rFonts w:ascii="Times New Roman" w:hAnsi="Times New Roman" w:cs="Times New Roman"/>
              </w:rPr>
            </w:pPr>
            <w:r>
              <w:rPr>
                <w:rFonts w:ascii="Times New Roman" w:hAnsi="Times New Roman" w:cs="Times New Roman"/>
              </w:rPr>
              <w:t>Ingredients</w:t>
            </w:r>
          </w:p>
        </w:tc>
        <w:tc>
          <w:tcPr>
            <w:tcW w:w="1907" w:type="dxa"/>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CAS No.</w:t>
            </w:r>
          </w:p>
        </w:tc>
      </w:tr>
      <w:tr w:rsidR="003417D7" w:rsidTr="00883A63">
        <w:tc>
          <w:tcPr>
            <w:tcW w:w="5265" w:type="dxa"/>
            <w:gridSpan w:val="3"/>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1. </w:t>
            </w:r>
          </w:p>
        </w:tc>
        <w:tc>
          <w:tcPr>
            <w:tcW w:w="3977" w:type="dxa"/>
            <w:gridSpan w:val="3"/>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3.</w:t>
            </w:r>
          </w:p>
        </w:tc>
      </w:tr>
      <w:tr w:rsidR="003417D7" w:rsidTr="00883A63">
        <w:tc>
          <w:tcPr>
            <w:tcW w:w="5265" w:type="dxa"/>
            <w:gridSpan w:val="3"/>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2.</w:t>
            </w:r>
          </w:p>
        </w:tc>
        <w:tc>
          <w:tcPr>
            <w:tcW w:w="3977" w:type="dxa"/>
            <w:gridSpan w:val="3"/>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4.</w:t>
            </w:r>
          </w:p>
        </w:tc>
      </w:tr>
      <w:tr w:rsidR="003417D7" w:rsidRPr="001271C7" w:rsidTr="00883A63">
        <w:tc>
          <w:tcPr>
            <w:tcW w:w="9242" w:type="dxa"/>
            <w:gridSpan w:val="6"/>
          </w:tcPr>
          <w:p w:rsidR="003417D7" w:rsidRPr="001271C7" w:rsidRDefault="003417D7" w:rsidP="001B1C85">
            <w:pPr>
              <w:pStyle w:val="NoSpacing"/>
              <w:rPr>
                <w:rFonts w:ascii="Times New Roman" w:hAnsi="Times New Roman" w:cs="Times New Roman"/>
                <w:b/>
              </w:rPr>
            </w:pPr>
            <w:r w:rsidRPr="001271C7">
              <w:rPr>
                <w:rFonts w:ascii="Times New Roman" w:hAnsi="Times New Roman" w:cs="Times New Roman"/>
                <w:b/>
              </w:rPr>
              <w:t>2. Physical and Chemical Data</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Boiling Range/Point  </w:t>
            </w:r>
            <w:r w:rsidRPr="004A3145">
              <w:rPr>
                <w:rFonts w:ascii="Times New Roman" w:hAnsi="Times New Roman" w:cs="Times New Roman"/>
                <w:vertAlign w:val="superscript"/>
              </w:rPr>
              <w:t>o</w:t>
            </w:r>
            <w:r>
              <w:rPr>
                <w:rFonts w:ascii="Times New Roman" w:hAnsi="Times New Roman" w:cs="Times New Roman"/>
              </w:rPr>
              <w:t>C                       Physical State                                  Appearance</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Melting/Freezing Point </w:t>
            </w:r>
            <w:r w:rsidRPr="004A3145">
              <w:rPr>
                <w:rFonts w:ascii="Times New Roman" w:hAnsi="Times New Roman" w:cs="Times New Roman"/>
                <w:vertAlign w:val="superscript"/>
              </w:rPr>
              <w:t>o</w:t>
            </w:r>
            <w:r>
              <w:rPr>
                <w:rFonts w:ascii="Times New Roman" w:hAnsi="Times New Roman" w:cs="Times New Roman"/>
              </w:rPr>
              <w:t>C      Vapour Pressure @ 35</w:t>
            </w:r>
            <w:r w:rsidRPr="004A3145">
              <w:rPr>
                <w:rFonts w:ascii="Times New Roman" w:hAnsi="Times New Roman" w:cs="Times New Roman"/>
                <w:vertAlign w:val="superscript"/>
              </w:rPr>
              <w:t xml:space="preserve"> o</w:t>
            </w:r>
            <w:r>
              <w:rPr>
                <w:rFonts w:ascii="Times New Roman" w:hAnsi="Times New Roman" w:cs="Times New Roman"/>
              </w:rPr>
              <w:t>C mm Hg    Odour</w:t>
            </w:r>
          </w:p>
        </w:tc>
      </w:tr>
      <w:tr w:rsidR="003417D7" w:rsidTr="00883A63">
        <w:trPr>
          <w:trHeight w:val="469"/>
        </w:trPr>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Vapour Density      Solubility in water @ 30</w:t>
            </w:r>
            <w:r w:rsidRPr="004A3145">
              <w:rPr>
                <w:rFonts w:ascii="Times New Roman" w:hAnsi="Times New Roman" w:cs="Times New Roman"/>
                <w:vertAlign w:val="superscript"/>
              </w:rPr>
              <w:t xml:space="preserve"> o</w:t>
            </w:r>
            <w:r>
              <w:rPr>
                <w:rFonts w:ascii="Times New Roman" w:hAnsi="Times New Roman" w:cs="Times New Roman"/>
              </w:rPr>
              <w:t>C                               Others</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(Air=1)</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Specific Gravity                          </w:t>
            </w:r>
            <w:r w:rsidRPr="000F599E">
              <w:rPr>
                <w:rFonts w:ascii="Times New Roman" w:hAnsi="Times New Roman" w:cs="Times New Roman"/>
                <w:i/>
              </w:rPr>
              <w:t>p</w:t>
            </w:r>
            <w:r>
              <w:rPr>
                <w:rFonts w:ascii="Times New Roman" w:hAnsi="Times New Roman" w:cs="Times New Roman"/>
              </w:rPr>
              <w:t>H</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Water = 1</w:t>
            </w:r>
          </w:p>
        </w:tc>
      </w:tr>
      <w:tr w:rsidR="003417D7" w:rsidRPr="001271C7" w:rsidTr="00883A63">
        <w:tc>
          <w:tcPr>
            <w:tcW w:w="9242" w:type="dxa"/>
            <w:gridSpan w:val="6"/>
          </w:tcPr>
          <w:p w:rsidR="003417D7" w:rsidRPr="001271C7" w:rsidRDefault="003417D7" w:rsidP="001B1C85">
            <w:pPr>
              <w:pStyle w:val="NoSpacing"/>
              <w:rPr>
                <w:rFonts w:ascii="Times New Roman" w:hAnsi="Times New Roman" w:cs="Times New Roman"/>
                <w:b/>
              </w:rPr>
            </w:pPr>
            <w:r w:rsidRPr="001271C7">
              <w:rPr>
                <w:rFonts w:ascii="Times New Roman" w:hAnsi="Times New Roman" w:cs="Times New Roman"/>
                <w:b/>
              </w:rPr>
              <w:t>3. Fire and Explosion Hazard Data</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Flammability    Yes/No     LEL     % Flash Point </w:t>
            </w:r>
            <w:r w:rsidRPr="004A3145">
              <w:rPr>
                <w:rFonts w:ascii="Times New Roman" w:hAnsi="Times New Roman" w:cs="Times New Roman"/>
                <w:vertAlign w:val="superscript"/>
              </w:rPr>
              <w:t>o</w:t>
            </w:r>
            <w:r>
              <w:rPr>
                <w:rFonts w:ascii="Times New Roman" w:hAnsi="Times New Roman" w:cs="Times New Roman"/>
              </w:rPr>
              <w:t xml:space="preserve">C    Auto ignition            </w:t>
            </w:r>
            <w:r w:rsidRPr="004A3145">
              <w:rPr>
                <w:rFonts w:ascii="Times New Roman" w:hAnsi="Times New Roman" w:cs="Times New Roman"/>
                <w:vertAlign w:val="superscript"/>
              </w:rPr>
              <w:t>o</w:t>
            </w:r>
            <w:r>
              <w:rPr>
                <w:rFonts w:ascii="Times New Roman" w:hAnsi="Times New Roman" w:cs="Times New Roman"/>
              </w:rPr>
              <w:t>C</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Temperature</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TDG Flammability            UEL    % Flash Point </w:t>
            </w:r>
            <w:r w:rsidRPr="004A3145">
              <w:rPr>
                <w:rFonts w:ascii="Times New Roman" w:hAnsi="Times New Roman" w:cs="Times New Roman"/>
                <w:vertAlign w:val="superscript"/>
              </w:rPr>
              <w:t>o</w:t>
            </w:r>
            <w:r>
              <w:rPr>
                <w:rFonts w:ascii="Times New Roman" w:hAnsi="Times New Roman" w:cs="Times New Roman"/>
              </w:rPr>
              <w:t>C</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Explosion Sensitivity to Impact          Explosion Sensitivity         Hazardous</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to Static Electricity            Combustion</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Products</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Hazardous  Polymerization</w:t>
            </w:r>
          </w:p>
        </w:tc>
      </w:tr>
      <w:tr w:rsidR="003417D7" w:rsidTr="00883A63">
        <w:tc>
          <w:tcPr>
            <w:tcW w:w="9242" w:type="dxa"/>
            <w:gridSpan w:val="6"/>
          </w:tcPr>
          <w:p w:rsidR="003417D7" w:rsidRDefault="003417D7" w:rsidP="001B1C85">
            <w:pPr>
              <w:pStyle w:val="NoSpacing"/>
              <w:rPr>
                <w:rFonts w:ascii="Times New Roman" w:hAnsi="Times New Roman" w:cs="Times New Roman"/>
              </w:rPr>
            </w:pPr>
            <w:r>
              <w:rPr>
                <w:rFonts w:ascii="Times New Roman" w:hAnsi="Times New Roman" w:cs="Times New Roman"/>
              </w:rPr>
              <w:t xml:space="preserve">    Combustible Liquid                              Explosive                                Corrosive</w:t>
            </w:r>
          </w:p>
          <w:p w:rsidR="003417D7" w:rsidRDefault="003417D7" w:rsidP="001B1C85">
            <w:pPr>
              <w:pStyle w:val="NoSpacing"/>
              <w:tabs>
                <w:tab w:val="left" w:pos="3645"/>
              </w:tabs>
              <w:rPr>
                <w:rFonts w:ascii="Times New Roman" w:hAnsi="Times New Roman" w:cs="Times New Roman"/>
              </w:rPr>
            </w:pPr>
            <w:r>
              <w:rPr>
                <w:rFonts w:ascii="Times New Roman" w:hAnsi="Times New Roman" w:cs="Times New Roman"/>
              </w:rPr>
              <w:tab/>
              <w:t>Material                                   Material</w:t>
            </w:r>
          </w:p>
        </w:tc>
      </w:tr>
      <w:tr w:rsidR="003417D7" w:rsidTr="00883A63">
        <w:tc>
          <w:tcPr>
            <w:tcW w:w="9242" w:type="dxa"/>
            <w:gridSpan w:val="6"/>
          </w:tcPr>
          <w:p w:rsidR="003417D7" w:rsidRDefault="003417D7" w:rsidP="001B1C85">
            <w:pPr>
              <w:pStyle w:val="NoSpacing"/>
              <w:tabs>
                <w:tab w:val="left" w:pos="3630"/>
              </w:tabs>
              <w:rPr>
                <w:rFonts w:ascii="Times New Roman" w:hAnsi="Times New Roman" w:cs="Times New Roman"/>
              </w:rPr>
            </w:pPr>
            <w:r>
              <w:rPr>
                <w:rFonts w:ascii="Times New Roman" w:hAnsi="Times New Roman" w:cs="Times New Roman"/>
              </w:rPr>
              <w:t xml:space="preserve">    Flammable Material</w:t>
            </w:r>
            <w:r>
              <w:rPr>
                <w:rFonts w:ascii="Times New Roman" w:hAnsi="Times New Roman" w:cs="Times New Roman"/>
              </w:rPr>
              <w:tab/>
              <w:t>Oxidiser                                   Others</w:t>
            </w:r>
          </w:p>
        </w:tc>
      </w:tr>
      <w:tr w:rsidR="003417D7" w:rsidTr="00883A63">
        <w:tc>
          <w:tcPr>
            <w:tcW w:w="9242" w:type="dxa"/>
            <w:gridSpan w:val="6"/>
          </w:tcPr>
          <w:p w:rsidR="003417D7" w:rsidRDefault="003417D7" w:rsidP="001B1C85">
            <w:pPr>
              <w:pStyle w:val="NoSpacing"/>
              <w:tabs>
                <w:tab w:val="left" w:pos="3615"/>
              </w:tabs>
              <w:rPr>
                <w:rFonts w:ascii="Times New Roman" w:hAnsi="Times New Roman" w:cs="Times New Roman"/>
              </w:rPr>
            </w:pPr>
            <w:r>
              <w:rPr>
                <w:rFonts w:ascii="Times New Roman" w:hAnsi="Times New Roman" w:cs="Times New Roman"/>
              </w:rPr>
              <w:t xml:space="preserve">    Pyrophoric Material</w:t>
            </w:r>
            <w:r>
              <w:rPr>
                <w:rFonts w:ascii="Times New Roman" w:hAnsi="Times New Roman" w:cs="Times New Roman"/>
              </w:rPr>
              <w:tab/>
              <w:t>Organic Peroxide</w:t>
            </w:r>
          </w:p>
        </w:tc>
      </w:tr>
      <w:tr w:rsidR="003417D7" w:rsidRPr="001271C7" w:rsidTr="00883A63">
        <w:tc>
          <w:tcPr>
            <w:tcW w:w="9242" w:type="dxa"/>
            <w:gridSpan w:val="6"/>
          </w:tcPr>
          <w:p w:rsidR="003417D7" w:rsidRPr="001271C7" w:rsidRDefault="003417D7" w:rsidP="001B1C85">
            <w:pPr>
              <w:pStyle w:val="NoSpacing"/>
              <w:rPr>
                <w:rFonts w:ascii="Times New Roman" w:hAnsi="Times New Roman" w:cs="Times New Roman"/>
                <w:b/>
              </w:rPr>
            </w:pPr>
            <w:r w:rsidRPr="001271C7">
              <w:rPr>
                <w:rFonts w:ascii="Times New Roman" w:hAnsi="Times New Roman" w:cs="Times New Roman"/>
                <w:b/>
              </w:rPr>
              <w:t>4. Reactivity Data</w:t>
            </w:r>
          </w:p>
        </w:tc>
      </w:tr>
      <w:tr w:rsidR="003417D7" w:rsidTr="00883A63">
        <w:tc>
          <w:tcPr>
            <w:tcW w:w="9242" w:type="dxa"/>
            <w:gridSpan w:val="6"/>
          </w:tcPr>
          <w:p w:rsidR="003417D7" w:rsidRDefault="003417D7" w:rsidP="001B1C85">
            <w:pPr>
              <w:pStyle w:val="NoSpacing"/>
              <w:tabs>
                <w:tab w:val="left" w:pos="225"/>
              </w:tabs>
              <w:rPr>
                <w:rFonts w:ascii="Times New Roman" w:hAnsi="Times New Roman" w:cs="Times New Roman"/>
              </w:rPr>
            </w:pPr>
            <w:r>
              <w:rPr>
                <w:rFonts w:ascii="Times New Roman" w:hAnsi="Times New Roman" w:cs="Times New Roman"/>
              </w:rPr>
              <w:t xml:space="preserve">    Chemical Stability</w:t>
            </w:r>
          </w:p>
        </w:tc>
      </w:tr>
      <w:tr w:rsidR="003417D7" w:rsidTr="00883A63">
        <w:tc>
          <w:tcPr>
            <w:tcW w:w="9242" w:type="dxa"/>
            <w:gridSpan w:val="6"/>
          </w:tcPr>
          <w:p w:rsidR="003417D7" w:rsidRDefault="003417D7" w:rsidP="001B1C85">
            <w:pPr>
              <w:pStyle w:val="NoSpacing"/>
              <w:tabs>
                <w:tab w:val="left" w:pos="225"/>
              </w:tabs>
              <w:rPr>
                <w:rFonts w:ascii="Times New Roman" w:hAnsi="Times New Roman" w:cs="Times New Roman"/>
              </w:rPr>
            </w:pPr>
            <w:r>
              <w:rPr>
                <w:rFonts w:ascii="Times New Roman" w:hAnsi="Times New Roman" w:cs="Times New Roman"/>
              </w:rPr>
              <w:t xml:space="preserve">    Incompatibility with other</w:t>
            </w:r>
          </w:p>
          <w:p w:rsidR="003417D7" w:rsidRDefault="003417D7" w:rsidP="001B1C85">
            <w:pPr>
              <w:pStyle w:val="NoSpacing"/>
              <w:tabs>
                <w:tab w:val="left" w:pos="225"/>
              </w:tabs>
              <w:rPr>
                <w:rFonts w:ascii="Times New Roman" w:hAnsi="Times New Roman" w:cs="Times New Roman"/>
              </w:rPr>
            </w:pPr>
            <w:r>
              <w:rPr>
                <w:rFonts w:ascii="Times New Roman" w:hAnsi="Times New Roman" w:cs="Times New Roman"/>
              </w:rPr>
              <w:t xml:space="preserve">    material  </w:t>
            </w:r>
          </w:p>
        </w:tc>
      </w:tr>
      <w:tr w:rsidR="003417D7" w:rsidTr="00883A63">
        <w:tc>
          <w:tcPr>
            <w:tcW w:w="9242" w:type="dxa"/>
            <w:gridSpan w:val="6"/>
          </w:tcPr>
          <w:p w:rsidR="003417D7" w:rsidRDefault="003417D7" w:rsidP="001B1C85">
            <w:pPr>
              <w:pStyle w:val="NoSpacing"/>
              <w:tabs>
                <w:tab w:val="left" w:pos="225"/>
              </w:tabs>
              <w:rPr>
                <w:rFonts w:ascii="Times New Roman" w:hAnsi="Times New Roman" w:cs="Times New Roman"/>
              </w:rPr>
            </w:pPr>
            <w:r>
              <w:rPr>
                <w:rFonts w:ascii="Times New Roman" w:hAnsi="Times New Roman" w:cs="Times New Roman"/>
              </w:rPr>
              <w:t xml:space="preserve">    Reactivity </w:t>
            </w:r>
          </w:p>
        </w:tc>
      </w:tr>
      <w:tr w:rsidR="003417D7" w:rsidTr="00883A63">
        <w:tc>
          <w:tcPr>
            <w:tcW w:w="9242" w:type="dxa"/>
            <w:gridSpan w:val="6"/>
          </w:tcPr>
          <w:p w:rsidR="003417D7" w:rsidRDefault="003417D7" w:rsidP="001B1C85">
            <w:pPr>
              <w:pStyle w:val="NoSpacing"/>
              <w:tabs>
                <w:tab w:val="left" w:pos="225"/>
              </w:tabs>
              <w:rPr>
                <w:rFonts w:ascii="Times New Roman" w:hAnsi="Times New Roman" w:cs="Times New Roman"/>
              </w:rPr>
            </w:pPr>
            <w:r>
              <w:rPr>
                <w:rFonts w:ascii="Times New Roman" w:hAnsi="Times New Roman" w:cs="Times New Roman"/>
              </w:rPr>
              <w:t xml:space="preserve">    Hazardous Reaction</w:t>
            </w:r>
          </w:p>
        </w:tc>
      </w:tr>
      <w:tr w:rsidR="003417D7" w:rsidTr="00883A63">
        <w:tc>
          <w:tcPr>
            <w:tcW w:w="9242" w:type="dxa"/>
            <w:gridSpan w:val="6"/>
          </w:tcPr>
          <w:p w:rsidR="003417D7" w:rsidRDefault="003417D7" w:rsidP="001B1C85">
            <w:pPr>
              <w:pStyle w:val="NoSpacing"/>
              <w:tabs>
                <w:tab w:val="left" w:pos="225"/>
              </w:tabs>
              <w:rPr>
                <w:rFonts w:ascii="Times New Roman" w:hAnsi="Times New Roman" w:cs="Times New Roman"/>
              </w:rPr>
            </w:pPr>
            <w:r>
              <w:rPr>
                <w:rFonts w:ascii="Times New Roman" w:hAnsi="Times New Roman" w:cs="Times New Roman"/>
              </w:rPr>
              <w:t xml:space="preserve">    Products</w:t>
            </w:r>
          </w:p>
        </w:tc>
      </w:tr>
      <w:tr w:rsidR="003417D7" w:rsidTr="00883A63">
        <w:tc>
          <w:tcPr>
            <w:tcW w:w="9242" w:type="dxa"/>
            <w:gridSpan w:val="6"/>
          </w:tcPr>
          <w:p w:rsidR="003417D7" w:rsidRPr="00A25DD0" w:rsidRDefault="003417D7" w:rsidP="001B1C85">
            <w:pPr>
              <w:pStyle w:val="NoSpacing"/>
              <w:tabs>
                <w:tab w:val="left" w:pos="225"/>
              </w:tabs>
              <w:rPr>
                <w:rFonts w:ascii="Times New Roman" w:hAnsi="Times New Roman" w:cs="Times New Roman"/>
                <w:sz w:val="18"/>
                <w:szCs w:val="18"/>
              </w:rPr>
            </w:pPr>
            <w:r w:rsidRPr="00A25DD0">
              <w:rPr>
                <w:rFonts w:ascii="Times New Roman" w:hAnsi="Times New Roman" w:cs="Times New Roman"/>
                <w:sz w:val="18"/>
                <w:szCs w:val="18"/>
              </w:rPr>
              <w:t>NOTE – Blank spaces are not permitted. If any item is not applicable, or no information is available, the space must be marked to indicate that.</w:t>
            </w:r>
          </w:p>
        </w:tc>
      </w:tr>
    </w:tbl>
    <w:p w:rsidR="003417D7" w:rsidRDefault="003417D7" w:rsidP="001B1C85">
      <w:pPr>
        <w:pStyle w:val="NoSpacing"/>
        <w:rPr>
          <w:rFonts w:ascii="Times New Roman" w:hAnsi="Times New Roman" w:cs="Times New Roman"/>
        </w:rPr>
      </w:pPr>
    </w:p>
    <w:p w:rsidR="003417D7" w:rsidRDefault="003417D7" w:rsidP="001B1C85">
      <w:pPr>
        <w:spacing w:after="120" w:line="240" w:lineRule="auto"/>
        <w:rPr>
          <w:rFonts w:ascii="Bookman Old Style" w:hAnsi="Bookman Old Style"/>
          <w:sz w:val="24"/>
          <w:szCs w:val="24"/>
        </w:rPr>
      </w:pPr>
    </w:p>
    <w:p w:rsidR="003417D7" w:rsidRDefault="003417D7" w:rsidP="001B1C85">
      <w:pPr>
        <w:spacing w:after="120" w:line="240" w:lineRule="auto"/>
        <w:jc w:val="center"/>
        <w:rPr>
          <w:rFonts w:ascii="Bookman Old Style" w:hAnsi="Bookman Old Style"/>
          <w:sz w:val="24"/>
          <w:szCs w:val="24"/>
        </w:rPr>
      </w:pPr>
    </w:p>
    <w:p w:rsidR="003417D7" w:rsidRDefault="003417D7" w:rsidP="001B1C85">
      <w:pPr>
        <w:spacing w:after="120" w:line="240" w:lineRule="auto"/>
        <w:jc w:val="center"/>
        <w:rPr>
          <w:rFonts w:ascii="Times New Roman" w:hAnsi="Times New Roman"/>
        </w:rPr>
      </w:pPr>
      <w:r w:rsidRPr="00F30AF5">
        <w:rPr>
          <w:rFonts w:ascii="Bookman Old Style" w:hAnsi="Bookman Old Style"/>
          <w:sz w:val="24"/>
          <w:szCs w:val="24"/>
        </w:rPr>
        <w:lastRenderedPageBreak/>
        <w:t xml:space="preserve">:: </w:t>
      </w:r>
      <w:r>
        <w:rPr>
          <w:rFonts w:ascii="Bookman Old Style" w:hAnsi="Bookman Old Style"/>
          <w:sz w:val="24"/>
          <w:szCs w:val="24"/>
        </w:rPr>
        <w:t xml:space="preserve">09 </w:t>
      </w:r>
      <w:r w:rsidRPr="00F30AF5">
        <w:rPr>
          <w:rFonts w:ascii="Bookman Old Style" w:hAnsi="Bookman Old Style"/>
          <w:sz w:val="24"/>
          <w:szCs w:val="24"/>
        </w:rPr>
        <w:t>::</w:t>
      </w:r>
    </w:p>
    <w:tbl>
      <w:tblPr>
        <w:tblStyle w:val="TableGrid"/>
        <w:tblW w:w="0" w:type="auto"/>
        <w:tblLook w:val="04A0"/>
      </w:tblPr>
      <w:tblGrid>
        <w:gridCol w:w="4365"/>
        <w:gridCol w:w="15"/>
        <w:gridCol w:w="4862"/>
      </w:tblGrid>
      <w:tr w:rsidR="003417D7" w:rsidRPr="001271C7" w:rsidTr="00883A63">
        <w:tc>
          <w:tcPr>
            <w:tcW w:w="9242" w:type="dxa"/>
            <w:gridSpan w:val="3"/>
          </w:tcPr>
          <w:p w:rsidR="003417D7" w:rsidRPr="001271C7" w:rsidRDefault="003417D7" w:rsidP="001B1C85">
            <w:pPr>
              <w:pStyle w:val="NoSpacing"/>
              <w:rPr>
                <w:rFonts w:ascii="Times New Roman" w:hAnsi="Times New Roman" w:cs="Times New Roman"/>
                <w:b/>
              </w:rPr>
            </w:pPr>
            <w:r>
              <w:rPr>
                <w:rFonts w:ascii="Times New Roman" w:hAnsi="Times New Roman" w:cs="Times New Roman"/>
                <w:b/>
              </w:rPr>
              <w:t>5</w:t>
            </w:r>
            <w:r w:rsidRPr="001271C7">
              <w:rPr>
                <w:rFonts w:ascii="Times New Roman" w:hAnsi="Times New Roman" w:cs="Times New Roman"/>
                <w:b/>
              </w:rPr>
              <w:t xml:space="preserve">. </w:t>
            </w:r>
            <w:r>
              <w:rPr>
                <w:rFonts w:ascii="Times New Roman" w:hAnsi="Times New Roman" w:cs="Times New Roman"/>
                <w:b/>
              </w:rPr>
              <w:t>Health Hazard Data</w:t>
            </w:r>
          </w:p>
        </w:tc>
      </w:tr>
      <w:tr w:rsidR="003417D7" w:rsidRPr="001271C7" w:rsidTr="00883A63">
        <w:tc>
          <w:tcPr>
            <w:tcW w:w="9242" w:type="dxa"/>
            <w:gridSpan w:val="3"/>
          </w:tcPr>
          <w:p w:rsidR="003417D7" w:rsidRPr="001271C7" w:rsidRDefault="003417D7" w:rsidP="001B1C85">
            <w:pPr>
              <w:pStyle w:val="NoSpacing"/>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Routes of entry</w:t>
            </w:r>
          </w:p>
        </w:tc>
      </w:tr>
      <w:tr w:rsidR="003417D7" w:rsidRPr="001271C7" w:rsidTr="00883A63">
        <w:tc>
          <w:tcPr>
            <w:tcW w:w="9242" w:type="dxa"/>
            <w:gridSpan w:val="3"/>
          </w:tcPr>
          <w:p w:rsidR="003417D7" w:rsidRPr="001271C7" w:rsidRDefault="003417D7" w:rsidP="001B1C85">
            <w:pPr>
              <w:pStyle w:val="NoSpacing"/>
              <w:rPr>
                <w:rFonts w:ascii="Times New Roman" w:hAnsi="Times New Roman" w:cs="Times New Roman"/>
              </w:rPr>
            </w:pPr>
            <w:r w:rsidRPr="001271C7">
              <w:rPr>
                <w:rFonts w:ascii="Times New Roman" w:hAnsi="Times New Roman" w:cs="Times New Roman"/>
              </w:rPr>
              <w:t xml:space="preserve">    Effects of Exposure/</w:t>
            </w:r>
          </w:p>
          <w:p w:rsidR="003417D7" w:rsidRPr="001271C7" w:rsidRDefault="003417D7" w:rsidP="001B1C85">
            <w:pPr>
              <w:pStyle w:val="NoSpacing"/>
              <w:rPr>
                <w:rFonts w:ascii="Times New Roman" w:hAnsi="Times New Roman" w:cs="Times New Roman"/>
              </w:rPr>
            </w:pPr>
            <w:r w:rsidRPr="001271C7">
              <w:rPr>
                <w:rFonts w:ascii="Times New Roman" w:hAnsi="Times New Roman" w:cs="Times New Roman"/>
              </w:rPr>
              <w:t xml:space="preserve">    Symptoms</w:t>
            </w:r>
          </w:p>
        </w:tc>
      </w:tr>
      <w:tr w:rsidR="003417D7" w:rsidRPr="001271C7" w:rsidTr="00883A63">
        <w:tc>
          <w:tcPr>
            <w:tcW w:w="9242" w:type="dxa"/>
            <w:gridSpan w:val="3"/>
          </w:tcPr>
          <w:p w:rsidR="003417D7" w:rsidRPr="001271C7" w:rsidRDefault="003417D7" w:rsidP="001B1C85">
            <w:pPr>
              <w:pStyle w:val="NoSpacing"/>
              <w:rPr>
                <w:rFonts w:ascii="Times New Roman" w:hAnsi="Times New Roman" w:cs="Times New Roman"/>
              </w:rPr>
            </w:pPr>
            <w:r w:rsidRPr="001271C7">
              <w:rPr>
                <w:rFonts w:ascii="Times New Roman" w:hAnsi="Times New Roman" w:cs="Times New Roman"/>
              </w:rPr>
              <w:t xml:space="preserve">    Emergency</w:t>
            </w:r>
          </w:p>
          <w:p w:rsidR="003417D7" w:rsidRPr="001271C7" w:rsidRDefault="003417D7" w:rsidP="001B1C85">
            <w:pPr>
              <w:pStyle w:val="NoSpacing"/>
              <w:rPr>
                <w:rFonts w:ascii="Times New Roman" w:hAnsi="Times New Roman" w:cs="Times New Roman"/>
              </w:rPr>
            </w:pPr>
            <w:r w:rsidRPr="001271C7">
              <w:rPr>
                <w:rFonts w:ascii="Times New Roman" w:hAnsi="Times New Roman" w:cs="Times New Roman"/>
              </w:rPr>
              <w:t xml:space="preserve">    Treatment</w:t>
            </w:r>
          </w:p>
        </w:tc>
      </w:tr>
      <w:tr w:rsidR="003417D7" w:rsidRPr="001271C7" w:rsidTr="00883A63">
        <w:tc>
          <w:tcPr>
            <w:tcW w:w="9242" w:type="dxa"/>
            <w:gridSpan w:val="3"/>
          </w:tcPr>
          <w:p w:rsidR="003417D7" w:rsidRPr="001271C7" w:rsidRDefault="003417D7" w:rsidP="001B1C85">
            <w:pPr>
              <w:pStyle w:val="NoSpacing"/>
              <w:rPr>
                <w:rFonts w:ascii="Times New Roman" w:hAnsi="Times New Roman" w:cs="Times New Roman"/>
              </w:rPr>
            </w:pPr>
            <w:r>
              <w:rPr>
                <w:rFonts w:ascii="Times New Roman" w:hAnsi="Times New Roman" w:cs="Times New Roman"/>
              </w:rPr>
              <w:t xml:space="preserve">    TLV (ACGIH)                         ppm           mg/m</w:t>
            </w:r>
            <w:r w:rsidRPr="001F002B">
              <w:rPr>
                <w:rFonts w:ascii="Times New Roman" w:hAnsi="Times New Roman" w:cs="Times New Roman"/>
                <w:vertAlign w:val="superscript"/>
              </w:rPr>
              <w:t>3</w:t>
            </w:r>
            <w:r>
              <w:rPr>
                <w:rFonts w:ascii="Times New Roman" w:hAnsi="Times New Roman" w:cs="Times New Roman"/>
              </w:rPr>
              <w:t xml:space="preserve">     STEL                   ppm           mg/m</w:t>
            </w:r>
            <w:r w:rsidRPr="001F002B">
              <w:rPr>
                <w:rFonts w:ascii="Times New Roman" w:hAnsi="Times New Roman" w:cs="Times New Roman"/>
                <w:vertAlign w:val="superscript"/>
              </w:rPr>
              <w:t>3</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Permissible</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Exposure Limit         ppm                     mg/m</w:t>
            </w:r>
            <w:r w:rsidRPr="001F002B">
              <w:rPr>
                <w:rFonts w:ascii="Times New Roman" w:hAnsi="Times New Roman" w:cs="Times New Roman"/>
                <w:vertAlign w:val="superscript"/>
              </w:rPr>
              <w:t>3</w:t>
            </w:r>
            <w:r>
              <w:rPr>
                <w:rFonts w:ascii="Times New Roman" w:hAnsi="Times New Roman" w:cs="Times New Roman"/>
              </w:rPr>
              <w:t xml:space="preserve">        Odour Threshold     ppm       mg/m</w:t>
            </w:r>
            <w:r w:rsidRPr="001F002B">
              <w:rPr>
                <w:rFonts w:ascii="Times New Roman" w:hAnsi="Times New Roman" w:cs="Times New Roman"/>
                <w:vertAlign w:val="superscript"/>
              </w:rPr>
              <w:t>3</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LD</w:t>
            </w:r>
            <w:r w:rsidRPr="001F002B">
              <w:rPr>
                <w:rFonts w:ascii="Times New Roman" w:hAnsi="Times New Roman" w:cs="Times New Roman"/>
                <w:vertAlign w:val="subscript"/>
              </w:rPr>
              <w:t>50</w:t>
            </w:r>
            <w:r>
              <w:rPr>
                <w:rFonts w:ascii="Times New Roman" w:hAnsi="Times New Roman" w:cs="Times New Roman"/>
              </w:rPr>
              <w:t xml:space="preserve">                                                                                  LD</w:t>
            </w:r>
            <w:r w:rsidRPr="001F002B">
              <w:rPr>
                <w:rFonts w:ascii="Times New Roman" w:hAnsi="Times New Roman" w:cs="Times New Roman"/>
                <w:vertAlign w:val="subscript"/>
              </w:rPr>
              <w:t>50</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NEPA Hazard                  Health              Flammability            Stability               Special</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Signals</w:t>
            </w:r>
          </w:p>
        </w:tc>
      </w:tr>
      <w:tr w:rsidR="003417D7" w:rsidRPr="005701BD" w:rsidTr="00883A63">
        <w:tc>
          <w:tcPr>
            <w:tcW w:w="9242" w:type="dxa"/>
            <w:gridSpan w:val="3"/>
          </w:tcPr>
          <w:p w:rsidR="003417D7" w:rsidRPr="005701BD" w:rsidRDefault="003417D7" w:rsidP="001B1C85">
            <w:pPr>
              <w:pStyle w:val="NoSpacing"/>
              <w:rPr>
                <w:rFonts w:ascii="Times New Roman" w:hAnsi="Times New Roman" w:cs="Times New Roman"/>
                <w:b/>
              </w:rPr>
            </w:pPr>
            <w:r w:rsidRPr="005701BD">
              <w:rPr>
                <w:rFonts w:ascii="Times New Roman" w:hAnsi="Times New Roman" w:cs="Times New Roman"/>
                <w:b/>
              </w:rPr>
              <w:t>6. PREVENTIVE MEASURES</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Personnel</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Protective</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Equipment</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Handling and Storage</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Precautions</w:t>
            </w:r>
          </w:p>
        </w:tc>
      </w:tr>
      <w:tr w:rsidR="003417D7" w:rsidRPr="005701BD" w:rsidTr="00883A63">
        <w:tc>
          <w:tcPr>
            <w:tcW w:w="9242" w:type="dxa"/>
            <w:gridSpan w:val="3"/>
          </w:tcPr>
          <w:p w:rsidR="003417D7" w:rsidRPr="005701BD" w:rsidRDefault="003417D7" w:rsidP="001B1C85">
            <w:pPr>
              <w:pStyle w:val="NoSpacing"/>
              <w:rPr>
                <w:rFonts w:ascii="Times New Roman" w:hAnsi="Times New Roman" w:cs="Times New Roman"/>
                <w:b/>
              </w:rPr>
            </w:pPr>
            <w:r w:rsidRPr="005701BD">
              <w:rPr>
                <w:rFonts w:ascii="Times New Roman" w:hAnsi="Times New Roman" w:cs="Times New Roman"/>
                <w:b/>
              </w:rPr>
              <w:t>7. Emergency and First-Aid Measure</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r>
              <w:rPr>
                <w:rFonts w:ascii="Times New Roman" w:hAnsi="Times New Roman" w:cs="Times New Roman"/>
              </w:rPr>
              <w:t xml:space="preserve">     Fire                                   Fire Extinguishing </w:t>
            </w:r>
          </w:p>
          <w:p w:rsidR="003417D7" w:rsidRDefault="003417D7" w:rsidP="001B1C85">
            <w:pPr>
              <w:pStyle w:val="NoSpacing"/>
              <w:tabs>
                <w:tab w:val="left" w:pos="2625"/>
              </w:tabs>
              <w:rPr>
                <w:rFonts w:ascii="Times New Roman" w:hAnsi="Times New Roman" w:cs="Times New Roman"/>
              </w:rPr>
            </w:pPr>
            <w:r>
              <w:rPr>
                <w:rFonts w:ascii="Times New Roman" w:hAnsi="Times New Roman" w:cs="Times New Roman"/>
              </w:rPr>
              <w:t xml:space="preserve">                                               Media</w:t>
            </w:r>
          </w:p>
        </w:tc>
      </w:tr>
      <w:tr w:rsidR="003417D7" w:rsidRPr="001271C7" w:rsidTr="00883A63">
        <w:tc>
          <w:tcPr>
            <w:tcW w:w="4365" w:type="dxa"/>
            <w:vMerge w:val="restart"/>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Fire</w:t>
            </w:r>
          </w:p>
        </w:tc>
        <w:tc>
          <w:tcPr>
            <w:tcW w:w="4877"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Special Procedures</w:t>
            </w:r>
          </w:p>
        </w:tc>
      </w:tr>
      <w:tr w:rsidR="003417D7" w:rsidRPr="001271C7" w:rsidTr="00883A63">
        <w:tc>
          <w:tcPr>
            <w:tcW w:w="4365" w:type="dxa"/>
            <w:vMerge/>
            <w:tcBorders>
              <w:right w:val="single" w:sz="4" w:space="0" w:color="auto"/>
            </w:tcBorders>
          </w:tcPr>
          <w:p w:rsidR="003417D7" w:rsidRDefault="003417D7" w:rsidP="001B1C85">
            <w:pPr>
              <w:pStyle w:val="NoSpacing"/>
              <w:rPr>
                <w:rFonts w:ascii="Times New Roman" w:hAnsi="Times New Roman" w:cs="Times New Roman"/>
              </w:rPr>
            </w:pPr>
          </w:p>
        </w:tc>
        <w:tc>
          <w:tcPr>
            <w:tcW w:w="4877"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Unusual hazards</w:t>
            </w:r>
          </w:p>
        </w:tc>
      </w:tr>
      <w:tr w:rsidR="003417D7" w:rsidRPr="001271C7" w:rsidTr="00883A63">
        <w:tc>
          <w:tcPr>
            <w:tcW w:w="4365" w:type="dxa"/>
            <w:vMerge w:val="restart"/>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Exposure</w:t>
            </w:r>
          </w:p>
        </w:tc>
        <w:tc>
          <w:tcPr>
            <w:tcW w:w="4877"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First-Aid Measures</w:t>
            </w:r>
          </w:p>
        </w:tc>
      </w:tr>
      <w:tr w:rsidR="003417D7" w:rsidRPr="001271C7" w:rsidTr="00883A63">
        <w:tc>
          <w:tcPr>
            <w:tcW w:w="4365" w:type="dxa"/>
            <w:vMerge/>
            <w:tcBorders>
              <w:right w:val="single" w:sz="4" w:space="0" w:color="auto"/>
            </w:tcBorders>
          </w:tcPr>
          <w:p w:rsidR="003417D7" w:rsidRDefault="003417D7" w:rsidP="001B1C85">
            <w:pPr>
              <w:pStyle w:val="NoSpacing"/>
              <w:rPr>
                <w:rFonts w:ascii="Times New Roman" w:hAnsi="Times New Roman" w:cs="Times New Roman"/>
              </w:rPr>
            </w:pPr>
          </w:p>
        </w:tc>
        <w:tc>
          <w:tcPr>
            <w:tcW w:w="4877"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Antidotes/Dosages</w:t>
            </w:r>
          </w:p>
        </w:tc>
      </w:tr>
      <w:tr w:rsidR="003417D7" w:rsidRPr="001271C7" w:rsidTr="00883A63">
        <w:tc>
          <w:tcPr>
            <w:tcW w:w="4365" w:type="dxa"/>
            <w:vMerge w:val="restart"/>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Spills</w:t>
            </w:r>
          </w:p>
        </w:tc>
        <w:tc>
          <w:tcPr>
            <w:tcW w:w="4877"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Steps to be taken</w:t>
            </w:r>
          </w:p>
        </w:tc>
      </w:tr>
      <w:tr w:rsidR="003417D7" w:rsidRPr="001271C7" w:rsidTr="00883A63">
        <w:tc>
          <w:tcPr>
            <w:tcW w:w="4365" w:type="dxa"/>
            <w:vMerge/>
            <w:tcBorders>
              <w:right w:val="single" w:sz="4" w:space="0" w:color="auto"/>
            </w:tcBorders>
          </w:tcPr>
          <w:p w:rsidR="003417D7" w:rsidRDefault="003417D7" w:rsidP="001B1C85">
            <w:pPr>
              <w:pStyle w:val="NoSpacing"/>
              <w:rPr>
                <w:rFonts w:ascii="Times New Roman" w:hAnsi="Times New Roman" w:cs="Times New Roman"/>
              </w:rPr>
            </w:pPr>
          </w:p>
        </w:tc>
        <w:tc>
          <w:tcPr>
            <w:tcW w:w="4877" w:type="dxa"/>
            <w:gridSpan w:val="2"/>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Waste Disposal Method</w:t>
            </w:r>
          </w:p>
        </w:tc>
      </w:tr>
      <w:tr w:rsidR="003417D7" w:rsidRPr="005701BD" w:rsidTr="00883A63">
        <w:tc>
          <w:tcPr>
            <w:tcW w:w="9242" w:type="dxa"/>
            <w:gridSpan w:val="3"/>
          </w:tcPr>
          <w:p w:rsidR="003417D7" w:rsidRPr="005701BD" w:rsidRDefault="003417D7" w:rsidP="001B1C85">
            <w:pPr>
              <w:pStyle w:val="NoSpacing"/>
              <w:rPr>
                <w:rFonts w:ascii="Times New Roman" w:hAnsi="Times New Roman" w:cs="Times New Roman"/>
                <w:b/>
              </w:rPr>
            </w:pPr>
            <w:r w:rsidRPr="005701BD">
              <w:rPr>
                <w:rFonts w:ascii="Times New Roman" w:hAnsi="Times New Roman" w:cs="Times New Roman"/>
                <w:b/>
              </w:rPr>
              <w:t>8. Additional Information/References</w:t>
            </w:r>
          </w:p>
        </w:tc>
      </w:tr>
      <w:tr w:rsidR="003417D7" w:rsidRPr="001271C7" w:rsidTr="00883A63">
        <w:tc>
          <w:tcPr>
            <w:tcW w:w="9242" w:type="dxa"/>
            <w:gridSpan w:val="3"/>
          </w:tcPr>
          <w:p w:rsidR="003417D7" w:rsidRDefault="003417D7" w:rsidP="001B1C85">
            <w:pPr>
              <w:pStyle w:val="NoSpacing"/>
              <w:rPr>
                <w:rFonts w:ascii="Times New Roman" w:hAnsi="Times New Roman" w:cs="Times New Roman"/>
              </w:rPr>
            </w:pPr>
          </w:p>
        </w:tc>
      </w:tr>
      <w:tr w:rsidR="003417D7" w:rsidRPr="005701BD" w:rsidTr="00883A63">
        <w:tc>
          <w:tcPr>
            <w:tcW w:w="9242" w:type="dxa"/>
            <w:gridSpan w:val="3"/>
          </w:tcPr>
          <w:p w:rsidR="003417D7" w:rsidRPr="005701BD" w:rsidRDefault="003417D7" w:rsidP="001B1C85">
            <w:pPr>
              <w:pStyle w:val="NoSpacing"/>
              <w:rPr>
                <w:rFonts w:ascii="Times New Roman" w:hAnsi="Times New Roman" w:cs="Times New Roman"/>
                <w:b/>
              </w:rPr>
            </w:pPr>
            <w:r w:rsidRPr="005701BD">
              <w:rPr>
                <w:rFonts w:ascii="Times New Roman" w:hAnsi="Times New Roman" w:cs="Times New Roman"/>
                <w:b/>
              </w:rPr>
              <w:t>9. Manufacturer/Suppliers Data</w:t>
            </w:r>
          </w:p>
        </w:tc>
      </w:tr>
      <w:tr w:rsidR="003417D7" w:rsidRPr="001271C7" w:rsidTr="00883A63">
        <w:trPr>
          <w:trHeight w:val="70"/>
        </w:trPr>
        <w:tc>
          <w:tcPr>
            <w:tcW w:w="4380" w:type="dxa"/>
            <w:gridSpan w:val="2"/>
            <w:vMerge w:val="restart"/>
            <w:tcBorders>
              <w:righ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 xml:space="preserve">    Name of Firm</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Mailing Address</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Telephone/Telex Nos.</w:t>
            </w:r>
          </w:p>
          <w:p w:rsidR="003417D7" w:rsidRDefault="003417D7" w:rsidP="001B1C85">
            <w:pPr>
              <w:pStyle w:val="NoSpacing"/>
              <w:rPr>
                <w:rFonts w:ascii="Times New Roman" w:hAnsi="Times New Roman" w:cs="Times New Roman"/>
              </w:rPr>
            </w:pPr>
            <w:r>
              <w:rPr>
                <w:rFonts w:ascii="Times New Roman" w:hAnsi="Times New Roman" w:cs="Times New Roman"/>
              </w:rPr>
              <w:t xml:space="preserve">    Telegraphic Address</w:t>
            </w:r>
          </w:p>
        </w:tc>
        <w:tc>
          <w:tcPr>
            <w:tcW w:w="4862" w:type="dxa"/>
            <w:tcBorders>
              <w:left w:val="single" w:sz="4" w:space="0" w:color="auto"/>
            </w:tcBorders>
          </w:tcPr>
          <w:p w:rsidR="003417D7" w:rsidRDefault="003417D7" w:rsidP="001B1C85">
            <w:pPr>
              <w:pStyle w:val="NoSpacing"/>
              <w:rPr>
                <w:rFonts w:ascii="Times New Roman" w:hAnsi="Times New Roman" w:cs="Times New Roman"/>
              </w:rPr>
            </w:pPr>
            <w:r>
              <w:rPr>
                <w:rFonts w:ascii="Times New Roman" w:hAnsi="Times New Roman" w:cs="Times New Roman"/>
              </w:rPr>
              <w:t>Contact person in emergency</w:t>
            </w:r>
          </w:p>
        </w:tc>
      </w:tr>
      <w:tr w:rsidR="003417D7" w:rsidRPr="001271C7" w:rsidTr="00883A63">
        <w:trPr>
          <w:trHeight w:val="201"/>
        </w:trPr>
        <w:tc>
          <w:tcPr>
            <w:tcW w:w="4380" w:type="dxa"/>
            <w:gridSpan w:val="2"/>
            <w:vMerge/>
            <w:tcBorders>
              <w:right w:val="single" w:sz="4" w:space="0" w:color="auto"/>
            </w:tcBorders>
          </w:tcPr>
          <w:p w:rsidR="003417D7" w:rsidRDefault="003417D7" w:rsidP="001B1C85">
            <w:pPr>
              <w:pStyle w:val="NoSpacing"/>
              <w:rPr>
                <w:rFonts w:ascii="Times New Roman" w:hAnsi="Times New Roman" w:cs="Times New Roman"/>
              </w:rPr>
            </w:pPr>
          </w:p>
        </w:tc>
        <w:tc>
          <w:tcPr>
            <w:tcW w:w="4862" w:type="dxa"/>
            <w:tcBorders>
              <w:left w:val="single" w:sz="4" w:space="0" w:color="auto"/>
            </w:tcBorders>
          </w:tcPr>
          <w:p w:rsidR="003417D7" w:rsidRDefault="003417D7" w:rsidP="001B1C85">
            <w:pPr>
              <w:spacing w:line="240" w:lineRule="auto"/>
              <w:rPr>
                <w:rFonts w:ascii="Times New Roman" w:hAnsi="Times New Roman"/>
              </w:rPr>
            </w:pPr>
            <w:r>
              <w:rPr>
                <w:rFonts w:ascii="Times New Roman" w:hAnsi="Times New Roman"/>
              </w:rPr>
              <w:t>Local bodies involved</w:t>
            </w:r>
          </w:p>
        </w:tc>
      </w:tr>
      <w:tr w:rsidR="003417D7" w:rsidRPr="001271C7" w:rsidTr="00883A63">
        <w:trPr>
          <w:trHeight w:val="201"/>
        </w:trPr>
        <w:tc>
          <w:tcPr>
            <w:tcW w:w="4380" w:type="dxa"/>
            <w:gridSpan w:val="2"/>
            <w:vMerge/>
            <w:tcBorders>
              <w:right w:val="single" w:sz="4" w:space="0" w:color="auto"/>
            </w:tcBorders>
          </w:tcPr>
          <w:p w:rsidR="003417D7" w:rsidRDefault="003417D7" w:rsidP="001B1C85">
            <w:pPr>
              <w:pStyle w:val="NoSpacing"/>
              <w:rPr>
                <w:rFonts w:ascii="Times New Roman" w:hAnsi="Times New Roman" w:cs="Times New Roman"/>
              </w:rPr>
            </w:pPr>
          </w:p>
        </w:tc>
        <w:tc>
          <w:tcPr>
            <w:tcW w:w="4862" w:type="dxa"/>
            <w:tcBorders>
              <w:left w:val="single" w:sz="4" w:space="0" w:color="auto"/>
            </w:tcBorders>
          </w:tcPr>
          <w:p w:rsidR="003417D7" w:rsidRDefault="003417D7" w:rsidP="001B1C85">
            <w:pPr>
              <w:spacing w:line="240" w:lineRule="auto"/>
              <w:rPr>
                <w:rFonts w:ascii="Times New Roman" w:hAnsi="Times New Roman"/>
              </w:rPr>
            </w:pPr>
            <w:r>
              <w:rPr>
                <w:rFonts w:ascii="Times New Roman" w:hAnsi="Times New Roman"/>
              </w:rPr>
              <w:t>Standard packing</w:t>
            </w:r>
          </w:p>
        </w:tc>
      </w:tr>
      <w:tr w:rsidR="003417D7" w:rsidRPr="001271C7" w:rsidTr="00883A63">
        <w:trPr>
          <w:trHeight w:val="201"/>
        </w:trPr>
        <w:tc>
          <w:tcPr>
            <w:tcW w:w="4380" w:type="dxa"/>
            <w:gridSpan w:val="2"/>
            <w:vMerge/>
            <w:tcBorders>
              <w:right w:val="single" w:sz="4" w:space="0" w:color="auto"/>
            </w:tcBorders>
          </w:tcPr>
          <w:p w:rsidR="003417D7" w:rsidRDefault="003417D7" w:rsidP="001B1C85">
            <w:pPr>
              <w:pStyle w:val="NoSpacing"/>
              <w:rPr>
                <w:rFonts w:ascii="Times New Roman" w:hAnsi="Times New Roman" w:cs="Times New Roman"/>
              </w:rPr>
            </w:pPr>
          </w:p>
        </w:tc>
        <w:tc>
          <w:tcPr>
            <w:tcW w:w="4862" w:type="dxa"/>
            <w:tcBorders>
              <w:left w:val="single" w:sz="4" w:space="0" w:color="auto"/>
            </w:tcBorders>
          </w:tcPr>
          <w:p w:rsidR="003417D7" w:rsidRDefault="003417D7" w:rsidP="001B1C85">
            <w:pPr>
              <w:spacing w:line="240" w:lineRule="auto"/>
              <w:rPr>
                <w:rFonts w:ascii="Times New Roman" w:hAnsi="Times New Roman"/>
              </w:rPr>
            </w:pPr>
            <w:r>
              <w:rPr>
                <w:rFonts w:ascii="Times New Roman" w:hAnsi="Times New Roman"/>
              </w:rPr>
              <w:t>Tremcard Details/Ref</w:t>
            </w:r>
          </w:p>
        </w:tc>
      </w:tr>
      <w:tr w:rsidR="003417D7" w:rsidRPr="001271C7" w:rsidTr="00883A63">
        <w:trPr>
          <w:trHeight w:val="201"/>
        </w:trPr>
        <w:tc>
          <w:tcPr>
            <w:tcW w:w="4380" w:type="dxa"/>
            <w:gridSpan w:val="2"/>
            <w:vMerge/>
            <w:tcBorders>
              <w:right w:val="single" w:sz="4" w:space="0" w:color="auto"/>
            </w:tcBorders>
          </w:tcPr>
          <w:p w:rsidR="003417D7" w:rsidRDefault="003417D7" w:rsidP="001B1C85">
            <w:pPr>
              <w:pStyle w:val="NoSpacing"/>
              <w:rPr>
                <w:rFonts w:ascii="Times New Roman" w:hAnsi="Times New Roman" w:cs="Times New Roman"/>
              </w:rPr>
            </w:pPr>
          </w:p>
        </w:tc>
        <w:tc>
          <w:tcPr>
            <w:tcW w:w="4862" w:type="dxa"/>
            <w:tcBorders>
              <w:left w:val="single" w:sz="4" w:space="0" w:color="auto"/>
            </w:tcBorders>
          </w:tcPr>
          <w:p w:rsidR="003417D7" w:rsidRDefault="003417D7" w:rsidP="001B1C85">
            <w:pPr>
              <w:spacing w:line="240" w:lineRule="auto"/>
              <w:rPr>
                <w:rFonts w:ascii="Times New Roman" w:hAnsi="Times New Roman"/>
              </w:rPr>
            </w:pPr>
            <w:r>
              <w:rPr>
                <w:rFonts w:ascii="Times New Roman" w:hAnsi="Times New Roman"/>
              </w:rPr>
              <w:t>Other</w:t>
            </w:r>
          </w:p>
        </w:tc>
      </w:tr>
      <w:tr w:rsidR="003417D7" w:rsidRPr="005701BD" w:rsidTr="00883A63">
        <w:trPr>
          <w:trHeight w:val="201"/>
        </w:trPr>
        <w:tc>
          <w:tcPr>
            <w:tcW w:w="4380" w:type="dxa"/>
            <w:gridSpan w:val="2"/>
            <w:tcBorders>
              <w:right w:val="single" w:sz="4" w:space="0" w:color="auto"/>
            </w:tcBorders>
          </w:tcPr>
          <w:p w:rsidR="003417D7" w:rsidRPr="005701BD" w:rsidRDefault="003417D7" w:rsidP="001B1C85">
            <w:pPr>
              <w:pStyle w:val="NoSpacing"/>
              <w:rPr>
                <w:rFonts w:ascii="Times New Roman" w:hAnsi="Times New Roman" w:cs="Times New Roman"/>
                <w:b/>
              </w:rPr>
            </w:pPr>
            <w:r w:rsidRPr="005701BD">
              <w:rPr>
                <w:rFonts w:ascii="Times New Roman" w:hAnsi="Times New Roman" w:cs="Times New Roman"/>
                <w:b/>
              </w:rPr>
              <w:t>10.Disclaimer</w:t>
            </w:r>
          </w:p>
        </w:tc>
        <w:tc>
          <w:tcPr>
            <w:tcW w:w="4862" w:type="dxa"/>
            <w:tcBorders>
              <w:left w:val="single" w:sz="4" w:space="0" w:color="auto"/>
            </w:tcBorders>
          </w:tcPr>
          <w:p w:rsidR="003417D7" w:rsidRPr="005701BD" w:rsidRDefault="003417D7" w:rsidP="001B1C85">
            <w:pPr>
              <w:spacing w:after="0" w:line="240" w:lineRule="auto"/>
              <w:rPr>
                <w:rFonts w:ascii="Times New Roman" w:hAnsi="Times New Roman"/>
                <w:b/>
              </w:rPr>
            </w:pPr>
          </w:p>
        </w:tc>
      </w:tr>
      <w:tr w:rsidR="003417D7" w:rsidRPr="001271C7" w:rsidTr="00883A63">
        <w:trPr>
          <w:trHeight w:val="201"/>
        </w:trPr>
        <w:tc>
          <w:tcPr>
            <w:tcW w:w="9242" w:type="dxa"/>
            <w:gridSpan w:val="3"/>
          </w:tcPr>
          <w:p w:rsidR="003417D7" w:rsidRPr="00A25DD0" w:rsidRDefault="003417D7" w:rsidP="001B1C85">
            <w:pPr>
              <w:spacing w:after="0" w:line="240" w:lineRule="auto"/>
              <w:ind w:left="90" w:hanging="426"/>
              <w:jc w:val="both"/>
              <w:rPr>
                <w:rFonts w:ascii="Times New Roman" w:hAnsi="Times New Roman"/>
              </w:rPr>
            </w:pPr>
            <w:r w:rsidRPr="00A25DD0">
              <w:rPr>
                <w:rFonts w:ascii="Times New Roman" w:hAnsi="Times New Roman"/>
              </w:rPr>
              <w:t xml:space="preserve">       Information contained in this material safety data sheet is believed to be reliable but no representation guarantee of warranties of any kind are made as to its accuracy, suitability for a particular application or results to be obtained from them. It is </w:t>
            </w:r>
            <w:r w:rsidR="00396783" w:rsidRPr="00A25DD0">
              <w:rPr>
                <w:rFonts w:ascii="Times New Roman" w:hAnsi="Times New Roman"/>
              </w:rPr>
              <w:t>up to</w:t>
            </w:r>
            <w:r w:rsidRPr="00A25DD0">
              <w:rPr>
                <w:rFonts w:ascii="Times New Roman" w:hAnsi="Times New Roman"/>
              </w:rPr>
              <w:t xml:space="preserve"> the manufacturer/seller to censure that the information contained in the material safety data sheet is relevant to the product manufactures/handled or sold by him as the case may be. The government makes no warranties expressed or implied in respect of the adequacy of this document for any particular purpose.</w:t>
            </w:r>
          </w:p>
        </w:tc>
      </w:tr>
    </w:tbl>
    <w:p w:rsidR="003417D7" w:rsidRDefault="003417D7" w:rsidP="001B1C85">
      <w:pPr>
        <w:pStyle w:val="ListParagraph"/>
        <w:spacing w:line="240" w:lineRule="auto"/>
        <w:jc w:val="right"/>
        <w:rPr>
          <w:rFonts w:ascii="Bookman Old Style" w:hAnsi="Bookman Old Style"/>
          <w:sz w:val="24"/>
          <w:szCs w:val="24"/>
        </w:rPr>
      </w:pPr>
    </w:p>
    <w:p w:rsidR="003417D7" w:rsidRDefault="003417D7" w:rsidP="00396783">
      <w:pPr>
        <w:pStyle w:val="ListParagraph"/>
        <w:spacing w:line="360" w:lineRule="auto"/>
        <w:jc w:val="right"/>
        <w:rPr>
          <w:rFonts w:ascii="Bookman Old Style" w:hAnsi="Bookman Old Style"/>
          <w:sz w:val="24"/>
          <w:szCs w:val="24"/>
        </w:rPr>
      </w:pPr>
    </w:p>
    <w:p w:rsidR="00874F29" w:rsidRPr="005F1D7B" w:rsidRDefault="00874F29" w:rsidP="00396783">
      <w:pPr>
        <w:pStyle w:val="NoSpacing"/>
        <w:spacing w:line="360" w:lineRule="auto"/>
        <w:ind w:left="4320"/>
        <w:jc w:val="center"/>
        <w:rPr>
          <w:rFonts w:ascii="Bookman Old Style" w:hAnsi="Bookman Old Style"/>
          <w:sz w:val="24"/>
          <w:szCs w:val="24"/>
        </w:rPr>
      </w:pPr>
    </w:p>
    <w:sectPr w:rsidR="00874F29" w:rsidRPr="005F1D7B" w:rsidSect="00473D58">
      <w:headerReference w:type="default" r:id="rId8"/>
      <w:footerReference w:type="default" r:id="rId9"/>
      <w:pgSz w:w="12240" w:h="15840"/>
      <w:pgMar w:top="360" w:right="1350" w:bottom="284" w:left="156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9C6" w:rsidRPr="006C22D9" w:rsidRDefault="008729C6" w:rsidP="006C22D9">
      <w:pPr>
        <w:rPr>
          <w:rFonts w:ascii="Times New Roman" w:hAnsi="Times New Roman"/>
        </w:rPr>
      </w:pPr>
      <w:r>
        <w:separator/>
      </w:r>
    </w:p>
  </w:endnote>
  <w:endnote w:type="continuationSeparator" w:id="1">
    <w:p w:rsidR="008729C6" w:rsidRPr="006C22D9" w:rsidRDefault="008729C6" w:rsidP="006C22D9">
      <w:pPr>
        <w:rPr>
          <w:rFonts w:ascii="Times New Roman" w:hAnsi="Times New Roman"/>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Helvetica Neu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782" w:rsidRDefault="00217782">
    <w:pPr>
      <w:pStyle w:val="Footer"/>
    </w:pPr>
  </w:p>
  <w:p w:rsidR="00217782" w:rsidRDefault="002177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9C6" w:rsidRPr="006C22D9" w:rsidRDefault="008729C6" w:rsidP="006C22D9">
      <w:pPr>
        <w:rPr>
          <w:rFonts w:ascii="Times New Roman" w:hAnsi="Times New Roman"/>
        </w:rPr>
      </w:pPr>
      <w:r>
        <w:separator/>
      </w:r>
    </w:p>
  </w:footnote>
  <w:footnote w:type="continuationSeparator" w:id="1">
    <w:p w:rsidR="008729C6" w:rsidRPr="006C22D9" w:rsidRDefault="008729C6" w:rsidP="006C22D9">
      <w:pPr>
        <w:rPr>
          <w:rFonts w:ascii="Times New Roman" w:hAnsi="Times New Roman"/>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782" w:rsidRDefault="00217782">
    <w:pPr>
      <w:pStyle w:val="Header"/>
    </w:pPr>
  </w:p>
  <w:p w:rsidR="00217782" w:rsidRDefault="002177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320"/>
    <w:multiLevelType w:val="hybridMultilevel"/>
    <w:tmpl w:val="12A6A7DC"/>
    <w:lvl w:ilvl="0" w:tplc="8A58D27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2A07293"/>
    <w:multiLevelType w:val="hybridMultilevel"/>
    <w:tmpl w:val="00562B7C"/>
    <w:lvl w:ilvl="0" w:tplc="AC722FD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405BD"/>
    <w:multiLevelType w:val="hybridMultilevel"/>
    <w:tmpl w:val="B81EF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43E99"/>
    <w:multiLevelType w:val="hybridMultilevel"/>
    <w:tmpl w:val="1CDCA6C0"/>
    <w:lvl w:ilvl="0" w:tplc="129EAA26">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4">
    <w:nsid w:val="0A656A51"/>
    <w:multiLevelType w:val="hybridMultilevel"/>
    <w:tmpl w:val="02329A52"/>
    <w:lvl w:ilvl="0" w:tplc="8A58D278">
      <w:start w:val="1"/>
      <w:numFmt w:val="lowerLetter"/>
      <w:lvlText w:val="(%1)"/>
      <w:lvlJc w:val="left"/>
      <w:pPr>
        <w:ind w:left="1368" w:firstLine="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0D5D6696"/>
    <w:multiLevelType w:val="hybridMultilevel"/>
    <w:tmpl w:val="17C663F4"/>
    <w:numStyleLink w:val="Lettered"/>
  </w:abstractNum>
  <w:abstractNum w:abstractNumId="6">
    <w:nsid w:val="115A5A61"/>
    <w:multiLevelType w:val="hybridMultilevel"/>
    <w:tmpl w:val="0DF83E66"/>
    <w:lvl w:ilvl="0" w:tplc="1FA8F3D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2525C9"/>
    <w:multiLevelType w:val="hybridMultilevel"/>
    <w:tmpl w:val="7B9CB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A14599"/>
    <w:multiLevelType w:val="hybridMultilevel"/>
    <w:tmpl w:val="58AE7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1C4585"/>
    <w:multiLevelType w:val="hybridMultilevel"/>
    <w:tmpl w:val="681A4246"/>
    <w:lvl w:ilvl="0" w:tplc="8A58D27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1CD6709B"/>
    <w:multiLevelType w:val="hybridMultilevel"/>
    <w:tmpl w:val="57945C2E"/>
    <w:lvl w:ilvl="0" w:tplc="1FA8F3D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944735"/>
    <w:multiLevelType w:val="hybridMultilevel"/>
    <w:tmpl w:val="17C663F4"/>
    <w:styleLink w:val="Lettered"/>
    <w:lvl w:ilvl="0" w:tplc="ECDC71BE">
      <w:start w:val="1"/>
      <w:numFmt w:val="decimal"/>
      <w:lvlText w:val="(%1)"/>
      <w:lvlJc w:val="left"/>
      <w:pPr>
        <w:ind w:left="360" w:hanging="360"/>
      </w:pPr>
      <w:rPr>
        <w:rFonts w:ascii="Bookman Old Style" w:eastAsia="Arial Unicode MS" w:hAnsi="Bookman Old Style" w:cs="Arial Unicode MS"/>
        <w:caps w:val="0"/>
        <w:smallCaps w:val="0"/>
        <w:strike w:val="0"/>
        <w:dstrike w:val="0"/>
        <w:outline w:val="0"/>
        <w:emboss w:val="0"/>
        <w:imprint w:val="0"/>
        <w:spacing w:val="0"/>
        <w:w w:val="100"/>
        <w:kern w:val="0"/>
        <w:position w:val="0"/>
        <w:highlight w:val="none"/>
        <w:vertAlign w:val="baseline"/>
      </w:rPr>
    </w:lvl>
    <w:lvl w:ilvl="1" w:tplc="22509C6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B8E30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97EA2BA">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A6B6D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AC210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57A2BF8">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DEF69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A2F73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18A6233"/>
    <w:multiLevelType w:val="hybridMultilevel"/>
    <w:tmpl w:val="F62ED9FA"/>
    <w:lvl w:ilvl="0" w:tplc="1FA8F3D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AA248C"/>
    <w:multiLevelType w:val="hybridMultilevel"/>
    <w:tmpl w:val="978A1AA4"/>
    <w:lvl w:ilvl="0" w:tplc="F59CF6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3D6720"/>
    <w:multiLevelType w:val="hybridMultilevel"/>
    <w:tmpl w:val="0AF0F7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C0D1BD4"/>
    <w:multiLevelType w:val="hybridMultilevel"/>
    <w:tmpl w:val="F06ACF2C"/>
    <w:lvl w:ilvl="0" w:tplc="8A58D278">
      <w:start w:val="1"/>
      <w:numFmt w:val="lowerLetter"/>
      <w:lvlText w:val="(%1)"/>
      <w:lvlJc w:val="left"/>
      <w:pPr>
        <w:ind w:left="720" w:hanging="360"/>
      </w:pPr>
      <w:rPr>
        <w:rFonts w:hint="default"/>
        <w:color w:val="2828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930FA"/>
    <w:multiLevelType w:val="hybridMultilevel"/>
    <w:tmpl w:val="69E04456"/>
    <w:lvl w:ilvl="0" w:tplc="A8F2F0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3C747E"/>
    <w:multiLevelType w:val="hybridMultilevel"/>
    <w:tmpl w:val="7A9C2CC0"/>
    <w:lvl w:ilvl="0" w:tplc="F3547D4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0662DF"/>
    <w:multiLevelType w:val="hybridMultilevel"/>
    <w:tmpl w:val="89D66980"/>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35E007DB"/>
    <w:multiLevelType w:val="hybridMultilevel"/>
    <w:tmpl w:val="097C28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2726BA"/>
    <w:multiLevelType w:val="hybridMultilevel"/>
    <w:tmpl w:val="5F4ED1E0"/>
    <w:lvl w:ilvl="0" w:tplc="8A58D278">
      <w:start w:val="1"/>
      <w:numFmt w:val="lowerLetter"/>
      <w:lvlText w:val="(%1)"/>
      <w:lvlJc w:val="left"/>
      <w:pPr>
        <w:ind w:left="1080" w:hanging="360"/>
      </w:pPr>
      <w:rPr>
        <w:rFonts w:hint="default"/>
        <w:color w:val="2828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5B5922"/>
    <w:multiLevelType w:val="hybridMultilevel"/>
    <w:tmpl w:val="2C261130"/>
    <w:lvl w:ilvl="0" w:tplc="AE22BD1A">
      <w:start w:val="3"/>
      <w:numFmt w:val="bullet"/>
      <w:lvlText w:val=""/>
      <w:lvlJc w:val="left"/>
      <w:pPr>
        <w:ind w:left="1211" w:hanging="360"/>
      </w:pPr>
      <w:rPr>
        <w:rFonts w:ascii="Wingdings" w:eastAsia="Arial Unicode MS" w:hAnsi="Wingdings" w:cs="Arial Unicode M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nsid w:val="4D85303F"/>
    <w:multiLevelType w:val="hybridMultilevel"/>
    <w:tmpl w:val="2EF4A122"/>
    <w:lvl w:ilvl="0" w:tplc="AC722FD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442513"/>
    <w:multiLevelType w:val="hybridMultilevel"/>
    <w:tmpl w:val="BA14063A"/>
    <w:lvl w:ilvl="0" w:tplc="2C983ABA">
      <w:start w:val="1"/>
      <w:numFmt w:val="lowerRoman"/>
      <w:lvlText w:val="(%1)"/>
      <w:lvlJc w:val="left"/>
      <w:pPr>
        <w:ind w:left="1264" w:hanging="424"/>
      </w:pPr>
      <w:rPr>
        <w:rFonts w:hint="default"/>
        <w:spacing w:val="-1"/>
        <w:w w:val="88"/>
      </w:rPr>
    </w:lvl>
    <w:lvl w:ilvl="1" w:tplc="69740EF4">
      <w:numFmt w:val="bullet"/>
      <w:lvlText w:val="•"/>
      <w:lvlJc w:val="left"/>
      <w:pPr>
        <w:ind w:left="1771" w:hanging="424"/>
      </w:pPr>
      <w:rPr>
        <w:rFonts w:hint="default"/>
      </w:rPr>
    </w:lvl>
    <w:lvl w:ilvl="2" w:tplc="0492A0C2">
      <w:numFmt w:val="bullet"/>
      <w:lvlText w:val="•"/>
      <w:lvlJc w:val="left"/>
      <w:pPr>
        <w:ind w:left="2282" w:hanging="424"/>
      </w:pPr>
      <w:rPr>
        <w:rFonts w:hint="default"/>
      </w:rPr>
    </w:lvl>
    <w:lvl w:ilvl="3" w:tplc="D23E1032">
      <w:numFmt w:val="bullet"/>
      <w:lvlText w:val="•"/>
      <w:lvlJc w:val="left"/>
      <w:pPr>
        <w:ind w:left="2793" w:hanging="424"/>
      </w:pPr>
      <w:rPr>
        <w:rFonts w:hint="default"/>
      </w:rPr>
    </w:lvl>
    <w:lvl w:ilvl="4" w:tplc="91C49E0A">
      <w:numFmt w:val="bullet"/>
      <w:lvlText w:val="•"/>
      <w:lvlJc w:val="left"/>
      <w:pPr>
        <w:ind w:left="3304" w:hanging="424"/>
      </w:pPr>
      <w:rPr>
        <w:rFonts w:hint="default"/>
      </w:rPr>
    </w:lvl>
    <w:lvl w:ilvl="5" w:tplc="6AB2A404">
      <w:numFmt w:val="bullet"/>
      <w:lvlText w:val="•"/>
      <w:lvlJc w:val="left"/>
      <w:pPr>
        <w:ind w:left="3815" w:hanging="424"/>
      </w:pPr>
      <w:rPr>
        <w:rFonts w:hint="default"/>
      </w:rPr>
    </w:lvl>
    <w:lvl w:ilvl="6" w:tplc="C7B033AC">
      <w:numFmt w:val="bullet"/>
      <w:lvlText w:val="•"/>
      <w:lvlJc w:val="left"/>
      <w:pPr>
        <w:ind w:left="4326" w:hanging="424"/>
      </w:pPr>
      <w:rPr>
        <w:rFonts w:hint="default"/>
      </w:rPr>
    </w:lvl>
    <w:lvl w:ilvl="7" w:tplc="DD7CA310">
      <w:numFmt w:val="bullet"/>
      <w:lvlText w:val="•"/>
      <w:lvlJc w:val="left"/>
      <w:pPr>
        <w:ind w:left="4837" w:hanging="424"/>
      </w:pPr>
      <w:rPr>
        <w:rFonts w:hint="default"/>
      </w:rPr>
    </w:lvl>
    <w:lvl w:ilvl="8" w:tplc="4F2CD26C">
      <w:numFmt w:val="bullet"/>
      <w:lvlText w:val="•"/>
      <w:lvlJc w:val="left"/>
      <w:pPr>
        <w:ind w:left="5348" w:hanging="424"/>
      </w:pPr>
      <w:rPr>
        <w:rFonts w:hint="default"/>
      </w:rPr>
    </w:lvl>
  </w:abstractNum>
  <w:abstractNum w:abstractNumId="24">
    <w:nsid w:val="5B342CED"/>
    <w:multiLevelType w:val="hybridMultilevel"/>
    <w:tmpl w:val="8E0A9C38"/>
    <w:lvl w:ilvl="0" w:tplc="8A58D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DD6DD7"/>
    <w:multiLevelType w:val="hybridMultilevel"/>
    <w:tmpl w:val="27EE2AE0"/>
    <w:lvl w:ilvl="0" w:tplc="1FA8F3D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32126A"/>
    <w:multiLevelType w:val="hybridMultilevel"/>
    <w:tmpl w:val="69DA5922"/>
    <w:lvl w:ilvl="0" w:tplc="8A58D278">
      <w:start w:val="1"/>
      <w:numFmt w:val="lowerLetter"/>
      <w:lvlText w:val="(%1)"/>
      <w:lvlJc w:val="left"/>
      <w:pPr>
        <w:ind w:left="720" w:hanging="360"/>
      </w:pPr>
      <w:rPr>
        <w:rFonts w:hint="default"/>
        <w:color w:val="2828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65455A"/>
    <w:multiLevelType w:val="hybridMultilevel"/>
    <w:tmpl w:val="A420D178"/>
    <w:lvl w:ilvl="0" w:tplc="8A58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B235AE"/>
    <w:multiLevelType w:val="hybridMultilevel"/>
    <w:tmpl w:val="1F4E58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50823"/>
    <w:multiLevelType w:val="hybridMultilevel"/>
    <w:tmpl w:val="2738DAA8"/>
    <w:lvl w:ilvl="0" w:tplc="DFA0B84E">
      <w:start w:val="1"/>
      <w:numFmt w:val="decimal"/>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AB15301"/>
    <w:multiLevelType w:val="hybridMultilevel"/>
    <w:tmpl w:val="168E98A4"/>
    <w:lvl w:ilvl="0" w:tplc="1FA8F3D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215A15"/>
    <w:multiLevelType w:val="hybridMultilevel"/>
    <w:tmpl w:val="3E8A80FE"/>
    <w:lvl w:ilvl="0" w:tplc="08AE7808">
      <w:start w:val="1"/>
      <w:numFmt w:val="lowerLetter"/>
      <w:lvlText w:val="%1."/>
      <w:lvlJc w:val="left"/>
      <w:pPr>
        <w:ind w:left="1549" w:hanging="423"/>
      </w:pPr>
      <w:rPr>
        <w:rFonts w:ascii="Verdana" w:eastAsia="Verdana" w:hAnsi="Verdana" w:cs="Verdana" w:hint="default"/>
        <w:spacing w:val="-1"/>
        <w:w w:val="100"/>
        <w:sz w:val="24"/>
        <w:szCs w:val="24"/>
        <w:lang w:val="en-US" w:eastAsia="en-US" w:bidi="ar-SA"/>
      </w:rPr>
    </w:lvl>
    <w:lvl w:ilvl="1" w:tplc="60E0FD84">
      <w:numFmt w:val="bullet"/>
      <w:lvlText w:val="•"/>
      <w:lvlJc w:val="left"/>
      <w:pPr>
        <w:ind w:left="2502" w:hanging="423"/>
      </w:pPr>
      <w:rPr>
        <w:rFonts w:hint="default"/>
        <w:lang w:val="en-US" w:eastAsia="en-US" w:bidi="ar-SA"/>
      </w:rPr>
    </w:lvl>
    <w:lvl w:ilvl="2" w:tplc="5944F7CE">
      <w:numFmt w:val="bullet"/>
      <w:lvlText w:val="•"/>
      <w:lvlJc w:val="left"/>
      <w:pPr>
        <w:ind w:left="3464" w:hanging="423"/>
      </w:pPr>
      <w:rPr>
        <w:rFonts w:hint="default"/>
        <w:lang w:val="en-US" w:eastAsia="en-US" w:bidi="ar-SA"/>
      </w:rPr>
    </w:lvl>
    <w:lvl w:ilvl="3" w:tplc="2B106E3A">
      <w:numFmt w:val="bullet"/>
      <w:lvlText w:val="•"/>
      <w:lvlJc w:val="left"/>
      <w:pPr>
        <w:ind w:left="4426" w:hanging="423"/>
      </w:pPr>
      <w:rPr>
        <w:rFonts w:hint="default"/>
        <w:lang w:val="en-US" w:eastAsia="en-US" w:bidi="ar-SA"/>
      </w:rPr>
    </w:lvl>
    <w:lvl w:ilvl="4" w:tplc="1C66C640">
      <w:numFmt w:val="bullet"/>
      <w:lvlText w:val="•"/>
      <w:lvlJc w:val="left"/>
      <w:pPr>
        <w:ind w:left="5388" w:hanging="423"/>
      </w:pPr>
      <w:rPr>
        <w:rFonts w:hint="default"/>
        <w:lang w:val="en-US" w:eastAsia="en-US" w:bidi="ar-SA"/>
      </w:rPr>
    </w:lvl>
    <w:lvl w:ilvl="5" w:tplc="39CC91AA">
      <w:numFmt w:val="bullet"/>
      <w:lvlText w:val="•"/>
      <w:lvlJc w:val="left"/>
      <w:pPr>
        <w:ind w:left="6350" w:hanging="423"/>
      </w:pPr>
      <w:rPr>
        <w:rFonts w:hint="default"/>
        <w:lang w:val="en-US" w:eastAsia="en-US" w:bidi="ar-SA"/>
      </w:rPr>
    </w:lvl>
    <w:lvl w:ilvl="6" w:tplc="99BA247C">
      <w:numFmt w:val="bullet"/>
      <w:lvlText w:val="•"/>
      <w:lvlJc w:val="left"/>
      <w:pPr>
        <w:ind w:left="7312" w:hanging="423"/>
      </w:pPr>
      <w:rPr>
        <w:rFonts w:hint="default"/>
        <w:lang w:val="en-US" w:eastAsia="en-US" w:bidi="ar-SA"/>
      </w:rPr>
    </w:lvl>
    <w:lvl w:ilvl="7" w:tplc="F3B61DD8">
      <w:numFmt w:val="bullet"/>
      <w:lvlText w:val="•"/>
      <w:lvlJc w:val="left"/>
      <w:pPr>
        <w:ind w:left="8274" w:hanging="423"/>
      </w:pPr>
      <w:rPr>
        <w:rFonts w:hint="default"/>
        <w:lang w:val="en-US" w:eastAsia="en-US" w:bidi="ar-SA"/>
      </w:rPr>
    </w:lvl>
    <w:lvl w:ilvl="8" w:tplc="2782F6B4">
      <w:numFmt w:val="bullet"/>
      <w:lvlText w:val="•"/>
      <w:lvlJc w:val="left"/>
      <w:pPr>
        <w:ind w:left="9236" w:hanging="423"/>
      </w:pPr>
      <w:rPr>
        <w:rFonts w:hint="default"/>
        <w:lang w:val="en-US" w:eastAsia="en-US" w:bidi="ar-SA"/>
      </w:rPr>
    </w:lvl>
  </w:abstractNum>
  <w:abstractNum w:abstractNumId="32">
    <w:nsid w:val="70437938"/>
    <w:multiLevelType w:val="hybridMultilevel"/>
    <w:tmpl w:val="433CCBF8"/>
    <w:lvl w:ilvl="0" w:tplc="DFFC508A">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3">
    <w:nsid w:val="71342F55"/>
    <w:multiLevelType w:val="hybridMultilevel"/>
    <w:tmpl w:val="212E60C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738C19C2"/>
    <w:multiLevelType w:val="hybridMultilevel"/>
    <w:tmpl w:val="D606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1E7415"/>
    <w:multiLevelType w:val="hybridMultilevel"/>
    <w:tmpl w:val="55F60FDE"/>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6">
    <w:nsid w:val="7B0E0F57"/>
    <w:multiLevelType w:val="hybridMultilevel"/>
    <w:tmpl w:val="7B44703C"/>
    <w:lvl w:ilvl="0" w:tplc="1FA8F3D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353340"/>
    <w:multiLevelType w:val="hybridMultilevel"/>
    <w:tmpl w:val="8AB24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EA31844"/>
    <w:multiLevelType w:val="hybridMultilevel"/>
    <w:tmpl w:val="22547D3E"/>
    <w:lvl w:ilvl="0" w:tplc="0409000F">
      <w:start w:val="1"/>
      <w:numFmt w:val="decimal"/>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num w:numId="1">
    <w:abstractNumId w:val="7"/>
  </w:num>
  <w:num w:numId="2">
    <w:abstractNumId w:val="8"/>
  </w:num>
  <w:num w:numId="3">
    <w:abstractNumId w:val="28"/>
  </w:num>
  <w:num w:numId="4">
    <w:abstractNumId w:val="14"/>
  </w:num>
  <w:num w:numId="5">
    <w:abstractNumId w:val="18"/>
  </w:num>
  <w:num w:numId="6">
    <w:abstractNumId w:val="1"/>
  </w:num>
  <w:num w:numId="7">
    <w:abstractNumId w:val="22"/>
  </w:num>
  <w:num w:numId="8">
    <w:abstractNumId w:val="23"/>
  </w:num>
  <w:num w:numId="9">
    <w:abstractNumId w:val="2"/>
  </w:num>
  <w:num w:numId="10">
    <w:abstractNumId w:val="34"/>
  </w:num>
  <w:num w:numId="11">
    <w:abstractNumId w:val="29"/>
  </w:num>
  <w:num w:numId="12">
    <w:abstractNumId w:val="11"/>
  </w:num>
  <w:num w:numId="13">
    <w:abstractNumId w:val="5"/>
    <w:lvlOverride w:ilvl="0">
      <w:lvl w:ilvl="0" w:tplc="ECA8AA66">
        <w:start w:val="1"/>
        <w:numFmt w:val="decimal"/>
        <w:lvlText w:val="(%1)"/>
        <w:lvlJc w:val="left"/>
        <w:pPr>
          <w:ind w:left="360" w:hanging="360"/>
        </w:pPr>
        <w:rPr>
          <w:rFonts w:ascii="Bookman Old Style" w:eastAsia="Arial Unicode MS" w:hAnsi="Bookman Old Style" w:cs="Arial Unicode MS"/>
          <w:caps w:val="0"/>
          <w:smallCaps w:val="0"/>
          <w:strike w:val="0"/>
          <w:dstrike w:val="0"/>
          <w:outline w:val="0"/>
          <w:emboss w:val="0"/>
          <w:imprint w:val="0"/>
          <w:spacing w:val="0"/>
          <w:w w:val="100"/>
          <w:kern w:val="0"/>
          <w:position w:val="0"/>
          <w:highlight w:val="none"/>
          <w:vertAlign w:val="baseline"/>
        </w:rPr>
      </w:lvl>
    </w:lvlOverride>
  </w:num>
  <w:num w:numId="14">
    <w:abstractNumId w:val="21"/>
  </w:num>
  <w:num w:numId="15">
    <w:abstractNumId w:val="32"/>
  </w:num>
  <w:num w:numId="16">
    <w:abstractNumId w:val="16"/>
  </w:num>
  <w:num w:numId="17">
    <w:abstractNumId w:val="26"/>
  </w:num>
  <w:num w:numId="18">
    <w:abstractNumId w:val="13"/>
  </w:num>
  <w:num w:numId="19">
    <w:abstractNumId w:val="31"/>
  </w:num>
  <w:num w:numId="20">
    <w:abstractNumId w:val="17"/>
  </w:num>
  <w:num w:numId="21">
    <w:abstractNumId w:val="36"/>
  </w:num>
  <w:num w:numId="22">
    <w:abstractNumId w:val="33"/>
  </w:num>
  <w:num w:numId="23">
    <w:abstractNumId w:val="38"/>
  </w:num>
  <w:num w:numId="24">
    <w:abstractNumId w:val="3"/>
  </w:num>
  <w:num w:numId="25">
    <w:abstractNumId w:val="4"/>
  </w:num>
  <w:num w:numId="26">
    <w:abstractNumId w:val="19"/>
  </w:num>
  <w:num w:numId="27">
    <w:abstractNumId w:val="35"/>
  </w:num>
  <w:num w:numId="28">
    <w:abstractNumId w:val="15"/>
  </w:num>
  <w:num w:numId="29">
    <w:abstractNumId w:val="20"/>
  </w:num>
  <w:num w:numId="30">
    <w:abstractNumId w:val="37"/>
  </w:num>
  <w:num w:numId="31">
    <w:abstractNumId w:val="25"/>
  </w:num>
  <w:num w:numId="32">
    <w:abstractNumId w:val="10"/>
  </w:num>
  <w:num w:numId="33">
    <w:abstractNumId w:val="30"/>
  </w:num>
  <w:num w:numId="34">
    <w:abstractNumId w:val="12"/>
  </w:num>
  <w:num w:numId="35">
    <w:abstractNumId w:val="6"/>
  </w:num>
  <w:num w:numId="36">
    <w:abstractNumId w:val="24"/>
  </w:num>
  <w:num w:numId="37">
    <w:abstractNumId w:val="9"/>
  </w:num>
  <w:num w:numId="38">
    <w:abstractNumId w:val="27"/>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462F"/>
    <w:rsid w:val="00001042"/>
    <w:rsid w:val="000120C0"/>
    <w:rsid w:val="00013702"/>
    <w:rsid w:val="000179B8"/>
    <w:rsid w:val="000222C7"/>
    <w:rsid w:val="000237DB"/>
    <w:rsid w:val="00023DC9"/>
    <w:rsid w:val="00024369"/>
    <w:rsid w:val="00025440"/>
    <w:rsid w:val="000258C7"/>
    <w:rsid w:val="00027122"/>
    <w:rsid w:val="00030536"/>
    <w:rsid w:val="0003212C"/>
    <w:rsid w:val="00046C29"/>
    <w:rsid w:val="0005003B"/>
    <w:rsid w:val="000519C8"/>
    <w:rsid w:val="000519CB"/>
    <w:rsid w:val="00052DCE"/>
    <w:rsid w:val="00053C6C"/>
    <w:rsid w:val="00055EC3"/>
    <w:rsid w:val="000614CE"/>
    <w:rsid w:val="00062315"/>
    <w:rsid w:val="00065915"/>
    <w:rsid w:val="00070B41"/>
    <w:rsid w:val="00084E3B"/>
    <w:rsid w:val="00085579"/>
    <w:rsid w:val="00090AF3"/>
    <w:rsid w:val="00092284"/>
    <w:rsid w:val="00095C4F"/>
    <w:rsid w:val="000A6815"/>
    <w:rsid w:val="000A7704"/>
    <w:rsid w:val="000B3F4D"/>
    <w:rsid w:val="000B7E5C"/>
    <w:rsid w:val="000C09D9"/>
    <w:rsid w:val="000C1736"/>
    <w:rsid w:val="000D01FF"/>
    <w:rsid w:val="000D3105"/>
    <w:rsid w:val="000D4261"/>
    <w:rsid w:val="000D450D"/>
    <w:rsid w:val="000D573A"/>
    <w:rsid w:val="000E31E1"/>
    <w:rsid w:val="000E662B"/>
    <w:rsid w:val="000F2FD6"/>
    <w:rsid w:val="000F3B5A"/>
    <w:rsid w:val="000F569F"/>
    <w:rsid w:val="000F6B11"/>
    <w:rsid w:val="001028DE"/>
    <w:rsid w:val="00106513"/>
    <w:rsid w:val="001124EB"/>
    <w:rsid w:val="00113C68"/>
    <w:rsid w:val="001152BA"/>
    <w:rsid w:val="001157BD"/>
    <w:rsid w:val="00122CA1"/>
    <w:rsid w:val="00124A96"/>
    <w:rsid w:val="00125537"/>
    <w:rsid w:val="001321F7"/>
    <w:rsid w:val="00136EE5"/>
    <w:rsid w:val="00143210"/>
    <w:rsid w:val="00144689"/>
    <w:rsid w:val="00144FDC"/>
    <w:rsid w:val="00147CF3"/>
    <w:rsid w:val="001501C3"/>
    <w:rsid w:val="001503B5"/>
    <w:rsid w:val="001515BE"/>
    <w:rsid w:val="001529EA"/>
    <w:rsid w:val="00152A21"/>
    <w:rsid w:val="00156C13"/>
    <w:rsid w:val="00160E95"/>
    <w:rsid w:val="00162BDD"/>
    <w:rsid w:val="00167433"/>
    <w:rsid w:val="001678AE"/>
    <w:rsid w:val="00170AFE"/>
    <w:rsid w:val="00170B85"/>
    <w:rsid w:val="0017248E"/>
    <w:rsid w:val="00176145"/>
    <w:rsid w:val="001769F8"/>
    <w:rsid w:val="00181B3B"/>
    <w:rsid w:val="001847CD"/>
    <w:rsid w:val="00192912"/>
    <w:rsid w:val="0019713A"/>
    <w:rsid w:val="00197804"/>
    <w:rsid w:val="001A0209"/>
    <w:rsid w:val="001A1ED9"/>
    <w:rsid w:val="001B1C85"/>
    <w:rsid w:val="001B6470"/>
    <w:rsid w:val="001B73DF"/>
    <w:rsid w:val="001C5CD2"/>
    <w:rsid w:val="001C6F45"/>
    <w:rsid w:val="001D0321"/>
    <w:rsid w:val="001D2CE6"/>
    <w:rsid w:val="001D5936"/>
    <w:rsid w:val="001E107F"/>
    <w:rsid w:val="001E30F2"/>
    <w:rsid w:val="001E3FDD"/>
    <w:rsid w:val="001E5A8C"/>
    <w:rsid w:val="001E5D26"/>
    <w:rsid w:val="001F502E"/>
    <w:rsid w:val="001F50A6"/>
    <w:rsid w:val="001F625F"/>
    <w:rsid w:val="0020762F"/>
    <w:rsid w:val="00211D73"/>
    <w:rsid w:val="002128F2"/>
    <w:rsid w:val="00213145"/>
    <w:rsid w:val="00215D40"/>
    <w:rsid w:val="00216F4E"/>
    <w:rsid w:val="002173DA"/>
    <w:rsid w:val="00217782"/>
    <w:rsid w:val="002208B9"/>
    <w:rsid w:val="00221C46"/>
    <w:rsid w:val="0023000A"/>
    <w:rsid w:val="00236A91"/>
    <w:rsid w:val="00237267"/>
    <w:rsid w:val="00242533"/>
    <w:rsid w:val="0024321E"/>
    <w:rsid w:val="00244E2E"/>
    <w:rsid w:val="0025201A"/>
    <w:rsid w:val="00252CCB"/>
    <w:rsid w:val="00254683"/>
    <w:rsid w:val="00254A1C"/>
    <w:rsid w:val="00255D72"/>
    <w:rsid w:val="00255F5B"/>
    <w:rsid w:val="00256222"/>
    <w:rsid w:val="00257B07"/>
    <w:rsid w:val="00257F23"/>
    <w:rsid w:val="00265142"/>
    <w:rsid w:val="002678D8"/>
    <w:rsid w:val="00270184"/>
    <w:rsid w:val="00270729"/>
    <w:rsid w:val="00271554"/>
    <w:rsid w:val="00272BD0"/>
    <w:rsid w:val="00276290"/>
    <w:rsid w:val="0028365B"/>
    <w:rsid w:val="00285B9F"/>
    <w:rsid w:val="00293A20"/>
    <w:rsid w:val="00296393"/>
    <w:rsid w:val="002A2175"/>
    <w:rsid w:val="002B0B3D"/>
    <w:rsid w:val="002B2525"/>
    <w:rsid w:val="002B4C09"/>
    <w:rsid w:val="002B4E2A"/>
    <w:rsid w:val="002B7F2F"/>
    <w:rsid w:val="002C0192"/>
    <w:rsid w:val="002C573D"/>
    <w:rsid w:val="002D1B35"/>
    <w:rsid w:val="002D52B6"/>
    <w:rsid w:val="002D6CE1"/>
    <w:rsid w:val="002D7C4D"/>
    <w:rsid w:val="002E5986"/>
    <w:rsid w:val="002E7835"/>
    <w:rsid w:val="002E7E1C"/>
    <w:rsid w:val="002F04A8"/>
    <w:rsid w:val="002F0510"/>
    <w:rsid w:val="002F5C60"/>
    <w:rsid w:val="002F681A"/>
    <w:rsid w:val="002F6B52"/>
    <w:rsid w:val="00300EE8"/>
    <w:rsid w:val="003042B3"/>
    <w:rsid w:val="00305337"/>
    <w:rsid w:val="00305467"/>
    <w:rsid w:val="003078A4"/>
    <w:rsid w:val="00311CFA"/>
    <w:rsid w:val="0032264E"/>
    <w:rsid w:val="00324846"/>
    <w:rsid w:val="00324E2F"/>
    <w:rsid w:val="0032540B"/>
    <w:rsid w:val="00326384"/>
    <w:rsid w:val="00326ABD"/>
    <w:rsid w:val="00327D4E"/>
    <w:rsid w:val="00327E44"/>
    <w:rsid w:val="003307A9"/>
    <w:rsid w:val="00330F1D"/>
    <w:rsid w:val="00332B48"/>
    <w:rsid w:val="003417D7"/>
    <w:rsid w:val="00343AE9"/>
    <w:rsid w:val="003527FB"/>
    <w:rsid w:val="003622B5"/>
    <w:rsid w:val="003652D5"/>
    <w:rsid w:val="0037046B"/>
    <w:rsid w:val="003739AC"/>
    <w:rsid w:val="00381014"/>
    <w:rsid w:val="003813BF"/>
    <w:rsid w:val="00384814"/>
    <w:rsid w:val="00386239"/>
    <w:rsid w:val="00386E1B"/>
    <w:rsid w:val="00396783"/>
    <w:rsid w:val="003A33E3"/>
    <w:rsid w:val="003A62BD"/>
    <w:rsid w:val="003A65A4"/>
    <w:rsid w:val="003B4369"/>
    <w:rsid w:val="003C223C"/>
    <w:rsid w:val="003C3D24"/>
    <w:rsid w:val="003C5609"/>
    <w:rsid w:val="003C599E"/>
    <w:rsid w:val="003C655D"/>
    <w:rsid w:val="003C685A"/>
    <w:rsid w:val="003D1ACC"/>
    <w:rsid w:val="003D4291"/>
    <w:rsid w:val="003D5217"/>
    <w:rsid w:val="003D53A0"/>
    <w:rsid w:val="003D7830"/>
    <w:rsid w:val="003D796F"/>
    <w:rsid w:val="003E3A74"/>
    <w:rsid w:val="003E6ECF"/>
    <w:rsid w:val="003F1ADE"/>
    <w:rsid w:val="003F1D94"/>
    <w:rsid w:val="003F2D81"/>
    <w:rsid w:val="003F7483"/>
    <w:rsid w:val="00401F0D"/>
    <w:rsid w:val="00402C48"/>
    <w:rsid w:val="00405E58"/>
    <w:rsid w:val="00411EDD"/>
    <w:rsid w:val="00415251"/>
    <w:rsid w:val="004167F5"/>
    <w:rsid w:val="004177A5"/>
    <w:rsid w:val="004177D7"/>
    <w:rsid w:val="00417D4A"/>
    <w:rsid w:val="004216CF"/>
    <w:rsid w:val="00424C16"/>
    <w:rsid w:val="00424C3E"/>
    <w:rsid w:val="0042628F"/>
    <w:rsid w:val="00430479"/>
    <w:rsid w:val="00430D18"/>
    <w:rsid w:val="00446CF5"/>
    <w:rsid w:val="00446D19"/>
    <w:rsid w:val="00446E1A"/>
    <w:rsid w:val="00463DBB"/>
    <w:rsid w:val="00467656"/>
    <w:rsid w:val="00471AE0"/>
    <w:rsid w:val="00473D58"/>
    <w:rsid w:val="0047657C"/>
    <w:rsid w:val="00480AB2"/>
    <w:rsid w:val="004936B7"/>
    <w:rsid w:val="004A2F22"/>
    <w:rsid w:val="004A3042"/>
    <w:rsid w:val="004A5026"/>
    <w:rsid w:val="004B0DDB"/>
    <w:rsid w:val="004B1E91"/>
    <w:rsid w:val="004B4953"/>
    <w:rsid w:val="004B5E17"/>
    <w:rsid w:val="004B6991"/>
    <w:rsid w:val="004C2980"/>
    <w:rsid w:val="004C63B8"/>
    <w:rsid w:val="004D05A0"/>
    <w:rsid w:val="004D7BBC"/>
    <w:rsid w:val="004E682D"/>
    <w:rsid w:val="004E75BD"/>
    <w:rsid w:val="004F0A7B"/>
    <w:rsid w:val="004F2D39"/>
    <w:rsid w:val="004F66DE"/>
    <w:rsid w:val="005003A6"/>
    <w:rsid w:val="005046F9"/>
    <w:rsid w:val="00514601"/>
    <w:rsid w:val="00516F59"/>
    <w:rsid w:val="0051761D"/>
    <w:rsid w:val="00517641"/>
    <w:rsid w:val="0052383C"/>
    <w:rsid w:val="00525FCE"/>
    <w:rsid w:val="00526B12"/>
    <w:rsid w:val="00537070"/>
    <w:rsid w:val="00540637"/>
    <w:rsid w:val="00540ED1"/>
    <w:rsid w:val="00542508"/>
    <w:rsid w:val="0054589D"/>
    <w:rsid w:val="00545963"/>
    <w:rsid w:val="0055017B"/>
    <w:rsid w:val="00553127"/>
    <w:rsid w:val="005555C6"/>
    <w:rsid w:val="0056503D"/>
    <w:rsid w:val="0056554E"/>
    <w:rsid w:val="005669AC"/>
    <w:rsid w:val="00570E74"/>
    <w:rsid w:val="00582FF2"/>
    <w:rsid w:val="005843F8"/>
    <w:rsid w:val="0058570C"/>
    <w:rsid w:val="00586ACF"/>
    <w:rsid w:val="00591FB6"/>
    <w:rsid w:val="00593ABF"/>
    <w:rsid w:val="00594179"/>
    <w:rsid w:val="005964FF"/>
    <w:rsid w:val="005A462F"/>
    <w:rsid w:val="005A692C"/>
    <w:rsid w:val="005A7B70"/>
    <w:rsid w:val="005B2EC3"/>
    <w:rsid w:val="005B3515"/>
    <w:rsid w:val="005B7332"/>
    <w:rsid w:val="005C2D51"/>
    <w:rsid w:val="005C5676"/>
    <w:rsid w:val="005C6835"/>
    <w:rsid w:val="005C725B"/>
    <w:rsid w:val="005D3917"/>
    <w:rsid w:val="005E1E6F"/>
    <w:rsid w:val="005E6C6D"/>
    <w:rsid w:val="005F1D7B"/>
    <w:rsid w:val="00600E98"/>
    <w:rsid w:val="00603098"/>
    <w:rsid w:val="00603173"/>
    <w:rsid w:val="00603967"/>
    <w:rsid w:val="00605AE2"/>
    <w:rsid w:val="0061153C"/>
    <w:rsid w:val="00614244"/>
    <w:rsid w:val="00616A40"/>
    <w:rsid w:val="0062191F"/>
    <w:rsid w:val="00623578"/>
    <w:rsid w:val="00625CAD"/>
    <w:rsid w:val="00625DA9"/>
    <w:rsid w:val="006273ED"/>
    <w:rsid w:val="0062745F"/>
    <w:rsid w:val="0063422B"/>
    <w:rsid w:val="00635350"/>
    <w:rsid w:val="00635489"/>
    <w:rsid w:val="00643E0A"/>
    <w:rsid w:val="00643EC2"/>
    <w:rsid w:val="006500A3"/>
    <w:rsid w:val="0065152A"/>
    <w:rsid w:val="006554DC"/>
    <w:rsid w:val="00656340"/>
    <w:rsid w:val="00661430"/>
    <w:rsid w:val="00662974"/>
    <w:rsid w:val="00663DDD"/>
    <w:rsid w:val="00663E93"/>
    <w:rsid w:val="00664B26"/>
    <w:rsid w:val="00664C05"/>
    <w:rsid w:val="00665594"/>
    <w:rsid w:val="00670A3D"/>
    <w:rsid w:val="006806B9"/>
    <w:rsid w:val="00685610"/>
    <w:rsid w:val="00685B2A"/>
    <w:rsid w:val="00691B77"/>
    <w:rsid w:val="00692A55"/>
    <w:rsid w:val="00692BAA"/>
    <w:rsid w:val="006955F9"/>
    <w:rsid w:val="006A0ED1"/>
    <w:rsid w:val="006A37D1"/>
    <w:rsid w:val="006A4121"/>
    <w:rsid w:val="006C2125"/>
    <w:rsid w:val="006C22D9"/>
    <w:rsid w:val="006C6047"/>
    <w:rsid w:val="006C76C7"/>
    <w:rsid w:val="006D2000"/>
    <w:rsid w:val="006D4823"/>
    <w:rsid w:val="006E0B22"/>
    <w:rsid w:val="006E4BD4"/>
    <w:rsid w:val="006E6974"/>
    <w:rsid w:val="006F0233"/>
    <w:rsid w:val="006F1527"/>
    <w:rsid w:val="00700918"/>
    <w:rsid w:val="007026B3"/>
    <w:rsid w:val="00705864"/>
    <w:rsid w:val="0070595E"/>
    <w:rsid w:val="007107EF"/>
    <w:rsid w:val="0071137E"/>
    <w:rsid w:val="00711FFE"/>
    <w:rsid w:val="00713B68"/>
    <w:rsid w:val="00716EF6"/>
    <w:rsid w:val="00725F34"/>
    <w:rsid w:val="00726A54"/>
    <w:rsid w:val="00726DCB"/>
    <w:rsid w:val="00730375"/>
    <w:rsid w:val="007363F1"/>
    <w:rsid w:val="00743E29"/>
    <w:rsid w:val="00751C46"/>
    <w:rsid w:val="00756FE2"/>
    <w:rsid w:val="00772176"/>
    <w:rsid w:val="0077711C"/>
    <w:rsid w:val="00777CB8"/>
    <w:rsid w:val="00783493"/>
    <w:rsid w:val="00787A04"/>
    <w:rsid w:val="007904BC"/>
    <w:rsid w:val="007907BE"/>
    <w:rsid w:val="00796C1F"/>
    <w:rsid w:val="007A0253"/>
    <w:rsid w:val="007A3424"/>
    <w:rsid w:val="007A6988"/>
    <w:rsid w:val="007A76FA"/>
    <w:rsid w:val="007B3B3A"/>
    <w:rsid w:val="007B5988"/>
    <w:rsid w:val="007B6B42"/>
    <w:rsid w:val="007B7579"/>
    <w:rsid w:val="007C01EE"/>
    <w:rsid w:val="007C294D"/>
    <w:rsid w:val="007C2DC4"/>
    <w:rsid w:val="007C6125"/>
    <w:rsid w:val="007C672A"/>
    <w:rsid w:val="007C750B"/>
    <w:rsid w:val="007D2BD5"/>
    <w:rsid w:val="007D2D1E"/>
    <w:rsid w:val="007E3086"/>
    <w:rsid w:val="007F0F51"/>
    <w:rsid w:val="007F315B"/>
    <w:rsid w:val="007F6631"/>
    <w:rsid w:val="007F6A37"/>
    <w:rsid w:val="008015B5"/>
    <w:rsid w:val="00801E7E"/>
    <w:rsid w:val="008029A4"/>
    <w:rsid w:val="00805638"/>
    <w:rsid w:val="00807C55"/>
    <w:rsid w:val="00810113"/>
    <w:rsid w:val="00813155"/>
    <w:rsid w:val="0082218A"/>
    <w:rsid w:val="00822E0D"/>
    <w:rsid w:val="00823D40"/>
    <w:rsid w:val="00825CBB"/>
    <w:rsid w:val="00831368"/>
    <w:rsid w:val="00831862"/>
    <w:rsid w:val="00835EF4"/>
    <w:rsid w:val="00837AE5"/>
    <w:rsid w:val="00842821"/>
    <w:rsid w:val="008552D0"/>
    <w:rsid w:val="00856786"/>
    <w:rsid w:val="00861660"/>
    <w:rsid w:val="008713E0"/>
    <w:rsid w:val="00871BCA"/>
    <w:rsid w:val="008729C6"/>
    <w:rsid w:val="00874097"/>
    <w:rsid w:val="00874F29"/>
    <w:rsid w:val="008826D4"/>
    <w:rsid w:val="008836C7"/>
    <w:rsid w:val="008868E9"/>
    <w:rsid w:val="00890FE0"/>
    <w:rsid w:val="00891756"/>
    <w:rsid w:val="008A67C5"/>
    <w:rsid w:val="008B2061"/>
    <w:rsid w:val="008B2A58"/>
    <w:rsid w:val="008B4A99"/>
    <w:rsid w:val="008B7FBE"/>
    <w:rsid w:val="008C1D54"/>
    <w:rsid w:val="008C7A46"/>
    <w:rsid w:val="008D33F2"/>
    <w:rsid w:val="008D6CC2"/>
    <w:rsid w:val="008D7DE5"/>
    <w:rsid w:val="008E77F1"/>
    <w:rsid w:val="008F3B91"/>
    <w:rsid w:val="00901FA8"/>
    <w:rsid w:val="009042D5"/>
    <w:rsid w:val="00904989"/>
    <w:rsid w:val="00905771"/>
    <w:rsid w:val="00906C81"/>
    <w:rsid w:val="00911841"/>
    <w:rsid w:val="009146DC"/>
    <w:rsid w:val="00917647"/>
    <w:rsid w:val="009201E8"/>
    <w:rsid w:val="009234EB"/>
    <w:rsid w:val="00923B55"/>
    <w:rsid w:val="009250B6"/>
    <w:rsid w:val="009253D9"/>
    <w:rsid w:val="00930440"/>
    <w:rsid w:val="00930AF7"/>
    <w:rsid w:val="00933282"/>
    <w:rsid w:val="00934376"/>
    <w:rsid w:val="0093515F"/>
    <w:rsid w:val="00943E54"/>
    <w:rsid w:val="00954968"/>
    <w:rsid w:val="009720AC"/>
    <w:rsid w:val="0097434B"/>
    <w:rsid w:val="00983422"/>
    <w:rsid w:val="0098609C"/>
    <w:rsid w:val="00991015"/>
    <w:rsid w:val="00991145"/>
    <w:rsid w:val="00991F31"/>
    <w:rsid w:val="00995DD4"/>
    <w:rsid w:val="00996B01"/>
    <w:rsid w:val="009A2A3F"/>
    <w:rsid w:val="009A4CA0"/>
    <w:rsid w:val="009A6D02"/>
    <w:rsid w:val="009A7535"/>
    <w:rsid w:val="009B2AE7"/>
    <w:rsid w:val="009B30D4"/>
    <w:rsid w:val="009C736A"/>
    <w:rsid w:val="009E0271"/>
    <w:rsid w:val="00A03C9C"/>
    <w:rsid w:val="00A1712A"/>
    <w:rsid w:val="00A2453E"/>
    <w:rsid w:val="00A25DD0"/>
    <w:rsid w:val="00A2628B"/>
    <w:rsid w:val="00A2633C"/>
    <w:rsid w:val="00A263EF"/>
    <w:rsid w:val="00A30679"/>
    <w:rsid w:val="00A3555D"/>
    <w:rsid w:val="00A47BC9"/>
    <w:rsid w:val="00A50E77"/>
    <w:rsid w:val="00A524D3"/>
    <w:rsid w:val="00A52E37"/>
    <w:rsid w:val="00A6148A"/>
    <w:rsid w:val="00A62206"/>
    <w:rsid w:val="00A6412F"/>
    <w:rsid w:val="00A66582"/>
    <w:rsid w:val="00A66F95"/>
    <w:rsid w:val="00A67539"/>
    <w:rsid w:val="00A67668"/>
    <w:rsid w:val="00A7318F"/>
    <w:rsid w:val="00A8038F"/>
    <w:rsid w:val="00A80D62"/>
    <w:rsid w:val="00A8212C"/>
    <w:rsid w:val="00A82A8C"/>
    <w:rsid w:val="00A877F3"/>
    <w:rsid w:val="00A91AE6"/>
    <w:rsid w:val="00A93E9B"/>
    <w:rsid w:val="00A96BF9"/>
    <w:rsid w:val="00AA4450"/>
    <w:rsid w:val="00AA68FF"/>
    <w:rsid w:val="00AB4E87"/>
    <w:rsid w:val="00AC3E4F"/>
    <w:rsid w:val="00AC5643"/>
    <w:rsid w:val="00AC5803"/>
    <w:rsid w:val="00AD05DE"/>
    <w:rsid w:val="00AD314F"/>
    <w:rsid w:val="00AD34A5"/>
    <w:rsid w:val="00AE167E"/>
    <w:rsid w:val="00AE26E7"/>
    <w:rsid w:val="00AE279B"/>
    <w:rsid w:val="00AE5C06"/>
    <w:rsid w:val="00AF1DED"/>
    <w:rsid w:val="00AF21AE"/>
    <w:rsid w:val="00AF60A2"/>
    <w:rsid w:val="00B004A2"/>
    <w:rsid w:val="00B01F75"/>
    <w:rsid w:val="00B06294"/>
    <w:rsid w:val="00B14B5F"/>
    <w:rsid w:val="00B23E73"/>
    <w:rsid w:val="00B24029"/>
    <w:rsid w:val="00B26D99"/>
    <w:rsid w:val="00B34CCD"/>
    <w:rsid w:val="00B36896"/>
    <w:rsid w:val="00B45F80"/>
    <w:rsid w:val="00B51C83"/>
    <w:rsid w:val="00B52477"/>
    <w:rsid w:val="00B57630"/>
    <w:rsid w:val="00B57E56"/>
    <w:rsid w:val="00B64FB3"/>
    <w:rsid w:val="00B6504E"/>
    <w:rsid w:val="00B651F1"/>
    <w:rsid w:val="00B70600"/>
    <w:rsid w:val="00B724FC"/>
    <w:rsid w:val="00B72E79"/>
    <w:rsid w:val="00B7403E"/>
    <w:rsid w:val="00B744B6"/>
    <w:rsid w:val="00B76B21"/>
    <w:rsid w:val="00B9370A"/>
    <w:rsid w:val="00B949FF"/>
    <w:rsid w:val="00B973C5"/>
    <w:rsid w:val="00B97A2A"/>
    <w:rsid w:val="00BA45C1"/>
    <w:rsid w:val="00BA5129"/>
    <w:rsid w:val="00BB104F"/>
    <w:rsid w:val="00BB3C96"/>
    <w:rsid w:val="00BB5164"/>
    <w:rsid w:val="00BC2ABC"/>
    <w:rsid w:val="00BD2864"/>
    <w:rsid w:val="00BD43EC"/>
    <w:rsid w:val="00BD48C9"/>
    <w:rsid w:val="00BD5992"/>
    <w:rsid w:val="00BE00E1"/>
    <w:rsid w:val="00BE652C"/>
    <w:rsid w:val="00BE6979"/>
    <w:rsid w:val="00BF17AA"/>
    <w:rsid w:val="00C01C19"/>
    <w:rsid w:val="00C01EE5"/>
    <w:rsid w:val="00C05DC3"/>
    <w:rsid w:val="00C116EE"/>
    <w:rsid w:val="00C24EAE"/>
    <w:rsid w:val="00C30BA9"/>
    <w:rsid w:val="00C343F4"/>
    <w:rsid w:val="00C354F9"/>
    <w:rsid w:val="00C40A43"/>
    <w:rsid w:val="00C42FEC"/>
    <w:rsid w:val="00C44777"/>
    <w:rsid w:val="00C4563C"/>
    <w:rsid w:val="00C532CB"/>
    <w:rsid w:val="00C54FDE"/>
    <w:rsid w:val="00C55E7B"/>
    <w:rsid w:val="00C572A7"/>
    <w:rsid w:val="00C5776D"/>
    <w:rsid w:val="00C57F89"/>
    <w:rsid w:val="00C61389"/>
    <w:rsid w:val="00C62BD9"/>
    <w:rsid w:val="00C62E39"/>
    <w:rsid w:val="00C72088"/>
    <w:rsid w:val="00C74FA7"/>
    <w:rsid w:val="00C77EFD"/>
    <w:rsid w:val="00C81EBC"/>
    <w:rsid w:val="00C83A87"/>
    <w:rsid w:val="00C871A1"/>
    <w:rsid w:val="00C91224"/>
    <w:rsid w:val="00CC1C80"/>
    <w:rsid w:val="00CC3881"/>
    <w:rsid w:val="00CC5054"/>
    <w:rsid w:val="00CD0179"/>
    <w:rsid w:val="00CD3E96"/>
    <w:rsid w:val="00CE03ED"/>
    <w:rsid w:val="00CE46C6"/>
    <w:rsid w:val="00CF0647"/>
    <w:rsid w:val="00CF1401"/>
    <w:rsid w:val="00CF5F91"/>
    <w:rsid w:val="00CF7584"/>
    <w:rsid w:val="00D00CE4"/>
    <w:rsid w:val="00D04FD1"/>
    <w:rsid w:val="00D067BF"/>
    <w:rsid w:val="00D13236"/>
    <w:rsid w:val="00D13C0C"/>
    <w:rsid w:val="00D14A15"/>
    <w:rsid w:val="00D1661F"/>
    <w:rsid w:val="00D178DB"/>
    <w:rsid w:val="00D20F66"/>
    <w:rsid w:val="00D21511"/>
    <w:rsid w:val="00D2425D"/>
    <w:rsid w:val="00D25281"/>
    <w:rsid w:val="00D25818"/>
    <w:rsid w:val="00D25B0C"/>
    <w:rsid w:val="00D26412"/>
    <w:rsid w:val="00D27DD2"/>
    <w:rsid w:val="00D32D03"/>
    <w:rsid w:val="00D34182"/>
    <w:rsid w:val="00D34E88"/>
    <w:rsid w:val="00D42227"/>
    <w:rsid w:val="00D430B7"/>
    <w:rsid w:val="00D453EB"/>
    <w:rsid w:val="00D465F1"/>
    <w:rsid w:val="00D46794"/>
    <w:rsid w:val="00D50649"/>
    <w:rsid w:val="00D50928"/>
    <w:rsid w:val="00D55201"/>
    <w:rsid w:val="00D55E6B"/>
    <w:rsid w:val="00D572EB"/>
    <w:rsid w:val="00D57F15"/>
    <w:rsid w:val="00D64B46"/>
    <w:rsid w:val="00D73A78"/>
    <w:rsid w:val="00D7663C"/>
    <w:rsid w:val="00D77A1C"/>
    <w:rsid w:val="00D805BB"/>
    <w:rsid w:val="00D80E53"/>
    <w:rsid w:val="00D90961"/>
    <w:rsid w:val="00D92772"/>
    <w:rsid w:val="00D93113"/>
    <w:rsid w:val="00D93BFE"/>
    <w:rsid w:val="00D952AF"/>
    <w:rsid w:val="00D96B18"/>
    <w:rsid w:val="00D97064"/>
    <w:rsid w:val="00DA2F76"/>
    <w:rsid w:val="00DB2C16"/>
    <w:rsid w:val="00DB2C37"/>
    <w:rsid w:val="00DB3480"/>
    <w:rsid w:val="00DB349A"/>
    <w:rsid w:val="00DC14DA"/>
    <w:rsid w:val="00DC20BB"/>
    <w:rsid w:val="00DC4DB2"/>
    <w:rsid w:val="00DC63C3"/>
    <w:rsid w:val="00DC65A8"/>
    <w:rsid w:val="00DD2F6E"/>
    <w:rsid w:val="00DD68FE"/>
    <w:rsid w:val="00DE0389"/>
    <w:rsid w:val="00DE183F"/>
    <w:rsid w:val="00DE30FB"/>
    <w:rsid w:val="00DE4E50"/>
    <w:rsid w:val="00DE504C"/>
    <w:rsid w:val="00DE7B5F"/>
    <w:rsid w:val="00DF2B27"/>
    <w:rsid w:val="00DF7152"/>
    <w:rsid w:val="00E03415"/>
    <w:rsid w:val="00E13595"/>
    <w:rsid w:val="00E14BD1"/>
    <w:rsid w:val="00E224EF"/>
    <w:rsid w:val="00E249E9"/>
    <w:rsid w:val="00E25ED2"/>
    <w:rsid w:val="00E32559"/>
    <w:rsid w:val="00E32EB6"/>
    <w:rsid w:val="00E34F94"/>
    <w:rsid w:val="00E354A2"/>
    <w:rsid w:val="00E425BA"/>
    <w:rsid w:val="00E449D9"/>
    <w:rsid w:val="00E451A3"/>
    <w:rsid w:val="00E46462"/>
    <w:rsid w:val="00E471F8"/>
    <w:rsid w:val="00E47FC6"/>
    <w:rsid w:val="00E51961"/>
    <w:rsid w:val="00E51FA6"/>
    <w:rsid w:val="00E528F5"/>
    <w:rsid w:val="00E61606"/>
    <w:rsid w:val="00E6285B"/>
    <w:rsid w:val="00E658C2"/>
    <w:rsid w:val="00E65A9D"/>
    <w:rsid w:val="00E67FF0"/>
    <w:rsid w:val="00E74F55"/>
    <w:rsid w:val="00E766FF"/>
    <w:rsid w:val="00E76A6F"/>
    <w:rsid w:val="00E83518"/>
    <w:rsid w:val="00E8432F"/>
    <w:rsid w:val="00E85941"/>
    <w:rsid w:val="00E87E8C"/>
    <w:rsid w:val="00E91D0A"/>
    <w:rsid w:val="00E91E07"/>
    <w:rsid w:val="00E93022"/>
    <w:rsid w:val="00E930D7"/>
    <w:rsid w:val="00EA7D72"/>
    <w:rsid w:val="00EB05FD"/>
    <w:rsid w:val="00EB0A4F"/>
    <w:rsid w:val="00EB195F"/>
    <w:rsid w:val="00EC46EE"/>
    <w:rsid w:val="00EC5500"/>
    <w:rsid w:val="00EC5FE0"/>
    <w:rsid w:val="00EC6BCF"/>
    <w:rsid w:val="00EC7FDA"/>
    <w:rsid w:val="00ED0C68"/>
    <w:rsid w:val="00ED5C5C"/>
    <w:rsid w:val="00ED5C6D"/>
    <w:rsid w:val="00ED78C3"/>
    <w:rsid w:val="00EE25CE"/>
    <w:rsid w:val="00EF02AD"/>
    <w:rsid w:val="00EF0834"/>
    <w:rsid w:val="00EF1B14"/>
    <w:rsid w:val="00EF1CD6"/>
    <w:rsid w:val="00EF34C5"/>
    <w:rsid w:val="00EF6AE2"/>
    <w:rsid w:val="00F00187"/>
    <w:rsid w:val="00F02741"/>
    <w:rsid w:val="00F066BF"/>
    <w:rsid w:val="00F1007D"/>
    <w:rsid w:val="00F120DC"/>
    <w:rsid w:val="00F12B74"/>
    <w:rsid w:val="00F13299"/>
    <w:rsid w:val="00F162B1"/>
    <w:rsid w:val="00F21913"/>
    <w:rsid w:val="00F22D74"/>
    <w:rsid w:val="00F2671F"/>
    <w:rsid w:val="00F27D77"/>
    <w:rsid w:val="00F30AF5"/>
    <w:rsid w:val="00F31A13"/>
    <w:rsid w:val="00F352B1"/>
    <w:rsid w:val="00F3730A"/>
    <w:rsid w:val="00F45686"/>
    <w:rsid w:val="00F46869"/>
    <w:rsid w:val="00F56BC5"/>
    <w:rsid w:val="00F6053B"/>
    <w:rsid w:val="00F6110C"/>
    <w:rsid w:val="00F67A26"/>
    <w:rsid w:val="00F67ADD"/>
    <w:rsid w:val="00F720F8"/>
    <w:rsid w:val="00F75E8E"/>
    <w:rsid w:val="00F75F04"/>
    <w:rsid w:val="00F822A8"/>
    <w:rsid w:val="00F83F8E"/>
    <w:rsid w:val="00F86017"/>
    <w:rsid w:val="00F86E31"/>
    <w:rsid w:val="00F90551"/>
    <w:rsid w:val="00F94973"/>
    <w:rsid w:val="00F955B5"/>
    <w:rsid w:val="00F958C8"/>
    <w:rsid w:val="00F96914"/>
    <w:rsid w:val="00F97B16"/>
    <w:rsid w:val="00FA44DA"/>
    <w:rsid w:val="00FA676F"/>
    <w:rsid w:val="00FB0E70"/>
    <w:rsid w:val="00FB75B7"/>
    <w:rsid w:val="00FC1176"/>
    <w:rsid w:val="00FC4671"/>
    <w:rsid w:val="00FD0935"/>
    <w:rsid w:val="00FD3608"/>
    <w:rsid w:val="00FD3BEC"/>
    <w:rsid w:val="00FD3EE8"/>
    <w:rsid w:val="00FD4414"/>
    <w:rsid w:val="00FD6CDE"/>
    <w:rsid w:val="00FD7614"/>
    <w:rsid w:val="00FE5063"/>
    <w:rsid w:val="00FE595F"/>
    <w:rsid w:val="00FF145B"/>
    <w:rsid w:val="00FF4F50"/>
    <w:rsid w:val="00FF54A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2F"/>
    <w:pPr>
      <w:ind w:left="720"/>
      <w:contextualSpacing/>
    </w:pPr>
  </w:style>
  <w:style w:type="table" w:styleId="TableGrid">
    <w:name w:val="Table Grid"/>
    <w:basedOn w:val="TableNormal"/>
    <w:uiPriority w:val="59"/>
    <w:qFormat/>
    <w:rsid w:val="00E25ED2"/>
    <w:rPr>
      <w:lang w:val="en-IN"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rsid w:val="007C6125"/>
    <w:pPr>
      <w:widowControl w:val="0"/>
      <w:autoSpaceDE w:val="0"/>
      <w:autoSpaceDN w:val="0"/>
      <w:spacing w:before="69" w:after="34" w:line="240" w:lineRule="auto"/>
      <w:ind w:left="1058"/>
    </w:pPr>
    <w:rPr>
      <w:rFonts w:ascii="Arial" w:eastAsia="Arial" w:hAnsi="Arial" w:cs="Arial"/>
      <w:b/>
      <w:bCs/>
      <w:i/>
      <w:iCs/>
    </w:rPr>
  </w:style>
  <w:style w:type="character" w:customStyle="1" w:styleId="TitleChar">
    <w:name w:val="Title Char"/>
    <w:basedOn w:val="DefaultParagraphFont"/>
    <w:link w:val="Title"/>
    <w:uiPriority w:val="1"/>
    <w:rsid w:val="007C6125"/>
    <w:rPr>
      <w:rFonts w:ascii="Arial" w:eastAsia="Arial" w:hAnsi="Arial" w:cs="Arial"/>
      <w:b/>
      <w:bCs/>
      <w:i/>
      <w:iCs/>
    </w:rPr>
  </w:style>
  <w:style w:type="paragraph" w:customStyle="1" w:styleId="TableParagraph">
    <w:name w:val="Table Paragraph"/>
    <w:basedOn w:val="Normal"/>
    <w:uiPriority w:val="1"/>
    <w:qFormat/>
    <w:rsid w:val="007C6125"/>
    <w:pPr>
      <w:widowControl w:val="0"/>
      <w:autoSpaceDE w:val="0"/>
      <w:autoSpaceDN w:val="0"/>
      <w:spacing w:after="0" w:line="240" w:lineRule="auto"/>
    </w:pPr>
    <w:rPr>
      <w:rFonts w:ascii="Times New Roman" w:eastAsia="Times New Roman" w:hAnsi="Times New Roman"/>
    </w:rPr>
  </w:style>
  <w:style w:type="paragraph" w:styleId="NoSpacing">
    <w:name w:val="No Spacing"/>
    <w:uiPriority w:val="1"/>
    <w:qFormat/>
    <w:rsid w:val="0020762F"/>
    <w:rPr>
      <w:rFonts w:eastAsia="Times New Roman" w:cs="Gautami"/>
      <w:sz w:val="22"/>
      <w:szCs w:val="22"/>
      <w:lang w:bidi="te-IN"/>
    </w:rPr>
  </w:style>
  <w:style w:type="paragraph" w:customStyle="1" w:styleId="Body">
    <w:name w:val="Body"/>
    <w:rsid w:val="00AE5C06"/>
    <w:pPr>
      <w:pBdr>
        <w:top w:val="nil"/>
        <w:left w:val="nil"/>
        <w:bottom w:val="nil"/>
        <w:right w:val="nil"/>
        <w:between w:val="nil"/>
        <w:bar w:val="nil"/>
      </w:pBdr>
    </w:pPr>
    <w:rPr>
      <w:rFonts w:ascii="Helvetica Neue" w:eastAsia="Arial Unicode MS" w:hAnsi="Helvetica Neue" w:cs="Arial Unicode MS"/>
      <w:color w:val="000000"/>
      <w:sz w:val="22"/>
      <w:szCs w:val="22"/>
      <w:bdr w:val="nil"/>
      <w:shd w:val="nil"/>
    </w:rPr>
  </w:style>
  <w:style w:type="numbering" w:customStyle="1" w:styleId="Lettered">
    <w:name w:val="Lettered"/>
    <w:rsid w:val="00AE5C06"/>
    <w:pPr>
      <w:numPr>
        <w:numId w:val="12"/>
      </w:numPr>
    </w:pPr>
  </w:style>
  <w:style w:type="paragraph" w:styleId="Header">
    <w:name w:val="header"/>
    <w:basedOn w:val="Normal"/>
    <w:link w:val="HeaderChar"/>
    <w:uiPriority w:val="99"/>
    <w:unhideWhenUsed/>
    <w:rsid w:val="006C2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2D9"/>
    <w:rPr>
      <w:sz w:val="22"/>
      <w:szCs w:val="22"/>
    </w:rPr>
  </w:style>
  <w:style w:type="paragraph" w:styleId="Footer">
    <w:name w:val="footer"/>
    <w:basedOn w:val="Normal"/>
    <w:link w:val="FooterChar"/>
    <w:uiPriority w:val="99"/>
    <w:unhideWhenUsed/>
    <w:rsid w:val="006C2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2D9"/>
    <w:rPr>
      <w:sz w:val="22"/>
      <w:szCs w:val="22"/>
    </w:rPr>
  </w:style>
  <w:style w:type="paragraph" w:styleId="NormalWeb">
    <w:name w:val="Normal (Web)"/>
    <w:basedOn w:val="Normal"/>
    <w:uiPriority w:val="99"/>
    <w:unhideWhenUsed/>
    <w:rsid w:val="001F502E"/>
    <w:pPr>
      <w:spacing w:before="100" w:beforeAutospacing="1" w:after="100" w:afterAutospacing="1" w:line="240" w:lineRule="auto"/>
    </w:pPr>
    <w:rPr>
      <w:rFonts w:ascii="Times New Roman" w:eastAsia="Times New Roman" w:hAnsi="Times New Roman"/>
      <w:sz w:val="24"/>
      <w:szCs w:val="24"/>
    </w:rPr>
  </w:style>
  <w:style w:type="paragraph" w:customStyle="1" w:styleId="yiv0591939663adv-div">
    <w:name w:val="yiv0591939663adv-div"/>
    <w:basedOn w:val="Normal"/>
    <w:rsid w:val="001F502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qFormat/>
    <w:rsid w:val="007C750B"/>
    <w:pPr>
      <w:widowControl w:val="0"/>
      <w:autoSpaceDE w:val="0"/>
      <w:autoSpaceDN w:val="0"/>
      <w:spacing w:after="0" w:line="240" w:lineRule="auto"/>
    </w:pPr>
    <w:rPr>
      <w:rFonts w:ascii="Verdana" w:eastAsia="Verdana" w:hAnsi="Verdana" w:cs="Verdana"/>
      <w:i/>
      <w:sz w:val="24"/>
      <w:szCs w:val="24"/>
    </w:rPr>
  </w:style>
  <w:style w:type="character" w:customStyle="1" w:styleId="BodyTextChar">
    <w:name w:val="Body Text Char"/>
    <w:basedOn w:val="DefaultParagraphFont"/>
    <w:link w:val="BodyText"/>
    <w:uiPriority w:val="1"/>
    <w:rsid w:val="007C750B"/>
    <w:rPr>
      <w:rFonts w:ascii="Verdana" w:eastAsia="Verdana" w:hAnsi="Verdana" w:cs="Verdana"/>
      <w:i/>
      <w:sz w:val="24"/>
      <w:szCs w:val="24"/>
    </w:rPr>
  </w:style>
</w:styles>
</file>

<file path=word/webSettings.xml><?xml version="1.0" encoding="utf-8"?>
<w:webSettings xmlns:r="http://schemas.openxmlformats.org/officeDocument/2006/relationships" xmlns:w="http://schemas.openxmlformats.org/wordprocessingml/2006/main">
  <w:divs>
    <w:div w:id="2710212">
      <w:bodyDiv w:val="1"/>
      <w:marLeft w:val="0"/>
      <w:marRight w:val="0"/>
      <w:marTop w:val="0"/>
      <w:marBottom w:val="0"/>
      <w:divBdr>
        <w:top w:val="none" w:sz="0" w:space="0" w:color="auto"/>
        <w:left w:val="none" w:sz="0" w:space="0" w:color="auto"/>
        <w:bottom w:val="none" w:sz="0" w:space="0" w:color="auto"/>
        <w:right w:val="none" w:sz="0" w:space="0" w:color="auto"/>
      </w:divBdr>
    </w:div>
    <w:div w:id="276453302">
      <w:bodyDiv w:val="1"/>
      <w:marLeft w:val="0"/>
      <w:marRight w:val="0"/>
      <w:marTop w:val="0"/>
      <w:marBottom w:val="0"/>
      <w:divBdr>
        <w:top w:val="none" w:sz="0" w:space="0" w:color="auto"/>
        <w:left w:val="none" w:sz="0" w:space="0" w:color="auto"/>
        <w:bottom w:val="none" w:sz="0" w:space="0" w:color="auto"/>
        <w:right w:val="none" w:sz="0" w:space="0" w:color="auto"/>
      </w:divBdr>
    </w:div>
    <w:div w:id="1310591876">
      <w:bodyDiv w:val="1"/>
      <w:marLeft w:val="0"/>
      <w:marRight w:val="0"/>
      <w:marTop w:val="0"/>
      <w:marBottom w:val="0"/>
      <w:divBdr>
        <w:top w:val="none" w:sz="0" w:space="0" w:color="auto"/>
        <w:left w:val="none" w:sz="0" w:space="0" w:color="auto"/>
        <w:bottom w:val="none" w:sz="0" w:space="0" w:color="auto"/>
        <w:right w:val="none" w:sz="0" w:space="0" w:color="auto"/>
      </w:divBdr>
      <w:divsChild>
        <w:div w:id="188446646">
          <w:marLeft w:val="0"/>
          <w:marRight w:val="0"/>
          <w:marTop w:val="0"/>
          <w:marBottom w:val="0"/>
          <w:divBdr>
            <w:top w:val="none" w:sz="0" w:space="0" w:color="auto"/>
            <w:left w:val="none" w:sz="0" w:space="0" w:color="auto"/>
            <w:bottom w:val="none" w:sz="0" w:space="0" w:color="auto"/>
            <w:right w:val="none" w:sz="0" w:space="0" w:color="auto"/>
          </w:divBdr>
        </w:div>
        <w:div w:id="765005906">
          <w:marLeft w:val="0"/>
          <w:marRight w:val="0"/>
          <w:marTop w:val="0"/>
          <w:marBottom w:val="0"/>
          <w:divBdr>
            <w:top w:val="none" w:sz="0" w:space="0" w:color="auto"/>
            <w:left w:val="none" w:sz="0" w:space="0" w:color="auto"/>
            <w:bottom w:val="none" w:sz="0" w:space="0" w:color="auto"/>
            <w:right w:val="none" w:sz="0" w:space="0" w:color="auto"/>
          </w:divBdr>
        </w:div>
        <w:div w:id="803815070">
          <w:marLeft w:val="0"/>
          <w:marRight w:val="0"/>
          <w:marTop w:val="0"/>
          <w:marBottom w:val="0"/>
          <w:divBdr>
            <w:top w:val="none" w:sz="0" w:space="0" w:color="auto"/>
            <w:left w:val="none" w:sz="0" w:space="0" w:color="auto"/>
            <w:bottom w:val="none" w:sz="0" w:space="0" w:color="auto"/>
            <w:right w:val="none" w:sz="0" w:space="0" w:color="auto"/>
          </w:divBdr>
        </w:div>
        <w:div w:id="1308314365">
          <w:marLeft w:val="0"/>
          <w:marRight w:val="0"/>
          <w:marTop w:val="0"/>
          <w:marBottom w:val="0"/>
          <w:divBdr>
            <w:top w:val="none" w:sz="0" w:space="0" w:color="auto"/>
            <w:left w:val="none" w:sz="0" w:space="0" w:color="auto"/>
            <w:bottom w:val="none" w:sz="0" w:space="0" w:color="auto"/>
            <w:right w:val="none" w:sz="0" w:space="0" w:color="auto"/>
          </w:divBdr>
        </w:div>
        <w:div w:id="1855148867">
          <w:marLeft w:val="0"/>
          <w:marRight w:val="0"/>
          <w:marTop w:val="0"/>
          <w:marBottom w:val="0"/>
          <w:divBdr>
            <w:top w:val="none" w:sz="0" w:space="0" w:color="auto"/>
            <w:left w:val="none" w:sz="0" w:space="0" w:color="auto"/>
            <w:bottom w:val="none" w:sz="0" w:space="0" w:color="auto"/>
            <w:right w:val="none" w:sz="0" w:space="0" w:color="auto"/>
          </w:divBdr>
        </w:div>
        <w:div w:id="1524250044">
          <w:marLeft w:val="0"/>
          <w:marRight w:val="0"/>
          <w:marTop w:val="0"/>
          <w:marBottom w:val="0"/>
          <w:divBdr>
            <w:top w:val="none" w:sz="0" w:space="0" w:color="auto"/>
            <w:left w:val="none" w:sz="0" w:space="0" w:color="auto"/>
            <w:bottom w:val="none" w:sz="0" w:space="0" w:color="auto"/>
            <w:right w:val="none" w:sz="0" w:space="0" w:color="auto"/>
          </w:divBdr>
        </w:div>
      </w:divsChild>
    </w:div>
    <w:div w:id="1541746933">
      <w:bodyDiv w:val="1"/>
      <w:marLeft w:val="0"/>
      <w:marRight w:val="0"/>
      <w:marTop w:val="0"/>
      <w:marBottom w:val="0"/>
      <w:divBdr>
        <w:top w:val="none" w:sz="0" w:space="0" w:color="auto"/>
        <w:left w:val="none" w:sz="0" w:space="0" w:color="auto"/>
        <w:bottom w:val="none" w:sz="0" w:space="0" w:color="auto"/>
        <w:right w:val="none" w:sz="0" w:space="0" w:color="auto"/>
      </w:divBdr>
    </w:div>
    <w:div w:id="2106419400">
      <w:bodyDiv w:val="1"/>
      <w:marLeft w:val="0"/>
      <w:marRight w:val="0"/>
      <w:marTop w:val="0"/>
      <w:marBottom w:val="0"/>
      <w:divBdr>
        <w:top w:val="none" w:sz="0" w:space="0" w:color="auto"/>
        <w:left w:val="none" w:sz="0" w:space="0" w:color="auto"/>
        <w:bottom w:val="none" w:sz="0" w:space="0" w:color="auto"/>
        <w:right w:val="none" w:sz="0" w:space="0" w:color="auto"/>
      </w:divBdr>
      <w:divsChild>
        <w:div w:id="1915508072">
          <w:marLeft w:val="0"/>
          <w:marRight w:val="0"/>
          <w:marTop w:val="0"/>
          <w:marBottom w:val="0"/>
          <w:divBdr>
            <w:top w:val="none" w:sz="0" w:space="0" w:color="auto"/>
            <w:left w:val="none" w:sz="0" w:space="0" w:color="auto"/>
            <w:bottom w:val="none" w:sz="0" w:space="0" w:color="auto"/>
            <w:right w:val="none" w:sz="0" w:space="0" w:color="auto"/>
          </w:divBdr>
        </w:div>
        <w:div w:id="99842606">
          <w:marLeft w:val="0"/>
          <w:marRight w:val="0"/>
          <w:marTop w:val="0"/>
          <w:marBottom w:val="0"/>
          <w:divBdr>
            <w:top w:val="none" w:sz="0" w:space="0" w:color="auto"/>
            <w:left w:val="none" w:sz="0" w:space="0" w:color="auto"/>
            <w:bottom w:val="none" w:sz="0" w:space="0" w:color="auto"/>
            <w:right w:val="none" w:sz="0" w:space="0" w:color="auto"/>
          </w:divBdr>
        </w:div>
        <w:div w:id="1357275048">
          <w:marLeft w:val="0"/>
          <w:marRight w:val="0"/>
          <w:marTop w:val="0"/>
          <w:marBottom w:val="0"/>
          <w:divBdr>
            <w:top w:val="none" w:sz="0" w:space="0" w:color="auto"/>
            <w:left w:val="none" w:sz="0" w:space="0" w:color="auto"/>
            <w:bottom w:val="none" w:sz="0" w:space="0" w:color="auto"/>
            <w:right w:val="none" w:sz="0" w:space="0" w:color="auto"/>
          </w:divBdr>
        </w:div>
        <w:div w:id="1620910409">
          <w:marLeft w:val="0"/>
          <w:marRight w:val="0"/>
          <w:marTop w:val="0"/>
          <w:marBottom w:val="0"/>
          <w:divBdr>
            <w:top w:val="none" w:sz="0" w:space="0" w:color="auto"/>
            <w:left w:val="none" w:sz="0" w:space="0" w:color="auto"/>
            <w:bottom w:val="none" w:sz="0" w:space="0" w:color="auto"/>
            <w:right w:val="none" w:sz="0" w:space="0" w:color="auto"/>
          </w:divBdr>
        </w:div>
        <w:div w:id="78141799">
          <w:marLeft w:val="0"/>
          <w:marRight w:val="0"/>
          <w:marTop w:val="0"/>
          <w:marBottom w:val="0"/>
          <w:divBdr>
            <w:top w:val="none" w:sz="0" w:space="0" w:color="auto"/>
            <w:left w:val="none" w:sz="0" w:space="0" w:color="auto"/>
            <w:bottom w:val="none" w:sz="0" w:space="0" w:color="auto"/>
            <w:right w:val="none" w:sz="0" w:space="0" w:color="auto"/>
          </w:divBdr>
        </w:div>
        <w:div w:id="1515454779">
          <w:marLeft w:val="0"/>
          <w:marRight w:val="0"/>
          <w:marTop w:val="0"/>
          <w:marBottom w:val="0"/>
          <w:divBdr>
            <w:top w:val="none" w:sz="0" w:space="0" w:color="auto"/>
            <w:left w:val="none" w:sz="0" w:space="0" w:color="auto"/>
            <w:bottom w:val="none" w:sz="0" w:space="0" w:color="auto"/>
            <w:right w:val="none" w:sz="0" w:space="0" w:color="auto"/>
          </w:divBdr>
        </w:div>
        <w:div w:id="1052313267">
          <w:marLeft w:val="0"/>
          <w:marRight w:val="0"/>
          <w:marTop w:val="0"/>
          <w:marBottom w:val="0"/>
          <w:divBdr>
            <w:top w:val="none" w:sz="0" w:space="0" w:color="auto"/>
            <w:left w:val="none" w:sz="0" w:space="0" w:color="auto"/>
            <w:bottom w:val="none" w:sz="0" w:space="0" w:color="auto"/>
            <w:right w:val="none" w:sz="0" w:space="0" w:color="auto"/>
          </w:divBdr>
        </w:div>
        <w:div w:id="139231117">
          <w:marLeft w:val="0"/>
          <w:marRight w:val="0"/>
          <w:marTop w:val="0"/>
          <w:marBottom w:val="0"/>
          <w:divBdr>
            <w:top w:val="none" w:sz="0" w:space="0" w:color="auto"/>
            <w:left w:val="none" w:sz="0" w:space="0" w:color="auto"/>
            <w:bottom w:val="none" w:sz="0" w:space="0" w:color="auto"/>
            <w:right w:val="none" w:sz="0" w:space="0" w:color="auto"/>
          </w:divBdr>
        </w:div>
        <w:div w:id="1716346457">
          <w:marLeft w:val="0"/>
          <w:marRight w:val="0"/>
          <w:marTop w:val="0"/>
          <w:marBottom w:val="0"/>
          <w:divBdr>
            <w:top w:val="none" w:sz="0" w:space="0" w:color="auto"/>
            <w:left w:val="none" w:sz="0" w:space="0" w:color="auto"/>
            <w:bottom w:val="none" w:sz="0" w:space="0" w:color="auto"/>
            <w:right w:val="none" w:sz="0" w:space="0" w:color="auto"/>
          </w:divBdr>
        </w:div>
        <w:div w:id="777336533">
          <w:marLeft w:val="0"/>
          <w:marRight w:val="0"/>
          <w:marTop w:val="0"/>
          <w:marBottom w:val="0"/>
          <w:divBdr>
            <w:top w:val="none" w:sz="0" w:space="0" w:color="auto"/>
            <w:left w:val="none" w:sz="0" w:space="0" w:color="auto"/>
            <w:bottom w:val="none" w:sz="0" w:space="0" w:color="auto"/>
            <w:right w:val="none" w:sz="0" w:space="0" w:color="auto"/>
          </w:divBdr>
        </w:div>
        <w:div w:id="402142296">
          <w:marLeft w:val="0"/>
          <w:marRight w:val="0"/>
          <w:marTop w:val="0"/>
          <w:marBottom w:val="0"/>
          <w:divBdr>
            <w:top w:val="none" w:sz="0" w:space="0" w:color="auto"/>
            <w:left w:val="none" w:sz="0" w:space="0" w:color="auto"/>
            <w:bottom w:val="none" w:sz="0" w:space="0" w:color="auto"/>
            <w:right w:val="none" w:sz="0" w:space="0" w:color="auto"/>
          </w:divBdr>
        </w:div>
        <w:div w:id="469783642">
          <w:marLeft w:val="0"/>
          <w:marRight w:val="0"/>
          <w:marTop w:val="0"/>
          <w:marBottom w:val="0"/>
          <w:divBdr>
            <w:top w:val="none" w:sz="0" w:space="0" w:color="auto"/>
            <w:left w:val="none" w:sz="0" w:space="0" w:color="auto"/>
            <w:bottom w:val="none" w:sz="0" w:space="0" w:color="auto"/>
            <w:right w:val="none" w:sz="0" w:space="0" w:color="auto"/>
          </w:divBdr>
        </w:div>
        <w:div w:id="794131678">
          <w:marLeft w:val="0"/>
          <w:marRight w:val="0"/>
          <w:marTop w:val="0"/>
          <w:marBottom w:val="0"/>
          <w:divBdr>
            <w:top w:val="none" w:sz="0" w:space="0" w:color="auto"/>
            <w:left w:val="none" w:sz="0" w:space="0" w:color="auto"/>
            <w:bottom w:val="none" w:sz="0" w:space="0" w:color="auto"/>
            <w:right w:val="none" w:sz="0" w:space="0" w:color="auto"/>
          </w:divBdr>
        </w:div>
        <w:div w:id="1832791911">
          <w:marLeft w:val="0"/>
          <w:marRight w:val="0"/>
          <w:marTop w:val="0"/>
          <w:marBottom w:val="0"/>
          <w:divBdr>
            <w:top w:val="none" w:sz="0" w:space="0" w:color="auto"/>
            <w:left w:val="none" w:sz="0" w:space="0" w:color="auto"/>
            <w:bottom w:val="none" w:sz="0" w:space="0" w:color="auto"/>
            <w:right w:val="none" w:sz="0" w:space="0" w:color="auto"/>
          </w:divBdr>
        </w:div>
        <w:div w:id="348609051">
          <w:marLeft w:val="0"/>
          <w:marRight w:val="0"/>
          <w:marTop w:val="0"/>
          <w:marBottom w:val="0"/>
          <w:divBdr>
            <w:top w:val="none" w:sz="0" w:space="0" w:color="auto"/>
            <w:left w:val="none" w:sz="0" w:space="0" w:color="auto"/>
            <w:bottom w:val="none" w:sz="0" w:space="0" w:color="auto"/>
            <w:right w:val="none" w:sz="0" w:space="0" w:color="auto"/>
          </w:divBdr>
        </w:div>
        <w:div w:id="1888829968">
          <w:marLeft w:val="0"/>
          <w:marRight w:val="0"/>
          <w:marTop w:val="0"/>
          <w:marBottom w:val="0"/>
          <w:divBdr>
            <w:top w:val="none" w:sz="0" w:space="0" w:color="auto"/>
            <w:left w:val="none" w:sz="0" w:space="0" w:color="auto"/>
            <w:bottom w:val="none" w:sz="0" w:space="0" w:color="auto"/>
            <w:right w:val="none" w:sz="0" w:space="0" w:color="auto"/>
          </w:divBdr>
        </w:div>
        <w:div w:id="122238184">
          <w:marLeft w:val="0"/>
          <w:marRight w:val="0"/>
          <w:marTop w:val="0"/>
          <w:marBottom w:val="0"/>
          <w:divBdr>
            <w:top w:val="none" w:sz="0" w:space="0" w:color="auto"/>
            <w:left w:val="none" w:sz="0" w:space="0" w:color="auto"/>
            <w:bottom w:val="none" w:sz="0" w:space="0" w:color="auto"/>
            <w:right w:val="none" w:sz="0" w:space="0" w:color="auto"/>
          </w:divBdr>
        </w:div>
        <w:div w:id="861208733">
          <w:marLeft w:val="0"/>
          <w:marRight w:val="0"/>
          <w:marTop w:val="0"/>
          <w:marBottom w:val="0"/>
          <w:divBdr>
            <w:top w:val="none" w:sz="0" w:space="0" w:color="auto"/>
            <w:left w:val="none" w:sz="0" w:space="0" w:color="auto"/>
            <w:bottom w:val="none" w:sz="0" w:space="0" w:color="auto"/>
            <w:right w:val="none" w:sz="0" w:space="0" w:color="auto"/>
          </w:divBdr>
        </w:div>
        <w:div w:id="265696497">
          <w:marLeft w:val="0"/>
          <w:marRight w:val="0"/>
          <w:marTop w:val="0"/>
          <w:marBottom w:val="0"/>
          <w:divBdr>
            <w:top w:val="none" w:sz="0" w:space="0" w:color="auto"/>
            <w:left w:val="none" w:sz="0" w:space="0" w:color="auto"/>
            <w:bottom w:val="none" w:sz="0" w:space="0" w:color="auto"/>
            <w:right w:val="none" w:sz="0" w:space="0" w:color="auto"/>
          </w:divBdr>
        </w:div>
        <w:div w:id="487215783">
          <w:marLeft w:val="0"/>
          <w:marRight w:val="0"/>
          <w:marTop w:val="0"/>
          <w:marBottom w:val="0"/>
          <w:divBdr>
            <w:top w:val="none" w:sz="0" w:space="0" w:color="auto"/>
            <w:left w:val="none" w:sz="0" w:space="0" w:color="auto"/>
            <w:bottom w:val="none" w:sz="0" w:space="0" w:color="auto"/>
            <w:right w:val="none" w:sz="0" w:space="0" w:color="auto"/>
          </w:divBdr>
        </w:div>
        <w:div w:id="1646742296">
          <w:marLeft w:val="0"/>
          <w:marRight w:val="0"/>
          <w:marTop w:val="0"/>
          <w:marBottom w:val="0"/>
          <w:divBdr>
            <w:top w:val="none" w:sz="0" w:space="0" w:color="auto"/>
            <w:left w:val="none" w:sz="0" w:space="0" w:color="auto"/>
            <w:bottom w:val="none" w:sz="0" w:space="0" w:color="auto"/>
            <w:right w:val="none" w:sz="0" w:space="0" w:color="auto"/>
          </w:divBdr>
        </w:div>
        <w:div w:id="1670789338">
          <w:marLeft w:val="0"/>
          <w:marRight w:val="0"/>
          <w:marTop w:val="0"/>
          <w:marBottom w:val="0"/>
          <w:divBdr>
            <w:top w:val="none" w:sz="0" w:space="0" w:color="auto"/>
            <w:left w:val="none" w:sz="0" w:space="0" w:color="auto"/>
            <w:bottom w:val="none" w:sz="0" w:space="0" w:color="auto"/>
            <w:right w:val="none" w:sz="0" w:space="0" w:color="auto"/>
          </w:divBdr>
        </w:div>
        <w:div w:id="708989834">
          <w:marLeft w:val="0"/>
          <w:marRight w:val="0"/>
          <w:marTop w:val="0"/>
          <w:marBottom w:val="0"/>
          <w:divBdr>
            <w:top w:val="none" w:sz="0" w:space="0" w:color="auto"/>
            <w:left w:val="none" w:sz="0" w:space="0" w:color="auto"/>
            <w:bottom w:val="none" w:sz="0" w:space="0" w:color="auto"/>
            <w:right w:val="none" w:sz="0" w:space="0" w:color="auto"/>
          </w:divBdr>
        </w:div>
        <w:div w:id="1781952197">
          <w:marLeft w:val="0"/>
          <w:marRight w:val="0"/>
          <w:marTop w:val="0"/>
          <w:marBottom w:val="0"/>
          <w:divBdr>
            <w:top w:val="none" w:sz="0" w:space="0" w:color="auto"/>
            <w:left w:val="none" w:sz="0" w:space="0" w:color="auto"/>
            <w:bottom w:val="none" w:sz="0" w:space="0" w:color="auto"/>
            <w:right w:val="none" w:sz="0" w:space="0" w:color="auto"/>
          </w:divBdr>
        </w:div>
        <w:div w:id="569729825">
          <w:marLeft w:val="0"/>
          <w:marRight w:val="0"/>
          <w:marTop w:val="0"/>
          <w:marBottom w:val="0"/>
          <w:divBdr>
            <w:top w:val="none" w:sz="0" w:space="0" w:color="auto"/>
            <w:left w:val="none" w:sz="0" w:space="0" w:color="auto"/>
            <w:bottom w:val="none" w:sz="0" w:space="0" w:color="auto"/>
            <w:right w:val="none" w:sz="0" w:space="0" w:color="auto"/>
          </w:divBdr>
        </w:div>
        <w:div w:id="161437974">
          <w:marLeft w:val="0"/>
          <w:marRight w:val="0"/>
          <w:marTop w:val="0"/>
          <w:marBottom w:val="0"/>
          <w:divBdr>
            <w:top w:val="none" w:sz="0" w:space="0" w:color="auto"/>
            <w:left w:val="none" w:sz="0" w:space="0" w:color="auto"/>
            <w:bottom w:val="none" w:sz="0" w:space="0" w:color="auto"/>
            <w:right w:val="none" w:sz="0" w:space="0" w:color="auto"/>
          </w:divBdr>
        </w:div>
        <w:div w:id="1402174847">
          <w:marLeft w:val="0"/>
          <w:marRight w:val="0"/>
          <w:marTop w:val="0"/>
          <w:marBottom w:val="0"/>
          <w:divBdr>
            <w:top w:val="none" w:sz="0" w:space="0" w:color="auto"/>
            <w:left w:val="none" w:sz="0" w:space="0" w:color="auto"/>
            <w:bottom w:val="none" w:sz="0" w:space="0" w:color="auto"/>
            <w:right w:val="none" w:sz="0" w:space="0" w:color="auto"/>
          </w:divBdr>
        </w:div>
        <w:div w:id="687487924">
          <w:marLeft w:val="0"/>
          <w:marRight w:val="0"/>
          <w:marTop w:val="0"/>
          <w:marBottom w:val="0"/>
          <w:divBdr>
            <w:top w:val="none" w:sz="0" w:space="0" w:color="auto"/>
            <w:left w:val="none" w:sz="0" w:space="0" w:color="auto"/>
            <w:bottom w:val="none" w:sz="0" w:space="0" w:color="auto"/>
            <w:right w:val="none" w:sz="0" w:space="0" w:color="auto"/>
          </w:divBdr>
        </w:div>
        <w:div w:id="141898628">
          <w:marLeft w:val="0"/>
          <w:marRight w:val="0"/>
          <w:marTop w:val="0"/>
          <w:marBottom w:val="0"/>
          <w:divBdr>
            <w:top w:val="none" w:sz="0" w:space="0" w:color="auto"/>
            <w:left w:val="none" w:sz="0" w:space="0" w:color="auto"/>
            <w:bottom w:val="none" w:sz="0" w:space="0" w:color="auto"/>
            <w:right w:val="none" w:sz="0" w:space="0" w:color="auto"/>
          </w:divBdr>
        </w:div>
        <w:div w:id="1625233799">
          <w:marLeft w:val="0"/>
          <w:marRight w:val="0"/>
          <w:marTop w:val="0"/>
          <w:marBottom w:val="0"/>
          <w:divBdr>
            <w:top w:val="none" w:sz="0" w:space="0" w:color="auto"/>
            <w:left w:val="none" w:sz="0" w:space="0" w:color="auto"/>
            <w:bottom w:val="none" w:sz="0" w:space="0" w:color="auto"/>
            <w:right w:val="none" w:sz="0" w:space="0" w:color="auto"/>
          </w:divBdr>
        </w:div>
        <w:div w:id="1506749194">
          <w:marLeft w:val="0"/>
          <w:marRight w:val="0"/>
          <w:marTop w:val="0"/>
          <w:marBottom w:val="0"/>
          <w:divBdr>
            <w:top w:val="none" w:sz="0" w:space="0" w:color="auto"/>
            <w:left w:val="none" w:sz="0" w:space="0" w:color="auto"/>
            <w:bottom w:val="none" w:sz="0" w:space="0" w:color="auto"/>
            <w:right w:val="none" w:sz="0" w:space="0" w:color="auto"/>
          </w:divBdr>
        </w:div>
        <w:div w:id="547644189">
          <w:marLeft w:val="0"/>
          <w:marRight w:val="0"/>
          <w:marTop w:val="0"/>
          <w:marBottom w:val="0"/>
          <w:divBdr>
            <w:top w:val="none" w:sz="0" w:space="0" w:color="auto"/>
            <w:left w:val="none" w:sz="0" w:space="0" w:color="auto"/>
            <w:bottom w:val="none" w:sz="0" w:space="0" w:color="auto"/>
            <w:right w:val="none" w:sz="0" w:space="0" w:color="auto"/>
          </w:divBdr>
        </w:div>
        <w:div w:id="2059890653">
          <w:marLeft w:val="0"/>
          <w:marRight w:val="0"/>
          <w:marTop w:val="0"/>
          <w:marBottom w:val="0"/>
          <w:divBdr>
            <w:top w:val="none" w:sz="0" w:space="0" w:color="auto"/>
            <w:left w:val="none" w:sz="0" w:space="0" w:color="auto"/>
            <w:bottom w:val="none" w:sz="0" w:space="0" w:color="auto"/>
            <w:right w:val="none" w:sz="0" w:space="0" w:color="auto"/>
          </w:divBdr>
        </w:div>
        <w:div w:id="402799758">
          <w:marLeft w:val="0"/>
          <w:marRight w:val="0"/>
          <w:marTop w:val="0"/>
          <w:marBottom w:val="0"/>
          <w:divBdr>
            <w:top w:val="none" w:sz="0" w:space="0" w:color="auto"/>
            <w:left w:val="none" w:sz="0" w:space="0" w:color="auto"/>
            <w:bottom w:val="none" w:sz="0" w:space="0" w:color="auto"/>
            <w:right w:val="none" w:sz="0" w:space="0" w:color="auto"/>
          </w:divBdr>
        </w:div>
        <w:div w:id="650137057">
          <w:marLeft w:val="0"/>
          <w:marRight w:val="0"/>
          <w:marTop w:val="0"/>
          <w:marBottom w:val="0"/>
          <w:divBdr>
            <w:top w:val="none" w:sz="0" w:space="0" w:color="auto"/>
            <w:left w:val="none" w:sz="0" w:space="0" w:color="auto"/>
            <w:bottom w:val="none" w:sz="0" w:space="0" w:color="auto"/>
            <w:right w:val="none" w:sz="0" w:space="0" w:color="auto"/>
          </w:divBdr>
        </w:div>
        <w:div w:id="1190528395">
          <w:marLeft w:val="0"/>
          <w:marRight w:val="0"/>
          <w:marTop w:val="0"/>
          <w:marBottom w:val="0"/>
          <w:divBdr>
            <w:top w:val="none" w:sz="0" w:space="0" w:color="auto"/>
            <w:left w:val="none" w:sz="0" w:space="0" w:color="auto"/>
            <w:bottom w:val="none" w:sz="0" w:space="0" w:color="auto"/>
            <w:right w:val="none" w:sz="0" w:space="0" w:color="auto"/>
          </w:divBdr>
        </w:div>
        <w:div w:id="547305421">
          <w:marLeft w:val="0"/>
          <w:marRight w:val="0"/>
          <w:marTop w:val="0"/>
          <w:marBottom w:val="0"/>
          <w:divBdr>
            <w:top w:val="none" w:sz="0" w:space="0" w:color="auto"/>
            <w:left w:val="none" w:sz="0" w:space="0" w:color="auto"/>
            <w:bottom w:val="none" w:sz="0" w:space="0" w:color="auto"/>
            <w:right w:val="none" w:sz="0" w:space="0" w:color="auto"/>
          </w:divBdr>
        </w:div>
        <w:div w:id="1126580441">
          <w:marLeft w:val="0"/>
          <w:marRight w:val="0"/>
          <w:marTop w:val="0"/>
          <w:marBottom w:val="0"/>
          <w:divBdr>
            <w:top w:val="none" w:sz="0" w:space="0" w:color="auto"/>
            <w:left w:val="none" w:sz="0" w:space="0" w:color="auto"/>
            <w:bottom w:val="none" w:sz="0" w:space="0" w:color="auto"/>
            <w:right w:val="none" w:sz="0" w:space="0" w:color="auto"/>
          </w:divBdr>
        </w:div>
        <w:div w:id="1307321586">
          <w:marLeft w:val="0"/>
          <w:marRight w:val="0"/>
          <w:marTop w:val="0"/>
          <w:marBottom w:val="0"/>
          <w:divBdr>
            <w:top w:val="none" w:sz="0" w:space="0" w:color="auto"/>
            <w:left w:val="none" w:sz="0" w:space="0" w:color="auto"/>
            <w:bottom w:val="none" w:sz="0" w:space="0" w:color="auto"/>
            <w:right w:val="none" w:sz="0" w:space="0" w:color="auto"/>
          </w:divBdr>
        </w:div>
        <w:div w:id="1486360948">
          <w:marLeft w:val="0"/>
          <w:marRight w:val="0"/>
          <w:marTop w:val="0"/>
          <w:marBottom w:val="0"/>
          <w:divBdr>
            <w:top w:val="none" w:sz="0" w:space="0" w:color="auto"/>
            <w:left w:val="none" w:sz="0" w:space="0" w:color="auto"/>
            <w:bottom w:val="none" w:sz="0" w:space="0" w:color="auto"/>
            <w:right w:val="none" w:sz="0" w:space="0" w:color="auto"/>
          </w:divBdr>
        </w:div>
        <w:div w:id="675310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89CBF-808A-4525-9B6F-1D74F0DD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28</Pages>
  <Words>7761</Words>
  <Characters>44244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SUPDT.ER</dc:creator>
  <cp:lastModifiedBy>SUPDT.ER</cp:lastModifiedBy>
  <cp:revision>239</cp:revision>
  <cp:lastPrinted>2022-08-03T12:44:00Z</cp:lastPrinted>
  <dcterms:created xsi:type="dcterms:W3CDTF">2022-07-26T07:11:00Z</dcterms:created>
  <dcterms:modified xsi:type="dcterms:W3CDTF">2022-08-03T13:48:00Z</dcterms:modified>
</cp:coreProperties>
</file>