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#16 — Notre matrice RACI delivery</w:t>
      </w:r>
    </w:p>
    <w:p>
      <w:pPr>
        <w:pBdr>
          <w:bottom w:val="single" w:color="2E75B6" w:sz="6" w:space="1"/>
        </w:pBdr>
        <w:spacing w:after="200"/>
      </w:pPr>
      <w:r>
        <w:rPr>
          <w:i/>
          <w:iCs/>
          <w:color w:val="666666"/>
        </w:rPr>
        <w:t xml:space="preserve">Axe 1 · Culture &amp; Rituels — Question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rôles et responsabilités sont-ils bien compris et partagés entre les parties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Rôles flous, chacun fait un peu tout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 PO si possible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Dans la squad, les rôles sont flous : chacun fait un peu tout, et quand une décision de delivery doit être prise — déployer en prod, valider une MR critique, gérer un incident — soit personne ne se sent responsable, soit plusieurs s'en mêlent et se marchent dessus. Le flou des responsabilités a un coût direct sur le flux : une décision sans propriétaire attend, une décision à plusieurs propriétaires se bloque. Le sujet est de clarifier qui fait quoi sur les activités de delivery, en construisant une matrice RACI ancrée sur le flux réel (du commit à la prod), pas sur des intitulés de poste théoriques.</w:t>
      </w:r>
    </w:p>
    <w:p>
      <w:pPr>
        <w:pStyle w:val="Heading2"/>
      </w:pPr>
      <w:r>
        <w:t xml:space="preserve">Le RACI en bref (à présenter au cadrage)</w:t>
      </w:r>
    </w:p>
    <w:p>
      <w:pPr>
        <w:spacing w:after="120"/>
      </w:pPr>
      <w:r>
        <w:t xml:space="preserve">La matrice RACI attribue, pour chaque activité, quatre rôles distincts :</w:t>
      </w:r>
    </w:p>
    <w:p>
      <w:pPr>
        <w:pStyle w:val="ListParagraph"/>
        <w:numPr>
          <w:ilvl w:val="0"/>
          <w:numId w:val="2"/>
        </w:numPr>
      </w:pPr>
      <w:r>
        <w:t xml:space="preserve">R — Responsible : celui qui fait le travail, exécute l'activité.</w:t>
      </w:r>
    </w:p>
    <w:p>
      <w:pPr>
        <w:pStyle w:val="ListParagraph"/>
        <w:numPr>
          <w:ilvl w:val="0"/>
          <w:numId w:val="2"/>
        </w:numPr>
      </w:pPr>
      <w:r>
        <w:t xml:space="preserve">A — Accountable : celui qui décide et répond du résultat. Règle d'or : un seul A par activité, sinon personne ne décide vraiment.</w:t>
      </w:r>
    </w:p>
    <w:p>
      <w:pPr>
        <w:pStyle w:val="ListParagraph"/>
        <w:numPr>
          <w:ilvl w:val="0"/>
          <w:numId w:val="2"/>
        </w:numPr>
      </w:pPr>
      <w:r>
        <w:t xml:space="preserve">C — Consulted : ceux qu'on consulte avant de décider (avis attendu, échange à double sens).</w:t>
      </w:r>
    </w:p>
    <w:p>
      <w:pPr>
        <w:pStyle w:val="ListParagraph"/>
        <w:numPr>
          <w:ilvl w:val="0"/>
          <w:numId w:val="2"/>
        </w:numPr>
      </w:pPr>
      <w:r>
        <w:t xml:space="preserve">I — Informed : ceux qu'on tient informés après coup (information à sens unique).</w:t>
      </w:r>
    </w:p>
    <w:p>
      <w:pPr>
        <w:pStyle w:val="Heading2"/>
      </w:pPr>
      <w:r>
        <w:t xml:space="preserve">Pourquoi un RACI sur le delivery (réponse à porter)</w:t>
      </w:r>
    </w:p>
    <w:p>
      <w:pPr>
        <w:pStyle w:val="ListParagraph"/>
        <w:numPr>
          <w:ilvl w:val="0"/>
          <w:numId w:val="2"/>
        </w:numPr>
      </w:pPr>
      <w:r>
        <w:t xml:space="preserve">Une décision de delivery sans Accountable unique reste en suspens : « je croyais que c'était toi qui validais le déploiement ». Le RACI nomme un seul responsable de la décision, donc elle se prend au lieu d'attendre.</w:t>
      </w:r>
    </w:p>
    <w:p>
      <w:pPr>
        <w:pStyle w:val="ListParagraph"/>
        <w:numPr>
          <w:ilvl w:val="0"/>
          <w:numId w:val="2"/>
        </w:numPr>
      </w:pPr>
      <w:r>
        <w:t xml:space="preserve">Plusieurs personnes qui se croient responsables de la même chose, c'est du conflit et du double travail : deux qui répondent à l'incident en se gênant, deux qui modifient le pipeline sans se parler. Le A unique tranche ce télescopage.</w:t>
      </w:r>
    </w:p>
    <w:p>
      <w:pPr>
        <w:pStyle w:val="ListParagraph"/>
        <w:numPr>
          <w:ilvl w:val="0"/>
          <w:numId w:val="2"/>
        </w:numPr>
      </w:pPr>
      <w:r>
        <w:t xml:space="preserve">Le flou ralentit le flux exactement aux points critiques : qui peut merger dans main, qui déclenche le déploiement, qui contacte le support N3. Clarifier ces points, c'est enlever les hésitations qui s'insèrent entre le code prêt et le code en prod.</w:t>
      </w:r>
    </w:p>
    <w:p>
      <w:pPr>
        <w:pStyle w:val="ListParagraph"/>
        <w:numPr>
          <w:ilvl w:val="0"/>
          <w:numId w:val="2"/>
        </w:numPr>
      </w:pPr>
      <w:r>
        <w:t xml:space="preserve">Le RACI sécurise aussi la continuité : si on sait qui est Accountable de quoi, on sait immédiatement qui remplacer et sur quoi quand quelqu'un est absent. Le flou, lui, devient un trou béant dès qu'une personne clé manque.</w:t>
      </w:r>
    </w:p>
    <w:p>
      <w:pPr>
        <w:pStyle w:val="Heading2"/>
      </w:pPr>
      <w:r>
        <w:t xml:space="preserve">Comment construire un RACI utile (leviers concrets)</w:t>
      </w:r>
    </w:p>
    <w:p>
      <w:pPr>
        <w:pStyle w:val="ListParagraph"/>
        <w:numPr>
          <w:ilvl w:val="0"/>
          <w:numId w:val="2"/>
        </w:numPr>
      </w:pPr>
      <w:r>
        <w:t xml:space="preserve">Partir des activités de delivery réelles, pas des fonctions : « valider une MR vers main », « déclencher un déploiement prod », « gérer un incident P1 », « contacter le support N3 », « modifier le pipeline », « créer une release ». On liste ce qui se fait vraiment dans le flux.</w:t>
      </w:r>
    </w:p>
    <w:p>
      <w:pPr>
        <w:pStyle w:val="ListParagraph"/>
        <w:numPr>
          <w:ilvl w:val="0"/>
          <w:numId w:val="2"/>
        </w:numPr>
      </w:pPr>
      <w:r>
        <w:t xml:space="preserve">Imposer un seul A par ligne : c'est la règle qui donne toute sa valeur au RACI. Si l'équipe met deux A, c'est le signe d'une zone de flou à trancher séance tenante — c'est précisément le travail de l'atelier.</w:t>
      </w:r>
    </w:p>
    <w:p>
      <w:pPr>
        <w:pStyle w:val="ListParagraph"/>
        <w:numPr>
          <w:ilvl w:val="0"/>
          <w:numId w:val="2"/>
        </w:numPr>
      </w:pPr>
      <w:r>
        <w:t xml:space="preserve">Limiter les C et I : trop de Consulted ralentit chaque décision (tout le monde doit donner son avis), trop d'Informed noie. On consulte qui apporte vraiment, on informe qui en a besoin pour agir.</w:t>
      </w:r>
    </w:p>
    <w:p>
      <w:pPr>
        <w:pStyle w:val="ListParagraph"/>
        <w:numPr>
          <w:ilvl w:val="0"/>
          <w:numId w:val="2"/>
        </w:numPr>
      </w:pPr>
      <w:r>
        <w:t xml:space="preserve">Rester sur une dizaine d'activités clés : un RACI exhaustif n'est jamais maintenu. On couvre les décisions de delivery qui posent problème aujourd'hui, pas l'intégralité des tâches.</w:t>
      </w:r>
    </w:p>
    <w:p>
      <w:pPr>
        <w:pStyle w:val="Heading2"/>
      </w:pPr>
      <w:r>
        <w:t xml:space="preserve">Objectif de l'atelier</w:t>
      </w:r>
    </w:p>
    <w:p>
      <w:pPr>
        <w:spacing w:after="120"/>
      </w:pPr>
      <w:r>
        <w:t xml:space="preserve">À la sortie, la squad a une matrice RACI sur une dizaine d'activités de delivery clés, avec un Accountable unique pour chacune. Les zones où plusieurs se croyaient responsables (ou personne) sont tranchées. Chacun sait qui décide quoi entre le commit et la prod, et qui consulter ou informer — ce qui supprime les hésitations qui ralentissent le flux.</w:t>
      </w:r>
    </w:p>
    <w:p>
      <w:pPr>
        <w:pStyle w:val="Heading2"/>
      </w:pPr>
      <w:r>
        <w:t xml:space="preserve">Board Klaxoon</w:t>
      </w:r>
    </w:p>
    <w:p>
      <w:pPr>
        <w:spacing w:after="120"/>
      </w:pPr>
      <w:r>
        <w:rPr>
          <w:b/>
          <w:bCs/>
        </w:rPr>
        <w:t xml:space="preserve">Template recommandé : </w:t>
      </w:r>
      <w:r>
        <w:t xml:space="preserve">Matrice RACI (tableau).</w:t>
      </w:r>
    </w:p>
    <w:p>
      <w:pPr>
        <w:spacing w:after="120"/>
      </w:pPr>
      <w:r>
        <w:t xml:space="preserve">Construire sur le board une matrice : en lignes les activités de delivery, en colonnes les rôles/personnes de la squad, et dans chaque case un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Activité de delivery</w:t>
            </w:r>
          </w:p>
        </w:tc>
        <w:tc>
          <w:tcPr>
            <w:tcW w:type="dxa" w:w="13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Dev</w:t>
            </w:r>
          </w:p>
        </w:tc>
        <w:tc>
          <w:tcPr>
            <w:tcW w:type="dxa" w:w="13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Tech Lead</w:t>
            </w:r>
          </w:p>
        </w:tc>
        <w:tc>
          <w:tcPr>
            <w:tcW w:type="dxa" w:w="13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Ops</w:t>
            </w:r>
          </w:p>
        </w:tc>
        <w:tc>
          <w:tcPr>
            <w:tcW w:type="dxa" w:w="135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PO</w:t>
            </w:r>
          </w:p>
        </w:tc>
      </w:tr>
      <w:tr>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Valider une MR vers main</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w:t>
            </w:r>
          </w:p>
        </w:tc>
      </w:tr>
      <w:tr>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Déclencher un déploiement prod</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w:t>
            </w:r>
          </w:p>
        </w:tc>
      </w:tr>
      <w:tr>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Gérer un incident P1</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w:t>
            </w:r>
          </w:p>
        </w:tc>
      </w:tr>
      <w:tr>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Modifier le pipeline CI/CD</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t>
            </w:r>
          </w:p>
        </w:tc>
      </w:tr>
      <w:tr>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Créer une release</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w:t>
            </w:r>
          </w:p>
        </w:tc>
        <w:tc>
          <w:tcPr>
            <w:tcW w:type="dxa" w:w="13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w:t>
            </w:r>
          </w:p>
        </w:tc>
      </w:tr>
    </w:tbl>
    <w:p>
      <w:pPr>
        <w:spacing w:after="120"/>
      </w:pPr>
      <w:r>
        <w:rPr>
          <w:i/>
          <w:iCs/>
        </w:rPr>
        <w:t xml:space="preserve">Exemple indicatif à adapter — chaque squad remplit le sien, l'important est UN seul A par ligne.</w:t>
      </w:r>
    </w:p>
    <w:p>
      <w:pPr>
        <w:pStyle w:val="Heading2"/>
      </w:pPr>
      <w:r>
        <w:t xml:space="preserve">Déroulé minuté</w:t>
      </w:r>
    </w:p>
    <w:p>
      <w:pPr>
        <w:pStyle w:val="ListParagraph"/>
        <w:numPr>
          <w:ilvl w:val="0"/>
          <w:numId w:val="3"/>
        </w:numPr>
      </w:pPr>
      <w:r>
        <w:t xml:space="preserve">(5 min) Cadrage + RACI en bref — l'animateur présente les 4 rôles et la règle d'or : un seul A par activité.</w:t>
      </w:r>
    </w:p>
    <w:p>
      <w:pPr>
        <w:pStyle w:val="ListParagraph"/>
        <w:numPr>
          <w:ilvl w:val="0"/>
          <w:numId w:val="3"/>
        </w:numPr>
      </w:pPr>
      <w:r>
        <w:t xml:space="preserve">(10 min) Lister les activités de delivery — l'équipe fait émerger une dizaine d'activités clés du flux (valider MR, déployer, gérer incident, pipeline, release, support N3).</w:t>
      </w:r>
    </w:p>
    <w:p>
      <w:pPr>
        <w:pStyle w:val="ListParagraph"/>
        <w:numPr>
          <w:ilvl w:val="0"/>
          <w:numId w:val="3"/>
        </w:numPr>
      </w:pPr>
      <w:r>
        <w:t xml:space="preserve">(15 min) Remplir la matrice — pour chaque activité, on attribue R/A/C/I. Les cases litigieuses (deux A, ou aucun) déclenchent la discussion : c'est là qu'est la valeur.</w:t>
      </w:r>
    </w:p>
    <w:p>
      <w:pPr>
        <w:pStyle w:val="ListParagraph"/>
        <w:numPr>
          <w:ilvl w:val="0"/>
          <w:numId w:val="3"/>
        </w:numPr>
      </w:pPr>
      <w:r>
        <w:t xml:space="preserve">(10 min) Trancher les zones de flou — sur chaque activité où plusieurs se croyaient responsables, on décide qui est l'Accountable unique.</w:t>
      </w:r>
    </w:p>
    <w:p>
      <w:pPr>
        <w:pStyle w:val="ListParagraph"/>
        <w:numPr>
          <w:ilvl w:val="0"/>
          <w:numId w:val="3"/>
        </w:numPr>
      </w:pPr>
      <w:r>
        <w:t xml:space="preserve">(5 min) Acter et publier — on fige la matrice et on décide où elle sera visible (sera affichée et intégrée à l'onboarding — voir action suivante).</w:t>
      </w:r>
    </w:p>
    <w:p>
      <w:pPr>
        <w:pStyle w:val="Heading2"/>
      </w:pPr>
      <w:r>
        <w:t xml:space="preserve">Livrable de l'atelier</w:t>
      </w:r>
    </w:p>
    <w:p>
      <w:pPr>
        <w:pStyle w:val="ListParagraph"/>
        <w:numPr>
          <w:ilvl w:val="0"/>
          <w:numId w:val="2"/>
        </w:numPr>
      </w:pPr>
      <w:r>
        <w:t xml:space="preserve">Matrice RACI delivery complétée : une dizaine d'activités, un Accountable unique par ligne.</w:t>
      </w:r>
    </w:p>
    <w:p>
      <w:pPr>
        <w:pStyle w:val="ListParagraph"/>
        <w:numPr>
          <w:ilvl w:val="0"/>
          <w:numId w:val="2"/>
        </w:numPr>
      </w:pPr>
      <w:r>
        <w:t xml:space="preserve">Board Klaxoon capturé, zones de flou tranchées et décisions actées.</w:t>
      </w:r>
    </w:p>
    <w:p>
      <w:pPr>
        <w:pStyle w:val="ListParagraph"/>
        <w:numPr>
          <w:ilvl w:val="0"/>
          <w:numId w:val="2"/>
        </w:numPr>
      </w:pPr>
      <w:r>
        <w:t xml:space="preserve">Décision sur l'emplacement de publication de la matrice.</w:t>
      </w:r>
    </w:p>
    <w:p>
      <w:pPr>
        <w:pStyle w:val="Heading2"/>
      </w:pPr>
      <w:r>
        <w:t xml:space="preserve">Critère de réussite</w:t>
      </w:r>
    </w:p>
    <w:p>
      <w:pPr>
        <w:spacing w:after="120"/>
      </w:pPr>
      <w:r>
        <w:t xml:space="preserve">Pour chaque activité de delivery clé, la squad sait nommer sans hésiter qui est l'Accountable unique. Les décisions auparavant en suspens (qui déploie, qui valide) se prennent désormais sans flottement, et plus personne ne se télescope sur la même responsabilité. Au prochain incident ou déploiement, le bon responsable agit immédiatement.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2026-06-08T10:27:15.639Z</dcterms:created>
  <dcterms:modified xsi:type="dcterms:W3CDTF">2026-06-08T10:27:15.640Z</dcterms:modified>
</cp:coreProperties>
</file>

<file path=docProps/custom.xml><?xml version="1.0" encoding="utf-8"?>
<Properties xmlns="http://schemas.openxmlformats.org/officeDocument/2006/custom-properties" xmlns:vt="http://schemas.openxmlformats.org/officeDocument/2006/docPropsVTypes"/>
</file>