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#25 — Cartographie de nos dépendances</w:t>
      </w:r>
    </w:p>
    <w:p>
      <w:pPr>
        <w:pBdr>
          <w:bottom w:val="single" w:color="2E75B6" w:sz="6" w:space="1"/>
        </w:pBdr>
        <w:spacing w:after="200"/>
      </w:pPr>
      <w:r>
        <w:rPr>
          <w:i/>
          <w:iCs/>
          <w:color w:val="666666"/>
        </w:rPr>
        <w:t xml:space="preserve">Axe 2 · Delivery &amp; Backlog — Question 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&amp; Backlog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dépendances entre squads sont-elles identifiées et gérées pour éviter les blocages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Les dépendances ne sont pas identifiées, on les découvre quand elles bloquent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Issues bloquées par une dépendance externe, temps d'attente moyen</w:t>
            </w:r>
          </w:p>
        </w:tc>
      </w:tr>
    </w:tbl>
    <w:p>
      <w:pPr>
        <w:pStyle w:val="Heading2"/>
      </w:pPr>
      <w:r>
        <w:t xml:space="preserve">Problématique</w:t>
      </w:r>
    </w:p>
    <w:p>
      <w:pPr>
        <w:spacing w:after="120"/>
      </w:pPr>
      <w:r>
        <w:t xml:space="preserve">La squad ne livre pas en vase clos : elle dépend d'API d'autres squads, de composants partagés, d'équipes transverses (infra, sécurité, data), de validations externes. Mais aujourd'hui ces dépendances ne sont pas identifiées en amont — on les découvre au moment où elles bloquent : la fonctionnalité est prête mais attend l'API d'une autre squad qui n'était pas prévenue, le déploiement coince sur une validation infra demandée trop tard. Chaque dépendance non anticipée devient un blocage subi. Le sujet est de rendre visibles les dépendances de la squad avant qu'elles ne bloquent : les cartographier, identifier les plus risquées, pour pouvoir les anticiper au lieu de les subir.</w:t>
      </w:r>
    </w:p>
    <w:p>
      <w:pPr>
        <w:pStyle w:val="Heading2"/>
      </w:pPr>
      <w:r>
        <w:t xml:space="preserve">Pourquoi cartographier les dépendances (réponse à porter)</w:t>
      </w:r>
    </w:p>
    <w:p>
      <w:pPr>
        <w:pStyle w:val="ListParagraph"/>
        <w:numPr>
          <w:ilvl w:val="0"/>
          <w:numId w:val="2"/>
        </w:numPr>
      </w:pPr>
      <w:r>
        <w:t xml:space="preserve">Une dépendance découverte au moment où elle bloque coûte un temps d'attente complet : la squad qui découvre le jour J qu'elle a besoin de l'API d'une autre équipe attend que celle-ci ait de la disponibilité, ce qui peut prendre des jours ou des semaines. La même dépendance anticipée se négocie en amont, sans attente sur le chemin critique.</w:t>
      </w:r>
    </w:p>
    <w:p>
      <w:pPr>
        <w:pStyle w:val="ListParagraph"/>
        <w:numPr>
          <w:ilvl w:val="0"/>
          <w:numId w:val="2"/>
        </w:numPr>
      </w:pPr>
      <w:r>
        <w:t xml:space="preserve">Les dépendances sont la première cause de retard à l'échelle de plusieurs squads : ce n'est pas le développement qui est lent, c'est l'attente entre équipes. On ne peut traiter ce qu'on ne voit pas — cartographier est le préalable à toute réduction des temps d'attente.</w:t>
      </w:r>
    </w:p>
    <w:p>
      <w:pPr>
        <w:pStyle w:val="ListParagraph"/>
        <w:numPr>
          <w:ilvl w:val="0"/>
          <w:numId w:val="2"/>
        </w:numPr>
      </w:pPr>
      <w:r>
        <w:t xml:space="preserve">Une dépendance invisible empêche de planifier de façon réaliste : on s'engage sur une date en ignorant qu'elle dépend d'un livrable externe non garanti. Rendre les dépendances visibles, c'est rendre les engagements crédibles.</w:t>
      </w:r>
    </w:p>
    <w:p>
      <w:pPr>
        <w:pStyle w:val="ListParagraph"/>
        <w:numPr>
          <w:ilvl w:val="0"/>
          <w:numId w:val="2"/>
        </w:numPr>
      </w:pPr>
      <w:r>
        <w:t xml:space="preserve">Cartographier révèle aussi les dépendances dangereuses : celles vers une squad surchargée, vers un composant sans propriétaire clair, ou circulaires (A attend B qui attend A). Ce sont les points de fragilité du flux à l'échelle, qu'il faut connaître pour les désamorcer.</w:t>
      </w:r>
    </w:p>
    <w:p>
      <w:pPr>
        <w:pStyle w:val="Heading2"/>
      </w:pPr>
      <w:r>
        <w:t xml:space="preserve">Comment cartographier les dépendances (leviers concrets)</w:t>
      </w:r>
    </w:p>
    <w:p>
      <w:pPr>
        <w:pStyle w:val="ListParagraph"/>
        <w:numPr>
          <w:ilvl w:val="0"/>
          <w:numId w:val="2"/>
        </w:numPr>
      </w:pPr>
      <w:r>
        <w:t xml:space="preserve">Lister les dépendances par type : techniques (API, composants partagés, librairies internes), humaines (expertise détenue par une autre équipe), et de validation (sécurité, infra, conformité). On balaie les trois pour ne pas n'en voir qu'une.</w:t>
      </w:r>
    </w:p>
    <w:p>
      <w:pPr>
        <w:pStyle w:val="ListParagraph"/>
        <w:numPr>
          <w:ilvl w:val="0"/>
          <w:numId w:val="2"/>
        </w:numPr>
      </w:pPr>
      <w:r>
        <w:t xml:space="preserve">Pour chaque dépendance, noter : de qui on dépend, pour quoi, à quelle échéance, et le niveau de risque (la squad cible est-elle disponible, réactive, le composant a-t-il un propriétaire ?). C'est le risque qui distingue une dépendance gérable d'un futur blocage.</w:t>
      </w:r>
    </w:p>
    <w:p>
      <w:pPr>
        <w:pStyle w:val="ListParagraph"/>
        <w:numPr>
          <w:ilvl w:val="0"/>
          <w:numId w:val="2"/>
        </w:numPr>
      </w:pPr>
      <w:r>
        <w:t xml:space="preserve">Visualiser les liens, pas seulement les lister : un schéma squad → squad fait apparaître les concentrations (on dépend tous de la même équipe) et les boucles, qu'une liste plate masque. La forme du graphe est une information en soi.</w:t>
      </w:r>
    </w:p>
    <w:p>
      <w:pPr>
        <w:pStyle w:val="ListParagraph"/>
        <w:numPr>
          <w:ilvl w:val="0"/>
          <w:numId w:val="2"/>
        </w:numPr>
      </w:pPr>
      <w:r>
        <w:t xml:space="preserve">Distinguer dépendance ponctuelle et structurelle : une dépendance ponctuelle se gère par anticipation au cas par cas ; une dépendance structurelle récurrente appelle une solution de fond (contrat d'interface, self-service, découplage). On ne traite pas les deux pareil.</w:t>
      </w:r>
    </w:p>
    <w:p>
      <w:pPr>
        <w:pStyle w:val="Heading2"/>
      </w:pPr>
      <w:r>
        <w:t xml:space="preserve">Objectif de l'atelier</w:t>
      </w:r>
    </w:p>
    <w:p>
      <w:pPr>
        <w:spacing w:after="120"/>
      </w:pPr>
      <w:r>
        <w:t xml:space="preserve">À la sortie, la squad a une cartographie de ses dépendances inter-squads (techniques, humaines, de validation), chacune qualifiée par son échéance et son niveau de risque, avec les dépendances dangereuses (concentrations, boucles, cibles surchargées) identifiées. Elle distingue le ponctuel du structurel, ce qui prépare l'anticipation (action suivante). Les dépendances cessent d'être des surprises qui bloquent pour devenir des risques connus à gérer.</w:t>
      </w:r>
    </w:p>
    <w:p>
      <w:pPr>
        <w:pStyle w:val="Heading2"/>
      </w:pPr>
      <w:r>
        <w:t xml:space="preserve">Board Klaxoon</w:t>
      </w:r>
    </w:p>
    <w:p>
      <w:pPr>
        <w:spacing w:after="120"/>
      </w:pPr>
      <w:r>
        <w:rPr>
          <w:b/>
          <w:bCs/>
        </w:rPr>
        <w:t xml:space="preserve">Template recommandé : </w:t>
      </w:r>
      <w:r>
        <w:t xml:space="preserve">Cartographie / schéma de liens.</w:t>
      </w:r>
    </w:p>
    <w:p>
      <w:pPr>
        <w:spacing w:after="120"/>
      </w:pPr>
      <w:r>
        <w:t xml:space="preserve">Zones à créer sur le board :</w:t>
      </w:r>
    </w:p>
    <w:p>
      <w:pPr>
        <w:pStyle w:val="ListParagraph"/>
        <w:numPr>
          <w:ilvl w:val="0"/>
          <w:numId w:val="2"/>
        </w:numPr>
      </w:pPr>
      <w:r>
        <w:t xml:space="preserve">Zone « Nos blocages passés » — post-its sur les fois où une dépendance non anticipée a bloqué la squad. Sert à prouver l'enjeu et à amorcer la liste.</w:t>
      </w:r>
    </w:p>
    <w:p>
      <w:pPr>
        <w:pStyle w:val="ListParagraph"/>
        <w:numPr>
          <w:ilvl w:val="0"/>
          <w:numId w:val="2"/>
        </w:numPr>
      </w:pPr>
      <w:r>
        <w:t xml:space="preserve">Trois colonnes « Dépendances » — Techniques (API, composants) / Humaines (expertise) / Validations (sécu, infra, conformité).</w:t>
      </w:r>
    </w:p>
    <w:p>
      <w:pPr>
        <w:pStyle w:val="ListParagraph"/>
        <w:numPr>
          <w:ilvl w:val="0"/>
          <w:numId w:val="2"/>
        </w:numPr>
      </w:pPr>
      <w:r>
        <w:t xml:space="preserve">Schéma « Qui dépend de qui » — la squad au centre, des flèches vers les équipes/composants dont elle dépend. Fait apparaître concentrations et boucles.</w:t>
      </w:r>
    </w:p>
    <w:p>
      <w:pPr>
        <w:pStyle w:val="ListParagraph"/>
        <w:numPr>
          <w:ilvl w:val="0"/>
          <w:numId w:val="2"/>
        </w:numPr>
      </w:pPr>
      <w:r>
        <w:t xml:space="preserve">Tableau de qualification — pour chaque dépendance : échéance, risque (vert/orange/rouge), ponctuelle ou structurelle.</w:t>
      </w:r>
    </w:p>
    <w:p>
      <w:pPr>
        <w:pStyle w:val="Heading2"/>
      </w:pPr>
      <w:r>
        <w:t xml:space="preserve">Déroulé minuté</w:t>
      </w:r>
    </w:p>
    <w:p>
      <w:pPr>
        <w:pStyle w:val="ListParagraph"/>
        <w:numPr>
          <w:ilvl w:val="0"/>
          <w:numId w:val="3"/>
        </w:numPr>
      </w:pPr>
      <w:r>
        <w:t xml:space="preserve">(5 min) Cadrage — l'animateur pose l'enjeu : on subit les dépendances faute de les voir venir. Aujourd'hui on les rend visibles.</w:t>
      </w:r>
    </w:p>
    <w:p>
      <w:pPr>
        <w:pStyle w:val="ListParagraph"/>
        <w:numPr>
          <w:ilvl w:val="0"/>
          <w:numId w:val="3"/>
        </w:numPr>
      </w:pPr>
      <w:r>
        <w:t xml:space="preserve">(10 min) Blocages passés — chacun pose les fois où une dépendance a bloqué la squad. On en tire les dépendances déjà connues.</w:t>
      </w:r>
    </w:p>
    <w:p>
      <w:pPr>
        <w:pStyle w:val="ListParagraph"/>
        <w:numPr>
          <w:ilvl w:val="0"/>
          <w:numId w:val="3"/>
        </w:numPr>
      </w:pPr>
      <w:r>
        <w:t xml:space="preserve">(15 min) Lister par type — l'équipe balaie les dépendances techniques, humaines et de validation, sans en oublier une catégorie.</w:t>
      </w:r>
    </w:p>
    <w:p>
      <w:pPr>
        <w:pStyle w:val="ListParagraph"/>
        <w:numPr>
          <w:ilvl w:val="0"/>
          <w:numId w:val="3"/>
        </w:numPr>
      </w:pPr>
      <w:r>
        <w:t xml:space="preserve">(10 min) Schématiser les liens — on dessine qui dépend de qui ; concentrations et boucles apparaissent.</w:t>
      </w:r>
    </w:p>
    <w:p>
      <w:pPr>
        <w:pStyle w:val="ListParagraph"/>
        <w:numPr>
          <w:ilvl w:val="0"/>
          <w:numId w:val="3"/>
        </w:numPr>
      </w:pPr>
      <w:r>
        <w:t xml:space="preserve">(5 min) Qualifier — pour chaque dépendance : échéance, risque, ponctuelle/structurelle.</w:t>
      </w:r>
    </w:p>
    <w:p>
      <w:pPr>
        <w:pStyle w:val="ListParagraph"/>
        <w:numPr>
          <w:ilvl w:val="0"/>
          <w:numId w:val="3"/>
        </w:numPr>
      </w:pPr>
      <w:r>
        <w:t xml:space="preserve">(5 min) Repérer les dangereuses — on marque les dépendances rouges (cible surchargée, sans propriétaire, circulaire) à traiter en priorité dans l'anticipation.</w:t>
      </w:r>
    </w:p>
    <w:p>
      <w:pPr>
        <w:pStyle w:val="Heading2"/>
      </w:pPr>
      <w:r>
        <w:t xml:space="preserve">Livrable de l'atelier</w:t>
      </w:r>
    </w:p>
    <w:p>
      <w:pPr>
        <w:pStyle w:val="ListParagraph"/>
        <w:numPr>
          <w:ilvl w:val="0"/>
          <w:numId w:val="2"/>
        </w:numPr>
      </w:pPr>
      <w:r>
        <w:t xml:space="preserve">Cartographie des dépendances : liste par type, schéma de liens, qualification (échéance, risque, nature).</w:t>
      </w:r>
    </w:p>
    <w:p>
      <w:pPr>
        <w:pStyle w:val="ListParagraph"/>
        <w:numPr>
          <w:ilvl w:val="0"/>
          <w:numId w:val="2"/>
        </w:numPr>
      </w:pPr>
      <w:r>
        <w:t xml:space="preserve">Liste des dépendances dangereuses à traiter en priorité.</w:t>
      </w:r>
    </w:p>
    <w:p>
      <w:pPr>
        <w:pStyle w:val="ListParagraph"/>
        <w:numPr>
          <w:ilvl w:val="0"/>
          <w:numId w:val="2"/>
        </w:numPr>
      </w:pPr>
      <w:r>
        <w:t xml:space="preserve">Distinction ponctuel / structurel pour orienter les solutions.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dispose d'une vue claire et partagée de ses dépendances inter-squads, avec leur niveau de risque. Les dépendances dangereuses sont identifiées. Lors de la planification suivante, l'équipe anticipe au moins une dépendance qui, auparavant, l'aurait bloquée par surprise — preuve que la cartographie sert à prévenir, pas seulement à constater.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2026-06-08T14:21:37.870Z</dcterms:created>
  <dcterms:modified xsi:type="dcterms:W3CDTF">2026-06-08T14:21:37.871Z</dcterms:modified>
</cp:coreProperties>
</file>

<file path=docProps/custom.xml><?xml version="1.0" encoding="utf-8"?>
<Properties xmlns="http://schemas.openxmlformats.org/officeDocument/2006/custom-properties" xmlns:vt="http://schemas.openxmlformats.org/officeDocument/2006/docPropsVTypes"/>
</file>