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Atelier #42 — Qu'est-ce qu'on sait faire ?</w:t>
      </w:r>
    </w:p>
    <w:p>
      <w:pPr>
        <w:pBdr>
          <w:bottom w:val="single" w:color="2E75B6" w:sz="6" w:space="1"/>
        </w:pBdr>
        <w:spacing w:after="200"/>
      </w:pPr>
      <w:r>
        <w:rPr>
          <w:i/>
          <w:iCs/>
          <w:color w:val="666666"/>
        </w:rPr>
        <w:t xml:space="preserve">Axe · Culture &amp; Rituels — Question C09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Axe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Culture &amp; Rituels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Question (C09)</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 squad partage-t-elle ses retours d'expérience avec d'autres équipes internes ou externes ?</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Niveau de maturité</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Initial 🔴 — La squad ne partage pas son savoir au-delà d'elle-même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Durée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45 min</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Participants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Toute la squad (Dev + Ops)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Métrique GitLab</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(atelier culturel)</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Complément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Alimente le partage de REX (lightning talks, REX trimestriels)</w:t>
            </w:r>
          </w:p>
        </w:tc>
      </w:tr>
    </w:tbl>
    <w:p>
      <w:pPr>
        <w:pStyle w:val="Heading2"/>
      </w:pPr>
      <w:r>
        <w:t xml:space="preserve">Problématique</w:t>
      </w:r>
    </w:p>
    <w:p>
      <w:pPr>
        <w:spacing w:after="120"/>
      </w:pPr>
      <w:r>
        <w:t xml:space="preserve">La squad a fait son premier lightning talk — elle a partagé un sujet. Mais elle a choisi ce sujet un peu au hasard de ce qui lui venait. Pour partager durablement, il faut savoir ce qu'on a vraiment à offrir : quelles sont les expertises, les savoir-faire, les solutions de la squad qui pourraient intéresser d'autres équipes. Le problème, c'est que la squad sous-estime systématiquement son propre savoir : ce qui lui semble évident (« on fait ça tous les jours ») est souvent précisément ce qui manque ailleurs. Le sujet de cet atelier est de faire émerger et cartographier les expertises de la squad, en luttant contre ce biais du « c'est évident », pour constituer un réservoir de sujets partageables qui alimentera les futurs partages.</w:t>
      </w:r>
    </w:p>
    <w:p>
      <w:pPr>
        <w:pStyle w:val="Heading2"/>
      </w:pPr>
      <w:r>
        <w:t xml:space="preserve">Pourquoi cartographier ses expertises (réponse à porter)</w:t>
      </w:r>
    </w:p>
    <w:p>
      <w:pPr>
        <w:pStyle w:val="ListParagraph"/>
        <w:numPr>
          <w:ilvl w:val="0"/>
          <w:numId w:val="2"/>
        </w:numPr>
      </w:pPr>
      <w:r>
        <w:t xml:space="preserve">Ce qui est évident pour la squad est précieux pour les autres : une équipe sous-estime son savoir parce qu'elle le pratique quotidiennement. Or c'est exactement ce savoir routinier maîtrisé qui fait défaut ailleurs. Cartographier force à voir comme une expertise ce qu'on voyait comme banal.</w:t>
      </w:r>
    </w:p>
    <w:p>
      <w:pPr>
        <w:pStyle w:val="ListParagraph"/>
        <w:numPr>
          <w:ilvl w:val="0"/>
          <w:numId w:val="2"/>
        </w:numPr>
      </w:pPr>
      <w:r>
        <w:t xml:space="preserve">On ne peut partager durablement que ce qu'on a identifié : sans réservoir de sujets, chaque partage repart de zéro (« de quoi on parle cette fois ? »). Une cartographie d'expertises transforme le partage occasionnel en flux : on pioche dans le réservoir au lieu de chercher à chaque fois.</w:t>
      </w:r>
    </w:p>
    <w:p>
      <w:pPr>
        <w:pStyle w:val="ListParagraph"/>
        <w:numPr>
          <w:ilvl w:val="0"/>
          <w:numId w:val="2"/>
        </w:numPr>
      </w:pPr>
      <w:r>
        <w:t xml:space="preserve">Cartographier révèle aussi la valeur de la squad pour elle-même : prendre conscience de ce qu'on sait faire renforce la fierté et la confiance de l'équipe. Une squad qui voit l'étendue de son expertise ose davantage la partager.</w:t>
      </w:r>
    </w:p>
    <w:p>
      <w:pPr>
        <w:pStyle w:val="ListParagraph"/>
        <w:numPr>
          <w:ilvl w:val="0"/>
          <w:numId w:val="2"/>
        </w:numPr>
      </w:pPr>
      <w:r>
        <w:t xml:space="preserve">La cartographie sert au-delà du partage : elle indique aussi qui peut aider qui dans l'organisation, où sont les compétences rares, et alimente l'entraide inter-squads. C'est un actif qui dépasse le simple sujet de talk.</w:t>
      </w:r>
    </w:p>
    <w:p>
      <w:pPr>
        <w:pStyle w:val="Heading2"/>
      </w:pPr>
      <w:r>
        <w:t xml:space="preserve">Comment faire émerger les expertises (leviers concrets)</w:t>
      </w:r>
    </w:p>
    <w:p>
      <w:pPr>
        <w:pStyle w:val="ListParagraph"/>
        <w:numPr>
          <w:ilvl w:val="0"/>
          <w:numId w:val="2"/>
        </w:numPr>
      </w:pPr>
      <w:r>
        <w:t xml:space="preserve">Lutter explicitement contre le « c'est évident » : la règle de l'atelier est que rien n'est trop banal pour être listé. Ce que quelqu'un fait sans y penser est peut-être l'expertise qui manque à la squad d'à côté. On note d'abord, on juge de l'intérêt ensuite.</w:t>
      </w:r>
    </w:p>
    <w:p>
      <w:pPr>
        <w:pStyle w:val="ListParagraph"/>
        <w:numPr>
          <w:ilvl w:val="0"/>
          <w:numId w:val="2"/>
        </w:numPr>
      </w:pPr>
      <w:r>
        <w:t xml:space="preserve">Partir des problèmes qu'on sait résoudre, pas des compétences abstraites : non pas « on connaît Kubernetes » mais « on sait débugger un pod qui crash en boucle », « on a mis en place tel type de pipeline ». Le savoir partageable est concret et orienté problème résolu.</w:t>
      </w:r>
    </w:p>
    <w:p>
      <w:pPr>
        <w:pStyle w:val="ListParagraph"/>
        <w:numPr>
          <w:ilvl w:val="0"/>
          <w:numId w:val="2"/>
        </w:numPr>
      </w:pPr>
      <w:r>
        <w:t xml:space="preserve">Faire émerger l'expertise individuelle ET collective : ce qu'un membre maîtrise (et que les autres ignorent peut-être) et ce que la squad sait faire ensemble. Les deux niveaux comptent et alimentent des partages différents.</w:t>
      </w:r>
    </w:p>
    <w:p>
      <w:pPr>
        <w:pStyle w:val="ListParagraph"/>
        <w:numPr>
          <w:ilvl w:val="0"/>
          <w:numId w:val="2"/>
        </w:numPr>
      </w:pPr>
      <w:r>
        <w:t xml:space="preserve">Qualifier l'intérêt potentiel pour les autres : pour chaque expertise, à quelle équipe ou quel type de problème elle pourrait servir. C'est ce croisement qui transforme une liste de compétences en réservoir de sujets de partage ciblés.</w:t>
      </w:r>
    </w:p>
    <w:p>
      <w:pPr>
        <w:pStyle w:val="Heading2"/>
      </w:pPr>
      <w:r>
        <w:t xml:space="preserve">Objectif de l'atelier</w:t>
      </w:r>
    </w:p>
    <w:p>
      <w:pPr>
        <w:spacing w:after="120"/>
      </w:pPr>
      <w:r>
        <w:t xml:space="preserve">À la sortie, la squad a une cartographie de ses expertises — individuelles et collectives, formulées en problèmes résolus — en ayant lutté contre le biais du « c'est évident », et a qualifié pour chacune l'intérêt potentiel pour d'autres équipes. Elle dispose d'un réservoir de sujets partageables qui alimentera ses futurs lightning talks et REX, et a pris conscience de l'étendue de son propre savoir.</w:t>
      </w:r>
    </w:p>
    <w:p>
      <w:pPr>
        <w:pStyle w:val="Heading2"/>
      </w:pPr>
      <w:r>
        <w:t xml:space="preserve">Board Klaxoon</w:t>
      </w:r>
    </w:p>
    <w:p>
      <w:pPr>
        <w:spacing w:after="120"/>
      </w:pPr>
      <w:r>
        <w:rPr>
          <w:b/>
          <w:bCs/>
        </w:rPr>
        <w:t xml:space="preserve">Template recommandé : </w:t>
      </w:r>
      <w:r>
        <w:t xml:space="preserve">Brainstorm + cartographie d'expertises.</w:t>
      </w:r>
    </w:p>
    <w:p>
      <w:pPr>
        <w:spacing w:after="120"/>
      </w:pPr>
      <w:r>
        <w:t xml:space="preserve">Zones à créer sur le board :</w:t>
      </w:r>
    </w:p>
    <w:p>
      <w:pPr>
        <w:pStyle w:val="ListParagraph"/>
        <w:numPr>
          <w:ilvl w:val="0"/>
          <w:numId w:val="2"/>
        </w:numPr>
      </w:pPr>
      <w:r>
        <w:t xml:space="preserve">Bannière « Rien n'est trop évident » — affichée pour rappeler la règle anti-biais pendant tout l'atelier.</w:t>
      </w:r>
    </w:p>
    <w:p>
      <w:pPr>
        <w:pStyle w:val="ListParagraph"/>
        <w:numPr>
          <w:ilvl w:val="0"/>
          <w:numId w:val="2"/>
        </w:numPr>
      </w:pPr>
      <w:r>
        <w:t xml:space="preserve">Zone « Problèmes qu'on sait résoudre » — formulés concrètement (pas « on connaît X » mais « on sait faire Y »).</w:t>
      </w:r>
    </w:p>
    <w:p>
      <w:pPr>
        <w:pStyle w:val="ListParagraph"/>
        <w:numPr>
          <w:ilvl w:val="0"/>
          <w:numId w:val="2"/>
        </w:numPr>
      </w:pPr>
      <w:r>
        <w:t xml:space="preserve">Zone « Expertises individuelles » — ce que tel ou tel membre maîtrise et que les autres ignorent peut-être.</w:t>
      </w:r>
    </w:p>
    <w:p>
      <w:pPr>
        <w:pStyle w:val="ListParagraph"/>
        <w:numPr>
          <w:ilvl w:val="0"/>
          <w:numId w:val="2"/>
        </w:numPr>
      </w:pPr>
      <w:r>
        <w:t xml:space="preserve">Tableau « Expertise → Utile à qui » — pour chaque expertise, l'équipe ou le type de problème qu'elle pourrait servir.</w:t>
      </w:r>
    </w:p>
    <w:p>
      <w:pPr>
        <w:pStyle w:val="Heading2"/>
      </w:pPr>
      <w:r>
        <w:t xml:space="preserve">Déroulé minuté</w:t>
      </w:r>
    </w:p>
    <w:p>
      <w:pPr>
        <w:pStyle w:val="ListParagraph"/>
        <w:numPr>
          <w:ilvl w:val="0"/>
          <w:numId w:val="3"/>
        </w:numPr>
      </w:pPr>
      <w:r>
        <w:t xml:space="preserve">(5 min) Cadrage — l'animateur pose la règle anti-biais : ce qui nous semble évident est souvent ce qui manque ailleurs. Rien n'est trop banal pour être noté.</w:t>
      </w:r>
    </w:p>
    <w:p>
      <w:pPr>
        <w:pStyle w:val="ListParagraph"/>
        <w:numPr>
          <w:ilvl w:val="0"/>
          <w:numId w:val="3"/>
        </w:numPr>
      </w:pPr>
      <w:r>
        <w:t xml:space="preserve">(15 min) Faire émerger — chacun pose les problèmes que la squad ou lui-même sait résoudre, formulés concrètement. On vise l'exhaustivité, sans juger l'intérêt.</w:t>
      </w:r>
    </w:p>
    <w:p>
      <w:pPr>
        <w:pStyle w:val="ListParagraph"/>
        <w:numPr>
          <w:ilvl w:val="0"/>
          <w:numId w:val="3"/>
        </w:numPr>
      </w:pPr>
      <w:r>
        <w:t xml:space="preserve">(10 min) Compléter par l'individuel — on fait remonter les expertises individuelles que le collectif ignore peut-être (chacun a un savoir que les autres n'ont pas).</w:t>
      </w:r>
    </w:p>
    <w:p>
      <w:pPr>
        <w:pStyle w:val="ListParagraph"/>
        <w:numPr>
          <w:ilvl w:val="0"/>
          <w:numId w:val="3"/>
        </w:numPr>
      </w:pPr>
      <w:r>
        <w:t xml:space="preserve">(10 min) Qualifier l'intérêt — pour chaque expertise, on note à quelle équipe ou quel problème elle pourrait servir.</w:t>
      </w:r>
    </w:p>
    <w:p>
      <w:pPr>
        <w:pStyle w:val="ListParagraph"/>
        <w:numPr>
          <w:ilvl w:val="0"/>
          <w:numId w:val="3"/>
        </w:numPr>
      </w:pPr>
      <w:r>
        <w:t xml:space="preserve">(5 min) Constituer le réservoir — on consolide la cartographie comme réservoir de sujets de partage, à piocher pour les futurs talks et REX.</w:t>
      </w:r>
    </w:p>
    <w:p>
      <w:pPr>
        <w:pStyle w:val="Heading2"/>
      </w:pPr>
      <w:r>
        <w:t xml:space="preserve">Livrable de l'atelier</w:t>
      </w:r>
    </w:p>
    <w:p>
      <w:pPr>
        <w:pStyle w:val="ListParagraph"/>
        <w:numPr>
          <w:ilvl w:val="0"/>
          <w:numId w:val="2"/>
        </w:numPr>
      </w:pPr>
      <w:r>
        <w:t xml:space="preserve">Cartographie des expertises de la squad : problèmes résolus, expertises individuelles et collectives.</w:t>
      </w:r>
    </w:p>
    <w:p>
      <w:pPr>
        <w:pStyle w:val="ListParagraph"/>
        <w:numPr>
          <w:ilvl w:val="0"/>
          <w:numId w:val="2"/>
        </w:numPr>
      </w:pPr>
      <w:r>
        <w:t xml:space="preserve">Qualification de l'intérêt pour d'autres équipes (expertise → utile à qui).</w:t>
      </w:r>
    </w:p>
    <w:p>
      <w:pPr>
        <w:pStyle w:val="ListParagraph"/>
        <w:numPr>
          <w:ilvl w:val="0"/>
          <w:numId w:val="2"/>
        </w:numPr>
      </w:pPr>
      <w:r>
        <w:t xml:space="preserve">Réservoir de sujets partageables pour alimenter lightning talks et REX.</w:t>
      </w:r>
    </w:p>
    <w:p>
      <w:pPr>
        <w:pStyle w:val="ListParagraph"/>
        <w:numPr>
          <w:ilvl w:val="0"/>
          <w:numId w:val="2"/>
        </w:numPr>
      </w:pPr>
      <w:r>
        <w:t xml:space="preserve">Board Klaxoon capturé.</w:t>
      </w:r>
    </w:p>
    <w:p>
      <w:pPr>
        <w:pStyle w:val="Heading2"/>
      </w:pPr>
      <w:r>
        <w:t xml:space="preserve">Critère de réussite</w:t>
      </w:r>
    </w:p>
    <w:p>
      <w:pPr>
        <w:spacing w:after="120"/>
      </w:pPr>
      <w:r>
        <w:t xml:space="preserve">La squad dispose d'une cartographie de ses expertises, formulées en problèmes résolus et qualifiées par leur intérêt pour les autres. Elle a découvert des savoir-faire qu'elle jugeait « évidents » et qui sont en fait partageables. Lors des prochains partages, l'équipe pioche un sujet dans ce réservoir au lieu de chercher de zéro — le partage devient alimenté et durable, pas occasionnel.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E75B6"/>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2026-06-09T08:48:18.426Z</dcterms:created>
  <dcterms:modified xsi:type="dcterms:W3CDTF">2026-06-09T08:48:18.441Z</dcterms:modified>
</cp:coreProperties>
</file>

<file path=docProps/custom.xml><?xml version="1.0" encoding="utf-8"?>
<Properties xmlns="http://schemas.openxmlformats.org/officeDocument/2006/custom-properties" xmlns:vt="http://schemas.openxmlformats.org/officeDocument/2006/docPropsVTypes"/>
</file>