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#57 — Autopsie de nos échecs de pipeline</w:t>
      </w:r>
    </w:p>
    <w:p>
      <w:pPr>
        <w:pBdr>
          <w:bottom w:val="single" w:color="2E75B6" w:sz="6" w:space="1"/>
        </w:pBdr>
        <w:spacing w:after="200"/>
      </w:pPr>
      <w:r>
        <w:rPr>
          <w:i/>
          <w:iCs/>
          <w:color w:val="666666"/>
        </w:rPr>
        <w:t xml:space="preserve">Axe Toolchain CI/CD — Question D02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Vos pipelines aboutissent-ils systématiquement sans intervention manuelle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Les pipelines échouent souvent, on relance à la main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OK rate (taux de succès des pipelines)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Catégorisation + Pareto (la cause dominante)</w:t>
            </w:r>
          </w:p>
        </w:tc>
      </w:tr>
    </w:tbl>
    <w:p>
      <w:pPr>
        <w:pStyle w:val="Heading2"/>
      </w:pPr>
      <w:r>
        <w:t xml:space="preserve">Problématique</w:t>
      </w:r>
    </w:p>
    <w:p>
      <w:pPr>
        <w:spacing w:after="120"/>
      </w:pPr>
      <w:r>
        <w:t xml:space="preserve">Les pipelines de la squad échouent souvent, et l'équipe a pris l'habitude de relancer à la main jusqu'à ce que ça passe. Ce réflexe « relance et ça finit par marcher » est dangereux : il masque le problème au lieu de le traiter, use la confiance dans le pipeline (« de toute façon il échoue tout le temps »), et fait perdre un temps considérable en relances. Mais avant de stabiliser, il faut comprendre POURQUOI ça échoue — et la plupart des squads n'en ont qu'une impression vague. Le sujet de cet atelier est de faire l'autopsie des 10 derniers échecs : les catégoriser ensemble, factuellement, pour faire ressortir la cause dominante. On ne corrige rien aujourd'hui ; on établit le diagnostic qui dira quoi attaquer en premier.</w:t>
      </w:r>
    </w:p>
    <w:p>
      <w:pPr>
        <w:pStyle w:val="Heading2"/>
      </w:pPr>
      <w:r>
        <w:t xml:space="preserve">Pourquoi commencer par catégoriser (réponse à porter)</w:t>
      </w:r>
    </w:p>
    <w:p>
      <w:pPr>
        <w:pStyle w:val="ListParagraph"/>
        <w:numPr>
          <w:ilvl w:val="0"/>
          <w:numId w:val="2"/>
        </w:numPr>
      </w:pPr>
      <w:r>
        <w:t xml:space="preserve">On ne peut pas stabiliser ce qu'on n'a pas diagnostiqué : tant que les échecs sont une masse floue (« ça échoue souvent »), on ne sait pas où agir. Catégoriser transforme cette impression en données : tel type d'échec revient X fois. Le diagnostic précède le traitement.</w:t>
      </w:r>
    </w:p>
    <w:p>
      <w:pPr>
        <w:pStyle w:val="ListParagraph"/>
        <w:numPr>
          <w:ilvl w:val="0"/>
          <w:numId w:val="2"/>
        </w:numPr>
      </w:pPr>
      <w:r>
        <w:t xml:space="preserve">Les échecs suivent presque toujours une loi de Pareto : une petite poignée de causes (tests instables, problèmes réseau, infra) génère la grande majorité des échecs. Identifier LA cause dominante permet d'obtenir le plus gros gain de stabilité avec le moins d'effort, en l'attaquant en premier.</w:t>
      </w:r>
    </w:p>
    <w:p>
      <w:pPr>
        <w:pStyle w:val="ListParagraph"/>
        <w:numPr>
          <w:ilvl w:val="0"/>
          <w:numId w:val="2"/>
        </w:numPr>
      </w:pPr>
      <w:r>
        <w:t xml:space="preserve">Catégoriser distingue les vrais échecs des faux : certains échecs révèlent un vrai bug (le pipeline fait son travail), d'autres sont des faux positifs (test flaky, réseau qui a hoqueté). Mélangés, ils donnent l'impression d'un pipeline défaillant ; séparés, ils appellent des traitements opposés. Cette distinction est cruciale et structure tout le reste de D02.</w:t>
      </w:r>
    </w:p>
    <w:p>
      <w:pPr>
        <w:pStyle w:val="ListParagraph"/>
        <w:numPr>
          <w:ilvl w:val="0"/>
          <w:numId w:val="2"/>
        </w:numPr>
      </w:pPr>
      <w:r>
        <w:t xml:space="preserve">Le diagnostic partagé crée l'envie de traiter : tant que chacun a sa théorie sur « pourquoi ça échoue », personne n'agit. Une autopsie collective, chiffrée, aligne la squad sur la vraie cause dominante et donne une cible commune à attaquer.</w:t>
      </w:r>
    </w:p>
    <w:p>
      <w:pPr>
        <w:pStyle w:val="Heading2"/>
      </w:pPr>
      <w:r>
        <w:t xml:space="preserve">Comment mener l'autopsie (leviers concrets)</w:t>
      </w:r>
    </w:p>
    <w:p>
      <w:pPr>
        <w:pStyle w:val="ListParagraph"/>
        <w:numPr>
          <w:ilvl w:val="0"/>
          <w:numId w:val="2"/>
        </w:numPr>
      </w:pPr>
      <w:r>
        <w:t xml:space="preserve">Partir des 10 derniers échecs réels, pas de souvenirs : on prend les pipelines échoués récents dans GitLab et on les examine un par un. Les faits, pas les impressions — c'est ce qui rend le diagnostic fiable.</w:t>
      </w:r>
    </w:p>
    <w:p>
      <w:pPr>
        <w:pStyle w:val="ListParagraph"/>
        <w:numPr>
          <w:ilvl w:val="0"/>
          <w:numId w:val="2"/>
        </w:numPr>
      </w:pPr>
      <w:r>
        <w:t xml:space="preserve">Définir des catégories claires avant de classer : par exemple tests instables (flaky), problème réseau, indisponibilité d'infra/runner, vrai bug de code, erreur de configuration du pipeline, dépendance externe. On range chaque échec dans une catégorie.</w:t>
      </w:r>
    </w:p>
    <w:p>
      <w:pPr>
        <w:pStyle w:val="ListParagraph"/>
        <w:numPr>
          <w:ilvl w:val="0"/>
          <w:numId w:val="2"/>
        </w:numPr>
      </w:pPr>
      <w:r>
        <w:t xml:space="preserve">Compter pour faire émerger le Pareto : une fois classés, on compte par catégorie. La catégorie qui domine saute aux yeux — c'est elle qu'on attaquera en priorité.</w:t>
      </w:r>
    </w:p>
    <w:p>
      <w:pPr>
        <w:pStyle w:val="ListParagraph"/>
        <w:numPr>
          <w:ilvl w:val="0"/>
          <w:numId w:val="2"/>
        </w:numPr>
      </w:pPr>
      <w:r>
        <w:t xml:space="preserve">Noter la nature (vrai échec vs faux positif) en parallèle : pour chaque échec, est-ce que le pipeline avait raison d'échouer (vrai bug attrapé) ou non (faux positif) ? Ce comptage prépare le travail sur la confiance dans le pipeline.</w:t>
      </w:r>
    </w:p>
    <w:p>
      <w:pPr>
        <w:pStyle w:val="Heading2"/>
      </w:pPr>
      <w:r>
        <w:t xml:space="preserve">Objectif de l'atelier</w:t>
      </w:r>
    </w:p>
    <w:p>
      <w:pPr>
        <w:spacing w:after="120"/>
      </w:pPr>
      <w:r>
        <w:t xml:space="preserve">À la sortie, la squad a examiné ses 10 derniers échecs de pipeline, les a catégorisés factuellement, et a fait ressortir la cause dominante (le Pareto des échecs) ainsi que la proportion de vrais échecs vs faux positifs. Elle dispose d'un diagnostic chiffré et partagé qui désigne quoi attaquer en premier pour stabiliser — sans avoir encore rien corrigé, mais en sachant désormais où porter l'effort.</w:t>
      </w:r>
    </w:p>
    <w:p>
      <w:pPr>
        <w:pStyle w:val="Heading2"/>
      </w:pPr>
      <w:r>
        <w:t xml:space="preserve">Board Klaxoon</w:t>
      </w:r>
    </w:p>
    <w:p>
      <w:pPr>
        <w:spacing w:after="120"/>
      </w:pPr>
      <w:r>
        <w:rPr>
          <w:b/>
          <w:bCs/>
        </w:rPr>
        <w:t xml:space="preserve">Template recommandé : </w:t>
      </w:r>
      <w:r>
        <w:t xml:space="preserve">Tableau de tri + diagramme de Pareto.</w:t>
      </w:r>
    </w:p>
    <w:p>
      <w:pPr>
        <w:pStyle w:val="ListParagraph"/>
        <w:numPr>
          <w:ilvl w:val="0"/>
          <w:numId w:val="2"/>
        </w:numPr>
      </w:pPr>
      <w:r>
        <w:t xml:space="preserve">Zone « Nos 10 derniers échecs » — un post-it par échec récent, avec le lien vers le pipeline GitLab et un mot sur ce qui a planté.</w:t>
      </w:r>
    </w:p>
    <w:p>
      <w:pPr>
        <w:pStyle w:val="ListParagraph"/>
        <w:numPr>
          <w:ilvl w:val="0"/>
          <w:numId w:val="2"/>
        </w:numPr>
      </w:pPr>
      <w:r>
        <w:t xml:space="preserve">Colonnes « Catégories » — flaky / réseau / infra-runner / vrai bug / config pipeline / dépendance externe. On range chaque échec.</w:t>
      </w:r>
    </w:p>
    <w:p>
      <w:pPr>
        <w:pStyle w:val="ListParagraph"/>
        <w:numPr>
          <w:ilvl w:val="0"/>
          <w:numId w:val="2"/>
        </w:numPr>
      </w:pPr>
      <w:r>
        <w:t xml:space="preserve">Compteur « Pareto » — le décompte par catégorie, qui fait ressortir visuellement la cause dominante.</w:t>
      </w:r>
    </w:p>
    <w:p>
      <w:pPr>
        <w:pStyle w:val="ListParagraph"/>
        <w:numPr>
          <w:ilvl w:val="0"/>
          <w:numId w:val="2"/>
        </w:numPr>
      </w:pPr>
      <w:r>
        <w:t xml:space="preserve">Marqueur « Vrai échec / Faux positif » — sur chaque échec, pour mesurer la part de faux positifs (prépare).</w:t>
      </w:r>
    </w:p>
    <w:p>
      <w:pPr>
        <w:pStyle w:val="Heading2"/>
      </w:pPr>
      <w:r>
        <w:t xml:space="preserve">Déroulé minuté</w:t>
      </w:r>
    </w:p>
    <w:p>
      <w:pPr>
        <w:pStyle w:val="ListParagraph"/>
        <w:numPr>
          <w:ilvl w:val="0"/>
          <w:numId w:val="3"/>
        </w:numPr>
      </w:pPr>
      <w:r>
        <w:t xml:space="preserve">(5 min) Cadrage — l'animateur pose la règle : aujourd'hui on diagnostique, on ne corrige pas. Objectif : trouver la cause dominante de nos échecs.</w:t>
      </w:r>
    </w:p>
    <w:p>
      <w:pPr>
        <w:pStyle w:val="ListParagraph"/>
        <w:numPr>
          <w:ilvl w:val="0"/>
          <w:numId w:val="3"/>
        </w:numPr>
      </w:pPr>
      <w:r>
        <w:t xml:space="preserve">(10 min) Rassembler les 10 échecs — la squad sort de GitLab les 10 derniers pipelines échoués et les pose, avec un mot sur ce qui a planté.</w:t>
      </w:r>
    </w:p>
    <w:p>
      <w:pPr>
        <w:pStyle w:val="ListParagraph"/>
        <w:numPr>
          <w:ilvl w:val="0"/>
          <w:numId w:val="3"/>
        </w:numPr>
      </w:pPr>
      <w:r>
        <w:t xml:space="preserve">(10 min) Définir les catégories — l'équipe convient des catégories d'échec (flaky, réseau, infra, vrai bug, config, dépendance).</w:t>
      </w:r>
    </w:p>
    <w:p>
      <w:pPr>
        <w:pStyle w:val="ListParagraph"/>
        <w:numPr>
          <w:ilvl w:val="0"/>
          <w:numId w:val="3"/>
        </w:numPr>
      </w:pPr>
      <w:r>
        <w:t xml:space="preserve">(10 min) Classer et marquer — on range chaque échec dans sa catégorie, et on note s'il s'agissait d'un vrai échec ou d'un faux positif.</w:t>
      </w:r>
    </w:p>
    <w:p>
      <w:pPr>
        <w:pStyle w:val="ListParagraph"/>
        <w:numPr>
          <w:ilvl w:val="0"/>
          <w:numId w:val="3"/>
        </w:numPr>
      </w:pPr>
      <w:r>
        <w:t xml:space="preserve">(5 min) Lire le Pareto — on compte par catégorie ; la cause dominante apparaît. On note aussi la part de faux positifs.</w:t>
      </w:r>
    </w:p>
    <w:p>
      <w:pPr>
        <w:pStyle w:val="ListParagraph"/>
        <w:numPr>
          <w:ilvl w:val="0"/>
          <w:numId w:val="3"/>
        </w:numPr>
      </w:pPr>
      <w:r>
        <w:t xml:space="preserve">(5 min) Conclure le diagnostic — on acte la cause dominante à attaquer en priorité (objet de l'atelier) et la proportion de faux positifs (objet du nos tests dans le miroir : vrais échecs ou faux positifs ?).</w:t>
      </w:r>
    </w:p>
    <w:p>
      <w:pPr>
        <w:pStyle w:val="Heading2"/>
      </w:pPr>
      <w:r>
        <w:t xml:space="preserve">Livrable de l'atelier</w:t>
      </w:r>
    </w:p>
    <w:p>
      <w:pPr>
        <w:pStyle w:val="ListParagraph"/>
        <w:numPr>
          <w:ilvl w:val="0"/>
          <w:numId w:val="2"/>
        </w:numPr>
      </w:pPr>
      <w:r>
        <w:t xml:space="preserve">Les 10 derniers échecs catégorisés, avec le décompte par catégorie (Pareto).</w:t>
      </w:r>
    </w:p>
    <w:p>
      <w:pPr>
        <w:pStyle w:val="ListParagraph"/>
        <w:numPr>
          <w:ilvl w:val="0"/>
          <w:numId w:val="2"/>
        </w:numPr>
      </w:pPr>
      <w:r>
        <w:t xml:space="preserve">La cause dominante identifiée, à attaquer en priorité.</w:t>
      </w:r>
    </w:p>
    <w:p>
      <w:pPr>
        <w:pStyle w:val="ListParagraph"/>
        <w:numPr>
          <w:ilvl w:val="0"/>
          <w:numId w:val="2"/>
        </w:numPr>
      </w:pPr>
      <w:r>
        <w:t xml:space="preserve">La proportion de vrais échecs vs faux positifs.</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a remplacé l'impression vague (« ça échoue souvent ») par un diagnostic chiffré et partagé : elle sait quelle catégorie d'échec domine et quelle part de ses échecs sont des faux positifs. Elle a une cible claire pour la stabilisation à venir et un point de départ mesuré du Pipeline OK rate. Le réflexe « relancer jusqu'à ce que ça passe » commence à céder la place à « comprendre puis corriger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2026-06-09T12:07:44.095Z</dcterms:created>
  <dcterms:modified xsi:type="dcterms:W3CDTF">2026-06-09T12:07:44.095Z</dcterms:modified>
</cp:coreProperties>
</file>

<file path=docProps/custom.xml><?xml version="1.0" encoding="utf-8"?>
<Properties xmlns="http://schemas.openxmlformats.org/officeDocument/2006/custom-properties" xmlns:vt="http://schemas.openxmlformats.org/officeDocument/2006/docPropsVTypes"/>
</file>