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#68 — Notre première release</w:t>
      </w:r>
    </w:p>
    <w:p>
      <w:pPr>
        <w:spacing w:after="160"/>
      </w:pPr>
      <w:r>
        <w:rPr>
          <w:i/>
          <w:iCs/>
        </w:rPr>
        <w:t xml:space="preserve">Axe Toolchain CI/CD — Question 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un système de versioning avec des releases taguées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Aucun tag, aucune release : poser le premier geste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ouvert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Releases taguées (cible : passer de 0 à 1, puis systématiser)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on crée un vrai tag et une vraie release sur le dépôt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Déploiement via main posé — on tague ce qui part en prod</w:t>
            </w:r>
          </w:p>
        </w:tc>
      </w:tr>
    </w:tbl>
    <w:p>
      <w:pPr>
        <w:pStyle w:val="Heading2"/>
      </w:pPr>
      <w:r>
        <w:t xml:space="preserve">Problématique</w:t>
      </w:r>
    </w:p>
    <w:p>
      <w:pPr>
        <w:spacing w:after="120"/>
      </w:pPr>
      <w:r>
        <w:t xml:space="preserve">La squad livre, mais rien n’est versionné : pas de tag, pas de release. Ce qui part en production n’a pas de nom. Impossible de dire précisément « quelle version tourne en prod », impossible pour une équipe qui dépend de la squad de s’accrocher à un point fixe, impossible de revenir proprement à un état connu en cas de souci. On déploie des commits anonymes dans un flux continu. Le sujet de cet atelier est de poser le tout premier geste de versioning : créer ensemble le premier tag et la première release GitLab sur le dépôt réel, et comprendre au passage pourquoi vMAJOR.MINOR.PATCH n’est pas une bureaucratie mais un contrat. On ne cherche pas encore à tout automatiser — on pose le premier jalon et on lui donne du sens.</w:t>
      </w:r>
    </w:p>
    <w:p>
      <w:pPr>
        <w:pStyle w:val="Heading2"/>
      </w:pPr>
      <w:r>
        <w:t xml:space="preserve">Pourquoi versionner (réponse à porter)</w:t>
      </w:r>
    </w:p>
    <w:p>
      <w:pPr>
        <w:pStyle w:val="ListParagraph"/>
        <w:numPr>
          <w:ilvl w:val="0"/>
          <w:numId w:val="2"/>
        </w:numPr>
        <w:spacing w:after="80"/>
      </w:pPr>
      <w:r>
        <w:t xml:space="preserve">Un déploiement sans version est un déploiement sans nom : tant qu’on ne tague pas, « ce qui est en prod » se décrit par un hash de commit que personne ne retient. Un tag donne un nom stable à un état précis du code — on peut en parler, le retrouver, y revenir. C’est la différence entre « la version qui a planté » et « le commit a3f9c2 de mardi soir, enfin je crois ».</w:t>
      </w:r>
    </w:p>
    <w:p>
      <w:pPr>
        <w:pStyle w:val="ListParagraph"/>
        <w:numPr>
          <w:ilvl w:val="0"/>
          <w:numId w:val="2"/>
        </w:numPr>
        <w:spacing w:after="80"/>
      </w:pPr>
      <w:r>
        <w:t xml:space="preserve">La version est un contrat pour les équipes qui dépendent de vous : dès qu’une autre squad consomme votre livrable (une lib, une API, un service), elle a besoin de s’accrocher à un point fixe et de savoir ce qui change quand elle met à jour. Le semantic versioning EST ce contrat : MAJOR = ça casse, MINOR = ça ajoute sans casser, PATCH = ça corrige. Le numéro parle avant même de lire le changelog.</w:t>
      </w:r>
    </w:p>
    <w:p>
      <w:pPr>
        <w:pStyle w:val="ListParagraph"/>
        <w:numPr>
          <w:ilvl w:val="0"/>
          <w:numId w:val="2"/>
        </w:numPr>
        <w:spacing w:after="80"/>
      </w:pPr>
      <w:r>
        <w:t xml:space="preserve">Le tag rend le retour arrière possible et propre : sans version posée, revenir à « l’état d’avant » est une chasse au commit. Avec des releases taguées, le rollback vise un point nommé et reconstituable. En production bancaire, pouvoir redéployer exactement la version N-1 n’est pas un confort, c’est un filet de sécurité.</w:t>
      </w:r>
    </w:p>
    <w:p>
      <w:pPr>
        <w:pStyle w:val="ListParagraph"/>
        <w:numPr>
          <w:ilvl w:val="0"/>
          <w:numId w:val="2"/>
        </w:numPr>
        <w:spacing w:after="80"/>
      </w:pPr>
      <w:r>
        <w:t xml:space="preserve">L’auditabilité commence au tag : pouvoir affirmer « la version 1.2.0 a été déployée le 14 mars, voici son contenu exact » est une exigence de traçabilité native en banque. Tant que rien n’est tagué, cette phrase est impossible à prononcer honnêtement.</w:t>
      </w:r>
    </w:p>
    <w:p>
      <w:pPr>
        <w:pStyle w:val="Heading2"/>
      </w:pPr>
      <w:r>
        <w:t xml:space="preserve">Comment poser le premier jalon (leviers concrets)</w:t>
      </w:r>
    </w:p>
    <w:p>
      <w:pPr>
        <w:pStyle w:val="ListParagraph"/>
        <w:numPr>
          <w:ilvl w:val="0"/>
          <w:numId w:val="2"/>
        </w:numPr>
        <w:spacing w:after="80"/>
      </w:pPr>
      <w:r>
        <w:rPr>
          <w:b w:val="false"/>
          <w:bCs w:val="false"/>
        </w:rPr>
        <w:t xml:space="preserve">Choisir le premier numéro et le poser comme tag : </w:t>
      </w:r>
      <w:r>
        <w:t xml:space="preserve">on ne se demande pas si le projet « mérite » une v1 — on choisit un point de départ assumé (souvent v1.0.0, ou v0.1.0 si la squad veut signaler que l’API n’est pas encore stable) et on crée le tag sur le commit de main qui correspond à ce qui tourne en prod.</w:t>
      </w:r>
    </w:p>
    <w:p>
      <w:pPr>
        <w:pStyle w:val="ListParagraph"/>
        <w:numPr>
          <w:ilvl w:val="0"/>
          <w:numId w:val="2"/>
        </w:numPr>
        <w:spacing w:after="80"/>
      </w:pPr>
      <w:r>
        <w:t xml:space="preserve">Transformer le tag en release GitLab : un tag est un point dans Git ; une release GitLab est ce tag habillé d’un titre, d’une description (ce que contient cette version) et, si pertinent, de liens vers les artefacts. C’est la release, pas le tag nu, qui devient lisible par les équipes qui dépendent de vous.</w:t>
      </w:r>
    </w:p>
    <w:p>
      <w:pPr>
        <w:pStyle w:val="ListParagraph"/>
        <w:numPr>
          <w:ilvl w:val="0"/>
          <w:numId w:val="2"/>
        </w:numPr>
        <w:spacing w:after="80"/>
      </w:pPr>
      <w:r>
        <w:t xml:space="preserve">Donner du sens à MAJOR.MINOR.PATCH tout de suite : poser ensemble, en une phrase chacun, ce qui déclenche un incrément de chaque niveau pour CE projet. L’objectif n’est pas de réciter la norme mais que la squad sache, au prochain changement, si c’est un PATCH ou un MINOR. La règle se fixe pendant qu’on a un cas concret sous les yeux.</w:t>
      </w:r>
    </w:p>
    <w:p>
      <w:pPr>
        <w:pStyle w:val="ListParagraph"/>
        <w:numPr>
          <w:ilvl w:val="0"/>
          <w:numId w:val="2"/>
        </w:numPr>
        <w:spacing w:after="80"/>
      </w:pPr>
      <w:r>
        <w:t xml:space="preserve">Ancrer le tag sur main, jamais ailleurs : on tague le commit de main qui part en prod (cohérent avec). Une version taguée sur une branche de feature ne veut rien dire — elle pointe un état qui n’a pas été validé. Le tag suit la source de vérité.</w:t>
      </w:r>
    </w:p>
    <w:p>
      <w:pPr>
        <w:pStyle w:val="Heading2"/>
      </w:pPr>
      <w:r>
        <w:t xml:space="preserve">Exemple de première release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 1. Se placer sur le commit de main qui est EN PROD</w:t>
            </w:r>
          </w:p>
          <w:p>
            <w:r>
              <w:rPr>
                <w:rFonts w:ascii="Consolas" w:cs="Consolas" w:eastAsia="Consolas" w:hAnsi="Consolas"/>
                <w:sz w:val="18"/>
                <w:szCs w:val="18"/>
              </w:rPr>
              <w:t xml:space="preserve"># (le tag nomme un état réel, pas un brouillon)</w:t>
            </w:r>
          </w:p>
          <w:p>
            <w:r>
              <w:rPr>
                <w:rFonts w:ascii="Consolas" w:cs="Consolas" w:eastAsia="Consolas" w:hAnsi="Consolas"/>
                <w:sz w:val="18"/>
                <w:szCs w:val="18"/>
              </w:rPr>
              <w:t xml:space="preserve"> </w:t>
            </w:r>
          </w:p>
          <w:p>
            <w:r>
              <w:rPr>
                <w:rFonts w:ascii="Consolas" w:cs="Consolas" w:eastAsia="Consolas" w:hAnsi="Consolas"/>
                <w:sz w:val="18"/>
                <w:szCs w:val="18"/>
              </w:rPr>
              <w:t xml:space="preserve"># 2. Créer le tag annoté + la release via l'UI GitLab</w:t>
            </w:r>
          </w:p>
          <w:p>
            <w:r>
              <w:rPr>
                <w:rFonts w:ascii="Consolas" w:cs="Consolas" w:eastAsia="Consolas" w:hAnsi="Consolas"/>
                <w:sz w:val="18"/>
                <w:szCs w:val="18"/>
              </w:rPr>
              <w:t xml:space="preserve"># Deploy &gt; Releases &gt; New release</w:t>
            </w:r>
          </w:p>
          <w:p>
            <w:r>
              <w:rPr>
                <w:rFonts w:ascii="Consolas" w:cs="Consolas" w:eastAsia="Consolas" w:hAnsi="Consolas"/>
                <w:sz w:val="18"/>
                <w:szCs w:val="18"/>
              </w:rPr>
              <w:t xml:space="preserve"># Tag name : v1.0.0 (créé depuis main)</w:t>
            </w:r>
          </w:p>
          <w:p>
            <w:r>
              <w:rPr>
                <w:rFonts w:ascii="Consolas" w:cs="Consolas" w:eastAsia="Consolas" w:hAnsi="Consolas"/>
                <w:sz w:val="18"/>
                <w:szCs w:val="18"/>
              </w:rPr>
              <w:t xml:space="preserve"># Release title : v1.0.0 — première version taguée</w:t>
            </w:r>
          </w:p>
          <w:p>
            <w:r>
              <w:rPr>
                <w:rFonts w:ascii="Consolas" w:cs="Consolas" w:eastAsia="Consolas" w:hAnsi="Consolas"/>
                <w:sz w:val="18"/>
                <w:szCs w:val="18"/>
              </w:rPr>
              <w:t xml:space="preserve"># Milestone/notes : ce que contient cette version</w:t>
            </w:r>
          </w:p>
          <w:p>
            <w:r>
              <w:rPr>
                <w:rFonts w:ascii="Consolas" w:cs="Consolas" w:eastAsia="Consolas" w:hAnsi="Consolas"/>
                <w:sz w:val="18"/>
                <w:szCs w:val="18"/>
              </w:rPr>
              <w:t xml:space="preserve"> </w:t>
            </w:r>
          </w:p>
          <w:p>
            <w:r>
              <w:rPr>
                <w:rFonts w:ascii="Consolas" w:cs="Consolas" w:eastAsia="Consolas" w:hAnsi="Consolas"/>
                <w:sz w:val="18"/>
                <w:szCs w:val="18"/>
              </w:rPr>
              <w:t xml:space="preserve"># Équivalent en ligne de commande (pour la culture) :</w:t>
            </w:r>
          </w:p>
          <w:p>
            <w:r>
              <w:rPr>
                <w:rFonts w:ascii="Consolas" w:cs="Consolas" w:eastAsia="Consolas" w:hAnsi="Consolas"/>
                <w:sz w:val="18"/>
                <w:szCs w:val="18"/>
              </w:rPr>
              <w:t xml:space="preserve">git tag -a v1.0.0 -m "Première version taguée"</w:t>
            </w:r>
          </w:p>
          <w:p>
            <w:r>
              <w:rPr>
                <w:rFonts w:ascii="Consolas" w:cs="Consolas" w:eastAsia="Consolas" w:hAnsi="Consolas"/>
                <w:sz w:val="18"/>
                <w:szCs w:val="18"/>
              </w:rPr>
              <w:t xml:space="preserve">git push origin v1.0.0</w:t>
            </w:r>
          </w:p>
          <w:p>
            <w:r>
              <w:rPr>
                <w:rFonts w:ascii="Consolas" w:cs="Consolas" w:eastAsia="Consolas" w:hAnsi="Consolas"/>
                <w:sz w:val="18"/>
                <w:szCs w:val="18"/>
              </w:rPr>
              <w:t xml:space="preserve"> </w:t>
            </w:r>
          </w:p>
          <w:p>
            <w:r>
              <w:rPr>
                <w:rFonts w:ascii="Consolas" w:cs="Consolas" w:eastAsia="Consolas" w:hAnsi="Consolas"/>
                <w:sz w:val="18"/>
                <w:szCs w:val="18"/>
              </w:rPr>
              <w:t xml:space="preserve"># Règle d'incrément posée par la squad (exemple) :</w:t>
            </w:r>
          </w:p>
          <w:p>
            <w:r>
              <w:rPr>
                <w:rFonts w:ascii="Consolas" w:cs="Consolas" w:eastAsia="Consolas" w:hAnsi="Consolas"/>
                <w:sz w:val="18"/>
                <w:szCs w:val="18"/>
              </w:rPr>
              <w:t xml:space="preserve"># PATCH (1.0.1) : correctif, aucun changement de comportement visible</w:t>
            </w:r>
          </w:p>
          <w:p>
            <w:r>
              <w:rPr>
                <w:rFonts w:ascii="Consolas" w:cs="Consolas" w:eastAsia="Consolas" w:hAnsi="Consolas"/>
                <w:sz w:val="18"/>
                <w:szCs w:val="18"/>
              </w:rPr>
              <w:t xml:space="preserve"># MINOR (1.1.0) : nouvelle capacité, rétrocompatible</w:t>
            </w:r>
          </w:p>
          <w:p>
            <w:r>
              <w:rPr>
                <w:rFonts w:ascii="Consolas" w:cs="Consolas" w:eastAsia="Consolas" w:hAnsi="Consolas"/>
                <w:sz w:val="18"/>
                <w:szCs w:val="18"/>
              </w:rPr>
              <w:t xml:space="preserve"># MAJOR (2.0.0) : rupture, les consommateurs doivent adapter</w:t>
            </w:r>
          </w:p>
        </w:tc>
      </w:tr>
    </w:tbl>
    <w:p>
      <w:pPr>
        <w:pStyle w:val="Heading2"/>
      </w:pPr>
      <w:r>
        <w:t xml:space="preserve">Objectif de l’atelier</w:t>
      </w:r>
    </w:p>
    <w:p>
      <w:pPr>
        <w:spacing w:after="120"/>
      </w:pPr>
      <w:r>
        <w:t xml:space="preserve">À la sortie, le dépôt de la squad porte sa première release taguée : un tag posé sur le commit de main qui est en production, transformé en release GitLab avec un titre et une description. La squad a posé, sur un cas concret, sa règle d’incrément MAJOR.MINOR.PATCH — elle saura nommer le prochain changement. On est passé de zéro version à une version nommée, reconstituable et lisible par les équipes qui en dépendent. La métrique Releases taguées passe de 0 à 1 — et surtout, le geste a du sens, ce qui prépare sa systématisation aux paliers suivants.</w:t>
      </w:r>
    </w:p>
    <w:p>
      <w:pPr>
        <w:pStyle w:val="Heading2"/>
      </w:pPr>
      <w:r>
        <w:t xml:space="preserve">Board Klaxoon</w:t>
      </w:r>
    </w:p>
    <w:p>
      <w:pPr>
        <w:spacing w:after="120"/>
      </w:pPr>
      <w:r>
        <w:rPr>
          <w:b w:val="false"/>
          <w:bCs w:val="false"/>
        </w:rPr>
        <w:t xml:space="preserve">Template recommandé : Checklist de premier jalon (l’essentiel est en hands-on sur le dépôt).</w:t>
      </w:r>
    </w:p>
    <w:p>
      <w:pPr>
        <w:pStyle w:val="ListParagraph"/>
        <w:numPr>
          <w:ilvl w:val="0"/>
          <w:numId w:val="2"/>
        </w:numPr>
        <w:spacing w:after="80"/>
      </w:pPr>
      <w:r>
        <w:t xml:space="preserve">Zone « Le tag » — le tag de version posé sur le commit de main réellement en prod.</w:t>
      </w:r>
    </w:p>
    <w:p>
      <w:pPr>
        <w:pStyle w:val="ListParagraph"/>
        <w:numPr>
          <w:ilvl w:val="0"/>
          <w:numId w:val="2"/>
        </w:numPr>
        <w:spacing w:after="80"/>
      </w:pPr>
      <w:r>
        <w:t xml:space="preserve">Zone « La release » — la release GitLab habillée : titre, description du contenu de la version.</w:t>
      </w:r>
    </w:p>
    <w:p>
      <w:pPr>
        <w:pStyle w:val="ListParagraph"/>
        <w:numPr>
          <w:ilvl w:val="0"/>
          <w:numId w:val="2"/>
        </w:numPr>
        <w:spacing w:after="80"/>
      </w:pPr>
      <w:r>
        <w:t xml:space="preserve">Zone « Notre règle d’incrément » — la phrase posée par la squad : qu’est-ce qui déclenche un MAJOR, un MINOR, un PATCH ici.</w:t>
      </w:r>
    </w:p>
    <w:p>
      <w:pPr>
        <w:pStyle w:val="ListParagraph"/>
        <w:numPr>
          <w:ilvl w:val="0"/>
          <w:numId w:val="2"/>
        </w:numPr>
        <w:spacing w:after="80"/>
      </w:pPr>
      <w:r>
        <w:t xml:space="preserve">Zone « Prochain pas » — l’engagement : la prochaine mise en prod sera taguée elle aussi (amorce de la systématisation).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constat : ce qui part en prod n’a pas de nom, et l’objectif du jour : poser la première version taguée, avec du sens.</w:t>
      </w:r>
    </w:p>
    <w:p>
      <w:pPr>
        <w:pStyle w:val="ListParagraph"/>
        <w:numPr>
          <w:ilvl w:val="0"/>
          <w:numId w:val="2"/>
        </w:numPr>
        <w:spacing w:after="80"/>
      </w:pPr>
      <w:r>
        <w:rPr>
          <w:b/>
          <w:bCs/>
        </w:rPr>
        <w:t xml:space="preserve">(10 min) Pourquoi versionner</w:t>
      </w:r>
      <w:r>
        <w:t xml:space="preserve"> — courte mise en commun : à quoi sert un numéro de version pour la squad et pour ceux qui dépendent d’elle. On fait émerger un cas vécu (« quelle version tournait quand ça a planté ? »).</w:t>
      </w:r>
    </w:p>
    <w:p>
      <w:pPr>
        <w:pStyle w:val="ListParagraph"/>
        <w:numPr>
          <w:ilvl w:val="0"/>
          <w:numId w:val="2"/>
        </w:numPr>
        <w:spacing w:after="80"/>
      </w:pPr>
      <w:r>
        <w:rPr>
          <w:b/>
          <w:bCs/>
        </w:rPr>
        <w:t xml:space="preserve">(10 min) Poser le tag</w:t>
      </w:r>
      <w:r>
        <w:t xml:space="preserve"> — sur le dépôt réel, on identifie le commit de main qui est en prod et on crée le premier tag de version dessus.</w:t>
      </w:r>
    </w:p>
    <w:p>
      <w:pPr>
        <w:pStyle w:val="ListParagraph"/>
        <w:numPr>
          <w:ilvl w:val="0"/>
          <w:numId w:val="2"/>
        </w:numPr>
        <w:spacing w:after="80"/>
      </w:pPr>
      <w:r>
        <w:rPr>
          <w:b/>
          <w:bCs/>
        </w:rPr>
        <w:t xml:space="preserve">(10 min) Créer la release GitLab</w:t>
      </w:r>
      <w:r>
        <w:t xml:space="preserve"> — on transforme le tag en release : titre, description du contenu. La version devient lisible.</w:t>
      </w:r>
    </w:p>
    <w:p>
      <w:pPr>
        <w:pStyle w:val="ListParagraph"/>
        <w:numPr>
          <w:ilvl w:val="0"/>
          <w:numId w:val="2"/>
        </w:numPr>
        <w:spacing w:after="80"/>
      </w:pPr>
      <w:r>
        <w:rPr>
          <w:b/>
          <w:bCs/>
        </w:rPr>
        <w:t xml:space="preserve">(5 min) Poser la règle d’incrément</w:t>
      </w:r>
      <w:r>
        <w:t xml:space="preserve"> — ensemble, en une phrase par niveau, ce qui déclenche un MAJOR / MINOR / PATCH pour ce projet. On l’écrit sur le board.</w:t>
      </w:r>
    </w:p>
    <w:p>
      <w:pPr>
        <w:pStyle w:val="ListParagraph"/>
        <w:numPr>
          <w:ilvl w:val="0"/>
          <w:numId w:val="2"/>
        </w:numPr>
        <w:spacing w:after="80"/>
      </w:pPr>
      <w:r>
        <w:rPr>
          <w:b/>
          <w:bCs/>
        </w:rPr>
        <w:t xml:space="preserve">(5 min) Débrief</w:t>
      </w:r>
      <w:r>
        <w:t xml:space="preserve"> — on constate : la squad a une version nommée, reconstituable, et une règle pour la suivante. On prend l’engagement de taguer la prochaine mise en prod.</w:t>
      </w:r>
    </w:p>
    <w:p>
      <w:pPr>
        <w:pStyle w:val="Heading2"/>
      </w:pPr>
      <w:r>
        <w:t xml:space="preserve">Livrable de l’atelier</w:t>
      </w:r>
    </w:p>
    <w:p>
      <w:pPr>
        <w:pStyle w:val="ListParagraph"/>
        <w:numPr>
          <w:ilvl w:val="0"/>
          <w:numId w:val="2"/>
        </w:numPr>
        <w:spacing w:after="80"/>
      </w:pPr>
      <w:r>
        <w:t xml:space="preserve">Le premier tag de version posé sur le commit de main réellement en production.</w:t>
      </w:r>
    </w:p>
    <w:p>
      <w:pPr>
        <w:pStyle w:val="ListParagraph"/>
        <w:numPr>
          <w:ilvl w:val="0"/>
          <w:numId w:val="2"/>
        </w:numPr>
        <w:spacing w:after="80"/>
      </w:pPr>
      <w:r>
        <w:t xml:space="preserve">La première release GitLab : tag habillé d’un titre et d’une description de contenu.</w:t>
      </w:r>
    </w:p>
    <w:p>
      <w:pPr>
        <w:pStyle w:val="ListParagraph"/>
        <w:numPr>
          <w:ilvl w:val="0"/>
          <w:numId w:val="2"/>
        </w:numPr>
        <w:spacing w:after="80"/>
      </w:pPr>
      <w:r>
        <w:t xml:space="preserve">La règle d’incrément MAJOR.MINOR.PATCH de la squad, posée sur un cas concret et écrite sur le board.</w:t>
      </w:r>
    </w:p>
    <w:p>
      <w:pPr>
        <w:pStyle w:val="ListParagraph"/>
        <w:numPr>
          <w:ilvl w:val="0"/>
          <w:numId w:val="2"/>
        </w:numPr>
        <w:spacing w:after="80"/>
      </w:pPr>
      <w:r>
        <w:t xml:space="preserve">L’engagement de taguer la prochaine mise en production (amorce de systématisation).</w:t>
      </w:r>
    </w:p>
    <w:p>
      <w:pPr>
        <w:pStyle w:val="Heading2"/>
      </w:pPr>
      <w:r>
        <w:t xml:space="preserve">Note modèle de branches (contexte LCL)</w:t>
      </w:r>
    </w:p>
    <w:p>
      <w:pPr>
        <w:spacing w:after="120"/>
      </w:pPr>
      <w:r>
        <w:t xml:space="preserve">La squad tague le commit de main qui part en prod, quel que soit son modèle. En GitFlow ou Feature Branching — les modèles majoritaires ici — le tag se pose au moment où la version est mergée dans main et déployée. En Trunk-Based (rare dans nos squads), le geste est identique mais plus fréquent : chaque déploiement taguable est un commit de main. Le principe ne change pas : on tague la source de vérité, jamais une branche de travail.</w:t>
      </w:r>
    </w:p>
    <w:p>
      <w:pPr>
        <w:pStyle w:val="Heading2"/>
      </w:pPr>
      <w:r>
        <w:t xml:space="preserve">Critère de réussite</w:t>
      </w:r>
    </w:p>
    <w:p>
      <w:pPr>
        <w:spacing w:after="120"/>
      </w:pPr>
      <w:r>
        <w:t xml:space="preserve">Le dépôt de la squad porte sa première release taguée, posée sur le commit de main réellement en production et habillée en release GitLab lisible. La squad sait désormais nommer ce qui tourne en prod, peut y revenir, et dispose d’une règle d’incrément qu’elle a posée elle-même sur un cas concret. La métrique Releases taguées est passée de 0 à 1, avec l’engagement de taguer la suivante. La question D04 est amorcée à son palier d’entrée : le versioning existe, il a du sens, et il ne demande plus qu’à être systématisé.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2026-06-26T08:17:37.776Z</dcterms:created>
  <dcterms:modified xsi:type="dcterms:W3CDTF">2026-06-26T08:17:37.776Z</dcterms:modified>
</cp:coreProperties>
</file>

<file path=docProps/custom.xml><?xml version="1.0" encoding="utf-8"?>
<Properties xmlns="http://schemas.openxmlformats.org/officeDocument/2006/custom-properties" xmlns:vt="http://schemas.openxmlformats.org/officeDocument/2006/docPropsVTypes"/>
</file>