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#114 — Une date d’expiration sur chaque flag</w:t>
      </w:r>
    </w:p>
    <w:p>
      <w:pPr>
        <w:spacing w:after="160"/>
      </w:pPr>
      <w:r>
        <w:rPr>
          <w:i/>
          <w:iCs/>
        </w:rPr>
        <w:t xml:space="preserve">Axe Pratiques DevOps — Question P02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Pratiques DevOps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(P02)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feature flags obsolètes sont-ils régulièrement nettoyés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Progrès 🟡 — Nettoyage ponctuel : prévenir l’obsolescence à la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(Dev + Ops), écran partagé, outil de flags et convention de création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Flags obsolètes (rendus détectables par une date d’expiration)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Atelier de pratique : ajouter une date d’expiration à la création de chaque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Rituel de revue en place, systématisation des flags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Le rituel trimestriel repère les flags obsolètes — mais il doit encore JUGER, à chaque revue, si un flag est devenu un zombie. Ce jugement prend du temps et reste subjectif. Il existe un moyen de rendre l’obsolescence objective et détectable d’avance : donner à chaque flag, dès sa création, une DATE D’EXPIRATION. « Ce flag de déploiement doit être retiré avant fin septembre. » Passé cette date, le flag est signalé comme expiré — sans qu’on ait à juger. Le sujet de cet atelier est d’ancrer cette pratique : ajouter une date d’expiration à chaque nouveau flag dès sa création. C’est le critère objectif qui transforme « est-ce un zombie ? » en « est-il expiré ? », et qui prépare l’automatisation. C’est, pour les flags, l’équivalent du seuil d’âge des branches.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Le lien direct avec la systématisation de P01</w:t>
            </w:r>
          </w:p>
          <w:p>
            <w:pPr>
              <w:spacing w:after="60"/>
            </w:pPr>
            <w:r>
              <w:t xml:space="preserve">Cet atelier est la réponse en miroir à la décision prise au systématiser : toute nouvelle fonctionnalité visible passe par un flag. En systématisant les flags (« toute nouvelle fonctionnalité visible passe par un flag »), la squad a choisi de créer beaucoup de flags — et a assumé, en contrepartie, l’engagement de les retirer. La date d’expiration EST cet engagement, rendu concret : à chaque flag créé (donc, désormais, très souvent), on fixe sa date de retrait. Sans cette pratique, la systématisation du systématiser : toute nouvelle fonctionnalité visible passe par un flag fabriquerait une dette de flags ingérable. Le #114 est ce qui rend le choix du systématiser : toute nouvelle fonctionnalité visible passe par un flag soutenable : on crée des flags partout, mais chacun naît avec sa date de péremption.</w:t>
            </w:r>
          </w:p>
        </w:tc>
      </w:tr>
    </w:tbl>
    <w:p>
      <w:pPr>
        <w:pStyle w:val="Heading2"/>
      </w:pPr>
      <w:r>
        <w:t xml:space="preserve">Pourquoi une date d’expiration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Elle rend l’obsolescence objective, pas subjective : juger « ce flag sert-il encore ? » est lent et discutable. « Ce flag est-il passé sa date ? » est binaire et incontestable. La date d’expiration remplace l’appréciation par un fait — exactement comme le seuil d’âge a objectivé les branches stale.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Elle déplace la décision au bon moment — la création : c’est à la création d’un flag qu’on sait le mieux combien de temps il doit vivre (« le temps de déployer cette fonctionnalité, soit ~2 mois »). Fixer la date à ce moment-là est facile et juste ; la deviner des mois plus tard est difficile. On décide quand on a l’information.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Elle transforme l’engagement de retrait en donnée vérifiable : dire « on retirera nos flags » est une intention ; mettre une date est un engagement vérifiable. Le flag porte sa propre échéance ; le rituel et l’automatisation n’ont plus qu’à la lire. L’intention devient mécanisme.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Elle rend le rituel trivial et l’automatisation possible : avec des dates, la revue trimestrielle se résume à lister les expirés — plus de jugement. Et un job peut détecter les expirés tout seul. La date d’expiration est la clé de voûte qui simplifie tout l’aval.</w:t>
      </w:r>
    </w:p>
    <w:p>
      <w:pPr>
        <w:pStyle w:val="Heading2"/>
      </w:pPr>
      <w:r>
        <w:t xml:space="preserve">Ancrer la pratique (leviers concrets)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Définir une durée de vie par défaut, ajustable : poser une convention — par exemple, un flag de déploiement expire par défaut N mois après création, ajustable selon le cas. Le créateur n’a pas à réfléchir à chaque fois, mais peut adapter si besoin. La valeur par défaut fluidifie la pratique.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Inscrire la date dans le flag lui-même : enregistrer la date d’expiration là où vit le flag — dans l’outil si possible (champ dédié, métadonnée), ou à défaut dans une convention de nommage/commentaire. L’important est qu’elle soit lisible par le rituel et par un futur job.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Distinguer les flags permanents (configuration) : un flag de configuration permanent (cf.) n’a pas vocation à expirer — on le marque explicitement « permanent » plutôt que de lui mettre une date. Seuls les flags de déploiement (temporaires) reçoivent une échéance. On ne fait pas expirer ce qui doit rester.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la date d’expiration à la definition of done des flags : compléter la règle du systématiser : toute nouvelle fonctionnalité visible passe par un flag — un flag n’est « créé proprement » que s’il porte une date d’expiration (ou la mention permanent). Ainsi la pratique est vérifiée à chaque création, pas oubliée.</w:t>
      </w:r>
    </w:p>
    <w:p>
      <w:pPr>
        <w:pStyle w:val="Heading2"/>
      </w:pPr>
      <w:r>
        <w:t xml:space="preserve">Schéma de la pratique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CHAQUE FLAG NAÎT AVEC SON ÉCHÉANCE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À la création d'un flag de déploiement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nom : nouveau-tunnel-paiement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type : DÉPLOIEMENT (temporaire)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créé le : 2026-06-26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EXPIRE le : 2026-09-26 (défaut : +3 mois, ajustable)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Pour un flag de configuration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type : CONFIGURATION (permanent)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EXPIRE le : — (permanent, pas d'expiration)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Conséquences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le rituel liste juste les flags 'expire &lt; aujourd'hui'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le job détecte les expirés et propose une MR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'est-ce un zombie ?' devient 'est-il expiré ?' (objectif)</w:t>
            </w:r>
          </w:p>
        </w:tc>
      </w:tr>
    </w:tbl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la squad ajoute systématiquement une date d’expiration à chaque nouveau flag de déploiement dès sa création (avec une durée par défaut ajustable), inscrite dans le flag lui-même et vérifiée par la definition of done. Les flags de configuration permanents sont explicitement marqués comme tels, sans date. L’obsolescence est devenue objective : un flag expiré se détecte sans jugement. L’engagement de retrait pris au systématiser : toute nouvelle fonctionnalité visible passe par un flag est rendu concret et vérifiable. Le rituel s’en trouve trivial et l’automatisation devient possible. La métrique Flags obsolètes gagne un critère objectif — l’équivalent du seuil d’âge des branches.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Date d’expiration des flags.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Durée par défaut » — la durée de vie standard d’un flag de déploiement, ajustable.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Où vit la date » — comment la date est inscrite dans le flag (outil, métadonnée, convention).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Permanent vs temporaire » — comment on marque les flags de configuration (sans date).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Dans la DoD » — la date d’expiration ajoutée aux critères de création propre (lien).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l’idée : rendre l’obsolescence objective via une date d’expiration. Lien direct avec la systématisation.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Définir la durée par défaut</w:t>
      </w:r>
      <w:r>
        <w:t xml:space="preserve"> — une durée de vie standard pour un flag de déploiement, ajustable au cas par 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Décider où vit la date</w:t>
      </w:r>
      <w:r>
        <w:t xml:space="preserve"> — l’inscrire dans l’outil (champ/métadonnée) ou à défaut par convention lisible.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(8 min) Traiter permanent vs temporaire</w:t>
      </w:r>
      <w:r>
        <w:t xml:space="preserve"> — marquer explicitement les flags de configuration permanents (sans date).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(8 min) Inscrire dans la DoD</w:t>
      </w:r>
      <w:r>
        <w:t xml:space="preserve"> — compléter la règle du systématiser : toute nouvelle fonctionnalité visible passe par un flag : un flag n’est créé proprement qu’avec sa date (ou mention permanent).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(4 min) Débrief</w:t>
      </w:r>
      <w:r>
        <w:t xml:space="preserve"> — on constate : chaque flag naîtra avec son échéance. Le rituel et le job s’en trouvent simplifiés.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pratique de date d’expiration ancrée : durée par défaut ajustable, inscrite dans le flag.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distinction permanent / temporaire posée (les permanents sans date).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date d’expiration ajoutée à la definition of done des flags (lien).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voie ouverte vers l’automatisation : « expiré ? » est désormais une donnée.</w:t>
      </w:r>
    </w:p>
    <w:p>
      <w:pPr>
        <w:pStyle w:val="Heading2"/>
      </w:pPr>
      <w:r>
        <w:t xml:space="preserve">Articulation P02 (ce qui suit)</w:t>
      </w:r>
    </w:p>
    <w:p>
      <w:pPr>
        <w:spacing w:after="120"/>
      </w:pPr>
      <w:r>
        <w:t xml:space="preserve">La date d’expiration est le critère objectif qui manquait. Reste (automatisation) : un job qui scanne les flags expirés et crée automatiquement une MR de nettoyage. La date posée ici est exactement ce que ce job lira pour détecter les flags à retirer. Le #114 rend le le job qui propose le nettoyage des flags expirés possible, comme le seuil d’âge des branches rendait possible la sentinelle.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ajoute systématiquement une date d’expiration à chaque nouveau flag de déploiement dès sa création, inscrite dans le flag et vérifiée par la definition of done ; les flags de configuration permanents sont marqués comme tels, sans date. L’obsolescence est devenue objective — un flag expiré se détecte sans jugement — et l’engagement de retrait pris au systématiser : toute nouvelle fonctionnalité visible passe par un flag est rendu concret et vérifiable. La question P02 se dote du critère qui rend le rituel trivial et l’automatisation possible, à l’image du seuil d’âge qui avait objectivé l’hygiène des branches.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2026-06-26T10:28:03.804Z</dcterms:created>
  <dcterms:modified xsi:type="dcterms:W3CDTF">2026-06-26T10:28:03.804Z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