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#126 — Notre pipeline existe-t-il vraiment ?</w:t>
      </w:r>
    </w:p>
    <w:p>
      <w:pPr>
        <w:spacing w:after="160"/>
      </w:pPr>
      <w:r>
        <w:rPr>
          <w:i/>
          <w:iCs/>
        </w:rPr>
        <w:t xml:space="preserve">Axe Pratiques DevOps — Question P05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Pratiques DevOps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(P05)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CI est-elle versionnée (.gitlab-ci.yml présent et maintenu)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🔴 — Pas de.gitlab-ci.yml : prendre conscience du manque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Mesure pilotée (Hub)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 versionnée — fait passer de « absente » (faible) vers « présente » (bon). Mesure : présence d’un.gitlab-ci.yml à la racine.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squad (Dev + Ops), écran partagé, dépôt et config de déploiement actuelle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Atelier de sensibilisation : rendre visible ce que l’absence de CI versionnée coûte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Aucun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Certaines squads déploient sans CI versionnée : le build et le déploiement se font à la main, par un script sur la machine de quelqu’un, ou par une configuration qui vit ailleurs que dans le dépôt — pas dans un.gitlab-ci.yml. Le « pipeline » existe peut-être dans les faits, mais il n’est nulle part dans le code : invisible, non partagé, non reproductible, dépendant de celui qui sait. Le sujet de cet atelier est de prendre conscience de ce que cette absence implique : que se passe-t-il si la personne qui connaît le déploiement part ? Comment un nouveau comprend-il comment ça se construit ? Comment rejoue-t-on un déploiement à l’identique ? On rend visible le risque d’un processus de livraison qui n’est pas versionné, avant de poser le premier fichier.</w:t>
      </w:r>
    </w:p>
    <w:p>
      <w:pPr>
        <w:pStyle w:val="Heading2"/>
      </w:pPr>
      <w:r>
        <w:t xml:space="preserve">Pourquoi versionner la CI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processus non versionné dépend d’une personne : si le déploiement vit dans la tête de quelqu’un ou sur sa machine, il part avec elle. Versionner la CI dans le dépôt rend le processus indépendant des personnes — il est écrit, partagé, repris par n’importe qui. C’est un enjeu de bus factor (cf. axe Résilience).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 qui n’est pas dans le dépôt n’est pas reproductible : un déploiement manuel ou externe ne peut pas être rejoué à l’identique — chaque exécution peut différer. Une CI versionnée définit le processus une fois, exécuté pareil à chaque fois. C’est la reproductibilité, appliquée au pipeline lui-même.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CI versionnée est visible, lisible, auditable : dans le dépôt, le.gitlab-ci.yml dit à tous comment le projet se construit et se déploie. Personne n’a à demander. En banque, pouvoir montrer le processus de livraison exact qui a produit une version est une exigence d’auditabilité.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Versionner la CI ouvre tout le reste : tests, lint, sécurité, garde-fous (tout P04) supposent un.gitlab-ci.yml où les ajouter. Sans CI versionnée, aucune de ces pratiques n’a de support. Le fichier est la fondation sur laquelle tout le pipeline complet se construit.</w:t>
      </w:r>
    </w:p>
    <w:p>
      <w:pPr>
        <w:pStyle w:val="Heading2"/>
      </w:pPr>
      <w:r>
        <w:t xml:space="preserve">Rendre le risque visible (leviers concrets)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Cartographier comment ça se construit et se déploie aujourd’hui : décrire le processus réel — qui fait quoi, avec quel script, sur quelle machine. Souvent, le simple fait de le tracer révèle à quel point il est fragile et dépendant d’une personne.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Poser les questions qui font mal : « si X part demain, sait-on déployer ? », « un nouveau peut-il comprendre seul ? », « peut-on rejouer le déploiement d’il y a deux mois ? ». Les réponses rendent le risque concret.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Distinguer ‘un pipeline tourne’ de ‘la CI est versionnée’ : un pipeline peut exister sans être dans le dépôt (config externe, manuel). Ce qui compte ici, c’est que le processus soit DANS le code, versionné. On clarifie la différence.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Mesurer l’écart avec le hub : la mesure « CI versionnée » du hub est binaire — il y a un.gitlab-ci.yml à la racine, ou non. Constater ensemble où on se situe ancre le point de départ et la cible du notre premier.gitlab-ci.yml.</w:t>
      </w:r>
    </w:p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la squad a pris conscience de ce que l’absence de CI versionnée implique : un processus de livraison dépendant d’une personne, non reproductible, invisible et non auditable. Elle a cartographié son processus actuel et identifié sa fragilité. Le risque est visible, et la nécessité de poser un.gitlab-ci.yml versionné est comprise — pas comme une formalité, mais comme la fondation d’une livraison fiable. Côté hub, la mesure « CI versionnée » a son point de départ, prête à basculer au prochain atelier.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Notre CI existe-t-elle vraiment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Comment on déploie aujourd’hui » — le processus réel, tracé.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Les questions qui font mal » — bus factor, reproductibilité, onboarding.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Pipeline ≠ CI versionnée » — la différence clarifiée.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Notre point de départ » — la mesure hub : a-t-on un.gitlab-ci.yml ?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pose la question : notre processus de livraison est-il dans le code, ou dans une tête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(15 min) Cartographier l’existant</w:t>
      </w:r>
      <w:r>
        <w:t xml:space="preserve"> — décrire comment on construit et déploie aujourd’hui, révéler les dépendances.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(12 min) Poser les questions qui font mal</w:t>
      </w:r>
      <w:r>
        <w:t xml:space="preserve"> — bus factor, reproductibilité, onboarding : rendre le risque concret.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(8 min) Situer la mesure hub</w:t>
      </w:r>
      <w:r>
        <w:t xml:space="preserve"> — constater l’absence (ou présence partielle) de CI versionnée.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Débrief</w:t>
      </w:r>
      <w:r>
        <w:t xml:space="preserve"> — on constate : le risque est visible, on est prêts à poser le premier.gitlab-ci.yml.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cartographie du processus de build/déploiement actuel et de ses fragilités.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prise de conscience partagée du risque (bus factor, reproductibilité, audit).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point de départ sur la mesure hub « CI versionnée ».</w:t>
      </w:r>
    </w:p>
    <w:p>
      <w:pPr>
        <w:pStyle w:val="Heading2"/>
      </w:pPr>
      <w:r>
        <w:t xml:space="preserve">Articulation P05 (ce qui suit)</w:t>
      </w:r>
    </w:p>
    <w:p>
      <w:pPr>
        <w:spacing w:after="120"/>
      </w:pPr>
      <w:r>
        <w:t xml:space="preserve">Cette sensibilisation ouvre P05. La suite : (créer le premier.gitlab-ci.yml avec un stage build), (traiter la CI comme du code — la reviewer en MR), (factoriser via templates partagés), (tester la CI sur branche avant merge). Le CONTENU des stages (test, lint, sécu) relève de P04 ; P05 traite l’existence et la maintenance du fichier CI lui-même.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squad a pris conscience de ce que l’absence de CI versionnée coûte — dépendance à une personne, non-reproductibilité, invisibilité, non-auditabilité — en cartographiant son processus actuel et en mesurant l’écart via le hub. La nécessité d’un.gitlab-ci.yml versionné est comprise comme une fondation, pas une formalité. La question P05 pose sa sensibilisation, et la mesure « CI versionnée » du hub a son point de départ, prête à basculer au notre premier.gitlab-ci.yml.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2026-06-26T12:38:14.149Z</dcterms:created>
  <dcterms:modified xsi:type="dcterms:W3CDTF">2026-06-26T12:38:14.162Z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