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#146 — Au moins un commentaire constructif par review</w:t>
      </w:r>
    </w:p>
    <w:p>
      <w:pPr>
        <w:spacing w:after="160"/>
      </w:pPr>
      <w:r>
        <w:rPr>
          <w:i/>
          <w:iCs/>
        </w:rPr>
        <w:t xml:space="preserve">Axe Qualité (Review) — Question Q03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Qualité —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(Q03)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 reviews sont-elles de qualité (discussions constructives sur les MR)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Formalisé 🔵 — Reviews de qualité : systématiser sans tomber dans le chiffre creux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Discussions / MR — vise un minimum de discussion réelle par MR, en garantissant la QUALITÉ (constructif) et non le volume vide.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squad (Dev + Ops), écran partagé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Atelier de décision : co-décider une règle de qualité minimale, sans dériver vers le creux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Charte, posture, modèles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La squad sait reviewer (charte, pratique, posture, modèles :-145). Pour ancrer durablement, elle peut se donner une règle : chaque review comporte au minimum un commentaire constructif — pas un « LGTM » sec, mais au moins une question, une suggestion, ou une observation qui montre qu’un vrai regard a été porté. Mais cette règle a un piège qu’il faut nommer franchement : si on la transforme en « il faut au moins un commentaire », on obtiendra des commentaires bidon (« nice », « ok ») juste pour cocher la case. Le sujet de cet atelier est de poser cette règle de systématisation EN ÉVITANT le chiffre creux : l’objectif n’est pas un commentaire, c’est un commentaire UTILE. On co-décide la règle et, surtout, on s’accorde sur ce qui compte vraiment — la qualité, pas le décompte.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Le piège du chiffre creux — le cœur de cet atelier</w:t>
            </w:r>
          </w:p>
          <w:p>
            <w:pPr>
              <w:spacing w:after="60"/>
            </w:pPr>
            <w:r>
              <w:t xml:space="preserve">La mesure du hub « Discussions / MR » pourrait inciter à gonfler le nombre de commentaires. C’est exactement le piège à éviter : un « LGTM » ou un « 👍 » fait monter le compteur sans rien apporter. La règle « au moins un commentaire constructif » ne vise PAS à faire du chiffre — elle vise à empêcher la review-tampon (zéro regard). Le mot qui compte est CONSTRUCTIF : une question, une suggestion, une observation réelle. Si la règle dérive vers « un commentaire quelconque », elle se trahit. La mesure suit la qualité ; elle ne la commande pas. Mieux vaut une review avec un seul commentaire pertinent que cinq commentaires vides.</w:t>
            </w:r>
          </w:p>
        </w:tc>
      </w:tr>
    </w:tbl>
    <w:p>
      <w:pPr>
        <w:pStyle w:val="Heading2"/>
      </w:pPr>
      <w:r>
        <w:t xml:space="preserve">Pourquoi systématiser — et le risque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minimum garantit qu’un regard a été porté : la règle « au moins un commentaire constructif » empêche la review-tampon — celle où on approuve sans lire. Elle pose un plancher de qualité : on ne peut pas approuver sans avoir, au minimum, dit quelque chose d’utile. C’est une protection contre le « LGTM » réflexe.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Mais un minimum mal posé produit du creux : si la règle devient « un commentaire, peu importe lequel », on aura des « ok » vides. Le minimum doit porter sur le CONSTRUCTIF, pas sur le décompte. Nommer ce risque explicitement est ce qui empêche la règle de se trahir.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qualité prime sur la quantité, toujours : une review avec un seul commentaire vraiment pertinent vaut mieux qu’une review noyée de remarques vides. La règle vise le « au moins un UTILE », pas le « beaucoup ». On préfère la pertinence au volume — c’est le principe directeur.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MR triviale peut légitimement n’appeler qu’une validation : il faut accepter qu’une MR vraiment simple (un typo, une ligne) ne nécessite pas de commentaire de fond — forcer un commentaire constructif y serait artificiel. La règle a du bon sens : elle s’applique aux MR de substance, pas à tout coûte que coûte. On évite le formalisme aveugle.</w:t>
      </w:r>
    </w:p>
    <w:p>
      <w:pPr>
        <w:pStyle w:val="Heading2"/>
      </w:pPr>
      <w:r>
        <w:t xml:space="preserve">Poser la règle sans tomber dans le creux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Définir ce qu’est un commentaire constructif : s’accorder sur ce qui compte — une question, une suggestion argumentée, une observation utile (cf. posture). Ce qui ne compte pas : « LGTM », « ok », « 👍 ». La définition est le garde-fou anti-creux.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Cibler les MR de substance, pas les triviales : appliquer la règle aux MR qui ont du contenu à reviewer, et accepter qu’une MR vraiment triviale puisse être simplement validée. Le bon sens prime sur l’application mécanique.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Insister : l’objectif est la valeur, pas le compteur : répéter que la mesure Discussions / MR reflète la qualité, elle ne la fabrique pas. Si la squad commente pour le chiffre, la règle a échoué. On vise des reviews utiles, le chiffre suit.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Co-décider et assumer collectivement : la squad adopte la règle en comprenant son esprit (plancher de qualité, pas quota). Une règle dont on a compris l’intention résiste à la dérive vers le creux.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la squad a co-décidé une règle de systématisation — au moins un commentaire constructif par review de substance — en ayant explicitement nommé et écarté le piège du chiffre creux : l’objectif est un commentaire UTILE (question, suggestion, observation), pas un commentaire quelconque pour cocher la case. La squad s’est accordée sur ce qui compte comme constructif, et a admis qu’une MR triviale peut n’appeler qu’une validation. La règle pose un plancher de qualité contre la review-tampon, sans dériver vers le volume vide. La mesure Discussions / MR du hub reflète une qualité réelle, parce que la squad a compris qu’elle suit la valeur et ne la commande pas.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Au moins un commentaire constructif.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La règle » — au moins un commentaire constructif par MR de substance.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Constructif, c’est » — question, suggestion, observation (pas « LGTM »).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Le piège » — le chiffre creux à éviter ; qualité &gt; quantité.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Bon sens » — une MR triviale peut être simplement validée.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la règle ET son piège d’emblée : un commentaire constructif, pas un commentaire pour le chiffre.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(12 min) Définir ‘constructif’</w:t>
      </w:r>
      <w:r>
        <w:t xml:space="preserve"> — s’accorder sur ce qui compte (question, suggestion) et ce qui ne compte pas (« LGTM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Nommer le piège du chiffre creux</w:t>
      </w:r>
      <w:r>
        <w:t xml:space="preserve"> — pourquoi la mesure suit la qualité et ne la commande pas ; qualité &gt; quantité.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Cadrer le bon sens</w:t>
      </w:r>
      <w:r>
        <w:t xml:space="preserve"> — MR de substance vs triviale ; éviter le formalisme aveugle.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Co-décider la règle</w:t>
      </w:r>
      <w:r>
        <w:t xml:space="preserve"> — adopter la règle en comprenant son esprit.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(3 min) Débrief</w:t>
      </w:r>
      <w:r>
        <w:t xml:space="preserve"> — on constate : un plancher de qualité, sans dérive vers le creux.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règle co-décidée : au moins un commentaire constructif par MR de substance.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définition partagée de ce qu’est un commentaire constructif.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piège du chiffre creux explicitement nommé et écarté.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bon sens posé : une MR triviale peut être simplement validée.</w:t>
      </w:r>
    </w:p>
    <w:p>
      <w:pPr>
        <w:pStyle w:val="Heading2"/>
      </w:pPr>
      <w:r>
        <w:t xml:space="preserve">Articulation Q03 (ce qui suit)</w:t>
      </w:r>
    </w:p>
    <w:p>
      <w:pPr>
        <w:spacing w:after="120"/>
      </w:pPr>
      <w:r>
        <w:t xml:space="preserve">La règle ancre un plancher de qualité. Reste (mentorat par la review — utiliser la review comme outil de montée en compétence), qui clôt Q03. La qualité des reviews posée ici est ce qui rend le mentorat par la review possible.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 co-décidé une règle « au moins un commentaire constructif par review de substance » en ayant nommé et écarté le piège du chiffre creux : l’objectif est un commentaire utile, pas un commentaire pour cocher la case, et une MR triviale peut n’appeler qu’une validation. La règle pose un plancher de qualité contre la review-tampon sans dériver vers le volume vide, et la squad a compris que la mesure Discussions / MR suit la valeur sans la commander. La question Q03 systématise sa qualité sans la trahir.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2026-06-26T13:07:29.579Z</dcterms:created>
  <dcterms:modified xsi:type="dcterms:W3CDTF">2026-06-26T13:07:29.579Z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