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#147 — Le mentorat par la review</w:t>
      </w:r>
    </w:p>
    <w:p>
      <w:pPr>
        <w:spacing w:after="160"/>
      </w:pPr>
      <w:r>
        <w:rPr>
          <w:i/>
          <w:iCs/>
        </w:rPr>
        <w:t xml:space="preserve">Axe Qualité (Review) — Question 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(Q03)</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reviews sont-elles de qualité (discussions constructives sur les MR)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Reviews de qualité : en faire un outil de montée en compétence</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Discussions / MR — clôt le gradient : les discussions deviennent un canal de transmission de compétence, pas seulement de contrôle.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seniors et juniors,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Atelier de posture : utiliser la review comme levier de mentorat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Posture constructive, règle de qualité</w:t>
            </w:r>
          </w:p>
        </w:tc>
      </w:tr>
    </w:tbl>
    <w:p>
      <w:pPr>
        <w:pStyle w:val="Heading2"/>
      </w:pPr>
      <w:r>
        <w:t xml:space="preserve">Problématique</w:t>
      </w:r>
    </w:p>
    <w:p>
      <w:pPr>
        <w:spacing w:after="120"/>
      </w:pPr>
      <w:r>
        <w:t xml:space="preserve">Quand les reviews sont devenues de qualité (constructives, argumentées :-146), elles peuvent jouer un rôle de plus : faire grandir les développeurs, en particulier les juniors. Chaque review est une occasion de transmettre — non seulement « corrige ça », mais « voici pourquoi, et voici comment penser ce type de problème ». La review devient alors un canal de mentorat continu, intégré au flux de travail, sans réunion dédiée. Le sujet de cet atelier est de cultiver consciemment cette dimension : comment un senior peut, à travers ses reviews, faire monter un junior en compétence ; et comment un junior peut apprendre à reviewer le code des seniors (oui, dans les deux sens). On transforme un mécanisme de contrôle en outil de croissance collective.</w:t>
      </w:r>
    </w:p>
    <w:p>
      <w:pPr>
        <w:pStyle w:val="Heading2"/>
      </w:pPr>
      <w:r>
        <w:t xml:space="preserve">Pourquoi le mentorat par la review (réponse à porter)</w:t>
      </w:r>
    </w:p>
    <w:p>
      <w:pPr>
        <w:pStyle w:val="ListParagraph"/>
        <w:numPr>
          <w:ilvl w:val="0"/>
          <w:numId w:val="2"/>
        </w:numPr>
        <w:spacing w:after="80"/>
      </w:pPr>
      <w:r>
        <w:t xml:space="preserve">La review est le moment d’apprentissage le plus naturel : elle arrive sur du code réel, dans le flux de travail, au moment où l’enseignement est le plus pertinent (le junior vient d’écrire ce code). Pas besoin de réunion de formation : la review EST la formation, contextualisée et continue. C’est le mentorat au fil de l’eau.</w:t>
      </w:r>
    </w:p>
    <w:p>
      <w:pPr>
        <w:pStyle w:val="ListParagraph"/>
        <w:numPr>
          <w:ilvl w:val="0"/>
          <w:numId w:val="2"/>
        </w:numPr>
        <w:spacing w:after="80"/>
      </w:pPr>
      <w:r>
        <w:t xml:space="preserve">Expliquer le pourquoi fait grandir, pas juste corriger : une review qui dit « ça pourrait planter si l’entrée est nulle, voici comment on gère ça d’habitude » enseigne un réflexe transférable. Le junior n’apprend pas une correction, il apprend une façon de penser. C’est le prolongement direct du feedback constructif.</w:t>
      </w:r>
    </w:p>
    <w:p>
      <w:pPr>
        <w:pStyle w:val="ListParagraph"/>
        <w:numPr>
          <w:ilvl w:val="0"/>
          <w:numId w:val="2"/>
        </w:numPr>
        <w:spacing w:after="80"/>
      </w:pPr>
      <w:r>
        <w:t xml:space="preserve">Le mentorat va dans les deux sens : faire reviewer le code d’un senior par un junior n’est pas absurde — le junior apprend en lisant du bon code, pose des questions qui font expliciter, et gagne en confiance. Et le senior bénéficie d’un regard neuf. La review comme mentorat n’est pas à sens unique.</w:t>
      </w:r>
    </w:p>
    <w:p>
      <w:pPr>
        <w:pStyle w:val="ListParagraph"/>
        <w:numPr>
          <w:ilvl w:val="0"/>
          <w:numId w:val="2"/>
        </w:numPr>
        <w:spacing w:after="80"/>
      </w:pPr>
      <w:r>
        <w:t xml:space="preserve">Cela diffuse la compétence et réduit le bus factor : utiliser la review pour faire monter les juniors répartit la connaissance dans l’équipe — moins de zones maîtrisées par une seule personne. Le mentorat par la review est aussi un investissement de résilience (cf. axe Résilience).</w:t>
      </w:r>
    </w:p>
    <w:p>
      <w:pPr>
        <w:pStyle w:val="Heading2"/>
      </w:pPr>
      <w:r>
        <w:t xml:space="preserve">Cultiver le mentorat (leviers concrets)</w:t>
      </w:r>
    </w:p>
    <w:p>
      <w:pPr>
        <w:pStyle w:val="ListParagraph"/>
        <w:numPr>
          <w:ilvl w:val="0"/>
          <w:numId w:val="2"/>
        </w:numPr>
        <w:spacing w:after="80"/>
      </w:pPr>
      <w:r>
        <w:t xml:space="preserve">Reviewer pour enseigner, pas seulement pour corriger : encourager les seniors à expliciter le pourquoi et le « comment on pense ce problème » dans leurs reviews de code de juniors. La review devient un transfert de raisonnement, pas une liste de corrections.</w:t>
      </w:r>
    </w:p>
    <w:p>
      <w:pPr>
        <w:pStyle w:val="ListParagraph"/>
        <w:numPr>
          <w:ilvl w:val="0"/>
          <w:numId w:val="2"/>
        </w:numPr>
        <w:spacing w:after="80"/>
      </w:pPr>
      <w:r>
        <w:t xml:space="preserve">Faire reviewer les juniors, y compris du code senior : impliquer les juniors comme reviewers — sur du code de leur niveau, mais aussi parfois sur du code senior pour apprendre. Reviewer est aussi une façon d’apprendre, pas seulement d’être évalué.</w:t>
      </w:r>
    </w:p>
    <w:p>
      <w:pPr>
        <w:pStyle w:val="ListParagraph"/>
        <w:numPr>
          <w:ilvl w:val="0"/>
          <w:numId w:val="2"/>
        </w:numPr>
        <w:spacing w:after="80"/>
      </w:pPr>
      <w:r>
        <w:t xml:space="preserve">Encourager les questions du junior en review : poser une question en review (« pourquoi ce choix ? ») n’est pas un aveu d’ignorance mais une occasion d’apprendre. Cultiver une sécurité psychologique où le junior ose demander (cf. axe Culture).</w:t>
      </w:r>
    </w:p>
    <w:p>
      <w:pPr>
        <w:pStyle w:val="ListParagraph"/>
        <w:numPr>
          <w:ilvl w:val="0"/>
          <w:numId w:val="2"/>
        </w:numPr>
        <w:spacing w:after="80"/>
      </w:pPr>
      <w:r>
        <w:t xml:space="preserve">Valoriser la review formatrice : reconnaître les reviews qui ont fait progresser quelqu’un (lien avec, les bonnes reviews). Le mentorat par la review devient une pratique valorisée, pas un effort invisible.</w:t>
      </w:r>
    </w:p>
    <w:p>
      <w:pPr>
        <w:pStyle w:val="Heading2"/>
      </w:pPr>
      <w:r>
        <w:t xml:space="preserve">Objectif de l’atelier</w:t>
      </w:r>
    </w:p>
    <w:p>
      <w:pPr>
        <w:spacing w:after="120"/>
      </w:pPr>
      <w:r>
        <w:t xml:space="preserve">À la sortie, la squad utilise consciemment la review comme outil de mentorat : les seniors reviewent pour enseigner (expliciter le pourquoi et la façon de penser, pas seulement corriger), les juniors sont impliqués comme reviewers (y compris sur du code senior, pour apprendre), et les questions en review sont encouragées dans un climat de sécurité psychologique. La review, au-delà du contrôle, fait grandir les développeurs et diffuse la compétence — réduisant le bus factor. La mesure Discussions / MR du hub atteint son sens le plus riche : des discussions qui transmettent du savoir, pas seulement qui valident. Q03 est complète.</w:t>
      </w:r>
    </w:p>
    <w:p>
      <w:pPr>
        <w:pStyle w:val="Heading2"/>
      </w:pPr>
      <w:r>
        <w:t xml:space="preserve">Board Klaxoon</w:t>
      </w:r>
    </w:p>
    <w:p>
      <w:pPr>
        <w:spacing w:after="120"/>
      </w:pPr>
      <w:r>
        <w:rPr>
          <w:b w:val="false"/>
          <w:bCs w:val="false"/>
        </w:rPr>
        <w:t xml:space="preserve">Template recommandé : Mentorat par la review.</w:t>
      </w:r>
    </w:p>
    <w:p>
      <w:pPr>
        <w:pStyle w:val="ListParagraph"/>
        <w:numPr>
          <w:ilvl w:val="0"/>
          <w:numId w:val="2"/>
        </w:numPr>
        <w:spacing w:after="80"/>
      </w:pPr>
      <w:r>
        <w:t xml:space="preserve">Zone « Reviewer pour enseigner » — expliciter le pourquoi et la façon de penser.</w:t>
      </w:r>
    </w:p>
    <w:p>
      <w:pPr>
        <w:pStyle w:val="ListParagraph"/>
        <w:numPr>
          <w:ilvl w:val="0"/>
          <w:numId w:val="2"/>
        </w:numPr>
        <w:spacing w:after="80"/>
      </w:pPr>
      <w:r>
        <w:t xml:space="preserve">Zone « Juniors reviewers » — les impliquer, y compris sur du code senior.</w:t>
      </w:r>
    </w:p>
    <w:p>
      <w:pPr>
        <w:pStyle w:val="ListParagraph"/>
        <w:numPr>
          <w:ilvl w:val="0"/>
          <w:numId w:val="2"/>
        </w:numPr>
        <w:spacing w:after="80"/>
      </w:pPr>
      <w:r>
        <w:t xml:space="preserve">Zone « Oser questionner » — la sécurité psychologique en review.</w:t>
      </w:r>
    </w:p>
    <w:p>
      <w:pPr>
        <w:pStyle w:val="ListParagraph"/>
        <w:numPr>
          <w:ilvl w:val="0"/>
          <w:numId w:val="2"/>
        </w:numPr>
        <w:spacing w:after="80"/>
      </w:pPr>
      <w:r>
        <w:t xml:space="preserve">Zone « Diffuser la compétence » — la review comme réducteur de bus factor.</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l’idée : une review de qualité peut aussi faire grandir, pas seulement contrôler.</w:t>
      </w:r>
    </w:p>
    <w:p>
      <w:pPr>
        <w:pStyle w:val="ListParagraph"/>
        <w:numPr>
          <w:ilvl w:val="0"/>
          <w:numId w:val="2"/>
        </w:numPr>
        <w:spacing w:after="80"/>
      </w:pPr>
      <w:r>
        <w:rPr>
          <w:b/>
          <w:bCs/>
        </w:rPr>
        <w:t xml:space="preserve">(12 min) Reviewer pour enseigner</w:t>
      </w:r>
      <w:r>
        <w:t xml:space="preserve"> — comment un senior transmet via ses reviews (pourquoi, façon de penser).</w:t>
      </w:r>
    </w:p>
    <w:p>
      <w:pPr>
        <w:pStyle w:val="ListParagraph"/>
        <w:numPr>
          <w:ilvl w:val="0"/>
          <w:numId w:val="2"/>
        </w:numPr>
        <w:spacing w:after="80"/>
      </w:pPr>
      <w:r>
        <w:rPr>
          <w:b/>
          <w:bCs/>
        </w:rPr>
        <w:t xml:space="preserve">(10 min) Le mentorat à double sens</w:t>
      </w:r>
      <w:r>
        <w:t xml:space="preserve"> — impliquer les juniors comme reviewers, y compris sur du code senior.</w:t>
      </w:r>
    </w:p>
    <w:p>
      <w:pPr>
        <w:pStyle w:val="ListParagraph"/>
        <w:numPr>
          <w:ilvl w:val="0"/>
          <w:numId w:val="2"/>
        </w:numPr>
        <w:spacing w:after="80"/>
      </w:pPr>
      <w:r>
        <w:rPr>
          <w:b/>
          <w:bCs/>
        </w:rPr>
        <w:t xml:space="preserve">(10 min) Oser questionner</w:t>
      </w:r>
      <w:r>
        <w:t xml:space="preserve"> — cultiver la sécurité psychologique qui rend l’apprentissage possible.</w:t>
      </w:r>
    </w:p>
    <w:p>
      <w:pPr>
        <w:pStyle w:val="ListParagraph"/>
        <w:numPr>
          <w:ilvl w:val="0"/>
          <w:numId w:val="2"/>
        </w:numPr>
        <w:spacing w:after="80"/>
      </w:pPr>
      <w:r>
        <w:rPr>
          <w:b/>
          <w:bCs/>
        </w:rPr>
        <w:t xml:space="preserve">(5 min) Relier à la résilience</w:t>
      </w:r>
      <w:r>
        <w:t xml:space="preserve"> — le mentorat par la review diffuse la compétence et réduit le bus factor.</w:t>
      </w:r>
    </w:p>
    <w:p>
      <w:pPr>
        <w:pStyle w:val="ListParagraph"/>
        <w:numPr>
          <w:ilvl w:val="0"/>
          <w:numId w:val="2"/>
        </w:numPr>
        <w:spacing w:after="80"/>
      </w:pPr>
      <w:r>
        <w:rPr>
          <w:b/>
          <w:bCs/>
        </w:rPr>
        <w:t xml:space="preserve">(3 min) Débrief</w:t>
      </w:r>
      <w:r>
        <w:t xml:space="preserve"> — on constate : la review fait grandir l’équipe. Q03 est complète.</w:t>
      </w:r>
    </w:p>
    <w:p>
      <w:pPr>
        <w:pStyle w:val="Heading2"/>
      </w:pPr>
      <w:r>
        <w:t xml:space="preserve">Livrable de l’atelier</w:t>
      </w:r>
    </w:p>
    <w:p>
      <w:pPr>
        <w:pStyle w:val="ListParagraph"/>
        <w:numPr>
          <w:ilvl w:val="0"/>
          <w:numId w:val="2"/>
        </w:numPr>
        <w:spacing w:after="80"/>
      </w:pPr>
      <w:r>
        <w:t xml:space="preserve">La pratique de la review-mentorat : reviewer pour enseigner, expliciter le pourquoi.</w:t>
      </w:r>
    </w:p>
    <w:p>
      <w:pPr>
        <w:pStyle w:val="ListParagraph"/>
        <w:numPr>
          <w:ilvl w:val="0"/>
          <w:numId w:val="2"/>
        </w:numPr>
        <w:spacing w:after="80"/>
      </w:pPr>
      <w:r>
        <w:t xml:space="preserve">L’implication des juniors comme reviewers (mentorat à double sens).</w:t>
      </w:r>
    </w:p>
    <w:p>
      <w:pPr>
        <w:pStyle w:val="ListParagraph"/>
        <w:numPr>
          <w:ilvl w:val="0"/>
          <w:numId w:val="2"/>
        </w:numPr>
        <w:spacing w:after="80"/>
      </w:pPr>
      <w:r>
        <w:t xml:space="preserve">Un climat de sécurité psychologique où l’on ose questionner.</w:t>
      </w:r>
    </w:p>
    <w:p>
      <w:pPr>
        <w:pStyle w:val="ListParagraph"/>
        <w:numPr>
          <w:ilvl w:val="0"/>
          <w:numId w:val="2"/>
        </w:numPr>
        <w:spacing w:after="80"/>
      </w:pPr>
      <w:r>
        <w:t xml:space="preserve">La review reconnue comme outil de diffusion de compétence (anti bus factor).</w:t>
      </w:r>
    </w:p>
    <w:p>
      <w:pPr>
        <w:pStyle w:val="Heading2"/>
      </w:pPr>
      <w:r>
        <w:t xml:space="preserve">Articulation Q03 (clôture de la question)</w:t>
      </w:r>
    </w:p>
    <w:p>
      <w:pPr>
        <w:spacing w:after="120"/>
      </w:pPr>
      <w:r>
        <w:t xml:space="preserve">Avec le mentorat, la question Q03 est complète sur tout son gradient : définir une bonne review, la pratiquer, travailler le feedback constructif, valoriser les meilleures reviews, systématiser un commentaire constructif sans chiffre creux, et faire de la review un outil de mentorat. La review est passée de tampon-formalité à pratique de qualité qui contrôle, fait progresser et transmet. Couplée à Q01 (vitesse) et Q02 (gouvernance des approbations), Q03 (qualité humaine) complète le cœur de l’axe Review ; reste Q04 (taille des MR). La review est désormais rapide, gouvernée ET de qualité.</w:t>
      </w:r>
    </w:p>
    <w:p>
      <w:pPr>
        <w:pStyle w:val="Heading2"/>
      </w:pPr>
      <w:r>
        <w:t xml:space="preserve">Critère de réussite</w:t>
      </w:r>
    </w:p>
    <w:p>
      <w:pPr>
        <w:spacing w:after="120"/>
      </w:pPr>
      <w:r>
        <w:t xml:space="preserve">La squad utilise consciemment la review comme outil de mentorat : les seniors reviewent pour enseigner, les juniors sont impliqués comme reviewers (mentorat à double sens), et les questions sont encouragées dans un climat de sécurité psychologique. La review fait grandir les développeurs et diffuse la compétence, réduisant le bus factor. La mesure Discussions / MR atteint son sens le plus riche — des discussions qui transmettent du savoir. La question Q03 atteint son palier Formalisé et se clôt : la qualité des reviews est non seulement définie, pratiquée et systématisée, mais mise au service de la croissance de l’équipe.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2026-06-26T13:07:29.596Z</dcterms:created>
  <dcterms:modified xsi:type="dcterms:W3CDTF">2026-06-26T13:07:29.596Z</dcterms:modified>
</cp:coreProperties>
</file>

<file path=docProps/custom.xml><?xml version="1.0" encoding="utf-8"?>
<Properties xmlns="http://schemas.openxmlformats.org/officeDocument/2006/custom-properties" xmlns:vt="http://schemas.openxmlformats.org/officeDocument/2006/docPropsVTypes"/>
</file>