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#124 — La sécurité applicative : nos failles et celles des autres</w:t>
      </w:r>
    </w:p>
    <w:p>
      <w:pPr>
        <w:spacing w:after="160"/>
      </w:pPr>
      <w:r>
        <w:rPr>
          <w:i/>
          <w:iCs/>
        </w:rPr>
        <w:t xml:space="preserve">CAPSULE (pédagogique) · Axe Pratiques DevOps — Question P04 · socle pour l’axe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Capsule — socle conceptuel (à lire avant l’atelier #124 ; fondation de l’axe Sécurité)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Pratiques DevOps (et socle réutilisable pour l’axe Sécurité)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pipeline contient-il les stages essentiels (test, lint, sécurité)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Comprendre la sécurité avant d’ajouter le scan</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Stages du pipeline — prépare le stage sécurité (SAST + scan dépendances) que l’atelier #124 met en place.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 — capsule accessible à un développeur débutant en sécurité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Comprendre ce qu’est une vulnérabilité, et la différence SAST / scan de dépendances</w:t>
            </w:r>
          </w:p>
        </w:tc>
      </w:tr>
    </w:tbl>
    <w:p>
      <w:pPr>
        <w:pStyle w:val="Heading2"/>
      </w:pPr>
      <w:r>
        <w:t xml:space="preserve">Chapitre 1 — Un bug n’est pas une vulnérabilité</w:t>
      </w:r>
    </w:p>
    <w:p>
      <w:pPr>
        <w:spacing w:after="120"/>
      </w:pPr>
      <w:r>
        <w:t xml:space="preserve">Quand on débute en sécurité, on confond souvent bug et vulnérabilité. Ce n’est pas la même chose, et la différence est essentielle. Un BUG, c’est quand le logiciel ne fait pas ce qu’il devrait pour un utilisateur normal : un bouton qui plante, un calcul faux. On le découvre parce que quelque chose ne marche pas. Une VULNÉRABILITÉ, c’est quand le logiciel fait quelque chose qu’il ne devrait pas permettre à un utilisateur MALVEILLANT : voler des données, contourner une authentification, exécuter du code à distance. La différence cruciale : une vulnérabilité ne se voit pas en utilisant l’application normalement. Tout marche parfaitement — jusqu’à ce que quelqu’un cherche activement à l’exploiter.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Une vulnérabilité est une faille de sécurité invisible à l’usage normal : l’application fonctionne, les tests passent, le code compile — et pourtant un attaquant peut l’exploiter. C’est pour ça que les tests, le lint et le build ne suffisent pas : ils vérifient que le logiciel marche, pas qu’il résiste à une attaque. Il faut des outils dédiés. Et il y a DEUX sources de vulnérabilités : celles dans le code qu’on écrit nous-mêmes (détectées par le SAST), et celles dans les bibliothèques qu’on utilise, écrites par d’autres (détectées par le scan de dépendances). Deux sources, deux outils.</w:t>
            </w:r>
          </w:p>
        </w:tc>
      </w:tr>
    </w:tbl>
    <w:p>
      <w:pPr>
        <w:pStyle w:val="Heading2"/>
      </w:pPr>
      <w:r>
        <w:t xml:space="preserve">Chapitre 2 — Pourquoi le build, les tests et le lint ne voient rien</w:t>
      </w:r>
    </w:p>
    <w:p>
      <w:pPr>
        <w:spacing w:after="120"/>
      </w:pPr>
      <w:r>
        <w:t xml:space="preserve">On pourrait croire qu’un pipeline avec build, tests et lint est déjà sûr. Il ne l’est pas, et il faut comprendre pourquoi chacun passe à côté des vulnérabilités :</w:t>
      </w:r>
    </w:p>
    <w:p>
      <w:pPr>
        <w:pStyle w:val="ListParagraph"/>
        <w:numPr>
          <w:ilvl w:val="0"/>
          <w:numId w:val="2"/>
        </w:numPr>
        <w:spacing w:after="80"/>
      </w:pPr>
      <w:r>
        <w:rPr>
          <w:b/>
          <w:bCs/>
        </w:rPr>
        <w:t xml:space="preserve">Le build vérifie que ça compile : </w:t>
      </w:r>
      <w:r>
        <w:t xml:space="preserve">un code vulnérable compile parfaitement. La compilation ne s’intéresse qu’à la validité syntaxique, pas à la sécurité.</w:t>
      </w:r>
    </w:p>
    <w:p>
      <w:pPr>
        <w:pStyle w:val="ListParagraph"/>
        <w:numPr>
          <w:ilvl w:val="0"/>
          <w:numId w:val="2"/>
        </w:numPr>
        <w:spacing w:after="80"/>
      </w:pPr>
      <w:r>
        <w:rPr>
          <w:b/>
          <w:bCs/>
        </w:rPr>
        <w:t xml:space="preserve">Les tests vérifient le comportement attendu : </w:t>
      </w:r>
      <w:r>
        <w:t xml:space="preserve">on teste ce que l’application DOIT faire pour un utilisateur normal. Un attaquant fait précisément ce qu’on n’a pas prévu — donc ce qu’on n’a pas testé. Les tests ne couvrent pas les usages malveillants qu’on n’a pas imaginés.</w:t>
      </w:r>
    </w:p>
    <w:p>
      <w:pPr>
        <w:pStyle w:val="ListParagraph"/>
        <w:numPr>
          <w:ilvl w:val="0"/>
          <w:numId w:val="2"/>
        </w:numPr>
        <w:spacing w:after="80"/>
      </w:pPr>
      <w:r>
        <w:rPr>
          <w:b/>
          <w:bCs/>
        </w:rPr>
        <w:t xml:space="preserve">Le lint vérifie le style et certaines erreurs courantes : </w:t>
      </w:r>
      <w:r>
        <w:t xml:space="preserve">il améliore la qualité, mais il n’est pas conçu pour repérer les failles de sécurité, qui demandent une analyse spécialisée.</w:t>
      </w:r>
    </w:p>
    <w:p>
      <w:pPr>
        <w:spacing w:after="120"/>
      </w:pPr>
      <w:r>
        <w:t xml:space="preserve">Conclusion : la sécurité a besoin de son propre filet, distinct des autres. C’est le stage de sécurité, composé de deux outils complémentaires qu’on détaille maintenant.</w:t>
      </w:r>
    </w:p>
    <w:p>
      <w:pPr>
        <w:pStyle w:val="Heading2"/>
      </w:pPr>
      <w:r>
        <w:t xml:space="preserve">Chapitre 3 — Le SAST : analyser NOTRE code</w:t>
      </w:r>
    </w:p>
    <w:p>
      <w:pPr>
        <w:spacing w:after="120"/>
      </w:pPr>
      <w:r>
        <w:t xml:space="preserve">SAST veut dire « Static Application Security Testing » — test de sécurité statique. « Statique » signifie qu’on analyse le code SANS l’exécuter, en le lisant. Un outil SAST parcourt le code qu’on a écrit à la recherche de patterns dangereux connus : des endroits où une donnée venant de l’extérieur (un utilisateur) est utilisée d’une manière qui pourrait être détournée.</w:t>
      </w:r>
    </w:p>
    <w:p>
      <w:pPr>
        <w:spacing w:after="120"/>
      </w:pPr>
      <w:r>
        <w:t xml:space="preserve">L’exemple le plus classique est l’injection. Imagine qu’on construise une requête à une base de données en collant directement ce que l’utilisateur a tapé. Un utilisateur normal tape son nom ; un attaquant tape quelque chose de spécialement formé pour que sa saisie soit interprétée comme une commande, et accède à des données qu’il ne devrait pas voir. Le SAST repère ce genre de motif — « ici, une entrée utilisateur arrive dans une requête sans précaution » — et alerte.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SAST — détecte les failles dans NOTRE code</w:t>
            </w:r>
          </w:p>
          <w:p>
            <w:r>
              <w:rPr>
                <w:rFonts w:ascii="Consolas" w:cs="Consolas" w:eastAsia="Consolas" w:hAnsi="Consolas"/>
                <w:sz w:val="18"/>
                <w:szCs w:val="18"/>
              </w:rPr>
              <w:t xml:space="preserve"> </w:t>
            </w:r>
          </w:p>
          <w:p>
            <w:r>
              <w:rPr>
                <w:rFonts w:ascii="Consolas" w:cs="Consolas" w:eastAsia="Consolas" w:hAnsi="Consolas"/>
                <w:sz w:val="18"/>
                <w:szCs w:val="18"/>
              </w:rPr>
              <w:t xml:space="preserve"> Exemple de pattern dangereux qu'un SAST repère :</w:t>
            </w:r>
          </w:p>
          <w:p>
            <w:r>
              <w:rPr>
                <w:rFonts w:ascii="Consolas" w:cs="Consolas" w:eastAsia="Consolas" w:hAnsi="Consolas"/>
                <w:sz w:val="18"/>
                <w:szCs w:val="18"/>
              </w:rPr>
              <w:t xml:space="preserve"> </w:t>
            </w:r>
          </w:p>
          <w:p>
            <w:r>
              <w:rPr>
                <w:rFonts w:ascii="Consolas" w:cs="Consolas" w:eastAsia="Consolas" w:hAnsi="Consolas"/>
                <w:sz w:val="18"/>
                <w:szCs w:val="18"/>
              </w:rPr>
              <w:t xml:space="preserve"> // DANGER : l'entrée utilisateur va directement</w:t>
            </w:r>
          </w:p>
          <w:p>
            <w:r>
              <w:rPr>
                <w:rFonts w:ascii="Consolas" w:cs="Consolas" w:eastAsia="Consolas" w:hAnsi="Consolas"/>
                <w:sz w:val="18"/>
                <w:szCs w:val="18"/>
              </w:rPr>
              <w:t xml:space="preserve"> // dans la requête (injection possible)</w:t>
            </w:r>
          </w:p>
          <w:p>
            <w:r>
              <w:rPr>
                <w:rFonts w:ascii="Consolas" w:cs="Consolas" w:eastAsia="Consolas" w:hAnsi="Consolas"/>
                <w:sz w:val="18"/>
                <w:szCs w:val="18"/>
              </w:rPr>
              <w:t xml:space="preserve"> requete = "SELECT * FROM clients WHERE nom = '"</w:t>
            </w:r>
          </w:p>
          <w:p>
            <w:r>
              <w:rPr>
                <w:rFonts w:ascii="Consolas" w:cs="Consolas" w:eastAsia="Consolas" w:hAnsi="Consolas"/>
                <w:sz w:val="18"/>
                <w:szCs w:val="18"/>
              </w:rPr>
              <w:t xml:space="preserve"> + saisieUtilisateur + "'"</w:t>
            </w:r>
          </w:p>
          <w:p>
            <w:r>
              <w:rPr>
                <w:rFonts w:ascii="Consolas" w:cs="Consolas" w:eastAsia="Consolas" w:hAnsi="Consolas"/>
                <w:sz w:val="18"/>
                <w:szCs w:val="18"/>
              </w:rPr>
              <w:t xml:space="preserve"> </w:t>
            </w:r>
          </w:p>
          <w:p>
            <w:r>
              <w:rPr>
                <w:rFonts w:ascii="Consolas" w:cs="Consolas" w:eastAsia="Consolas" w:hAnsi="Consolas"/>
                <w:sz w:val="18"/>
                <w:szCs w:val="18"/>
              </w:rPr>
              <w:t xml:space="preserve"> -&gt; le SAST signale : 'entrée non assainie dans une</w:t>
            </w:r>
          </w:p>
          <w:p>
            <w:r>
              <w:rPr>
                <w:rFonts w:ascii="Consolas" w:cs="Consolas" w:eastAsia="Consolas" w:hAnsi="Consolas"/>
                <w:sz w:val="18"/>
                <w:szCs w:val="18"/>
              </w:rPr>
              <w:t xml:space="preserve"> requête SQL -&gt; risque d'injection'</w:t>
            </w:r>
          </w:p>
          <w:p>
            <w:r>
              <w:rPr>
                <w:rFonts w:ascii="Consolas" w:cs="Consolas" w:eastAsia="Consolas" w:hAnsi="Consolas"/>
                <w:sz w:val="18"/>
                <w:szCs w:val="18"/>
              </w:rPr>
              <w:t xml:space="preserve"> </w:t>
            </w:r>
          </w:p>
          <w:p>
            <w:r>
              <w:rPr>
                <w:rFonts w:ascii="Consolas" w:cs="Consolas" w:eastAsia="Consolas" w:hAnsi="Consolas"/>
                <w:sz w:val="18"/>
                <w:szCs w:val="18"/>
              </w:rPr>
              <w:t xml:space="preserve"> Autres exemples détectés : mots de passe en dur dans</w:t>
            </w:r>
          </w:p>
          <w:p>
            <w:r>
              <w:rPr>
                <w:rFonts w:ascii="Consolas" w:cs="Consolas" w:eastAsia="Consolas" w:hAnsi="Consolas"/>
                <w:sz w:val="18"/>
                <w:szCs w:val="18"/>
              </w:rPr>
              <w:t xml:space="preserve"> le code, chiffrement faible, données sensibles loggées.</w:t>
            </w:r>
          </w:p>
          <w:p>
            <w:r>
              <w:rPr>
                <w:rFonts w:ascii="Consolas" w:cs="Consolas" w:eastAsia="Consolas" w:hAnsi="Consolas"/>
                <w:sz w:val="18"/>
                <w:szCs w:val="18"/>
              </w:rPr>
              <w:t xml:space="preserve"> </w:t>
            </w:r>
          </w:p>
          <w:p>
            <w:r>
              <w:rPr>
                <w:rFonts w:ascii="Consolas" w:cs="Consolas" w:eastAsia="Consolas" w:hAnsi="Consolas"/>
                <w:sz w:val="18"/>
                <w:szCs w:val="18"/>
              </w:rPr>
              <w:t xml:space="preserve"> Le SAST lit NOTRE code et trouve NOS failles.</w:t>
            </w:r>
          </w:p>
        </w:tc>
      </w:tr>
    </w:tbl>
    <w:p>
      <w:pPr>
        <w:pStyle w:val="Heading2"/>
      </w:pPr>
      <w:r>
        <w:t xml:space="preserve">Chapitre 4 — Le scan de dépendances : les failles des AUTRES</w:t>
      </w:r>
    </w:p>
    <w:p>
      <w:pPr>
        <w:spacing w:after="120"/>
      </w:pPr>
      <w:r>
        <w:t xml:space="preserve">La deuxième source de vulnérabilités, c’est tout le code qu’on n’a PAS écrit : les bibliothèques, les dépendances. Une application moderne, c’est une petite partie de code maison et une immense partie de code emprunté à d’autres (cf. capsule sur les dépendances). Or ce code emprunté peut contenir des vulnérabilités — découvertes parfois des années après sa publication.</w:t>
      </w:r>
    </w:p>
    <w:p>
      <w:pPr>
        <w:spacing w:after="120"/>
      </w:pPr>
      <w:r>
        <w:t xml:space="preserve">Quand une vulnérabilité est découverte dans une bibliothèque connue, elle est enregistrée publiquement avec un identifiant : une CVE (« Common Vulnerabilities and Exposures »). C’est une référence mondiale, du type CVE-2024-XXXXX, qui décrit la faille, la bibliothèque et les versions touchées. Il existe des bases de données publiques de toutes les CVE connues.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Qu’est-ce qu’une CVE, concrètement</w:t>
            </w:r>
          </w:p>
          <w:p>
            <w:pPr>
              <w:spacing w:after="60"/>
            </w:pPr>
            <w:r>
              <w:t xml:space="preserve">Une CVE est une vulnérabilité connue et répertoriée publiquement dans une bibliothèque. Exemple parlant : la faille « Log4Shell » de fin 2021 était une CVE dans une bibliothèque de logs (Log4j) utilisée par d’innombrables applications — une dépendance que personne ne regardait, présente partout, soudain devenue une porte d’entrée critique. Le point clé : la bibliothèque vulnérable FONCTIONNE parfaitement. Rien ne plante, aucun test n’échoue. La faille est invisible jusqu’à ce qu’un attaquant l’exploite — ou qu’un scan de dépendances la signale.</w:t>
            </w:r>
          </w:p>
        </w:tc>
      </w:tr>
    </w:tbl>
    <w:p>
      <w:pPr>
        <w:spacing w:after="120"/>
      </w:pPr>
      <w:r>
        <w:t xml:space="preserve">Le scan de dépendances fait exactement cela : il compare la liste de nos dépendances (avec leurs versions exactes — d’où l’importance d’avoir des versions fixées, cf. P03) aux bases de CVE connues, et alerte si l’une de nos bibliothèques contient une vulnérabilité répertoriée. Souvent, la correction consiste simplement à monter la version de la dépendance vers une version corrigée (cf. Renovate/Dependabot,).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SCAN DE DÉPENDANCES — détecte les CVE chez les AUTRES</w:t>
            </w:r>
          </w:p>
          <w:p>
            <w:r>
              <w:rPr>
                <w:rFonts w:ascii="Consolas" w:cs="Consolas" w:eastAsia="Consolas" w:hAnsi="Consolas"/>
                <w:sz w:val="18"/>
                <w:szCs w:val="18"/>
              </w:rPr>
              <w:t xml:space="preserve"> </w:t>
            </w:r>
          </w:p>
          <w:p>
            <w:r>
              <w:rPr>
                <w:rFonts w:ascii="Consolas" w:cs="Consolas" w:eastAsia="Consolas" w:hAnsi="Consolas"/>
                <w:sz w:val="18"/>
                <w:szCs w:val="18"/>
              </w:rPr>
              <w:t xml:space="preserve"> 1. lit nos dépendances et leurs versions EXACTES</w:t>
            </w:r>
          </w:p>
          <w:p>
            <w:r>
              <w:rPr>
                <w:rFonts w:ascii="Consolas" w:cs="Consolas" w:eastAsia="Consolas" w:hAnsi="Consolas"/>
                <w:sz w:val="18"/>
                <w:szCs w:val="18"/>
              </w:rPr>
              <w:t xml:space="preserve"> (versions fixées de P03 -&gt; scan fiable)</w:t>
            </w:r>
          </w:p>
          <w:p>
            <w:r>
              <w:rPr>
                <w:rFonts w:ascii="Consolas" w:cs="Consolas" w:eastAsia="Consolas" w:hAnsi="Consolas"/>
                <w:sz w:val="18"/>
                <w:szCs w:val="18"/>
              </w:rPr>
              <w:t xml:space="preserve"> 2. compare aux bases de vulnérabilités connues (CVE)</w:t>
            </w:r>
          </w:p>
          <w:p>
            <w:r>
              <w:rPr>
                <w:rFonts w:ascii="Consolas" w:cs="Consolas" w:eastAsia="Consolas" w:hAnsi="Consolas"/>
                <w:sz w:val="18"/>
                <w:szCs w:val="18"/>
              </w:rPr>
              <w:t xml:space="preserve"> 3. alerte : 'la lib X version 1.2.3 a la CVE-2024-...,</w:t>
            </w:r>
          </w:p>
          <w:p>
            <w:r>
              <w:rPr>
                <w:rFonts w:ascii="Consolas" w:cs="Consolas" w:eastAsia="Consolas" w:hAnsi="Consolas"/>
                <w:sz w:val="18"/>
                <w:szCs w:val="18"/>
              </w:rPr>
              <w:t xml:space="preserve"> gravité CRITIQUE, corrigée en 1.2.4'</w:t>
            </w:r>
          </w:p>
          <w:p>
            <w:r>
              <w:rPr>
                <w:rFonts w:ascii="Consolas" w:cs="Consolas" w:eastAsia="Consolas" w:hAnsi="Consolas"/>
                <w:sz w:val="18"/>
                <w:szCs w:val="18"/>
              </w:rPr>
              <w:t xml:space="preserve"> </w:t>
            </w:r>
          </w:p>
          <w:p>
            <w:r>
              <w:rPr>
                <w:rFonts w:ascii="Consolas" w:cs="Consolas" w:eastAsia="Consolas" w:hAnsi="Consolas"/>
                <w:sz w:val="18"/>
                <w:szCs w:val="18"/>
              </w:rPr>
              <w:t xml:space="preserve"> -&gt; souvent, corriger = monter la version (cf.)</w:t>
            </w:r>
          </w:p>
          <w:p>
            <w:r>
              <w:rPr>
                <w:rFonts w:ascii="Consolas" w:cs="Consolas" w:eastAsia="Consolas" w:hAnsi="Consolas"/>
                <w:sz w:val="18"/>
                <w:szCs w:val="18"/>
              </w:rPr>
              <w:t xml:space="preserve"> </w:t>
            </w:r>
          </w:p>
          <w:p>
            <w:r>
              <w:rPr>
                <w:rFonts w:ascii="Consolas" w:cs="Consolas" w:eastAsia="Consolas" w:hAnsi="Consolas"/>
                <w:sz w:val="18"/>
                <w:szCs w:val="18"/>
              </w:rPr>
              <w:t xml:space="preserve"> Le scan de dépendances lit le code des AUTRES</w:t>
            </w:r>
          </w:p>
          <w:p>
            <w:r>
              <w:rPr>
                <w:rFonts w:ascii="Consolas" w:cs="Consolas" w:eastAsia="Consolas" w:hAnsi="Consolas"/>
                <w:sz w:val="18"/>
                <w:szCs w:val="18"/>
              </w:rPr>
              <w:t xml:space="preserve"> et trouve LEURS failles connues dans nos dépendances.</w:t>
            </w:r>
          </w:p>
        </w:tc>
      </w:tr>
    </w:tbl>
    <w:p>
      <w:pPr>
        <w:pStyle w:val="Heading2"/>
      </w:pPr>
      <w:r>
        <w:t xml:space="preserve">Chapitre 5 — Les deux ensemble, et la gravité</w:t>
      </w:r>
    </w:p>
    <w:p>
      <w:pPr>
        <w:spacing w:after="120"/>
      </w:pPr>
      <w:r>
        <w:t xml:space="preserve">SAST et scan de dépendances sont complémentaires, pas interchangeables : le premier couvre le code qu’on écrit, le second le code qu’on emprunte. Or, dans une application typique, la majorité du code qui s’exécute vient des dépendances — donc négliger le scan de dépendances, c’est ignorer la plus grande surface d’attaque. Il faut les deux.</w:t>
      </w:r>
    </w:p>
    <w:p>
      <w:pPr>
        <w:spacing w:after="120"/>
      </w:pPr>
      <w:r>
        <w:t xml:space="preserve">Toutes les vulnérabilités ne se valent pas. Elles sont classées par GRAVITÉ : critique, haute, moyenne, basse. Une vulnérabilité critique sur un composant exposé doit être traitée en urgence ; une vulnérabilité basse sur un composant interne peut attendre. Cette notion de gravité est essentielle pour PRIORISER : on ne corrige pas tout d’un coup, on traite les critiques d’abord. C’est ce qui permettra, plus tard, de poser des seuils bloquants raisonnables (par exemple : bloquer une release sur vulnérabilité critique, cf.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Pourquoi c’est vital en banque</w:t>
            </w:r>
          </w:p>
          <w:p>
            <w:pPr>
              <w:spacing w:after="60"/>
            </w:pPr>
            <w:r>
              <w:t xml:space="preserve">En banque, une vulnérabilité exploitée peut signifier une fuite de données clients, une intrusion, une sanction réglementaire. Le scan de sécurité dans le pipeline rend la vérification systématique ET auditable : on peut prouver que chaque livraison a été scannée pour les failles de code (SAST) et les CVE des dépendances. Ce n’est pas une bonne pratique optionnelle, c’est une exigence de conformité. Une squad qui ne scanne pas livre à l’aveugle.</w:t>
            </w:r>
          </w:p>
        </w:tc>
      </w:tr>
    </w:tbl>
    <w:p>
      <w:pPr>
        <w:pStyle w:val="Heading2"/>
      </w:pPr>
      <w:r>
        <w:t xml:space="preserve">Chapitre 6 — Le bon réflexe (ce que l’atelier #124 mettra en place)</w:t>
      </w:r>
    </w:p>
    <w:p>
      <w:pPr>
        <w:pStyle w:val="ListParagraph"/>
        <w:numPr>
          <w:ilvl w:val="0"/>
          <w:numId w:val="2"/>
        </w:numPr>
        <w:spacing w:after="80"/>
      </w:pPr>
      <w:r>
        <w:t xml:space="preserve">Activer un SAST dans le pipeline pour analyser notre code (via les templates GitLab).</w:t>
      </w:r>
    </w:p>
    <w:p>
      <w:pPr>
        <w:pStyle w:val="ListParagraph"/>
        <w:numPr>
          <w:ilvl w:val="0"/>
          <w:numId w:val="2"/>
        </w:numPr>
        <w:spacing w:after="80"/>
      </w:pPr>
      <w:r>
        <w:t xml:space="preserve">Activer un scan de dépendances pour détecter les CVE de nos bibliothèques (versions fixées de P03 = scan fiable).</w:t>
      </w:r>
    </w:p>
    <w:p>
      <w:pPr>
        <w:pStyle w:val="ListParagraph"/>
        <w:numPr>
          <w:ilvl w:val="0"/>
          <w:numId w:val="2"/>
        </w:numPr>
        <w:spacing w:after="80"/>
      </w:pPr>
      <w:r>
        <w:t xml:space="preserve">Faire remonter les résultats dans les merge requests, là où on décide de merger.</w:t>
      </w:r>
    </w:p>
    <w:p>
      <w:pPr>
        <w:pStyle w:val="ListParagraph"/>
        <w:numPr>
          <w:ilvl w:val="0"/>
          <w:numId w:val="2"/>
        </w:numPr>
        <w:spacing w:after="80"/>
      </w:pPr>
      <w:r>
        <w:t xml:space="preserve">Traiter par gravité : les critiques d’abord, puis durcir progressivement vers des seuils bloquants.</w:t>
      </w:r>
    </w:p>
    <w:p>
      <w:pPr>
        <w:pStyle w:val="Heading2"/>
      </w:pPr>
      <w:r>
        <w:t xml:space="preserve">Critère de compréhension</w:t>
      </w:r>
    </w:p>
    <w:p>
      <w:pPr>
        <w:spacing w:after="120"/>
      </w:pPr>
      <w:r>
        <w:t xml:space="preserve">La capsule est comprise si l’on sait expliquer trois choses : la différence entre un bug (le logiciel ne marche pas pour un utilisateur normal) et une vulnérabilité (le logiciel permet quelque chose à un utilisateur malveillant, invisible à l’usage normal) ; la différence entre le SAST (analyse NOTRE code pour y trouver des failles comme les injections) et le scan de dépendances (compare nos bibliothèques aux CVE connues pour trouver les failles des AUTRES) ; et pourquoi les deux sont nécessaires et échappent au build, aux tests et au lint (la sécurité demande des outils dédiés). Qui sait dire « le SAST trouve nos failles, le scan de dépendances trouve celles de nos libs, et une CVE est une faille connue dans une lib qui marche pourtant » a saisi l’essentiel — l’atelier #124 n’aura plus qu’à les mettre en place, et l’axe Sécurité s’appuiera sur ce socle.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2026-06-26T12:43:21.607Z</dcterms:created>
  <dcterms:modified xsi:type="dcterms:W3CDTF">2026-06-26T12:43:21.608Z</dcterms:modified>
</cp:coreProperties>
</file>

<file path=docProps/custom.xml><?xml version="1.0" encoding="utf-8"?>
<Properties xmlns="http://schemas.openxmlformats.org/officeDocument/2006/custom-properties" xmlns:vt="http://schemas.openxmlformats.org/officeDocument/2006/docPropsVTypes"/>
</file>