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Quick-win #90 — Activer la protection de la branche principale</w:t>
      </w:r>
    </w:p>
    <w:p>
      <w:pPr>
        <w:spacing w:after="160"/>
      </w:pPr>
      <w:r>
        <w:rPr>
          <w:i/>
          <w:iCs/>
        </w:rPr>
        <w:t xml:space="preserve">Axe Hygiène &amp; Gouvernance — Question H03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Quick-win / Setup (requalifié depuis « Atelier » sur avis du coach)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Hygiène &amp; Gouvernance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(H03)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branche principale est-elle protégée contre le force push 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🔴 — Branche non protégée : poser le verrou tout de suite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10-15 min (geste de configuration)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squad, ou un Maintainer en partage d’écran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Métrique GitLab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Branch protection (passer de « non protégée » à « protégée »)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Prérequis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Aucun — geste immédiat (la compréhension du POURQUOI = capsule)</w:t>
            </w:r>
          </w:p>
        </w:tc>
      </w:tr>
    </w:tbl>
    <w:p>
      <w:pPr>
        <w:pStyle w:val="Heading2"/>
      </w:pPr>
      <w:r>
        <w:t xml:space="preserve">Pourquoi c’est un quick-win</w:t>
      </w:r>
    </w:p>
    <w:p>
      <w:pPr>
        <w:spacing w:after="120"/>
      </w:pPr>
      <w:r>
        <w:t xml:space="preserve">Activer la protection de la branche principale, c’est quelques clics dans les settings GitLab. Il n’y a rien à débattre : une branche principale non protégée est un risque immédiat qu’on referme en deux minutes. En faire un atelier d’une heure serait disproportionné. On pose donc le verrou tout de suite — c’est l’urgence — et la compréhension de fond (ce qu’un force push peut détruire, pourquoi cette protection est non négociable) est traitée dans la capsule, à lire en parallèle. Geste maintenant, compréhension juste après.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À lire avec la capsule</w:t>
            </w:r>
          </w:p>
          <w:p>
            <w:pPr>
              <w:spacing w:after="60"/>
            </w:pPr>
            <w:r>
              <w:t xml:space="preserve">Ce quick-win pose le verrou ; la capsule explique POURQUOI il est vital — ce qu’un force push détruit, pourquoi c’est irréversible sur un repo partagé. Faire le geste sans comprendre l’enjeu, c’est protéger sans savoir contre quoi : la squad risque de désactiver la protection à la première gêne. Le quick-win et la capsule vont ensemble.</w:t>
            </w:r>
          </w:p>
        </w:tc>
      </w:tr>
    </w:tbl>
    <w:p>
      <w:pPr>
        <w:pStyle w:val="Heading2"/>
      </w:pPr>
      <w:r>
        <w:t xml:space="preserve">Ce que la protection met en place</w:t>
      </w:r>
    </w:p>
    <w:p>
      <w:pPr>
        <w:spacing w:after="120"/>
      </w:pPr>
      <w:r>
        <w:t xml:space="preserve">Protéger la branche principale active d’un coup plusieurs garde-fous. Les réglages fins (niveaux d’accès précis) viendront au personne n’écrit sur main : les niveaux d’accès ; ici on pose la protection de base, qui couvre déjà l’essentiel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force push est bloqué : on ne peut plus réécrire l’historique de la branche principale (le cœur du risque, expliqué 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suppression de la branche est empêchée : impossible d’effacer main par accident.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règles de push/merge deviennent contrôlables : qui peut pousser, qui peut merger — réglage de base ici, affiné au personne n’écrit sur main : les niveaux d’accès.</w:t>
      </w:r>
    </w:p>
    <w:p>
      <w:pPr>
        <w:pStyle w:val="Heading2"/>
      </w:pPr>
      <w:r>
        <w:t xml:space="preserve">Le geste, étape par étape</w:t>
      </w:r>
    </w:p>
    <w:p>
      <w:pPr>
        <w:spacing w:after="120"/>
      </w:pPr>
      <w:r>
        <w:t xml:space="preserve">Sur le dépôt réel, en partage d’écran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ACTIVER LA PROTECTION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Settings &gt; Repository &gt; section 'Protected branches'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&gt; sélectionner la branche principale (main / master)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&gt; vérifier que 'Allowed to force push' est DÉSACTIVÉ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&gt; vérifier que la branche ne peut pas être supprimée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&gt; régler Allowed to push / Allowed to merge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(réglage de base ici ; affinage fin au personne n’écrit sur main : les niveaux d’accès)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Si la branche n'apparaît pas comme protégée du tout 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l'ajouter aux Protected branches d'abord, PUIS régler.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But minimal de ce quick-win : force push BLOQUÉ sur main.</w:t>
            </w:r>
          </w:p>
        </w:tc>
      </w:tr>
    </w:tbl>
    <w:p>
      <w:pPr>
        <w:pStyle w:val="Heading2"/>
      </w:pPr>
      <w:r>
        <w:t xml:space="preserve">Vérifier que c’est actif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Dans Settings &gt; Repository &gt; Protected branches, confirmer que la branche principale figure bien comme protégée, force push désactivé.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possible, tenter un force push sur main depuis un poste : il doit être refusé (la preuve par l’essai, comme tout verrou).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Noter la date d’activation : à partir de là, l’historique de main est protégé.</w:t>
      </w:r>
    </w:p>
    <w:p>
      <w:pPr>
        <w:pStyle w:val="Heading2"/>
      </w:pPr>
      <w:r>
        <w:t xml:space="preserve">Livrable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branche principale ajoutée aux Protected branches, force push désactivé.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suppression de la branche empêchée.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vérification faite (idéalement, force push tenté et refusé).</w:t>
      </w:r>
    </w:p>
    <w:p>
      <w:pPr>
        <w:pStyle w:val="Heading2"/>
      </w:pPr>
      <w:r>
        <w:t xml:space="preserve">Articulation H03 (ce qui suit)</w:t>
      </w:r>
    </w:p>
    <w:p>
      <w:pPr>
        <w:spacing w:after="120"/>
      </w:pPr>
      <w:r>
        <w:t xml:space="preserve">Ce quick-win pose le verrou de base. La suite donne le sens et durcit : (capsule — les risques du force push, le POURQUOI qui fait que la squad ne désactivera jamais cette protection), (désactivation systématique du force push partout où il traîne, et ancrage du « non négociable »), (niveaux d’accès fins : push = personne, merge = Maintainers). Le geste est posé ; la compréhension et le durcissement suivent.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La branche principale est protégée : le force push est bloqué et la branche ne peut pas être supprimée, ce qui a été vérifié. Pour quelques clics, le risque le plus immédiat sur l’historique de main est refermé. La squad lira la capsule pour comprendre précisément contre quoi ce verrou la protège — condition pour qu’elle ne le désactive jamais à la première gêne. La question H03 a posé sa première marche : la protection existe, sa justification et son durcissement viennent ensuite.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2026-06-26T09:43:41.543Z</dcterms:created>
  <dcterms:modified xsi:type="dcterms:W3CDTF">2026-06-26T09:43:41.543Z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