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#55 — Slicer une vraie US de notre backlog</w:t>
      </w:r>
    </w:p>
    <w:p>
      <w:pPr>
        <w:pBdr>
          <w:bottom w:val="single" w:color="2E75B6" w:sz="6" w:space="1"/>
        </w:pBdr>
        <w:spacing w:after="200"/>
      </w:pPr>
      <w:r>
        <w:rPr>
          <w:i/>
          <w:iCs/>
          <w:color w:val="666666"/>
        </w:rPr>
        <w:t xml:space="preserve">Axe Toolchain CI/CD — Question 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est-elle en capacité de livrer en production plusieurs fois par semaine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Rendre chaque merge déployable indépendamment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 PO, dev, Ops ensemble (clé : PO + dev mélangés)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Taille des MR, lead time, deploy frequency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Découpage guidé en binômes PO+dev sur une US réelle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socle slicing #55 lue (patterns, INVEST, lien FF)</w:t>
            </w:r>
          </w:p>
        </w:tc>
      </w:tr>
    </w:tbl>
    <w:p>
      <w:pPr>
        <w:pStyle w:val="Heading2"/>
      </w:pPr>
      <w:r>
        <w:t xml:space="preserve">Problématique</w:t>
      </w:r>
    </w:p>
    <w:p>
      <w:pPr>
        <w:spacing w:after="120"/>
      </w:pPr>
      <w:r>
        <w:t xml:space="preserve">La squad connaît la théorie du slicing (capsule #55) : vertical plutôt qu'horizontal, INVEST, les patterns de découpage. Mais savoir découper en théorie et savoir découper SA grosse US bien réelle, avec ses contraintes bancaires, ses règles métier et ses cas d'erreur, sont deux choses différentes. Le sujet de cet atelier est de passer la théorie à l'épreuve d'un vrai cas : prendre une grosse US du backlog de la squad et la slicer ensemble, PO et dev mélangés, en tranches verticales déployables indépendamment. L'objectif est double : produire un découpage concret réutilisable dès le prochain sprint, et faire travailler PO et dev sur le même découpage pour qu'ils partagent enfin ce langage.</w:t>
      </w:r>
    </w:p>
    <w:p>
      <w:pPr>
        <w:pStyle w:val="Heading2"/>
      </w:pPr>
      <w:r>
        <w:t xml:space="preserve">Pourquoi PO et dev doivent slicer ensemble (réponse à porter)</w:t>
      </w:r>
    </w:p>
    <w:p>
      <w:pPr>
        <w:pStyle w:val="ListParagraph"/>
        <w:numPr>
          <w:ilvl w:val="0"/>
          <w:numId w:val="2"/>
        </w:numPr>
      </w:pPr>
      <w:r>
        <w:t xml:space="preserve">Le slicing est le point de rencontre produit/technique : le PO connaît la valeur et les règles métier, le dev connaît la déployabilité et les dépendances techniques. Un bon découpage a besoin des deux savoirs en même temps. Slicer chacun de son côté reproduit le cloisonnement qu'on veut casser.</w:t>
      </w:r>
    </w:p>
    <w:p>
      <w:pPr>
        <w:pStyle w:val="ListParagraph"/>
        <w:numPr>
          <w:ilvl w:val="0"/>
          <w:numId w:val="2"/>
        </w:numPr>
      </w:pPr>
      <w:r>
        <w:t xml:space="preserve">Découper ensemble évite les deux pièges classiques : le PO seul tend à faire des tranches trop grosses (« le client veut tout »), le dev seul tend à découper horizontalement (par couche technique). En binôme, chacun corrige le réflexe de l'autre vers le vertical à valeur.</w:t>
      </w:r>
    </w:p>
    <w:p>
      <w:pPr>
        <w:pStyle w:val="ListParagraph"/>
        <w:numPr>
          <w:ilvl w:val="0"/>
          <w:numId w:val="2"/>
        </w:numPr>
      </w:pPr>
      <w:r>
        <w:t xml:space="preserve">S'entraîner sur un cas réel ancre la compétence : un exercice abstrait s'oublie ; découper une US qu'on va vraiment livrer crée un acquis immédiatement réutilisable et un exemple de référence pour les suivants.</w:t>
      </w:r>
    </w:p>
    <w:p>
      <w:pPr>
        <w:pStyle w:val="ListParagraph"/>
        <w:numPr>
          <w:ilvl w:val="0"/>
          <w:numId w:val="2"/>
        </w:numPr>
      </w:pPr>
      <w:r>
        <w:t xml:space="preserve">Le découpage partagé crée l'adhésion : quand PO et dev ont slicé ensemble, le PO comprend pourquoi le dev veut des petites tranches, et le dev comprend la valeur que le PO protège. Le découpage cesse d'être imposé par l'un à l'autre.</w:t>
      </w:r>
    </w:p>
    <w:p>
      <w:pPr>
        <w:pStyle w:val="Heading2"/>
      </w:pPr>
      <w:r>
        <w:t xml:space="preserve">Format : découpage guidé en binômes</w:t>
      </w:r>
    </w:p>
    <w:p>
      <w:pPr>
        <w:spacing w:after="120"/>
      </w:pPr>
      <w:r>
        <w:t xml:space="preserve">Ce n'est pas un brainstorm en colonnes. On prend UNE grosse US réelle du backlog (choisie avant l'atelier), et la squad la découpe en appliquant explicitement les patterns de la capsule. On travaille en binômes mixtes PO+dev qui proposent des découpages, puis on confronte en groupe. Le board sert à matérialiser l'US fleuve de départ, puis les tranches obtenues et leur vérification INVEST.</w:t>
      </w:r>
    </w:p>
    <w:p>
      <w:pPr>
        <w:pStyle w:val="Heading2"/>
      </w:pPr>
      <w:r>
        <w:t xml:space="preserve">Board Klaxoon</w:t>
      </w:r>
    </w:p>
    <w:p>
      <w:pPr>
        <w:spacing w:after="120"/>
      </w:pPr>
      <w:r>
        <w:rPr>
          <w:b/>
          <w:bCs/>
        </w:rPr>
        <w:t xml:space="preserve">Template recommandé : </w:t>
      </w:r>
      <w:r>
        <w:t xml:space="preserve">Atelier de découpage (US → tranches).</w:t>
      </w:r>
    </w:p>
    <w:p>
      <w:pPr>
        <w:pStyle w:val="ListParagraph"/>
        <w:numPr>
          <w:ilvl w:val="0"/>
          <w:numId w:val="2"/>
        </w:numPr>
      </w:pPr>
      <w:r>
        <w:t xml:space="preserve">Zone « L'US fleuve » — la grosse US de départ, avec tout son périmètre listé (règles, variantes, cas d'erreur), pour voir l'ampleur.</w:t>
      </w:r>
    </w:p>
    <w:p>
      <w:pPr>
        <w:pStyle w:val="ListParagraph"/>
        <w:numPr>
          <w:ilvl w:val="0"/>
          <w:numId w:val="2"/>
        </w:numPr>
      </w:pPr>
      <w:r>
        <w:t xml:space="preserve">Rappel « Les 6 patterns » — affichés : règle métier, étape de parcours, périmètre de données, happy path d'abord, manuel-puis-auto, interface minimale. La boîte à outils sous les yeux.</w:t>
      </w:r>
    </w:p>
    <w:p>
      <w:pPr>
        <w:pStyle w:val="ListParagraph"/>
        <w:numPr>
          <w:ilvl w:val="0"/>
          <w:numId w:val="2"/>
        </w:numPr>
      </w:pPr>
      <w:r>
        <w:t xml:space="preserve">Zone « Nos tranches » — les tranches verticales produites, ordonnées de la plus prioritaire/simple à la plus complexe.</w:t>
      </w:r>
    </w:p>
    <w:p>
      <w:pPr>
        <w:pStyle w:val="ListParagraph"/>
        <w:numPr>
          <w:ilvl w:val="0"/>
          <w:numId w:val="2"/>
        </w:numPr>
      </w:pPr>
      <w:r>
        <w:t xml:space="preserve">Grille « Test INVEST » — chaque tranche vérifiée (a-t-elle de la valeur seule ? est-elle indépendante ? petite ?).</w:t>
      </w:r>
    </w:p>
    <w:p>
      <w:pPr>
        <w:pStyle w:val="ListParagraph"/>
        <w:numPr>
          <w:ilvl w:val="0"/>
          <w:numId w:val="2"/>
        </w:numPr>
      </w:pPr>
      <w:r>
        <w:t xml:space="preserve">Zone « Flag ou pas ? » — pour chaque tranche, se déploie-t-elle directement ou faut-il un flag (et pourquoi) — sans tomber dans le flag systématique.</w:t>
      </w:r>
    </w:p>
    <w:p>
      <w:pPr>
        <w:pStyle w:val="Heading2"/>
      </w:pPr>
      <w:r>
        <w:t xml:space="preserve">Déroulé minuté</w:t>
      </w:r>
    </w:p>
    <w:p>
      <w:pPr>
        <w:pStyle w:val="ListParagraph"/>
        <w:numPr>
          <w:ilvl w:val="0"/>
          <w:numId w:val="3"/>
        </w:numPr>
      </w:pPr>
      <w:r>
        <w:t xml:space="preserve">(5 min) Cadrage — l'animateur rappelle l'objectif et la règle : on découpe vertical, à valeur, et on ne met un flag que si nécessaire. Présentation de l'US fleuve choisie.</w:t>
      </w:r>
    </w:p>
    <w:p>
      <w:pPr>
        <w:pStyle w:val="ListParagraph"/>
        <w:numPr>
          <w:ilvl w:val="0"/>
          <w:numId w:val="3"/>
        </w:numPr>
      </w:pPr>
      <w:r>
        <w:t xml:space="preserve">(10 min) Étaler le périmètre — la squad liste tout ce que contient l'US fleuve (règles métier, variantes, cas d'erreur) pour mesurer l'ampleur et repérer les axes de découpe.</w:t>
      </w:r>
    </w:p>
    <w:p>
      <w:pPr>
        <w:pStyle w:val="ListParagraph"/>
        <w:numPr>
          <w:ilvl w:val="0"/>
          <w:numId w:val="3"/>
        </w:numPr>
      </w:pPr>
      <w:r>
        <w:t xml:space="preserve">(15 min) Découpage en binômes — chaque binôme PO+dev propose un découpage en tranches verticales, en s'appuyant explicitement sur les patterns affichés.</w:t>
      </w:r>
    </w:p>
    <w:p>
      <w:pPr>
        <w:pStyle w:val="ListParagraph"/>
        <w:numPr>
          <w:ilvl w:val="0"/>
          <w:numId w:val="3"/>
        </w:numPr>
      </w:pPr>
      <w:r>
        <w:t xml:space="preserve">(10 min) Confrontation — les binômes présentent, on compare les découpages, on retient le meilleur ou on combine. On ordonne les tranches (simple/valeur d'abord).</w:t>
      </w:r>
    </w:p>
    <w:p>
      <w:pPr>
        <w:pStyle w:val="ListParagraph"/>
        <w:numPr>
          <w:ilvl w:val="0"/>
          <w:numId w:val="3"/>
        </w:numPr>
      </w:pPr>
      <w:r>
        <w:t xml:space="preserve">(10 min) Test INVEST — on passe chaque tranche au crible : valeur seule ? indépendante ? petite ? On corrige les tranches qui échouent (souvent encore trop horizontales ou trop grosses).</w:t>
      </w:r>
    </w:p>
    <w:p>
      <w:pPr>
        <w:pStyle w:val="ListParagraph"/>
        <w:numPr>
          <w:ilvl w:val="0"/>
          <w:numId w:val="3"/>
        </w:numPr>
      </w:pPr>
      <w:r>
        <w:t xml:space="preserve">(5 min) Flag ou pas — pour chaque tranche, on décide si elle s'active directement ou nécessite un flag, en évitant le réflexe « flag partout ».</w:t>
      </w:r>
    </w:p>
    <w:p>
      <w:pPr>
        <w:pStyle w:val="ListParagraph"/>
        <w:numPr>
          <w:ilvl w:val="0"/>
          <w:numId w:val="3"/>
        </w:numPr>
      </w:pPr>
      <w:r>
        <w:t xml:space="preserve">(5 min) Débrief — on constate : l'US fleuve est devenue N tranches déployables. On acte que ce découpage entre au backlog, et que c'est la méthode pour les prochaines grosses US.</w:t>
      </w:r>
    </w:p>
    <w:p>
      <w:pPr>
        <w:pStyle w:val="Heading2"/>
      </w:pPr>
      <w:r>
        <w:t xml:space="preserve">Livrable de l'atelier</w:t>
      </w:r>
    </w:p>
    <w:p>
      <w:pPr>
        <w:pStyle w:val="ListParagraph"/>
        <w:numPr>
          <w:ilvl w:val="0"/>
          <w:numId w:val="2"/>
        </w:numPr>
      </w:pPr>
      <w:r>
        <w:t xml:space="preserve">Une grosse US réelle du backlog découpée en tranches verticales déployables, ordonnées.</w:t>
      </w:r>
    </w:p>
    <w:p>
      <w:pPr>
        <w:pStyle w:val="ListParagraph"/>
        <w:numPr>
          <w:ilvl w:val="0"/>
          <w:numId w:val="2"/>
        </w:numPr>
      </w:pPr>
      <w:r>
        <w:t xml:space="preserve">Chaque tranche validée INVEST, avec décision flag/pas flag justifiée.</w:t>
      </w:r>
    </w:p>
    <w:p>
      <w:pPr>
        <w:pStyle w:val="ListParagraph"/>
        <w:numPr>
          <w:ilvl w:val="0"/>
          <w:numId w:val="2"/>
        </w:numPr>
      </w:pPr>
      <w:r>
        <w:t xml:space="preserve">Le découpage prêt à entrer au backlog pour les prochains sprints.</w:t>
      </w:r>
    </w:p>
    <w:p>
      <w:pPr>
        <w:pStyle w:val="ListParagraph"/>
        <w:numPr>
          <w:ilvl w:val="0"/>
          <w:numId w:val="2"/>
        </w:numPr>
      </w:pPr>
      <w:r>
        <w:t xml:space="preserve">PO et dev qui partagent désormais le même langage de découpage. Board capturé.</w:t>
      </w:r>
    </w:p>
    <w:p>
      <w:pPr>
        <w:pStyle w:val="Heading2"/>
      </w:pPr>
      <w:r>
        <w:t xml:space="preserve">Critère de réussite</w:t>
      </w:r>
    </w:p>
    <w:p>
      <w:pPr>
        <w:spacing w:after="120"/>
      </w:pPr>
      <w:r>
        <w:t xml:space="preserve">La squad a transformé une grosse US de son backlog en plusieurs tranches verticales, chacune à valeur réelle, indépendante et déployable seule — validées INVEST, avec un usage des flags maîtrisé (pas systématique). PO et dev ont découpé ensemble et partagent le raisonnement. Dès les sprints suivants, la squad découpe spontanément ses grosses US de cette façon, ce qui réduit la taille des MR et rend la livraison fréquente possible — l'objectif de D01.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2026-06-09T10:21:46.280Z</dcterms:created>
  <dcterms:modified xsi:type="dcterms:W3CDTF">2026-06-09T10:21:46.291Z</dcterms:modified>
</cp:coreProperties>
</file>

<file path=docProps/custom.xml><?xml version="1.0" encoding="utf-8"?>
<Properties xmlns="http://schemas.openxmlformats.org/officeDocument/2006/custom-properties" xmlns:vt="http://schemas.openxmlformats.org/officeDocument/2006/docPropsVTypes"/>
</file>