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#89 — Mettre en place les mises à jour automatiques de dépendances</w:t>
      </w:r>
    </w:p>
    <w:p>
      <w:pPr>
        <w:spacing w:after="160"/>
      </w:pPr>
      <w:r>
        <w:rPr>
          <w:i/>
          <w:iCs/>
        </w:rPr>
        <w:t xml:space="preserve">Axe Hygiène &amp; Gouvernance — Question H02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fichiers de lock de dépendances sont-ils versionnés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Lock files présents : faire vivre les dépendances dans le temps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et pipeline ouverts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files (maintenus à jour de façon tracée, sécurité suivie)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activation et réglage d’un bot de mise à jour (Renovate/Dependabot)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#89 lue (le bot propose, l’humain valide), lock files en place (#86-88)</w:t>
            </w:r>
          </w:p>
        </w:tc>
      </w:tr>
    </w:tbl>
    <w:p>
      <w:pPr>
        <w:pStyle w:val="Heading2"/>
      </w:pPr>
      <w:r>
        <w:t xml:space="preserve">Problématique</w:t>
      </w:r>
    </w:p>
    <w:p>
      <w:pPr>
        <w:spacing w:after="120"/>
      </w:pPr>
      <w:r>
        <w:t xml:space="preserve">Les lock files sont en place et couvrent tous les écosystèmes (#86-88) : la reproductibilité est acquise. Mais figer les versions a un revers vu en capsule #89 — si on ne fait rien, les dépendances ne bougent plus, et les correctifs de sécurité publiés par leurs auteurs ne sont jamais appliqués. La dette de mise à jour s’accumule en silence jusqu’au jour où une faille critique force une montée douloureuse de dix versions d’un coup. Cet atelier met en place la solution : un bot de mise à jour (Renovate ou Dependabot) qui surveille les dépendances et PROPOSE leurs montées via des merge requests dédiées, testées par le pipeline et validées par la squad. On configure le bot, on règle le flot pour qu’il soit vivable, et on vérifie que ses MR déclenchent bien les tests. À la fin, les dépendances restent à jour en continu, de façon tracée et sûre, sans jamais perdre le contrôle ni la reproductibilité.</w:t>
      </w:r>
    </w:p>
    <w:p>
      <w:pPr>
        <w:pStyle w:val="Heading2"/>
      </w:pPr>
      <w:r>
        <w:t xml:space="preserve">Pourquoi mettre en place le bot (réponse à porter)</w:t>
      </w:r>
    </w:p>
    <w:p>
      <w:pPr>
        <w:pStyle w:val="ListParagraph"/>
        <w:numPr>
          <w:ilvl w:val="0"/>
          <w:numId w:val="2"/>
        </w:numPr>
        <w:spacing w:after="80"/>
      </w:pPr>
      <w:r>
        <w:t xml:space="preserve">Le bot transforme la dette de mise à jour en flux maîtrisé : sans lui, les mises à jour s’accumulent et on les subit en bloc, un jour, dans la douleur. Avec lui, elles arrivent en continu, isolées, testées — la dette ne se forme jamais. On reste à jour en permanence au lieu de rattraper un retard tous les six mois.</w:t>
      </w:r>
    </w:p>
    <w:p>
      <w:pPr>
        <w:pStyle w:val="ListParagraph"/>
        <w:numPr>
          <w:ilvl w:val="0"/>
          <w:numId w:val="2"/>
        </w:numPr>
        <w:spacing w:after="80"/>
      </w:pPr>
      <w:r>
        <w:t xml:space="preserve">Chaque mise à jour est isolée, testée et traçable : une MR par mise à jour (ou par groupe cohérent) signifie que si une montée casse, on sait exactement laquelle et on la traite seule. Le pipeline teste chaque MR avant adoption : une mise à jour qui casse se voit AVANT la production, pas après. Le risque est dilué et visible.</w:t>
      </w:r>
    </w:p>
    <w:p>
      <w:pPr>
        <w:pStyle w:val="ListParagraph"/>
        <w:numPr>
          <w:ilvl w:val="0"/>
          <w:numId w:val="2"/>
        </w:numPr>
        <w:spacing w:after="80"/>
      </w:pPr>
      <w:r>
        <w:t xml:space="preserve">Le bot propose, l’humain valide — jamais d’auto-déploiement : c’est le cœur, fidèle à la doctrine de la squad. Le bot ne touche pas la prod ; il ouvre une MR que le pipeline teste et que la squad relit et merge. L’outil fait le travail mécanique (détecter, préparer, tester), l’humain garde la décision (adopter ou non). Une mise à jour reste un choix conscient.</w:t>
      </w:r>
    </w:p>
    <w:p>
      <w:pPr>
        <w:pStyle w:val="ListParagraph"/>
        <w:numPr>
          <w:ilvl w:val="0"/>
          <w:numId w:val="2"/>
        </w:numPr>
        <w:spacing w:after="80"/>
      </w:pPr>
      <w:r>
        <w:t xml:space="preserve">La sécurité des dépendances devient un processus, pas une réaction de crise : suivre en continu les correctifs de sécurité des bibliothèques, par petites MR, évite de découvrir une faille critique avec dix versions de retard. La sécurité des dépendances cesse d’être une urgence ponctuelle pour devenir une routine maîtrisée.</w:t>
      </w:r>
    </w:p>
    <w:p>
      <w:pPr>
        <w:pStyle w:val="Heading2"/>
      </w:pPr>
      <w:r>
        <w:t xml:space="preserve">La mise en place (leviers concrets)</w:t>
      </w:r>
    </w:p>
    <w:p>
      <w:pPr>
        <w:pStyle w:val="ListParagraph"/>
        <w:numPr>
          <w:ilvl w:val="0"/>
          <w:numId w:val="2"/>
        </w:numPr>
        <w:spacing w:after="80"/>
      </w:pPr>
      <w:r>
        <w:t xml:space="preserve">Activer le bot et le brancher sur le dépôt : installer Renovate ou Dependabot sur le repo, avec un fichier de configuration versionné. Le choix entre les deux dépend de l’écosystème et de l’outillage ; les deux suivent le même principe (proposer par MR).</w:t>
      </w:r>
    </w:p>
    <w:p>
      <w:pPr>
        <w:pStyle w:val="ListParagraph"/>
        <w:numPr>
          <w:ilvl w:val="0"/>
          <w:numId w:val="2"/>
        </w:numPr>
        <w:spacing w:after="80"/>
      </w:pPr>
      <w:r>
        <w:t xml:space="preserve">Régler le flot pour qu’il soit vivable : grouping et planning : configurer le regroupement (les patchs ensemble plutôt qu’une MR par dépendance) et la planification (les MR ouvertes à rythme prévisible, ex. le lundi). Un bot non réglé noie la squad sous les MR et finit ignoré ; un bot réglé informe sans saturer.</w:t>
      </w:r>
    </w:p>
    <w:p>
      <w:pPr>
        <w:pStyle w:val="ListParagraph"/>
        <w:numPr>
          <w:ilvl w:val="0"/>
          <w:numId w:val="2"/>
        </w:numPr>
        <w:spacing w:after="80"/>
      </w:pPr>
      <w:r>
        <w:t xml:space="preserve">Garantir que les MR du bot déclenchent le pipeline complet : c’est ce qui rend chaque mise à jour sûre. Vérifier qu’une MR ouverte par le bot lance bien build + tests sur la nouvelle version. Sans ça, le bot propose à l’aveugle et on perd le filet de sécurité.</w:t>
      </w:r>
    </w:p>
    <w:p>
      <w:pPr>
        <w:pStyle w:val="ListParagraph"/>
        <w:numPr>
          <w:ilvl w:val="0"/>
          <w:numId w:val="2"/>
        </w:numPr>
        <w:spacing w:after="80"/>
      </w:pPr>
      <w:r>
        <w:t xml:space="preserve">Définir la politique de validation : humain par défaut, auto-merge prudent en exception : poser la règle d’équipe — toute MR du bot est relue et mergée par un humain, SAUF éventuellement les patchs à faible risque avec tests verts, où l’auto-merge peut être autorisé. La validation humaine reste le défaut ; l’auto-merge est l’exception calibrée, jamais pour les montées majeures.</w:t>
      </w:r>
    </w:p>
    <w:p>
      <w:pPr>
        <w:pStyle w:val="Heading2"/>
      </w:pPr>
      <w:r>
        <w:t xml:space="preserve">Exemple de configuration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 Principe commun Renovate / Dependabot : config versionnée,</w:t>
            </w:r>
          </w:p>
          <w:p>
            <w:r>
              <w:rPr>
                <w:rFonts w:ascii="Consolas" w:cs="Consolas" w:eastAsia="Consolas" w:hAnsi="Consolas"/>
                <w:sz w:val="18"/>
                <w:szCs w:val="18"/>
              </w:rPr>
              <w:t xml:space="preserve"># le bot ouvre des MR que le PIPELINE teste et l'HUMAIN merge.</w:t>
            </w:r>
          </w:p>
          <w:p>
            <w:r>
              <w:rPr>
                <w:rFonts w:ascii="Consolas" w:cs="Consolas" w:eastAsia="Consolas" w:hAnsi="Consolas"/>
                <w:sz w:val="18"/>
                <w:szCs w:val="18"/>
              </w:rPr>
              <w:t xml:space="preserve"> </w:t>
            </w:r>
          </w:p>
          <w:p>
            <w:r>
              <w:rPr>
                <w:rFonts w:ascii="Consolas" w:cs="Consolas" w:eastAsia="Consolas" w:hAnsi="Consolas"/>
                <w:sz w:val="18"/>
                <w:szCs w:val="18"/>
              </w:rPr>
              <w:t xml:space="preserve"># Réglages clés à décider en séance :</w:t>
            </w:r>
          </w:p>
          <w:p>
            <w:r>
              <w:rPr>
                <w:rFonts w:ascii="Consolas" w:cs="Consolas" w:eastAsia="Consolas" w:hAnsi="Consolas"/>
                <w:sz w:val="18"/>
                <w:szCs w:val="18"/>
              </w:rPr>
              <w:t xml:space="preserve">  - groupes      : patchs regroupés en 1 MR (moins de bruit)</w:t>
            </w:r>
          </w:p>
          <w:p>
            <w:r>
              <w:rPr>
                <w:rFonts w:ascii="Consolas" w:cs="Consolas" w:eastAsia="Consolas" w:hAnsi="Consolas"/>
                <w:sz w:val="18"/>
                <w:szCs w:val="18"/>
              </w:rPr>
              <w:t xml:space="preserve">  - planning     : MR ouvertes le lundi matin (rythme prévisible)</w:t>
            </w:r>
          </w:p>
          <w:p>
            <w:r>
              <w:rPr>
                <w:rFonts w:ascii="Consolas" w:cs="Consolas" w:eastAsia="Consolas" w:hAnsi="Consolas"/>
                <w:sz w:val="18"/>
                <w:szCs w:val="18"/>
              </w:rPr>
              <w:t xml:space="preserve">  - pipeline     : chaque MR déclenche build + tests (obligatoire)</w:t>
            </w:r>
          </w:p>
          <w:p>
            <w:r>
              <w:rPr>
                <w:rFonts w:ascii="Consolas" w:cs="Consolas" w:eastAsia="Consolas" w:hAnsi="Consolas"/>
                <w:sz w:val="18"/>
                <w:szCs w:val="18"/>
              </w:rPr>
              <w:t xml:space="preserve">  - validation   : humaine par défaut</w:t>
            </w:r>
          </w:p>
          <w:p>
            <w:r>
              <w:rPr>
                <w:rFonts w:ascii="Consolas" w:cs="Consolas" w:eastAsia="Consolas" w:hAnsi="Consolas"/>
                <w:sz w:val="18"/>
                <w:szCs w:val="18"/>
              </w:rPr>
              <w:t xml:space="preserve">  - auto-merge   : UNIQUEMENT patchs faible risque + tests verts</w:t>
            </w:r>
          </w:p>
          <w:p>
            <w:r>
              <w:rPr>
                <w:rFonts w:ascii="Consolas" w:cs="Consolas" w:eastAsia="Consolas" w:hAnsi="Consolas"/>
                <w:sz w:val="18"/>
                <w:szCs w:val="18"/>
              </w:rPr>
              <w:t xml:space="preserve">                   JAMAIS pour les montées majeures (MAJOR)</w:t>
            </w:r>
          </w:p>
          <w:p>
            <w:r>
              <w:rPr>
                <w:rFonts w:ascii="Consolas" w:cs="Consolas" w:eastAsia="Consolas" w:hAnsi="Consolas"/>
                <w:sz w:val="18"/>
                <w:szCs w:val="18"/>
              </w:rPr>
              <w:t xml:space="preserve"> </w:t>
            </w:r>
          </w:p>
          <w:p>
            <w:r>
              <w:rPr>
                <w:rFonts w:ascii="Consolas" w:cs="Consolas" w:eastAsia="Consolas" w:hAnsi="Consolas"/>
                <w:sz w:val="18"/>
                <w:szCs w:val="18"/>
              </w:rPr>
              <w:t xml:space="preserve"># Le bot met à jour le manifeste ET le lock file dans sa MR :</w:t>
            </w:r>
          </w:p>
          <w:p>
            <w:r>
              <w:rPr>
                <w:rFonts w:ascii="Consolas" w:cs="Consolas" w:eastAsia="Consolas" w:hAnsi="Consolas"/>
                <w:sz w:val="18"/>
                <w:szCs w:val="18"/>
              </w:rPr>
              <w:t xml:space="preserve">#   une fois mergée, la nouvelle version est figée à son tour.</w:t>
            </w:r>
          </w:p>
          <w:p>
            <w:r>
              <w:rPr>
                <w:rFonts w:ascii="Consolas" w:cs="Consolas" w:eastAsia="Consolas" w:hAnsi="Consolas"/>
                <w:sz w:val="18"/>
                <w:szCs w:val="18"/>
              </w:rPr>
              <w:t xml:space="preserve">#   -&gt; la reproductibilité (lock) suit la mise à jour, jamais perdue.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croisement avec P03-119 (anti-doublon)</w:t>
            </w:r>
          </w:p>
          <w:p>
            <w:pPr>
              <w:spacing w:after="60"/>
            </w:pPr>
            <w:r>
              <w:t xml:space="preserve">L’action Renovate/Dependabot apparaît aussi en P03-119. Pour éviter deux ateliers jumeaux, on pose la répartition : ICI (H02-89), l’angle est la MAINTENANCE des dépendances et la reproductibilité — garder les lock files à jour de façon tracée, dans le prolongement direct des #85-88. En P03 (supply chain / sécurité), l’angle sera la SÉCURITÉ — réagir aux vulnérabilités connues (CVE), prioriser les mises à jour de sécurité, intégration avec le scan de dépendances. Même outil, deux usages : l’atelier de maintenance (ici) installe et règle le bot ; l’atelier sécurité (P03) exploite le bot pour le traitement des failles. P03 renvoie à cet atelier pour la mise en place de base, et se concentre sur la dimension sécurité.</w:t>
            </w:r>
          </w:p>
        </w:tc>
      </w:tr>
    </w:tbl>
    <w:p>
      <w:pPr>
        <w:pStyle w:val="Heading2"/>
      </w:pPr>
      <w:r>
        <w:t xml:space="preserve">Objectif de l’atelier</w:t>
      </w:r>
    </w:p>
    <w:p>
      <w:pPr>
        <w:spacing w:after="120"/>
      </w:pPr>
      <w:r>
        <w:t xml:space="preserve">À la sortie, un bot de mise à jour (Renovate ou Dependabot) est en place sur le dépôt, réglé pour un flot vivable (regroupement, planification) et configuré pour que ses MR déclenchent le pipeline complet. La politique de validation est posée : humaine par défaut, auto-merge éventuel réservé aux seuls patchs à faible risque. Les dépendances de la squad resteront désormais à jour en continu, par petites MR testées et tracées, sans dette accumulée ni montée brutale — et sans jamais perdre la reproductibilité, puisque le bot met aussi à jour les lock files. La métrique Lock files est satisfaite dans sa dimension vivante : non seulement présents et respectés, mais maintenus.</w:t>
      </w:r>
    </w:p>
    <w:p>
      <w:pPr>
        <w:pStyle w:val="Heading2"/>
      </w:pPr>
      <w:r>
        <w:t xml:space="preserve">Board Klaxoon</w:t>
      </w:r>
    </w:p>
    <w:p>
      <w:pPr>
        <w:spacing w:after="120"/>
      </w:pPr>
      <w:r>
        <w:rPr>
          <w:b w:val="false"/>
          <w:bCs w:val="false"/>
        </w:rPr>
        <w:t xml:space="preserve">Template recommandé : Configuration du bot de MAJ (l’essentiel est en hands-on sur le dépôt).</w:t>
      </w:r>
    </w:p>
    <w:p>
      <w:pPr>
        <w:pStyle w:val="ListParagraph"/>
        <w:numPr>
          <w:ilvl w:val="0"/>
          <w:numId w:val="2"/>
        </w:numPr>
        <w:spacing w:after="80"/>
      </w:pPr>
      <w:r>
        <w:t xml:space="preserve">Zone « Le bot activé » — Renovate ou Dependabot branché, config versionnée.</w:t>
      </w:r>
    </w:p>
    <w:p>
      <w:pPr>
        <w:pStyle w:val="ListParagraph"/>
        <w:numPr>
          <w:ilvl w:val="0"/>
          <w:numId w:val="2"/>
        </w:numPr>
        <w:spacing w:after="80"/>
      </w:pPr>
      <w:r>
        <w:t xml:space="preserve">Zone « Flot réglé » — regroupement et planification décidés pour un volume vivable.</w:t>
      </w:r>
    </w:p>
    <w:p>
      <w:pPr>
        <w:pStyle w:val="ListParagraph"/>
        <w:numPr>
          <w:ilvl w:val="0"/>
          <w:numId w:val="2"/>
        </w:numPr>
        <w:spacing w:after="80"/>
      </w:pPr>
      <w:r>
        <w:t xml:space="preserve">Zone « MR testées » — confirmation qu’une MR du bot déclenche bien build + tests.</w:t>
      </w:r>
    </w:p>
    <w:p>
      <w:pPr>
        <w:pStyle w:val="ListParagraph"/>
        <w:numPr>
          <w:ilvl w:val="0"/>
          <w:numId w:val="2"/>
        </w:numPr>
        <w:spacing w:after="80"/>
      </w:pPr>
      <w:r>
        <w:t xml:space="preserve">Zone « Politique de validation » — humaine par défaut, auto-merge prudent en exception.</w:t>
      </w:r>
    </w:p>
    <w:p>
      <w:pPr>
        <w:pStyle w:val="Heading2"/>
      </w:pPr>
      <w:r>
        <w:t xml:space="preserve">Déroulé minuté</w:t>
      </w:r>
    </w:p>
    <w:p>
      <w:pPr>
        <w:pStyle w:val="ListParagraph"/>
        <w:numPr>
          <w:ilvl w:val="0"/>
          <w:numId w:val="2"/>
        </w:numPr>
        <w:spacing w:after="80"/>
      </w:pPr>
      <w:r>
        <w:rPr>
          <w:b/>
          <w:bCs/>
        </w:rPr>
        <w:t xml:space="preserve">(5 min) Cadrage</w:t>
      </w:r>
      <w:r>
        <w:t xml:space="preserve"> — rappel de la capsule : figer protège mais fige les failles ; le bot propose des MAJ par MR testées. Objectif : l’installer et le régler.</w:t>
      </w:r>
    </w:p>
    <w:p>
      <w:pPr>
        <w:pStyle w:val="ListParagraph"/>
        <w:numPr>
          <w:ilvl w:val="0"/>
          <w:numId w:val="2"/>
        </w:numPr>
        <w:spacing w:after="80"/>
      </w:pPr>
      <w:r>
        <w:rPr>
          <w:b/>
          <w:bCs/>
        </w:rPr>
        <w:t xml:space="preserve">(10 min) Activer le bot</w:t>
      </w:r>
      <w:r>
        <w:t xml:space="preserve"> — brancher Renovate/Dependabot sur le dépôt avec une config versionnée.</w:t>
      </w:r>
    </w:p>
    <w:p>
      <w:pPr>
        <w:pStyle w:val="ListParagraph"/>
        <w:numPr>
          <w:ilvl w:val="0"/>
          <w:numId w:val="2"/>
        </w:numPr>
        <w:spacing w:after="80"/>
      </w:pPr>
      <w:r>
        <w:rPr>
          <w:b/>
          <w:bCs/>
        </w:rPr>
        <w:t xml:space="preserve">(10 min) Régler le flot</w:t>
      </w:r>
      <w:r>
        <w:t xml:space="preserve"> — configurer regroupement et planification pour un volume de MR vivable et prévisible.</w:t>
      </w:r>
    </w:p>
    <w:p>
      <w:pPr>
        <w:pStyle w:val="ListParagraph"/>
        <w:numPr>
          <w:ilvl w:val="0"/>
          <w:numId w:val="2"/>
        </w:numPr>
        <w:spacing w:after="80"/>
      </w:pPr>
      <w:r>
        <w:rPr>
          <w:b/>
          <w:bCs/>
        </w:rPr>
        <w:t xml:space="preserve">(8 min) Vérifier que les MR sont testées</w:t>
      </w:r>
      <w:r>
        <w:t xml:space="preserve"> — confirmer qu’une MR ouverte par le bot déclenche bien le pipeline complet (build + tests).</w:t>
      </w:r>
    </w:p>
    <w:p>
      <w:pPr>
        <w:pStyle w:val="ListParagraph"/>
        <w:numPr>
          <w:ilvl w:val="0"/>
          <w:numId w:val="2"/>
        </w:numPr>
        <w:spacing w:after="80"/>
      </w:pPr>
      <w:r>
        <w:rPr>
          <w:b/>
          <w:bCs/>
        </w:rPr>
        <w:t xml:space="preserve">(7 min) Poser la politique de validation</w:t>
      </w:r>
      <w:r>
        <w:t xml:space="preserve"> — décider : humaine par défaut, auto-merge éventuel réservé aux patchs faible risque + tests verts, jamais pour les majeures.</w:t>
      </w:r>
    </w:p>
    <w:p>
      <w:pPr>
        <w:pStyle w:val="ListParagraph"/>
        <w:numPr>
          <w:ilvl w:val="0"/>
          <w:numId w:val="2"/>
        </w:numPr>
        <w:spacing w:after="80"/>
      </w:pPr>
      <w:r>
        <w:rPr>
          <w:b/>
          <w:bCs/>
        </w:rPr>
        <w:t xml:space="preserve">(5 min) Débrief</w:t>
      </w:r>
      <w:r>
        <w:t xml:space="preserve"> — on constate : les dépendances vivront à jour, tracées et sûres. On note le croisement avec P03 (volet sécurité).</w:t>
      </w:r>
    </w:p>
    <w:p>
      <w:pPr>
        <w:pStyle w:val="Heading2"/>
      </w:pPr>
      <w:r>
        <w:t xml:space="preserve">Livrable de l’atelier</w:t>
      </w:r>
    </w:p>
    <w:p>
      <w:pPr>
        <w:pStyle w:val="ListParagraph"/>
        <w:numPr>
          <w:ilvl w:val="0"/>
          <w:numId w:val="2"/>
        </w:numPr>
        <w:spacing w:after="80"/>
      </w:pPr>
      <w:r>
        <w:t xml:space="preserve">Le bot de mise à jour activé sur le dépôt, avec sa configuration versionnée.</w:t>
      </w:r>
    </w:p>
    <w:p>
      <w:pPr>
        <w:pStyle w:val="ListParagraph"/>
        <w:numPr>
          <w:ilvl w:val="0"/>
          <w:numId w:val="2"/>
        </w:numPr>
        <w:spacing w:after="80"/>
      </w:pPr>
      <w:r>
        <w:t xml:space="preserve">Le flot réglé (regroupement, planification) pour un volume de MR vivable.</w:t>
      </w:r>
    </w:p>
    <w:p>
      <w:pPr>
        <w:pStyle w:val="ListParagraph"/>
        <w:numPr>
          <w:ilvl w:val="0"/>
          <w:numId w:val="2"/>
        </w:numPr>
        <w:spacing w:after="80"/>
      </w:pPr>
      <w:r>
        <w:t xml:space="preserve">La confirmation que les MR du bot déclenchent le pipeline complet.</w:t>
      </w:r>
    </w:p>
    <w:p>
      <w:pPr>
        <w:pStyle w:val="ListParagraph"/>
        <w:numPr>
          <w:ilvl w:val="0"/>
          <w:numId w:val="2"/>
        </w:numPr>
        <w:spacing w:after="80"/>
      </w:pPr>
      <w:r>
        <w:t xml:space="preserve">La politique de validation posée (humaine par défaut, auto-merge prudent en exception).</w:t>
      </w:r>
    </w:p>
    <w:p>
      <w:pPr>
        <w:pStyle w:val="Heading2"/>
      </w:pPr>
      <w:r>
        <w:t xml:space="preserve">Articulation H02 &amp; croisement P03 (clôture H02)</w:t>
      </w:r>
    </w:p>
    <w:p>
      <w:pPr>
        <w:spacing w:after="120"/>
      </w:pPr>
      <w:r>
        <w:t xml:space="preserve">Avec le bot, la question H02 est complète : reproductibilité comprise (#85), lock files posés (#86), couverture exhaustive (#87), versionnement garanti (#88), et dépendances maintenues à jour de façon tracée (#89). Les dépendances ne sont plus ni figées dans le passé ni mises à jour à l’aveugle : elles vivent, sous contrôle. Le bot installé ici sera réexploité en P03 sous l’angle sécurité (traitement des CVE, priorisation des correctifs) — cet atelier en pose la base technique, P03 en exploite la dimension sécurité sans réinstaller l’outil.</w:t>
      </w:r>
    </w:p>
    <w:p>
      <w:pPr>
        <w:pStyle w:val="Heading2"/>
      </w:pPr>
      <w:r>
        <w:t xml:space="preserve">Critère de réussite</w:t>
      </w:r>
    </w:p>
    <w:p>
      <w:pPr>
        <w:spacing w:after="120"/>
      </w:pPr>
      <w:r>
        <w:t xml:space="preserve">Un bot de mise à jour est en place et réglé pour un flot vivable, ses MR déclenchent le pipeline complet, et la politique de validation (humaine par défaut, auto-merge prudent en exception) est posée. Les dépendances de la squad restent à jour en continu, par petites MR testées et tracées, sans dette accumulée ni montée brutale, et sans perte de reproductibilité puisque le bot met aussi à jour les lock files. La doctrine est respectée : le bot propose, le pipeline teste, l’humain valide. Le croisement avec P03-119 est tranché (maintenance ici, sécurité là-bas). La question H02 atteint son palier Formalisé et se clôt : les dépendances sont à la fois figées pour la reproductibilité et vivantes pour la sécurité.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2026-06-26T09:39:59.197Z</dcterms:created>
  <dcterms:modified xsi:type="dcterms:W3CDTF">2026-06-26T09:39:59.197Z</dcterms:modified>
</cp:coreProperties>
</file>

<file path=docProps/custom.xml><?xml version="1.0" encoding="utf-8"?>
<Properties xmlns="http://schemas.openxmlformats.org/officeDocument/2006/custom-properties" xmlns:vt="http://schemas.openxmlformats.org/officeDocument/2006/docPropsVTypes"/>
</file>