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Atelier #92 — Une protection cohérente et non négociable</w:t>
      </w:r>
    </w:p>
    <w:p>
      <w:pPr>
        <w:spacing w:after="160"/>
      </w:pPr>
      <w:r>
        <w:rPr>
          <w:i/>
          <w:iCs/>
        </w:rPr>
        <w:t xml:space="preserve">Axe Hygiène &amp; Gouvernance — Question H03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Hygiène &amp; Gouvernance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(H03)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branche principale est-elle protégée contre le force push 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Niveau de maturité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Progrès 🟡 — Branche protégée mais force push encore autorisé / partiel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Participants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squad (Dev + Ops), écran partagé, settings des branches protégées ouverts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Métrique GitLab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Branch protection (cohérente sur toutes les branches importantes)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Format d’animation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Hands-on : audit de la protection existante + ancrage de la règle d’équipe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Prérequis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Protection de base activée (#90), risques compris (capsule #91)</w:t>
            </w:r>
          </w:p>
        </w:tc>
      </w:tr>
    </w:tbl>
    <w:p>
      <w:pPr>
        <w:pStyle w:val="Heading2"/>
      </w:pPr>
      <w:r>
        <w:t xml:space="preserve">Problématique</w:t>
      </w:r>
    </w:p>
    <w:p>
      <w:pPr>
        <w:spacing w:after="120"/>
      </w:pPr>
      <w:r>
        <w:t xml:space="preserve">La protection de base est activée (#90) et la squad comprend pourquoi (capsule #91). Mais entre « une protection existe » et « la protection est cohérente et tenue », il y a un écart. Trois failles fréquentes subsistent à ce stade : main est marquée comme protégée mais le force push y est en réalité encore autorisé (protection cosmétique) ; d’autres branches qui le mériteraient (develop, les branches de release en GitFlow) ne sont pas protégées du tout ; et surtout, la protection est vue comme un réglage qu’on pourrait ajuster « si ça gêne », pas comme une règle non négociable. Le sujet de cet atelier n’est pas de réactiver la protection (c’était #90) ni de réexpliquer le danger (c’était #91), mais de la rendre COHÉRENTE — couvrir toutes les branches qui le doivent, vérifier qu’aucune protection n’est qu’apparente — et de l’ancrer comme norme d’équipe que personne ne rediscute à la première friction.</w:t>
      </w:r>
    </w:p>
    <w:p>
      <w:pPr>
        <w:pStyle w:val="Heading2"/>
      </w:pPr>
      <w:r>
        <w:t xml:space="preserve">Pourquoi cohérence et ancrage, pas juste activation (réponse à porter)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Une protection cosmétique est pire que pas de protection : une branche « marquée protégée » mais où le force push reste autorisé donne un faux sentiment de sécurité — on croit main protégée, elle ne l’est pas vraiment. Vérifier que la protection est RÉELLE (force push effectivement bloqué) est le premier travail de cet atelier : on lève les illusions.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Protéger seulement main laisse des portes ouvertes : en GitFlow ou feature branching, d’autres branches portent du travail collectif — develop, les branches de release. Si elles ne sont pas protégées, le force push y reste possible, avec les mêmes dégâts qu’expliqués en #91, juste ailleurs. La protection doit couvrir TOUTES les branches partagées qui comptent, pas seulement la principale.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Une règle qu’on peut rediscuter à la première gêne ne tient pas : tant que la protection est perçue comme un confort ajustable, quelqu’un finira par demander à la lever « juste cette fois » sous pression — et c’est exactement le moment où elle doit tenir. Ancrer le « non négociable » comme norme d’équipe assumée est ce qui fait que la protection résiste aux frictions ponctuelles.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cohérence rend la règle simple à comprendre et à tenir : « toutes nos branches partagées sont protégées contre le force push, sans exception » est une règle claire, facile à expliquer à un nouveau et impossible à éroder par petits arrangements. Une protection à géométrie variable, au contraire, invite aux exceptions. La cohérence est ce qui rend la norme durable.</w:t>
      </w:r>
    </w:p>
    <w:p>
      <w:pPr>
        <w:pStyle w:val="Heading2"/>
      </w:pPr>
      <w:r>
        <w:t xml:space="preserve">Le travail de l’atelier (leviers concrets)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Vérifier que la protection est réelle, pas cosmétique : pour chaque branche dite protégée, confirmer que le force push est EFFECTIVEMENT bloqué (idéalement en tentant un force push qui doit être refusé). Une protection non testée peut n’être qu’apparente.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Recenser les branches partagées à protéger : lister, selon le modèle de branches de la squad (GitFlow, feature branching), toutes les branches sur lesquelles plusieurs personnes s’appuient — main, develop, release/*. Chacune mérite la même protection contre le force push.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Appliquer une protection cohérente à toutes : étendre le réglage à l’ensemble des branches recensées, pour qu’aucune branche collective ne reste exposée. Le but est une politique uniforme, pas un patchwork.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Graver le « non négociable » comme norme d’équipe écrite : formuler et écrire la règle — « nos branches partagées sont protégées contre le force push, c’est non négociable, on ne lève pas la protection pour dépanner » — et l’assumer collectivement. C’est l’ancrage culturel qui transforme un réglage en norme.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La différence avec #90 et #91 (anti-doublon)</w:t>
            </w:r>
          </w:p>
          <w:p>
            <w:pPr>
              <w:spacing w:after="60"/>
            </w:pPr>
            <w:r>
              <w:t xml:space="preserve">Le quick-win #90 ACTIVE la protection de base sur main. La capsule #91 explique POURQUOI le force push est dangereux. Le #92 ne refait ni l’un ni l’autre : il rend la protection COHÉRENTE (réelle et non cosmétique, étendue à toutes les branches partagées) et l’ANCRE comme norme non négociable. #90 = le geste initial, #91 = la compréhension, #92 = la systématisation et l’engagement d’équipe. On passe de « main est protégée » à « notre politique de protection est complète et personne ne la rediscute ».</w:t>
            </w:r>
          </w:p>
        </w:tc>
      </w:tr>
    </w:tbl>
    <w:p>
      <w:pPr>
        <w:pStyle w:val="Heading2"/>
      </w:pPr>
      <w:r>
        <w:t xml:space="preserve">Repère de cohérence (à remplir en séance)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POLITIQUE DE PROTECTION — toutes les branches partagées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Branche        Protégée ?  Force push    Réellement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bloqué ?      testé ?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──────────     ─────────   ──────────    ──────────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main           [ ]         [ ]           [ ]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develop        [ ]         [ ]           [ ]    (si GitFlow)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release/*      [ ]         [ ]           [ ]    (si applicable)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...            [ ]         [ ]           [ ]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RÈGLE D'ÉQUIPE (à écrire et assumer) 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« Toutes nos branches partagées sont protégées contre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le force push. C'est non négociable : on ne lève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jamais la protection pour dépanner. Pour corriger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main, on utilise revert (cf. #91), pas le force push. »</w:t>
            </w:r>
          </w:p>
        </w:tc>
      </w:tr>
    </w:tbl>
    <w:p>
      <w:pPr>
        <w:pStyle w:val="Heading2"/>
      </w:pPr>
      <w:r>
        <w:t xml:space="preserve">Objectif de l’atelier</w:t>
      </w:r>
    </w:p>
    <w:p>
      <w:pPr>
        <w:spacing w:after="120"/>
      </w:pPr>
      <w:r>
        <w:t xml:space="preserve">À la sortie, la protection contre le force push est cohérente sur tout le périmètre de la squad : vérifiée comme réelle (pas seulement cosmétique) sur main, et étendue à toutes les branches partagées qui le méritent selon le modèle de branches (develop, release en GitFlow). Surtout, la règle est ancrée comme norme d’équipe écrite et assumée — « non négociable, on ne lève pas la protection pour dépanner ». On est passé d’une protection existante mais partielle ou fragile à une politique complète que personne ne rediscute à la première friction. La métrique Branch protection est tenue sur l’ensemble du périmètre, pas seulement sur la principale.</w:t>
      </w:r>
    </w:p>
    <w:p>
      <w:pPr>
        <w:pStyle w:val="Heading2"/>
      </w:pPr>
      <w:r>
        <w:t xml:space="preserve">Board Klaxoon</w:t>
      </w:r>
    </w:p>
    <w:p>
      <w:pPr>
        <w:spacing w:after="120"/>
      </w:pPr>
      <w:r>
        <w:rPr>
          <w:b w:val="false"/>
          <w:bCs w:val="false"/>
        </w:rPr>
        <w:t xml:space="preserve">Template recommandé : Politique de protection (audit + règle d’équipe).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Réel vs cosmétique » — pour chaque branche protégée, la confirmation que le force push est effectivement bloqué.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Branches partagées » — toutes les branches collectives recensées selon le modèle de la squad.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Protection étendue » — la couverture appliquée uniformément à toutes.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Notre règle non négociable » — la norme d’équipe écrite et assumée.</w:t>
      </w:r>
    </w:p>
    <w:p>
      <w:pPr>
        <w:pStyle w:val="Heading2"/>
      </w:pPr>
      <w:r>
        <w:t xml:space="preserve">Déroulé minuté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(5 min) Cadrage</w:t>
      </w:r>
      <w:r>
        <w:t xml:space="preserve"> — l’animateur pose l’écart : une protection existe (#90), mais est-elle réelle, complète, et tenue ? Objectif : la rendre cohérente et non négociable.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(10 min) Vérifier que c’est réel</w:t>
      </w:r>
      <w:r>
        <w:t xml:space="preserve"> — pour main et toute branche dite protégée, confirmer que le force push est effectivement bloqué (test à l’appui). Lever les protections cosmétiques.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(10 min) Recenser les branches partagées</w:t>
      </w:r>
      <w:r>
        <w:t xml:space="preserve"> — selon le modèle (GitFlow/feature branching), lister toutes les branches collectives qui méritent la même protection.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(10 min) Étendre la protection</w:t>
      </w:r>
      <w:r>
        <w:t xml:space="preserve"> — appliquer une protection uniforme à toutes les branches recensées, sans en laisser une exposée.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(7 min) Graver la règle</w:t>
      </w:r>
      <w:r>
        <w:t xml:space="preserve"> — formuler et écrire la norme « non négociable », et la faire assumer collectivement.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(3 min) Débrief</w:t>
      </w:r>
      <w:r>
        <w:t xml:space="preserve"> — on constate : protection réelle, complète, et ancrée comme règle d’équipe. Plus rien à rediscuter.</w:t>
      </w:r>
    </w:p>
    <w:p>
      <w:pPr>
        <w:pStyle w:val="Heading2"/>
      </w:pPr>
      <w:r>
        <w:t xml:space="preserve">Livrable de l’atelier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vérification que la protection est réelle (force push effectivement bloqué) sur main et au-delà.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Toutes les branches partagées recensées et protégées uniformément.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règle « non négociable » écrite et assumée par l’équipe.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repère de cohérence rempli, prouvant la couverture complète du périmètre.</w:t>
      </w:r>
    </w:p>
    <w:p>
      <w:pPr>
        <w:pStyle w:val="Heading2"/>
      </w:pPr>
      <w:r>
        <w:t xml:space="preserve">Articulation H03 (ce qui suit)</w:t>
      </w:r>
    </w:p>
    <w:p>
      <w:pPr>
        <w:spacing w:after="120"/>
      </w:pPr>
      <w:r>
        <w:t xml:space="preserve">Après la protection de base (#90), sa compréhension (#91) et sa cohérence non négociable (#92), reste le raffinage fin : #93 (niveaux d’accès — push = No one, merge = Maintainers uniquement), qui pousse la logique jusqu’au bout : non seulement on ne réécrit pas l’historique de main, mais on n’y écrit plus directement du tout, tout passe par les merge requests. Le #92 a rendu la protection complète et tenue ; le #93 la portera à son niveau le plus strict.</w:t>
      </w:r>
    </w:p>
    <w:p>
      <w:pPr>
        <w:pStyle w:val="Heading2"/>
      </w:pPr>
      <w:r>
        <w:t xml:space="preserve">Critère de réussite</w:t>
      </w:r>
    </w:p>
    <w:p>
      <w:pPr>
        <w:spacing w:after="120"/>
      </w:pPr>
      <w:r>
        <w:t xml:space="preserve">La protection contre le force push est réelle (vérifiée, pas cosmétique), cohérente (étendue à toutes les branches partagées selon le modèle de la squad) et ancrée comme norme d’équipe écrite et non négociable. On est passé d’une protection existante mais partielle ou fragile à une politique complète que personne ne rediscute à la première friction, et où corriger main passe par revert, jamais par force push. La question H03 franchit sa systématisation : la protection n’est plus un réglage isolé sur main, c’est une politique uniforme et assumée sur tout le périmètre de la squad.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2026-06-26T09:47:13.209Z</dcterms:created>
  <dcterms:modified xsi:type="dcterms:W3CDTF">2026-06-26T09:47:13.210Z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