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#93 — Personne n’écrit sur main : les niveaux d’accès</w:t>
      </w:r>
    </w:p>
    <w:p>
      <w:pPr>
        <w:spacing w:after="160"/>
      </w:pPr>
      <w:r>
        <w:rPr>
          <w:i/>
          <w:iCs/>
        </w:rPr>
        <w:t xml:space="preserve">Axe Hygiène &amp; Gouvernance — Question H03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Hygiène &amp; Gouvernance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(H03)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branche principale est-elle protégée contre le force push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Protection en place : la porter à son niveau le plus strict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settings des branches protégées et rôles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Branch protection (push = No one, merge = Maintainers)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réglage fin des niveaux d’accès + accord sur le modèle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Protection cohérente et non négociable (#92)</w:t>
            </w:r>
          </w:p>
        </w:tc>
      </w:tr>
    </w:tbl>
    <w:p>
      <w:pPr>
        <w:pStyle w:val="Heading2"/>
      </w:pPr>
      <w:r>
        <w:t xml:space="preserve">Problématique</w:t>
      </w:r>
    </w:p>
    <w:p>
      <w:pPr>
        <w:spacing w:after="120"/>
      </w:pPr>
      <w:r>
        <w:t xml:space="preserve">La protection contre le force push est réelle, complète et non négociable (#92). Reste à pousser la logique jusqu’au bout. Tant que des personnes peuvent encore POUSSER directement sur main — même sans force push — il subsiste un chemin pour modifier la branche principale en contournant la revue. Le palier le plus strict de la protection consiste à fermer ce chemin : configurer push = No one (personne n’écrit directement sur main, pas même les Maintainers) et merge = Maintainers uniquement (seuls les Maintainers intègrent les merge requests validées). Le sujet de cet atelier est ce réglage fin — mais ce n’est pas qu’un réglage : décider que PERSONNE n’écrit directement sur main est un choix de modèle collaboratif. Ça signifie que tout changement, sans exception, passe par une merge request revue. L’atelier configure les niveaux d’accès ET obtient l’accord de la squad sur ce que cela implique.</w:t>
      </w:r>
    </w:p>
    <w:p>
      <w:pPr>
        <w:pStyle w:val="Heading2"/>
      </w:pPr>
      <w:r>
        <w:t xml:space="preserve">Pourquoi push = No one (réponse à porter)</w:t>
      </w:r>
    </w:p>
    <w:p>
      <w:pPr>
        <w:pStyle w:val="ListParagraph"/>
        <w:numPr>
          <w:ilvl w:val="0"/>
          <w:numId w:val="2"/>
        </w:numPr>
        <w:spacing w:after="80"/>
      </w:pPr>
      <w:r>
        <w:t xml:space="preserve">Bloquer le force push ne suffit pas si on peut encore pousser direct : la protection #90-92 empêche de RÉÉCRIRE l’historique de main. Mais un push direct normal (non forcé) reste un moyen de modifier main sans passer par une merge request — donc sans revue. Fermer le push direct (push = No one) ferme ce dernier contournement : toute modification de main passe obligatoirement par une MR.</w:t>
      </w:r>
    </w:p>
    <w:p>
      <w:pPr>
        <w:pStyle w:val="ListParagraph"/>
        <w:numPr>
          <w:ilvl w:val="0"/>
          <w:numId w:val="2"/>
        </w:numPr>
        <w:spacing w:after="80"/>
      </w:pPr>
      <w:r>
        <w:t xml:space="preserve">« Personne » inclut les Maintainers — et c’est volontaire : push = No one veut dire que même les plus habilités n’écrivent pas directement sur main. Ce n’est pas une marque de défiance : c’est l’assurance que TOUT changement, quel qu’en soit l’auteur, est revu. Le réglage protège la branche, pas contre les personnes, mais contre l’erreur — y compris celle d’un senior pressé.</w:t>
      </w:r>
    </w:p>
    <w:p>
      <w:pPr>
        <w:pStyle w:val="ListParagraph"/>
        <w:numPr>
          <w:ilvl w:val="0"/>
          <w:numId w:val="2"/>
        </w:numPr>
        <w:spacing w:after="80"/>
      </w:pPr>
      <w:r>
        <w:t xml:space="preserve">Tout passe par MR = tout est revu, testé, tracé : quand rien n’entre dans main sans merge request, chaque changement bénéficie de la revue par un pair, du passage du pipeline (tests), et d’une trace claire (la MR, sa discussion, son auteur, son validateur). C’est le fondement d’une branche principale fiable et auditable — exigence forte en banque.</w:t>
      </w:r>
    </w:p>
    <w:p>
      <w:pPr>
        <w:pStyle w:val="ListParagraph"/>
        <w:numPr>
          <w:ilvl w:val="0"/>
          <w:numId w:val="2"/>
        </w:numPr>
        <w:spacing w:after="80"/>
      </w:pPr>
      <w:r>
        <w:t xml:space="preserve">merge = Maintainers concentre la responsabilité d’intégration : réserver le merge aux Maintainers ne restreint pas qui peut PROPOSER (tout le monde ouvre des MR), mais qui peut INTÉGRER dans main. La responsabilité de la dernière étape — « ce changement entre dans la source de vérité » — est portée par un rôle identifié, pas diluée. Clarté de la gouvernance.</w:t>
      </w:r>
    </w:p>
    <w:p>
      <w:pPr>
        <w:pStyle w:val="Heading2"/>
      </w:pPr>
      <w:r>
        <w:t xml:space="preserve">Le réglage et son modèle (leviers concrets)</w:t>
      </w:r>
    </w:p>
    <w:p>
      <w:pPr>
        <w:pStyle w:val="ListParagraph"/>
        <w:numPr>
          <w:ilvl w:val="0"/>
          <w:numId w:val="2"/>
        </w:numPr>
        <w:spacing w:after="80"/>
      </w:pPr>
      <w:r>
        <w:rPr>
          <w:b w:val="false"/>
          <w:bCs w:val="false"/>
        </w:rPr>
        <w:t xml:space="preserve">Configurer push = No one sur les branches protégées : </w:t>
      </w:r>
      <w:r>
        <w:t xml:space="preserve">dans les Protected branches, régler « Allowed to push » sur No one pour main (et les autres branches partagées du #92). Plus aucun push direct : la seule façon de modifier main devient la merge request.</w:t>
      </w:r>
    </w:p>
    <w:p>
      <w:pPr>
        <w:pStyle w:val="ListParagraph"/>
        <w:numPr>
          <w:ilvl w:val="0"/>
          <w:numId w:val="2"/>
        </w:numPr>
        <w:spacing w:after="80"/>
      </w:pPr>
      <w:r>
        <w:rPr>
          <w:b w:val="false"/>
          <w:bCs w:val="false"/>
        </w:rPr>
        <w:t xml:space="preserve">Configurer merge = Maintainers : </w:t>
      </w:r>
      <w:r>
        <w:t xml:space="preserve">régler « Allowed to merge » sur Maintainers, pour que seuls les rôles habilités intègrent les MR validées. Vérifier au passage que les rôles GitLab de la squad sont cohérents (qui est Maintainer, qui est Developer).</w:t>
      </w:r>
    </w:p>
    <w:p>
      <w:pPr>
        <w:pStyle w:val="ListParagraph"/>
        <w:numPr>
          <w:ilvl w:val="0"/>
          <w:numId w:val="2"/>
        </w:numPr>
        <w:spacing w:after="80"/>
      </w:pPr>
      <w:r>
        <w:rPr>
          <w:b w:val="false"/>
          <w:bCs w:val="false"/>
        </w:rPr>
        <w:t xml:space="preserve">Obtenir l’accord de la squad sur le modèle : </w:t>
      </w:r>
      <w:r>
        <w:t xml:space="preserve">ce réglage change la façon de travailler — plus de push direct, tout par MR. En discuter ouvertement, lever les objections (« et pour un tout petit fix ? » → même un petit fix passe par une MR rapide), et acter collectivement. Un réglage subi est contourné ; un modèle compris est tenu.</w:t>
      </w:r>
    </w:p>
    <w:p>
      <w:pPr>
        <w:pStyle w:val="ListParagraph"/>
        <w:numPr>
          <w:ilvl w:val="0"/>
          <w:numId w:val="2"/>
        </w:numPr>
        <w:spacing w:after="80"/>
      </w:pPr>
      <w:r>
        <w:rPr>
          <w:b w:val="false"/>
          <w:bCs w:val="false"/>
        </w:rPr>
        <w:t xml:space="preserve">Vérifier que le flux reste fluide : </w:t>
      </w:r>
      <w:r>
        <w:t xml:space="preserve">s’assurer que passer par MR ne ralentit pas excessivement — MR légères pour les petits changements, revue proportionnée. L’objectif est la sécurité sans lourdeur : la MR doit être un réflexe rapide, pas un parcours du combattant.</w:t>
      </w:r>
    </w:p>
    <w:p>
      <w:pPr>
        <w:pStyle w:val="Heading2"/>
      </w:pPr>
      <w:r>
        <w:t xml:space="preserve">Exemple de configuration (à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NIVEAUX D'ACCÈS — branches protégées (Settings &gt; Repository)</w:t>
            </w:r>
          </w:p>
          <w:p>
            <w:r>
              <w:rPr>
                <w:rFonts w:ascii="Consolas" w:cs="Consolas" w:eastAsia="Consolas" w:hAnsi="Consolas"/>
                <w:sz w:val="18"/>
                <w:szCs w:val="18"/>
              </w:rPr>
              <w:t xml:space="preserve"> </w:t>
            </w:r>
          </w:p>
          <w:p>
            <w:r>
              <w:rPr>
                <w:rFonts w:ascii="Consolas" w:cs="Consolas" w:eastAsia="Consolas" w:hAnsi="Consolas"/>
                <w:sz w:val="18"/>
                <w:szCs w:val="18"/>
              </w:rPr>
              <w:t xml:space="preserve">  Branche : main (et branches partagées du #92)</w:t>
            </w:r>
          </w:p>
          <w:p>
            <w:r>
              <w:rPr>
                <w:rFonts w:ascii="Consolas" w:cs="Consolas" w:eastAsia="Consolas" w:hAnsi="Consolas"/>
                <w:sz w:val="18"/>
                <w:szCs w:val="18"/>
              </w:rPr>
              <w:t xml:space="preserve">    Allowed to force push : OFF        (acquis #90-92)</w:t>
            </w:r>
          </w:p>
          <w:p>
            <w:r>
              <w:rPr>
                <w:rFonts w:ascii="Consolas" w:cs="Consolas" w:eastAsia="Consolas" w:hAnsi="Consolas"/>
                <w:sz w:val="18"/>
                <w:szCs w:val="18"/>
              </w:rPr>
              <w:t xml:space="preserve">    Allowed to push       : No one     &lt;- personne en direct</w:t>
            </w:r>
          </w:p>
          <w:p>
            <w:r>
              <w:rPr>
                <w:rFonts w:ascii="Consolas" w:cs="Consolas" w:eastAsia="Consolas" w:hAnsi="Consolas"/>
                <w:sz w:val="18"/>
                <w:szCs w:val="18"/>
              </w:rPr>
              <w:t xml:space="preserve">    Allowed to merge      : Maintainers</w:t>
            </w:r>
          </w:p>
          <w:p>
            <w:r>
              <w:rPr>
                <w:rFonts w:ascii="Consolas" w:cs="Consolas" w:eastAsia="Consolas" w:hAnsi="Consolas"/>
                <w:sz w:val="18"/>
                <w:szCs w:val="18"/>
              </w:rPr>
              <w:t xml:space="preserve"> </w:t>
            </w:r>
          </w:p>
          <w:p>
            <w:r>
              <w:rPr>
                <w:rFonts w:ascii="Consolas" w:cs="Consolas" w:eastAsia="Consolas" w:hAnsi="Consolas"/>
                <w:sz w:val="18"/>
                <w:szCs w:val="18"/>
              </w:rPr>
              <w:t xml:space="preserve">  Conséquence : la SEULE façon de modifier main =</w:t>
            </w:r>
          </w:p>
          <w:p>
            <w:r>
              <w:rPr>
                <w:rFonts w:ascii="Consolas" w:cs="Consolas" w:eastAsia="Consolas" w:hAnsi="Consolas"/>
                <w:sz w:val="18"/>
                <w:szCs w:val="18"/>
              </w:rPr>
              <w:t xml:space="preserve">    1. ouvrir une merge request (tout le monde peut)</w:t>
            </w:r>
          </w:p>
          <w:p>
            <w:r>
              <w:rPr>
                <w:rFonts w:ascii="Consolas" w:cs="Consolas" w:eastAsia="Consolas" w:hAnsi="Consolas"/>
                <w:sz w:val="18"/>
                <w:szCs w:val="18"/>
              </w:rPr>
              <w:t xml:space="preserve">    2. revue + pipeline (tests) sur la MR</w:t>
            </w:r>
          </w:p>
          <w:p>
            <w:r>
              <w:rPr>
                <w:rFonts w:ascii="Consolas" w:cs="Consolas" w:eastAsia="Consolas" w:hAnsi="Consolas"/>
                <w:sz w:val="18"/>
                <w:szCs w:val="18"/>
              </w:rPr>
              <w:t xml:space="preserve">    3. merge par un Maintainer</w:t>
            </w:r>
          </w:p>
          <w:p>
            <w:r>
              <w:rPr>
                <w:rFonts w:ascii="Consolas" w:cs="Consolas" w:eastAsia="Consolas" w:hAnsi="Consolas"/>
                <w:sz w:val="18"/>
                <w:szCs w:val="18"/>
              </w:rPr>
              <w:t xml:space="preserve"> </w:t>
            </w:r>
          </w:p>
          <w:p>
            <w:r>
              <w:rPr>
                <w:rFonts w:ascii="Consolas" w:cs="Consolas" w:eastAsia="Consolas" w:hAnsi="Consolas"/>
                <w:sz w:val="18"/>
                <w:szCs w:val="18"/>
              </w:rPr>
              <w:t xml:space="preserve">  Vérifier la cohérence des rôles GitLab de la squad :</w:t>
            </w:r>
          </w:p>
          <w:p>
            <w:r>
              <w:rPr>
                <w:rFonts w:ascii="Consolas" w:cs="Consolas" w:eastAsia="Consolas" w:hAnsi="Consolas"/>
                <w:sz w:val="18"/>
                <w:szCs w:val="18"/>
              </w:rPr>
              <w:t xml:space="preserve">    qui est Maintainer (peut merger) / Developer (propose).</w:t>
            </w:r>
          </w:p>
          <w:p>
            <w:r>
              <w:rPr>
                <w:rFonts w:ascii="Consolas" w:cs="Consolas" w:eastAsia="Consolas" w:hAnsi="Consolas"/>
                <w:sz w:val="18"/>
                <w:szCs w:val="18"/>
              </w:rPr>
              <w:t xml:space="preserve"> </w:t>
            </w:r>
          </w:p>
          <w:p>
            <w:r>
              <w:rPr>
                <w:rFonts w:ascii="Consolas" w:cs="Consolas" w:eastAsia="Consolas" w:hAnsi="Consolas"/>
                <w:sz w:val="18"/>
                <w:szCs w:val="18"/>
              </w:rPr>
              <w:t xml:space="preserve">  Garder le flux léger : MR rapides pour petits changements.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Lever l’objection « et pour un petit fix ? »</w:t>
            </w:r>
          </w:p>
          <w:p>
            <w:pPr>
              <w:spacing w:after="60"/>
            </w:pPr>
            <w:r>
              <w:t xml:space="preserve">L’objection classique : « passer par une MR pour une faute de frappe, c’est lourd ». En réalité, une MR pour un petit changement est rapide — quelques clics, une revue express, un merge. Le coût est minime, le bénéfice énorme : même le petit fix est revu et tracé, et on n’ouvre jamais la porte au « juste cette fois » qui finit par devenir l’habitude. La règle « tout par MR » ne tient que si elle n’a pas d’exception : c’est l’absence d’exception qui la rend simple et solide.</w:t>
            </w:r>
          </w:p>
        </w:tc>
      </w:tr>
    </w:tbl>
    <w:p>
      <w:pPr>
        <w:pStyle w:val="Heading2"/>
      </w:pPr>
      <w:r>
        <w:t xml:space="preserve">Objectif de l’atelier</w:t>
      </w:r>
    </w:p>
    <w:p>
      <w:pPr>
        <w:spacing w:after="120"/>
      </w:pPr>
      <w:r>
        <w:t xml:space="preserve">À la sortie, les branches protégées de la squad sont configurées au niveau le plus strict : push = No one (personne n’écrit directement sur main, pas même les Maintainers) et merge = Maintainers (seuls les rôles habilités intègrent les MR). Surtout, la squad a compris et accepté le modèle que cela implique : tout changement de main, sans exception, passe par une merge request revue, testée et tracée. Le flux a été vérifié comme restant fluide (MR légères pour les petits changements). La branche principale est désormais protégée à son niveau maximal : ni réécriture (force push bloqué), ni écriture directe (push = No one). La question H03 est portée à son terme.</w:t>
      </w:r>
    </w:p>
    <w:p>
      <w:pPr>
        <w:pStyle w:val="Heading2"/>
      </w:pPr>
      <w:r>
        <w:t xml:space="preserve">Board Klaxoon</w:t>
      </w:r>
    </w:p>
    <w:p>
      <w:pPr>
        <w:spacing w:after="120"/>
      </w:pPr>
      <w:r>
        <w:rPr>
          <w:b w:val="false"/>
          <w:bCs w:val="false"/>
        </w:rPr>
        <w:t xml:space="preserve">Template recommandé : Niveaux d’accès &amp; modèle de collaboration.</w:t>
      </w:r>
    </w:p>
    <w:p>
      <w:pPr>
        <w:pStyle w:val="ListParagraph"/>
        <w:numPr>
          <w:ilvl w:val="0"/>
          <w:numId w:val="2"/>
        </w:numPr>
        <w:spacing w:after="80"/>
      </w:pPr>
      <w:r>
        <w:t xml:space="preserve">Zone « Le réglage » — push = No one, merge = Maintainers, sur main et branches partagées.</w:t>
      </w:r>
    </w:p>
    <w:p>
      <w:pPr>
        <w:pStyle w:val="ListParagraph"/>
        <w:numPr>
          <w:ilvl w:val="0"/>
          <w:numId w:val="2"/>
        </w:numPr>
        <w:spacing w:after="80"/>
      </w:pPr>
      <w:r>
        <w:t xml:space="preserve">Zone « Cohérence des rôles » — qui est Maintainer / Developer dans la squad.</w:t>
      </w:r>
    </w:p>
    <w:p>
      <w:pPr>
        <w:pStyle w:val="ListParagraph"/>
        <w:numPr>
          <w:ilvl w:val="0"/>
          <w:numId w:val="2"/>
        </w:numPr>
        <w:spacing w:after="80"/>
      </w:pPr>
      <w:r>
        <w:t xml:space="preserve">Zone « Notre modèle » — l’accord d’équipe : tout passe par MR, sans exception.</w:t>
      </w:r>
    </w:p>
    <w:p>
      <w:pPr>
        <w:pStyle w:val="ListParagraph"/>
        <w:numPr>
          <w:ilvl w:val="0"/>
          <w:numId w:val="2"/>
        </w:numPr>
        <w:spacing w:after="80"/>
      </w:pPr>
      <w:r>
        <w:t xml:space="preserve">Zone « Fluidité » — la confirmation que les petits changements restent rapides via MR légères.</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dernier cran : bloquer le force push ne suffit pas, on ferme aussi le push direct. Tout passera par MR.</w:t>
      </w:r>
    </w:p>
    <w:p>
      <w:pPr>
        <w:pStyle w:val="ListParagraph"/>
        <w:numPr>
          <w:ilvl w:val="0"/>
          <w:numId w:val="2"/>
        </w:numPr>
        <w:spacing w:after="80"/>
      </w:pPr>
      <w:r>
        <w:rPr>
          <w:b/>
          <w:bCs/>
        </w:rPr>
        <w:t xml:space="preserve">(8 min) Comprendre le modèle</w:t>
      </w:r>
      <w:r>
        <w:t xml:space="preserve"> — expliquer ce que push = No one implique (personne en direct, même les Maintainers) et pourquoi : tout changement revu, testé, tracé.</w:t>
      </w:r>
    </w:p>
    <w:p>
      <w:pPr>
        <w:pStyle w:val="ListParagraph"/>
        <w:numPr>
          <w:ilvl w:val="0"/>
          <w:numId w:val="2"/>
        </w:numPr>
        <w:spacing w:after="80"/>
      </w:pPr>
      <w:r>
        <w:rPr>
          <w:b/>
          <w:bCs/>
        </w:rPr>
        <w:t xml:space="preserve">(10 min) Configurer les niveaux d’accès</w:t>
      </w:r>
      <w:r>
        <w:t xml:space="preserve"> — régler push = No one et merge = Maintainers sur main et les branches partagées, vérifier la cohérence des rôles.</w:t>
      </w:r>
    </w:p>
    <w:p>
      <w:pPr>
        <w:pStyle w:val="ListParagraph"/>
        <w:numPr>
          <w:ilvl w:val="0"/>
          <w:numId w:val="2"/>
        </w:numPr>
        <w:spacing w:after="80"/>
      </w:pPr>
      <w:r>
        <w:rPr>
          <w:b/>
          <w:bCs/>
        </w:rPr>
        <w:t xml:space="preserve">(10 min) Acter le modèle en équipe</w:t>
      </w:r>
      <w:r>
        <w:t xml:space="preserve"> — discuter ouvertement, lever les objections (le petit fix), et acter collectivement le « tout par MR, sans exception ».</w:t>
      </w:r>
    </w:p>
    <w:p>
      <w:pPr>
        <w:pStyle w:val="ListParagraph"/>
        <w:numPr>
          <w:ilvl w:val="0"/>
          <w:numId w:val="2"/>
        </w:numPr>
        <w:spacing w:after="80"/>
      </w:pPr>
      <w:r>
        <w:rPr>
          <w:b/>
          <w:bCs/>
        </w:rPr>
        <w:t xml:space="preserve">(7 min) Vérifier la fluidité</w:t>
      </w:r>
      <w:r>
        <w:t xml:space="preserve"> — s’assurer qu’une MR pour un petit changement reste rapide ; ajuster la lourdeur de revue si besoin.</w:t>
      </w:r>
    </w:p>
    <w:p>
      <w:pPr>
        <w:pStyle w:val="ListParagraph"/>
        <w:numPr>
          <w:ilvl w:val="0"/>
          <w:numId w:val="2"/>
        </w:numPr>
        <w:spacing w:after="80"/>
      </w:pPr>
      <w:r>
        <w:rPr>
          <w:b/>
          <w:bCs/>
        </w:rPr>
        <w:t xml:space="preserve">(5 min) Débrief</w:t>
      </w:r>
      <w:r>
        <w:t xml:space="preserve"> — on constate : main protégée au maximum (ni réécriture, ni écriture directe), modèle accepté. H03 est complète.</w:t>
      </w:r>
    </w:p>
    <w:p>
      <w:pPr>
        <w:pStyle w:val="Heading2"/>
      </w:pPr>
      <w:r>
        <w:t xml:space="preserve">Livrable de l’atelier</w:t>
      </w:r>
    </w:p>
    <w:p>
      <w:pPr>
        <w:pStyle w:val="ListParagraph"/>
        <w:numPr>
          <w:ilvl w:val="0"/>
          <w:numId w:val="2"/>
        </w:numPr>
        <w:spacing w:after="80"/>
      </w:pPr>
      <w:r>
        <w:t xml:space="preserve">Les niveaux d’accès configurés : push = No one, merge = Maintainers, sur main et branches partagées.</w:t>
      </w:r>
    </w:p>
    <w:p>
      <w:pPr>
        <w:pStyle w:val="ListParagraph"/>
        <w:numPr>
          <w:ilvl w:val="0"/>
          <w:numId w:val="2"/>
        </w:numPr>
        <w:spacing w:after="80"/>
      </w:pPr>
      <w:r>
        <w:t xml:space="preserve">La cohérence des rôles GitLab de la squad vérifiée.</w:t>
      </w:r>
    </w:p>
    <w:p>
      <w:pPr>
        <w:pStyle w:val="ListParagraph"/>
        <w:numPr>
          <w:ilvl w:val="0"/>
          <w:numId w:val="2"/>
        </w:numPr>
        <w:spacing w:after="80"/>
      </w:pPr>
      <w:r>
        <w:t xml:space="preserve">L’accord d’équipe acté : tout changement de main passe par une MR, sans exception.</w:t>
      </w:r>
    </w:p>
    <w:p>
      <w:pPr>
        <w:pStyle w:val="ListParagraph"/>
        <w:numPr>
          <w:ilvl w:val="0"/>
          <w:numId w:val="2"/>
        </w:numPr>
        <w:spacing w:after="80"/>
      </w:pPr>
      <w:r>
        <w:t xml:space="preserve">La confirmation que le flux reste fluide pour les petits changements.</w:t>
      </w:r>
    </w:p>
    <w:p>
      <w:pPr>
        <w:pStyle w:val="Heading2"/>
      </w:pPr>
      <w:r>
        <w:t xml:space="preserve">Articulation H03 (clôture de la question)</w:t>
      </w:r>
    </w:p>
    <w:p>
      <w:pPr>
        <w:spacing w:after="120"/>
      </w:pPr>
      <w:r>
        <w:t xml:space="preserve">Avec ce réglage, la question H03 est complète sur tout son gradient : activer la protection (#90, quick-win), comprendre le danger du force push (#91, capsule), rendre la protection cohérente et non négociable (#92), et la porter à son niveau le plus strict (#93, push = No one / merge = Maintainers). La branche principale est désormais protégée contre les deux façons de la corrompre — la réécriture (force push) et l’écriture directe sans revue (push direct). Tout changement passe par une merge request revue, testée et tracée : main est fiable et auditable, ce qui est l’exigence visée par H03 en contexte bancaire.</w:t>
      </w:r>
    </w:p>
    <w:p>
      <w:pPr>
        <w:pStyle w:val="Heading2"/>
      </w:pPr>
      <w:r>
        <w:t xml:space="preserve">Critère de réussite</w:t>
      </w:r>
    </w:p>
    <w:p>
      <w:pPr>
        <w:spacing w:after="120"/>
      </w:pPr>
      <w:r>
        <w:t xml:space="preserve">Les branches protégées de la squad sont au niveau le plus strict — push = No one, merge = Maintainers — et la squad a compris et accepté le modèle : tout changement de main passe par une merge request revue, testée et tracée, sans exception, pas même pour un petit fix ni pour un Maintainer. Le flux reste fluide grâce à des MR légères pour les petits changements. La branche principale est protégée contre ses deux modes de corruption (réécriture et écriture directe). La question H03 atteint son palier Formalisé et se clôt : main est devenue une source de vérité fiable et auditable, modifiable uniquement par un chemin contrôlé.</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2026-06-26T09:47:13.430Z</dcterms:created>
  <dcterms:modified xsi:type="dcterms:W3CDTF">2026-06-26T09:47:13.430Z</dcterms:modified>
</cp:coreProperties>
</file>

<file path=docProps/custom.xml><?xml version="1.0" encoding="utf-8"?>
<Properties xmlns="http://schemas.openxmlformats.org/officeDocument/2006/custom-properties" xmlns:vt="http://schemas.openxmlformats.org/officeDocument/2006/docPropsVTypes"/>
</file>