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#20 — Revoir périodiquement la RACI</w:t>
      </w:r>
    </w:p>
    <w:p>
      <w:pPr>
        <w:pBdr>
          <w:bottom w:val="single" w:color="6B3FA0" w:sz="6" w:space="1"/>
        </w:pBdr>
        <w:spacing w:after="200"/>
      </w:pPr>
      <w:r>
        <w:rPr>
          <w:i/>
          <w:iCs/>
          <w:color w:val="666666"/>
        </w:rPr>
        <w:t xml:space="preserve">CAPSULE · Axe 1 · Culture &amp; Rituels — Question 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(mise en application, pas atelier)</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(C04)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rôles et responsabilités sont-ils bien compris et partagés entre les parties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Rôles clairs mais pas réévalués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Basse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 (mise en place de la revue)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RACI construite et diffusée (ateliers #16, #19, capsule #18)</w:t>
            </w:r>
          </w:p>
        </w:tc>
      </w:tr>
    </w:tbl>
    <w:p>
      <w:pPr>
        <w:pStyle w:val="Heading2"/>
      </w:pPr>
      <w:r>
        <w:t xml:space="preserve">Le point de départ</w:t>
      </w:r>
    </w:p>
    <w:p>
      <w:pPr>
        <w:spacing w:after="120"/>
      </w:pPr>
      <w:r>
        <w:t xml:space="preserve">La squad a une RACI claire, visible, partagée. Mais une RACI est une photo à un instant donné : les gens changent de poste, de nouveaux composants arrivent, des responsabilités se créent ou disparaissent, les zones grises d'hier sont comblées et de nouvelles apparaissent. Une matrice figée se désynchronise lentement de la réalité — et une RACI fausse est pire qu'une absence de RACI, car on s'y fie à tort. Cette capsule explique comment instaurer une revue périodique légère pour la garder vivante.</w:t>
      </w:r>
    </w:p>
    <w:p>
      <w:pPr>
        <w:pStyle w:val="Heading2"/>
      </w:pPr>
      <w:r>
        <w:t xml:space="preserve">Pourquoi réévaluer régulièrement</w:t>
      </w:r>
    </w:p>
    <w:p>
      <w:pPr>
        <w:pStyle w:val="ListParagraph"/>
        <w:numPr>
          <w:ilvl w:val="0"/>
          <w:numId w:val="2"/>
        </w:numPr>
      </w:pPr>
      <w:r>
        <w:t xml:space="preserve">Les responsabilités bougent en continu : arrivées et départs, nouveaux services, périmètres qui évoluent. Sans revue, l'écart entre la RACI écrite et la réalité s'accumule jusqu'à ce qu'elle ne décrive plus l'équipe telle qu'elle fonctionne vraiment.</w:t>
      </w:r>
    </w:p>
    <w:p>
      <w:pPr>
        <w:pStyle w:val="ListParagraph"/>
        <w:numPr>
          <w:ilvl w:val="0"/>
          <w:numId w:val="2"/>
        </w:numPr>
      </w:pPr>
      <w:r>
        <w:t xml:space="preserve">Une RACI périmée trompe au lieu d'aider : on cherche l'Accountable d'un sujet, on trouve un nom qui n'est plus le bon (parti, ou changé de rôle), et on perd du temps ou on s'adresse à la mauvaise personne. La confiance dans la matrice s'effondre, et l'équipe cesse de la consulter.</w:t>
      </w:r>
    </w:p>
    <w:p>
      <w:pPr>
        <w:pStyle w:val="ListParagraph"/>
        <w:numPr>
          <w:ilvl w:val="0"/>
          <w:numId w:val="2"/>
        </w:numPr>
      </w:pPr>
      <w:r>
        <w:t xml:space="preserve">La revue est aussi un moment de détection des nouvelles zones grises : entre deux revues, de nouveaux sujets orphelins apparaissent. La réévaluation périodique est l'occasion de les rattraper avant qu'ils ne deviennent des dettes.</w:t>
      </w:r>
    </w:p>
    <w:p>
      <w:pPr>
        <w:pStyle w:val="ListParagraph"/>
        <w:numPr>
          <w:ilvl w:val="0"/>
          <w:numId w:val="2"/>
        </w:numPr>
      </w:pPr>
      <w:r>
        <w:t xml:space="preserve">C'est la même logique que pour tout artefact vivant en DevOps : un document non maintenu diverge de la réalité comme un environnement non versionné. La revue régulière est au document de rôles ce que la maintenance est à un système — pas optionnelle si on veut qu'il reste fiable.</w:t>
      </w:r>
    </w:p>
    <w:p>
      <w:pPr>
        <w:pStyle w:val="Heading2"/>
      </w:pPr>
      <w:r>
        <w:t xml:space="preserve">Comment instaurer la revue</w:t>
      </w:r>
    </w:p>
    <w:p>
      <w:pPr>
        <w:pStyle w:val="ListParagraph"/>
        <w:numPr>
          <w:ilvl w:val="0"/>
          <w:numId w:val="2"/>
        </w:numPr>
      </w:pPr>
      <w:r>
        <w:t xml:space="preserve">Greffer la revue sur un rituel existant à cadence trimestrielle : un point court en rétro élargie, pas une réunion dédiée. Une revue qui demande d'organiser une réunion spéciale ne se fera jamais.</w:t>
      </w:r>
    </w:p>
    <w:p>
      <w:pPr>
        <w:pStyle w:val="ListParagraph"/>
        <w:numPr>
          <w:ilvl w:val="0"/>
          <w:numId w:val="2"/>
        </w:numPr>
      </w:pPr>
      <w:r>
        <w:t xml:space="preserve">La déclencher aussi sur événement, pas seulement sur calendrier : tout départ, arrivée, ou nouveau composant majeur déclenche une mini-revue ciblée des lignes concernées. On ne attend pas le trimestre quand un changement évident survient.</w:t>
      </w:r>
    </w:p>
    <w:p>
      <w:pPr>
        <w:pStyle w:val="ListParagraph"/>
        <w:numPr>
          <w:ilvl w:val="0"/>
          <w:numId w:val="2"/>
        </w:numPr>
      </w:pPr>
      <w:r>
        <w:t xml:space="preserve">Garder la revue légère : on ne refait pas la RACI de zéro, on parcourt les lignes et on se demande « est-ce encore vrai ? ». Seules les lignes qui ont changé sont rediscutées. Une revue lourde décourage et finit par sauter.</w:t>
      </w:r>
    </w:p>
    <w:p>
      <w:pPr>
        <w:pStyle w:val="ListParagraph"/>
        <w:numPr>
          <w:ilvl w:val="0"/>
          <w:numId w:val="2"/>
        </w:numPr>
      </w:pPr>
      <w:r>
        <w:t xml:space="preserve">Mettre à jour la date et tracer les changements : à chaque revue, on actualise la date de dernière revue et on note ce qui a changé. La date visible permet à quiconque de juger si la matrice est encore d'actualité.</w:t>
      </w:r>
    </w:p>
    <w:p>
      <w:pPr>
        <w:pStyle w:val="Heading2"/>
      </w:pPr>
      <w:r>
        <w:t xml:space="preserve">Mise en application (les gestes concrets)</w:t>
      </w:r>
    </w:p>
    <w:p>
      <w:pPr>
        <w:pStyle w:val="ListParagraph"/>
        <w:numPr>
          <w:ilvl w:val="0"/>
          <w:numId w:val="3"/>
        </w:numPr>
      </w:pPr>
      <w:r>
        <w:t xml:space="preserve">Inscrire une revue RACI trimestrielle à l'ordre du jour d'un rituel existant (rétro élargie).</w:t>
      </w:r>
    </w:p>
    <w:p>
      <w:pPr>
        <w:pStyle w:val="ListParagraph"/>
        <w:numPr>
          <w:ilvl w:val="0"/>
          <w:numId w:val="3"/>
        </w:numPr>
      </w:pPr>
      <w:r>
        <w:t xml:space="preserve">Poser la règle : tout départ, arrivée ou nouveau composant majeur déclenche une mini-revue des lignes concernées.</w:t>
      </w:r>
    </w:p>
    <w:p>
      <w:pPr>
        <w:pStyle w:val="ListParagraph"/>
        <w:numPr>
          <w:ilvl w:val="0"/>
          <w:numId w:val="3"/>
        </w:numPr>
      </w:pPr>
      <w:r>
        <w:t xml:space="preserve">Lors de la revue, parcourir chaque ligne avec la seule question « est-ce encore vrai ? » et ne rediscuter que ce qui a changé.</w:t>
      </w:r>
    </w:p>
    <w:p>
      <w:pPr>
        <w:pStyle w:val="ListParagraph"/>
        <w:numPr>
          <w:ilvl w:val="0"/>
          <w:numId w:val="3"/>
        </w:numPr>
      </w:pPr>
      <w:r>
        <w:t xml:space="preserve">Mettre à jour la date de dernière revue sur la matrice et noter les changements.</w:t>
      </w:r>
    </w:p>
    <w:p>
      <w:pPr>
        <w:pStyle w:val="ListParagraph"/>
        <w:numPr>
          <w:ilvl w:val="0"/>
          <w:numId w:val="3"/>
        </w:numPr>
      </w:pPr>
      <w:r>
        <w:t xml:space="preserve">Confier au propriétaire de la RACI la responsabilité de déclencher la revue et de tenir la date à jour.</w:t>
      </w:r>
    </w:p>
    <w:p>
      <w:pPr>
        <w:pStyle w:val="Heading2"/>
      </w:pPr>
      <w:r>
        <w:t xml:space="preserve">Critère de réussite</w:t>
      </w:r>
    </w:p>
    <w:p>
      <w:pPr>
        <w:spacing w:after="120"/>
      </w:pPr>
      <w:r>
        <w:t xml:space="preserve">La RACI porte une date de revue récente et reflète l'organisation réelle de la squad : les Accountable nommés sont bien les personnes en poste, et les nouveaux composants ou sujets y figurent. Les changements d'équipe déclenchent une mise à jour sans attendre, et l'équipe continue de faire confiance à la matrice parce qu'elle ne tombe jamais sur une information périmée.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2026-06-08T12:39:51.831Z</dcterms:created>
  <dcterms:modified xsi:type="dcterms:W3CDTF">2026-06-08T12:39:51.832Z</dcterms:modified>
</cp:coreProperties>
</file>

<file path=docProps/custom.xml><?xml version="1.0" encoding="utf-8"?>
<Properties xmlns="http://schemas.openxmlformats.org/officeDocument/2006/custom-properties" xmlns:vt="http://schemas.openxmlformats.org/officeDocument/2006/docPropsVTypes"/>
</file>