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Dependency Cooldown</w:t>
      </w:r>
    </w:p>
    <w:p>
      <w:pPr>
        <w:pBdr>
          <w:bottom w:val="single" w:color="2E75B6" w:sz="8" w:space="1"/>
        </w:pBd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Guide d'activation pour les developpeurs LCL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8F0E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85723"/>
                <w:sz w:val="22"/>
                <w:szCs w:val="22"/>
              </w:rPr>
              <w:t xml:space="preserve">Le principe en une phrase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Refuser d'installer les versions de packages publiees il y a moins de 3 jours, parce que c'est dans ce delai que la communaute detecte et retire les packages malveillants.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Cout : zero. Configuration : une ligne. Protection : enorme.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Pourquoi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attaques supply chain de 2025-2026 (axios, Shai-Hulud, TeamPCP, Mini Shai-Hulud) suivent toutes le meme pattern : un mainteneur est compromis (souvent par phishing), une version malicieuse est publiee sur le registre officiel (npm, PyPI, etc.), et elle reste en ligne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quelques heures</w:t>
      </w:r>
      <w:r>
        <w:rPr>
          <w:rFonts w:ascii="Calibri" w:cs="Calibri" w:eastAsia="Calibri" w:hAnsi="Calibri"/>
          <w:sz w:val="22"/>
          <w:szCs w:val="22"/>
        </w:rPr>
        <w:t xml:space="preserve"> avant d'etre detectee et retiree.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Exemples concrets : axios 1.14.1 etait disponible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2-3 heures</w:t>
      </w:r>
      <w:r>
        <w:rPr>
          <w:rFonts w:ascii="Calibri" w:cs="Calibri" w:eastAsia="Calibri" w:hAnsi="Calibri"/>
          <w:sz w:val="22"/>
          <w:szCs w:val="22"/>
        </w:rPr>
        <w:t xml:space="preserve">. LiteLLM 1.82.7/1.82.8 sur PyPI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environ 2 heures</w:t>
      </w:r>
      <w:r>
        <w:rPr>
          <w:rFonts w:ascii="Calibri" w:cs="Calibri" w:eastAsia="Calibri" w:hAnsi="Calibri"/>
          <w:sz w:val="22"/>
          <w:szCs w:val="22"/>
        </w:rPr>
        <w:t xml:space="preserve">. TeamPCP sur Trivy : tags retires dans les heures. La fenetre d'exposition est courte.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Conclusion : si on attend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jours</w:t>
      </w:r>
      <w:r>
        <w:rPr>
          <w:rFonts w:ascii="Calibri" w:cs="Calibri" w:eastAsia="Calibri" w:hAnsi="Calibri"/>
          <w:sz w:val="22"/>
          <w:szCs w:val="22"/>
        </w:rPr>
        <w:t xml:space="preserve"> avant d'installer une nouvelle version, on filtre quasiment toutes les attaques smash-and-grab. C'est une protection passive, gratuite, qui ne demande aucune action quotidienne une fois configuree.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Vulnerable vs malicieux : ne pas confondre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Package vulnerable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: contient une faille (CVE), souvent decouverte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longtemps apres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la publication. Le cooldown ne protege pas contre ca - il faut Trivy, Dependabot, Snyk.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Package malicieux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: du code hostile injecte par un attaquant, decouvert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rapidement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(heures). C'est ce que le cooldown filtre.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Etat du support par ecosysteme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Liste maintenue a jour sur https://cooldowns.dev. Etat au 20 mai 2026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min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(Python)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exclude-newer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0.9.17 (dec 2025)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duree ("3 days") ou ISO 8601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(Python)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--uploaded-prior-to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26.1 (avril 2026)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8601 duration (P3D)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(JS)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min-release-age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11.10.0 (fev 2026)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pnpm (JS)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minimumReleaseAge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10.16 (sept 2025)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minutes (4320 = 3j)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yarn (JS)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npmMinimalAgeGate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4.10.0 (sept 2025)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 (JS)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minimumReleaseAge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 (oct 2025)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Deno (JS)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--minimum-dependency-age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 (dec 2025)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Cargo (Rust)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en cours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1.94 (mars 2026)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lockfile precise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Maven, Gradle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supporte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Dependabot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cooldown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jours, par type semver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Renovate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minimumReleaseAge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v42 (preset 3j par defaut)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duree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FF4E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Important : npm 11.10 et pnpm 11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pnpm 11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(avril 2026) active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minimumReleaseAge=1440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(24h)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 defaut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Si vos squads sont sur pnpm 11+, ils sont deja partiellement proteges sans rien configurer. A verifier et a passer a 4320 (3 jours) pour aller plus loin.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npm 11.10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(fev 2026) ne l'active pas par defaut - il faut le configurer explicitement.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Activation par ecosysteme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Python avec uv (recommande)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 par cas (CLI)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uv pip install --exclude-newer '3 days' &lt;package&gt;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uv sync --exclude-newer '3 days'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fichier de config utilisateur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~/.config/uv/uv.toml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exclude-newer = "3 days"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fichier de projet (recommande pour collaboration)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pyproject.toml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[tool.uv]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exclude-newer = "3 days"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Exception pour un package qui doit etre a jour (ex: faille critique)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[tool.uv]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exclude-newer = "3 days"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exclude-newer-package = { "critical-pkg" = "0 days" }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Python avec pip (&gt;= 26.1)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Pip 26.1 (avril 2026) supporte la duree ISO 8601. Verifier sa version 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pip --version</w:t>
      </w:r>
      <w:r>
        <w:rPr>
          <w:rFonts w:ascii="Calibri" w:cs="Calibri" w:eastAsia="Calibri" w:hAnsi="Calibri"/>
          <w:sz w:val="22"/>
          <w:szCs w:val="22"/>
        </w:rPr>
        <w:t xml:space="preserve">. Mettre a jour si besoin 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pip install --upgrade pip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 par cas (CLI) :</w:t>
      </w:r>
    </w:p>
    <w:p>
      <w:pPr>
        <w:pBdr>
          <w:top w:val="single" w:color="2E75B6" w:sz="4" w:space="1"/>
        </w:pBdr>
        <w:shd w:fill="F2F2F2" w:val="clear"/>
        <w:spacing w:after="14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pip install --uploaded-prior-to P3D &lt;package&gt;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variable d'environnement (shell rc)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Dans ~/.bashrc ou ~/.zshrc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PIP_UPLOADED_PRIOR_TO="P3D"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fichier de config pip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~/.config/pip/pip.conf  (Linux/macOS)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%APPDATA%\pip\pip.ini  (Windows)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[global]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uploaded-prior-to = P3D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FF4E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pip &lt; 26.1 (timestamps absolus uniquement)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vous etes coince sur pip &lt; 26.1, la duree relative n'est pas supportee. Il faut calculer la date dynamiquement :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PIP_UPLOADED_PRIOR_TO=$(date -u -d '3 days ago' '+%Y-%m-%dT%H:%M:%SZ')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relancer regulierement (cron ou hook shell). Inferieur a la solution uv en ergonomie - prioriser la migration vers uv ou pip 26.1+.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JavaScript avec npm (&gt;= 11.10.0)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Verifier sa version 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npm --version</w:t>
      </w:r>
      <w:r>
        <w:rPr>
          <w:rFonts w:ascii="Calibri" w:cs="Calibri" w:eastAsia="Calibri" w:hAnsi="Calibri"/>
          <w:sz w:val="22"/>
          <w:szCs w:val="22"/>
        </w:rPr>
        <w:t xml:space="preserve">. Mettre a jour si besoin 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npm install -g npm@latest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.npmrc (utilisateur)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~/.npmrc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min-release-age=3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.npmrc (projet, partage en equipe)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.npmrc a la racine du projet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min-release-age=3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 par cas (CLI) :</w:t>
      </w:r>
    </w:p>
    <w:p>
      <w:pPr>
        <w:pBdr>
          <w:top w:val="single" w:color="2E75B6" w:sz="4" w:space="1"/>
        </w:pBdr>
        <w:shd w:fill="F2F2F2" w:val="clear"/>
        <w:spacing w:after="14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npm install --min-release-age=3 &lt;package&gt;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JavaScript avec pnpm (&gt;= 10.16)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L'unite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minutes</w:t>
      </w:r>
      <w:r>
        <w:rPr>
          <w:rFonts w:ascii="Calibri" w:cs="Calibri" w:eastAsia="Calibri" w:hAnsi="Calibri"/>
          <w:sz w:val="22"/>
          <w:szCs w:val="22"/>
        </w:rPr>
        <w:t xml:space="preserve">. 3 jours = 4320 minutes.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pnpm-workspace.yaml (recommande pnpm 11+)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pnpm-workspace.yaml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minimumReleaseAge: 4320  # 3 jours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minimumReleaseAgeExclude: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 "@lcl/*"  # packages internes exemptes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.npmrc (pnpm &lt; 11)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.npmrc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minimum-release-age=4320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3.5 JavaScript avec yarn (&gt;= 4.10)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L'unite est en minutes. Attention au bug de parsing des suffixes (yarnpkg/berry#6991) : passer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nombre</w:t>
      </w:r>
      <w:r>
        <w:rPr>
          <w:rFonts w:ascii="Calibri" w:cs="Calibri" w:eastAsia="Calibri" w:hAnsi="Calibri"/>
          <w:sz w:val="22"/>
          <w:szCs w:val="22"/>
        </w:rPr>
        <w:t xml:space="preserve">, pas une chaine "3d".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Persistant via .yarnrc.yml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.yarnrc.yml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npmMinimalAgeGate: 4320  # 3 jours en minutes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npmPreapprovedPackages: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 "@lcl/*"</w:t>
      </w:r>
    </w:p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Integration dans la CI/CD LCL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cooldown sur poste de travail filtre ce qu'un dev installe localement. Pour que la protection s'applique aussi aux installs CI, il faut configurer les memes options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dans les jobs CI</w:t>
      </w:r>
      <w:r>
        <w:rPr>
          <w:rFonts w:ascii="Calibri" w:cs="Calibri" w:eastAsia="Calibri" w:hAnsi="Calibri"/>
          <w:sz w:val="22"/>
          <w:szCs w:val="22"/>
        </w:rPr>
        <w:t xml:space="preserve"> ou dans les images de base.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Variables d'environnement dans .gitlab-ci.yml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Approche la plus simple : ajouter aux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variables:</w:t>
      </w:r>
      <w:r>
        <w:rPr>
          <w:rFonts w:ascii="Calibri" w:cs="Calibri" w:eastAsia="Calibri" w:hAnsi="Calibri"/>
          <w:sz w:val="22"/>
          <w:szCs w:val="22"/>
        </w:rPr>
        <w:t xml:space="preserve"> globales du pipeline.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variables: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Python (pip 26.1+)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PIP_UPLOADED_PRIOR_TO: "P3D"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Python (uv)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UV_EXCLUDE_NEWER: "3 days"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# npm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npm_config_min_release_age: "3"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Dans les images Docker de base LCL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Plus durable : ajouter dans les Dockerfiles des images standard. Toute utilisation de l'image herite du cooldown.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europe-docker.pkg.dev/lcl-easypart-dev-73/docker-hub-mirror/node:22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Cooldown supply chain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ENV npm_config_min_release_age=3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Pour les images Python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ENV PIP_UPLOADED_PRIOR_TO="P3D"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ENV UV_EXCLUDE_NEWER="3 days"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Coherent avec la vision Dev Containers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terme, ces variables d'environnement devraient etre integrees dans les Dev Containers standard LCL (par langage / stack). Le developpeur qui ouvre un Dev Container LCL a alors le cooldown actif par defaut, sans configuration locale.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Cette doc decrit la configuration manuelle utile en attendant le rollout des Dev Containers.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Articulation avec Dependabot / Renovate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cooldown au niveau du package manager s'applique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 moment du install</w:t>
      </w:r>
      <w:r>
        <w:rPr>
          <w:rFonts w:ascii="Calibri" w:cs="Calibri" w:eastAsia="Calibri" w:hAnsi="Calibri"/>
          <w:sz w:val="22"/>
          <w:szCs w:val="22"/>
        </w:rPr>
        <w:t xml:space="preserve">. Mais si Dependabot ou Renovate ouvrent des PR de mise a jour vers une version recente, vous aurez des PR que vous ne pouvez pas installer. Il faut configurer le cooldown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aussi</w:t>
      </w:r>
      <w:r>
        <w:rPr>
          <w:rFonts w:ascii="Calibri" w:cs="Calibri" w:eastAsia="Calibri" w:hAnsi="Calibri"/>
          <w:sz w:val="22"/>
          <w:szCs w:val="22"/>
        </w:rPr>
        <w:t xml:space="preserve"> cote outil de mise a jour.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Renovate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Renovate v42 inclut le preset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config:best-practices</w:t>
      </w:r>
      <w:r>
        <w:rPr>
          <w:rFonts w:ascii="Calibri" w:cs="Calibri" w:eastAsia="Calibri" w:hAnsi="Calibri"/>
          <w:sz w:val="22"/>
          <w:szCs w:val="22"/>
        </w:rPr>
        <w:t xml:space="preserve"> qui active un cooldown de 3 jours par defaut pour npm. Sinon configuration explicite :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renovate.json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"extends": ["config:best-practices"],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"minimumReleaseAge": "3 days"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Dependabot</w:t>
      </w:r>
    </w:p>
    <w:p>
      <w:pPr>
        <w:pBdr>
          <w:top w:val="single" w:color="2E75B6" w:sz="4" w:space="1"/>
        </w:pBd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.github/dependabot.yml (ou equivalent GitLab)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version: 2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updates: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 package-ecosystem: "npm"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cooldown: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default-days: 3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semver-major-days: 7   # plus prudent sur les majors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semver-minor-days: 3</w:t>
      </w:r>
    </w:p>
    <w:p>
      <w:pPr>
        <w:pBdr>
          <w:bottom w:val="single" w:color="2E75B6" w:sz="4" w:space="1"/>
        </w:pBdr>
        <w:shd w:fill="F2F2F2" w:val="clear"/>
        <w:spacing w:after="14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semver-patch-days: 1</w:t>
      </w:r>
    </w:p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Gestion des exceptions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cooldown peut bloquer une mise a jour critique de securite (faille zero-day, patch urgent). Trois strategies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 d'exclusion permanente</w:t>
      </w:r>
      <w:r>
        <w:rPr>
          <w:rFonts w:ascii="Calibri" w:cs="Calibri" w:eastAsia="Calibri" w:hAnsi="Calibri"/>
          <w:sz w:val="22"/>
          <w:szCs w:val="22"/>
        </w:rPr>
        <w:t xml:space="preserve"> (uv, pnpm, yarn) : packages strategiques toujours exemptes (ex: packages internes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@lcl/*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Override CLI temporaire</w:t>
      </w:r>
      <w:r>
        <w:rPr>
          <w:rFonts w:ascii="Calibri" w:cs="Calibri" w:eastAsia="Calibri" w:hAnsi="Calibri"/>
          <w:sz w:val="22"/>
          <w:szCs w:val="22"/>
        </w:rPr>
        <w:t xml:space="preserve"> : commande one-shot avec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--exclude-newer '0 days'</w:t>
      </w:r>
      <w:r>
        <w:rPr>
          <w:rFonts w:ascii="Calibri" w:cs="Calibri" w:eastAsia="Calibri" w:hAnsi="Calibri"/>
          <w:sz w:val="22"/>
          <w:szCs w:val="22"/>
        </w:rPr>
        <w:t xml:space="preserve"> ou equivalent.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Pinning explicite</w:t>
      </w:r>
      <w:r>
        <w:rPr>
          <w:rFonts w:ascii="Calibri" w:cs="Calibri" w:eastAsia="Calibri" w:hAnsi="Calibri"/>
          <w:sz w:val="22"/>
          <w:szCs w:val="22"/>
        </w:rPr>
        <w:t xml:space="preserve"> : forcer une version precise dans le lockfile (cargo, npm). La version est gravee, pas regenerable automatiquement.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Process recommande pour mise a jour urgente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Verifier la criticite : la nouvelle version corrige-t-elle un CVE qui vous touche reellement 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Si oui, examiner la version (changelog, diff, statut du mainteneur) avant override.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Documenter l'override dans un commit dedie avec la justification.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Apres install, scanner avec Trivy/Snyk pour confirmer absence de signature malicieuse.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Limites a connaitre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 protege pas contre les CVE</w:t>
      </w:r>
      <w:r>
        <w:rPr>
          <w:rFonts w:ascii="Calibri" w:cs="Calibri" w:eastAsia="Calibri" w:hAnsi="Calibri"/>
          <w:sz w:val="22"/>
          <w:szCs w:val="22"/>
        </w:rPr>
        <w:t xml:space="preserve"> : un package avec une faille connue depuis 6 mois passe le cooldown sans probleme. Il faut Trivy/Dependency Scanning en complement.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 protege pas contre les attaques 'slow burn'</w:t>
      </w:r>
      <w:r>
        <w:rPr>
          <w:rFonts w:ascii="Calibri" w:cs="Calibri" w:eastAsia="Calibri" w:hAnsi="Calibri"/>
          <w:sz w:val="22"/>
          <w:szCs w:val="22"/>
        </w:rPr>
        <w:t xml:space="preserve"> : si un attaquant publie du code malicieux et attend 1 mois avant l'activation, le cooldown ne le voit pas. Heureusement c'est rare (les attaquants exfiltrent vite).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Decalage maintenance</w:t>
      </w:r>
      <w:r>
        <w:rPr>
          <w:rFonts w:ascii="Calibri" w:cs="Calibri" w:eastAsia="Calibri" w:hAnsi="Calibri"/>
          <w:sz w:val="22"/>
          <w:szCs w:val="22"/>
        </w:rPr>
        <w:t xml:space="preserve"> : pour les corrections de securite legitimes, vous etes 3 jours derriere. Le calcul cout/benefice est massivement en faveur du cooldown pour les attaques smash-and-grab actuelles.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 (Maven, Gradle)</w:t>
      </w:r>
      <w:r>
        <w:rPr>
          <w:rFonts w:ascii="Calibri" w:cs="Calibri" w:eastAsia="Calibri" w:hAnsi="Calibri"/>
          <w:sz w:val="22"/>
          <w:szCs w:val="22"/>
        </w:rPr>
        <w:t xml:space="preserve"> : pas de support natif a date. A surveiller. En attendant : revue manuelle, signature des artefacts, Sonatype Repository Firewall en proxy.</w:t>
      </w:r>
    </w:p>
    <w:p>
      <w:pPr>
        <w:spacing w:after="14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Plan d'adoption suggere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Etape 1</w:t>
      </w:r>
      <w:r>
        <w:rPr>
          <w:rFonts w:ascii="Calibri" w:cs="Calibri" w:eastAsia="Calibri" w:hAnsi="Calibri"/>
          <w:sz w:val="22"/>
          <w:szCs w:val="22"/>
        </w:rPr>
        <w:t xml:space="preserve"> - Doc et sensibilisation squads (cette doc). Configuration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individuelle</w:t>
      </w:r>
      <w:r>
        <w:rPr>
          <w:rFonts w:ascii="Calibri" w:cs="Calibri" w:eastAsia="Calibri" w:hAnsi="Calibri"/>
          <w:sz w:val="22"/>
          <w:szCs w:val="22"/>
        </w:rPr>
        <w:t xml:space="preserve"> sur poste de travail.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Etape 2</w:t>
      </w:r>
      <w:r>
        <w:rPr>
          <w:rFonts w:ascii="Calibri" w:cs="Calibri" w:eastAsia="Calibri" w:hAnsi="Calibri"/>
          <w:sz w:val="22"/>
          <w:szCs w:val="22"/>
        </w:rPr>
        <w:t xml:space="preserve"> - Configuration dans les fichiers projet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.npmrc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pyproject.toml</w:t>
      </w:r>
      <w:r>
        <w:rPr>
          <w:rFonts w:ascii="Calibri" w:cs="Calibri" w:eastAsia="Calibri" w:hAnsi="Calibri"/>
          <w:sz w:val="22"/>
          <w:szCs w:val="22"/>
        </w:rPr>
        <w:t xml:space="preserve">) sur les repos critiques. Partagee en equipe via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Etape 3</w:t>
      </w:r>
      <w:r>
        <w:rPr>
          <w:rFonts w:ascii="Calibri" w:cs="Calibri" w:eastAsia="Calibri" w:hAnsi="Calibri"/>
          <w:sz w:val="22"/>
          <w:szCs w:val="22"/>
        </w:rPr>
        <w:t xml:space="preserve"> - Variables d'environnement dans la toolchain CI/CD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(action DevOps Hub)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Etape 4</w:t>
      </w:r>
      <w:r>
        <w:rPr>
          <w:rFonts w:ascii="Calibri" w:cs="Calibri" w:eastAsia="Calibri" w:hAnsi="Calibri"/>
          <w:sz w:val="22"/>
          <w:szCs w:val="22"/>
        </w:rPr>
        <w:t xml:space="preserve"> - Integration dans les images de base Docker LCL (action DevOps 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Etape 5</w:t>
      </w:r>
      <w:r>
        <w:rPr>
          <w:rFonts w:ascii="Calibri" w:cs="Calibri" w:eastAsia="Calibri" w:hAnsi="Calibri"/>
          <w:sz w:val="22"/>
          <w:szCs w:val="22"/>
        </w:rPr>
        <w:t xml:space="preserve"> - Configuration Dev Containers LCL (cible moyen terme).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Etape 6</w:t>
      </w:r>
      <w:r>
        <w:rPr>
          <w:rFonts w:ascii="Calibri" w:cs="Calibri" w:eastAsia="Calibri" w:hAnsi="Calibri"/>
          <w:sz w:val="22"/>
          <w:szCs w:val="22"/>
        </w:rPr>
        <w:t xml:space="preserve"> - Configuration Renovate / Dependabot au niveau organisation.</w:t>
      </w:r>
    </w:p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cooldowns.dev - reference principale, mise a jour reguliere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Andrew Nesbitt - 'Package Managers Need to Cool Down' - nesbitt.io/2026/03/04/package-managers-need-to-cool-down.html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Seth Larson - 'Pip relative dependency cooldowns' - sethmlarson.dev/pip-relative-dependency-cooldowns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Datadog Security Labs - 'The case for dependency cooldowns in a post-axios world' - securitylabs.datadoghq.com/articles/dependency-cooldowns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 communautaire - github.com/mprpic/cooldowns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pip 26.1 release notes - ichard26.github.io/blog/2026/04/whats-new-in-pip-26.1/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pnpm minimumReleaseAge - pnpm.io documentation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Dependency Cooldown - LCL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Dependency Cooldown - Guide developpeurs LCL</dc:title>
  <dc:creator>Dan</dc:creator>
  <dc:description>Activation des cooldowns sur les package managers</dc:description>
  <cp:lastModifiedBy>Un-named</cp:lastModifiedBy>
  <cp:revision>1</cp:revision>
  <dcterms:created xsi:type="dcterms:W3CDTF">2026-05-20T14:12:03.473Z</dcterms:created>
  <dcterms:modified xsi:type="dcterms:W3CDTF">2026-05-20T14:12:03.474Z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