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Renvoi #102 — Rappels automatiques sur les MR : voir l’axe Review</w:t>
      </w:r>
    </w:p>
    <w:p>
      <w:pPr>
        <w:spacing w:after="160"/>
      </w:pPr>
      <w:r>
        <w:rPr>
          <w:i/>
          <w:iCs/>
        </w:rPr>
        <w:t xml:space="preserve">Axe Hygiène &amp; Gouvernance — Question H05 (renvoi vers l’axe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Renvoi (pont) — pas un atelier nouveau, redirection tracée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Hygiène &amp; Gouvernance (renvoie à l’axe Review, propriétaire des seuils)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(H05)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 merge requests ouvertes sont-elles traitées sous 7 jours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Progrès 🟡 — Rappels automatiques sur les MR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Statut doublon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↔ Chevauchement avec Q01-134 (notif 24h / escalade 48h) — résolu par renvoi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trié (#100), causes comprises (#101)</w:t>
            </w:r>
          </w:p>
        </w:tc>
      </w:tr>
    </w:tbl>
    <w:p>
      <w:pPr>
        <w:pStyle w:val="Heading2"/>
      </w:pPr>
      <w:r>
        <w:t xml:space="preserve">Pourquoi ce document est un renvoi, pas un atelier</w:t>
      </w:r>
    </w:p>
    <w:p>
      <w:pPr>
        <w:spacing w:after="120"/>
      </w:pPr>
      <w:r>
        <w:t xml:space="preserve">L’action #102 — « rappels automatiques : notification au reviewer si une MR n’a pas de review après 3 jours » — recoupe directement l’action de l’axe Review (Q01-134 : notifications après 24h sans review, escalade après 48h). Le coach l’a signalé : « aligner les seuils, sinon messages contradictoires pour la squad ». Écrire ici un atelier de rappels automatiques avec un seuil de 3 jours créerait exactement cette contradiction : la squad recevrait deux systèmes de rappels concurrents (3 jours côté H05, 24h/48h côté Review). On ne le fait donc pas. Ce document acte que les rappels automatiques sur les MR sont portés par l’axe Review, avec SES seuils, et renvoie à Q01-134 pour leur mise en place.</w:t>
      </w:r>
    </w:p>
    <w:p>
      <w:pPr>
        <w:pStyle w:val="Heading2"/>
      </w:pPr>
      <w:r>
        <w:t xml:space="preserve">La répartition H05 vs Review (rappel)</w:t>
      </w:r>
    </w:p>
    <w:p>
      <w:pPr>
        <w:spacing w:after="120"/>
      </w:pPr>
      <w:r>
        <w:t xml:space="preserve">La frontière, déjà posée aux #100-101 : l’axe Review porte la VITESSE de traitement des MR — les seuils (24h pour un premier retour, 48h pour le merge), les rappels automatiques, l’escalade, la mesure du cycle time. H05 porte l’HYGIÈNE — empêcher les MR d’être abandonnées (tri du stock #100, causes #101, rituel #103). Les rappels automatiques sont un mécanisme de VITESSE (faire réagir vite un reviewer), donc ils appartiennent à l’axe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Pourquoi un seul système de seuils</w:t>
            </w:r>
          </w:p>
          <w:p>
            <w:pPr>
              <w:spacing w:after="60"/>
            </w:pPr>
            <w:r>
              <w:t xml:space="preserve">Avoir deux systèmes de rappels avec des seuils différents (3 jours / 24h-48h) serait pire que pas de rappels : la squad recevrait des signaux contradictoires et finirait par tous les ignorer. Un système de rappels unique, porté par l’axe Review avec ses seuils 24h/48h, est cohérent et lisible. H05 ne dédouble pas ce mécanisme : elle s’appuie dessus. Les rappels de l’axe Review servent aussi l’objectif d’hygiène de H05 (une MR qui reçoit un retour rapide ne devient pas zombie).</w:t>
            </w:r>
          </w:p>
        </w:tc>
      </w:tr>
    </w:tbl>
    <w:p>
      <w:pPr>
        <w:pStyle w:val="Heading2"/>
      </w:pPr>
      <w:r>
        <w:t xml:space="preserve">Comment utiliser ce renvoi en accompagnement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les rappels automatiques sur les MR, suivre Q01-134 (axe Review) : c’est là que sont définis les seuils (24h sans review → notification, 48h → escalade) et leur mise en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pas créer de seuil concurrent à 3 jours : adopter les seuils de l’axe Review pour éviter les messages contradictoires.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Tracer le renvoi dans le suivi : noter, sur la ligne H05-102, que les rappels automatiques sont traités en Q01-134, pour que le chevauchement ne ressorte pas.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Le chevauchement H05-102 / Q01-134 est résolu : les rappels automatiques sur les MR sont traités une seule fois, par l’axe Review, avec ses seuils 24h/48h — pas de système concurrent à 3 jours qui enverrait des signaux contradictoires. Le renvoi est tracé dans le suivi. H05 conserve son territoire (hygiène, anti-abandon) et s’appuie sur les rappels de l’axe Review plutôt que de les dédoubler. La cohérence des seuils est garantie pour la squad.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2026-06-26T10:01:15.685Z</dcterms:created>
  <dcterms:modified xsi:type="dcterms:W3CDTF">2026-06-26T10:01:15.685Z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