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Неудачные депозиты: Коммуникационные лестницы — Руководство по внедрению</w:t>
      </w:r>
    </w:p>
    <w:p>
      <w:r/>
      <w:r>
        <w:rPr>
          <w:b/>
        </w:rPr>
        <w:t>Цепочка:</w:t>
      </w:r>
      <w:r>
        <w:t xml:space="preserve"> Неудачные депозиты (пост-восстановительное сопровождение)  </w:t>
      </w:r>
    </w:p>
    <w:p>
      <w:r/>
      <w:r>
        <w:rPr>
          <w:b/>
        </w:rPr>
        <w:t>Начальная точка:</w:t>
      </w:r>
      <w:r>
        <w:t xml:space="preserve"> T+5 мин после неудачного депозита (цепочка 04 обрабатывает T+0 до T+5мин)  </w:t>
      </w:r>
    </w:p>
    <w:p>
      <w:r/>
      <w:r>
        <w:rPr>
          <w:b/>
        </w:rPr>
        <w:t>Охват:</w:t>
      </w:r>
      <w:r>
        <w:t xml:space="preserve"> 5 причин отказа × 4 коммуникации = 20 коммуникаций всего  </w:t>
      </w:r>
    </w:p>
    <w:p>
      <w:r/>
      <w:r>
        <w:rPr>
          <w:b/>
        </w:rPr>
        <w:t>Предварительные требования из мастер-документа:</w:t>
      </w:r>
      <w:r>
        <w:t xml:space="preserve"> События </w:t>
      </w:r>
      <w:r>
        <w:rPr>
          <w:rFonts w:ascii="Consolas" w:hAnsi="Consolas"/>
          <w:color w:val="606060"/>
          <w:sz w:val="18"/>
        </w:rPr>
        <w:t>deposit_failed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cashier_opened</w:t>
      </w:r>
      <w:r>
        <w:t xml:space="preserve">,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,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; Атрибуты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SEG-CASHIER-ABANDONED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ПРЕДПОЛЁТНЫЙ ЧЕК-ЛИСТ</w:t>
      </w:r>
    </w:p>
    <w:p>
      <w:pPr>
        <w:pStyle w:val="ListBullet"/>
      </w:pPr>
      <w:r>
        <w:t>[ ] Цепочка 04 (Payment Failure Recovery) запущена и передаёт управление на T+30мин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cashier_closed</w:t>
      </w:r>
      <w:r>
        <w:t xml:space="preserve"> срабатывает, когда игрок покидает страницу депозита без совершения депозита</w:t>
      </w:r>
    </w:p>
    <w:p>
      <w:pPr>
        <w:pStyle w:val="ListBullet"/>
      </w:pPr>
      <w:r>
        <w:t xml:space="preserve">[ ] Коды причин отказа доступны: </w:t>
      </w:r>
      <w:r>
        <w:rPr>
          <w:rFonts w:ascii="Consolas" w:hAnsi="Consolas"/>
          <w:color w:val="606060"/>
          <w:sz w:val="18"/>
        </w:rPr>
        <w:t>INSUFF</w:t>
      </w:r>
      <w:r>
        <w:t xml:space="preserve">, </w:t>
      </w:r>
      <w:r>
        <w:rPr>
          <w:rFonts w:ascii="Consolas" w:hAnsi="Consolas"/>
          <w:color w:val="606060"/>
          <w:sz w:val="18"/>
        </w:rPr>
        <w:t>METHOD</w:t>
      </w:r>
      <w:r>
        <w:t xml:space="preserve">, </w:t>
      </w:r>
      <w:r>
        <w:rPr>
          <w:rFonts w:ascii="Consolas" w:hAnsi="Consolas"/>
          <w:color w:val="606060"/>
          <w:sz w:val="18"/>
        </w:rPr>
        <w:t>DECLINE</w:t>
      </w:r>
      <w:r>
        <w:t xml:space="preserve">, </w:t>
      </w:r>
      <w:r>
        <w:rPr>
          <w:rFonts w:ascii="Consolas" w:hAnsi="Consolas"/>
          <w:color w:val="606060"/>
          <w:sz w:val="18"/>
        </w:rPr>
        <w:t>TIMEOUT</w:t>
      </w:r>
      <w:r>
        <w:t xml:space="preserve">, </w:t>
      </w:r>
      <w:r>
        <w:rPr>
          <w:rFonts w:ascii="Consolas" w:hAnsi="Consolas"/>
          <w:color w:val="606060"/>
          <w:sz w:val="18"/>
        </w:rPr>
        <w:t>FRAUD</w:t>
      </w:r>
      <w:r/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attempt_count_session</w:t>
      </w:r>
      <w:r>
        <w:t xml:space="preserve"> игрока отслеживает количество повторных попыток</w:t>
      </w:r>
    </w:p>
    <w:p>
      <w:pPr>
        <w:pStyle w:val="ListBullet"/>
      </w:pPr>
      <w:r>
        <w:t>[ ] API тикетов поддержки доступен (для причины 3 и причины 5)</w:t>
      </w:r>
    </w:p>
    <w:p>
      <w:pPr>
        <w:pStyle w:val="ListBullet"/>
      </w:pPr>
      <w:r>
        <w:t>[ ] Очередь проверки на мошенничество существует (для причины 5)</w:t>
      </w:r>
    </w:p>
    <w:p>
      <w:pPr>
        <w:pStyle w:val="ListBullet"/>
      </w:pPr>
      <w:r>
        <w:t>[ ] Все бонусные шаблоны из мастер-документа созданы (приветственный бонус, компенсационные кредиты)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СОЗДАТЬ 5 ОТДЕЛЬНЫХ JOURNEY</w:t>
      </w:r>
    </w:p>
    <w:p>
      <w:r>
        <w:t>Создайте по одному journey на каждую причину отказа. Это сохраняет логику чистой и позволяет независимую оптимизацию.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Название Journey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Триггер входа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Время старта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  <w:t xml:space="preserve"> + нет попытки депозита + 30 мин неактивности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мин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TIMEOUT/METHOD</w:t>
            </w:r>
            <w:r>
              <w:rPr>
                <w:sz w:val="18"/>
              </w:rPr>
              <w:t xml:space="preserve"> + attempt_count = 1 + не восстановлен в цепочке 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мин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attempt_count_session &gt;= 2</w:t>
            </w:r>
            <w:r>
              <w:rPr>
                <w:sz w:val="18"/>
              </w:rPr>
              <w:t xml:space="preserve"> + техническая причина + не восстановлен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мин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DECLINE/INSUFF</w:t>
            </w:r>
            <w:r>
              <w:rPr>
                <w:sz w:val="18"/>
              </w:rPr>
              <w:t xml:space="preserve"> + не восстановлен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мин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606060"/>
                <w:sz w:val="18"/>
              </w:rPr>
              <w:t>failure_reason = FRAUD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T+5 мин</w:t>
            </w:r>
          </w:p>
        </w:tc>
      </w:tr>
    </w:tbl>
    <w:p/>
    <w:p>
      <w:r/>
      <w:r>
        <w:rPr>
          <w:b/>
        </w:rPr>
        <w:t>Глобальный выход для всех journey:</w:t>
      </w:r>
      <w:r>
        <w:t xml:space="preserve"> событие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немедленный выход из journey.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ПРИЧИНА 1 — Нет попытки депозита</w:t>
      </w:r>
    </w:p>
    <w:p>
      <w:r/>
      <w:r>
        <w:rPr>
          <w:b/>
        </w:rPr>
        <w:t>Сегмент:</w:t>
      </w:r>
      <w:r>
        <w:t xml:space="preserve"> Игрок открыл кассу, не совершил попытки депозита, ушёл.</w:t>
      </w:r>
    </w:p>
    <w:p>
      <w:pPr>
        <w:pStyle w:val="Heading3"/>
      </w:pPr>
      <w:r>
        <w:t>Касание 1 — T+30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(если в сессии) ИЛИ SMS (если вышел)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мин после закрытия кассы</w:t>
            </w:r>
          </w:p>
        </w:tc>
      </w:tr>
    </w:tbl>
    <w:p/>
    <w:p>
      <w:r/>
      <w:r>
        <w:rPr>
          <w:b/>
        </w:rPr>
        <w:t>Содержимое 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¡Te Faltó un Paso!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Дружественное напоминание — наполовину заполненный прогресс-бар, иконка одного оставшегося шага, превью приветственного бонуса (120% + 50 FS), приглашающее зелёное свечение CTA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Te faltó un paso. Tu bono de bienvenida te espera. Depositá ahora y empezá a jugar.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Te faltó un paso. Tu bono de 120% + 50 giros te espera. Depositá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de 120% + 50 giros aún te espera. Depositá en minutos: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vence pronto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No pierdas tu bono de bienvenida,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— Vence Pronto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срочности приветственного бонуса — наложение обратного отсчёта, "120% + 50 FS" крупным золотым текстом, оформление Gates of Olympus, янтарное свечение для создания ощущения срочности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Фрейминг срочности — бонус скоро истекает. Пошаговое руководство по депозиту (3 простых шага). Перечисление доступных способов оплаты. Предложение: приветственный бонус + 200 CC дополнительный стимул.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06-FAIL-R1-C4-SMS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Última oportunidad. 120% + 50 giros. Válido 24h más: {link}</w:t>
      </w:r>
      <w:r/>
    </w:p>
    <w:p>
      <w:r/>
      <w:r>
        <w:rPr>
          <w:b/>
        </w:rPr>
        <w:t>Выход:</w:t>
      </w:r>
      <w:r>
        <w:t xml:space="preserve"> Депозит → Day 1 Retention Layer. Нет ответа → Реактивация (когорта 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ПРИЧИНА 2 — Неудачный депозит (техническая, одна попытка)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Содержимое 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Problema Técnico Resuelto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Popup восстановления — иконка гаечного ключа, трансформирующаяся в галочку, поддерживающие голубые тона, иконка стрелки "попробуйте снова", иконки способов оплаты внизу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Tuvimos un problema técnico. Probá de nuevo o usá otro método de pago.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Reintentar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показать альтернативные способы оплаты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El problema está resuelto. Depositá ahora y activá tu bono: {link}</w:t>
      </w:r>
      <w:r/>
    </w:p>
    <w:p>
      <w:pPr>
        <w:pStyle w:val="ListBullet"/>
      </w:pPr>
      <w:r>
        <w:t>Бонус: Напоминание о приветственном бонусе + 200 ARS дополнительный бездепозитный кредит в качестве извинения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✅ Tu depósito está listo para completarse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con el método recomendado y activá tu bono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Depósito Está Listo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решения — галочка поверх иконки оплаты, рекомендуемый способ оплаты выделен, визуал подарка-извинения 200 ARS, спокойный профессиональный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Извинение за техническую проблему. Рекомендация лучшего/рекомендуемого способа оплаты с визуальным руководством. Предложение: приветственный бонус + 200 ARS бездепозитный кредит-извинение.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06-FAIL-R2-C4-SMS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120% + 50 giros + 200 ARS de regalo te esperan: {link}</w:t>
      </w:r>
      <w:r/>
    </w:p>
    <w:p>
      <w:r/>
      <w:r>
        <w:rPr>
          <w:b/>
        </w:rPr>
        <w:t>Выход:</w:t>
      </w:r>
      <w:r>
        <w:t xml:space="preserve"> Депозит → Day 1 Retention + кредит 200 ARS. Нет ответа → Реактивация (подкогорта Payment-blocked).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ПРИЧИНА 3 — 2+ неудачных попытки (постоянная проблема)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Содержимое 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Estamos Revisando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расследования — лупа над иконкой шестерёнки, аватар команды поддержки, индикатор прогресса, успокаивающие голубые тона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Detectamos un problema persistente. Nuestro equipo está revisando. Te avisamos cuando esté resuelto.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SMS</w:t>
      </w:r>
      <w:r/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Avisame por email</w:t>
      </w:r>
      <w:r/>
    </w:p>
    <w:p>
      <w:pPr>
        <w:pStyle w:val="ListBullet"/>
      </w:pPr>
      <w:r>
        <w:t>Действие: Автоматическое создание тикета поддержки, запись предпочтительного канала связи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T+2ч или по решению проблемы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06-FAIL-R3-C2-PREFERRED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Предпочтительный канал игрока (SMS или Email, выбранный в касании 1)</w:t>
            </w:r>
          </w:p>
        </w:tc>
      </w:tr>
    </w:tbl>
    <w:p/>
    <w:p>
      <w:r/>
      <w:r>
        <w:rPr>
          <w:b/>
        </w:rPr>
        <w:t>Содержимое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El problema se resolvió. Depositá ahora y recibí un regalo extra: {link}</w:t>
      </w:r>
      <w:r/>
    </w:p>
    <w:p>
      <w:pPr>
        <w:pStyle w:val="ListBullet"/>
      </w:pPr>
      <w:r>
        <w:t>Бонус: Приветственный бонус + 500 ARS кредит-извинение (без вейджера)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🎁 500 ARS de regalo + disculpas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Problem resuelto, tenés un crédito especial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Disculpas + 500 ARS de Regalo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подарка-извинения — открывающаяся подарочная коробка с монетой 500 ARS, официальная лента "sorry", несколько иконок способов оплаты как варианты, профессиональный тёплый дизайн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Официальное извинение за постоянную проблему. Подтверждение, что проблема решена. Список всех доступных способов оплаты с кратким описанием преимуществ каждого. Предложение: приветственный бонус + 500 ARS кредит-извинение без вейджера.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06-FAIL-R3-C4-SMS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+ 500 ARS de regalo siguen esperándote: {link}</w:t>
      </w:r>
      <w:r/>
    </w:p>
    <w:p>
      <w:r/>
      <w:r>
        <w:rPr>
          <w:b/>
        </w:rPr>
        <w:t>Выход:</w:t>
      </w:r>
      <w:r>
        <w:t xml:space="preserve"> Депозит → выход. Нет ответа → Реактивация (когорта Payment-blocked, флаг высокого приоритета).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ПРИЧИНА 4 — Отклонено эквайером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Содержимое 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otro Método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Popup альтернативных платежей — иконка отклонённой карты затухает, иконки альтернативных методов (Mercado Pago, банковский перевод, Naranja) выделены, направляющая стрелка к альтернативам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banco no aprobó la transacción. Probá con otro método o un monto menor.</w:t>
      </w:r>
      <w:r/>
    </w:p>
    <w:p>
      <w:pPr>
        <w:pStyle w:val="ListBullet"/>
      </w:pPr>
      <w:r/>
      <w:r>
        <w:rPr>
          <w:b/>
        </w:rPr>
        <w:t>CTA 1 (ES):</w:t>
      </w:r>
      <w:r>
        <w:t xml:space="preserve"> </w:t>
      </w:r>
      <w:r>
        <w:rPr>
          <w:rFonts w:ascii="Consolas" w:hAnsi="Consolas"/>
          <w:color w:val="606060"/>
          <w:sz w:val="18"/>
        </w:rPr>
        <w:t>Otro método</w:t>
      </w:r>
      <w:r>
        <w:t xml:space="preserve"> → альтернативные способы оплаты</w:t>
      </w:r>
    </w:p>
    <w:p>
      <w:pPr>
        <w:pStyle w:val="ListBullet"/>
      </w:pPr>
      <w:r/>
      <w:r>
        <w:rPr>
          <w:b/>
        </w:rPr>
        <w:t>CTA 2 (ES):</w:t>
      </w:r>
      <w:r>
        <w:t xml:space="preserve"> </w:t>
      </w:r>
      <w:r>
        <w:rPr>
          <w:rFonts w:ascii="Consolas" w:hAnsi="Consolas"/>
          <w:color w:val="606060"/>
          <w:sz w:val="18"/>
        </w:rPr>
        <w:t>Monto menor</w:t>
      </w:r>
      <w:r>
        <w:t xml:space="preserve"> → предустановленные суммы (500/1000/1500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06-FAIL-R4-C2-SMS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Probá con Mercado Pago o transferencia bancaria. Tu bono te espera: {link}</w:t>
      </w:r>
      <w:r/>
    </w:p>
    <w:p>
      <w:pPr>
        <w:pStyle w:val="ListBullet"/>
      </w:pPr>
      <w:r>
        <w:t>Ссылка: Касса с предвыбранным альтернативным методом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T+12ч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💳 Métodos alternativos para tu depósito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Mercado Pago, Naranja y más opciones para depositar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Métodos de Pago Alternativos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Демонстрация способов оплаты — сетка логотипов платёжных систем (Mercado Pago, Naranja, банковский перевод), каждый с кратким описанием преимущества, привлекательная компоновка, зелёные галочки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Список всех доступных способов оплаты с преимуществами каждого (Mercado Pago: мгновенно, Naranja: просто, банковский перевод: безопасно). Предложение: приветственный бонус + 100 CC за попытку альтернативного метода. Deep link для каждого метода.</w:t>
      </w:r>
    </w:p>
    <w:p>
      <w:pPr>
        <w:pStyle w:val="ListBullet"/>
      </w:pPr>
      <w:r/>
      <w:r>
        <w:rPr>
          <w:b/>
        </w:rPr>
        <w:t>CTA (ES):</w:t>
      </w:r>
      <w:r>
        <w:t xml:space="preserve"> Deep links для каждого метода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06-FAIL-R4-C4-SMS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Todavía podés activar tu bono de 120%. Probá otro método: {link}</w:t>
      </w:r>
      <w:r/>
    </w:p>
    <w:p>
      <w:r/>
      <w:r>
        <w:rPr>
          <w:b/>
        </w:rPr>
        <w:t>Выход:</w:t>
      </w:r>
      <w:r>
        <w:t xml:space="preserve"> Депозит → выход. Нет ответа → Реактивация (когорта Payment-blocked).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6: ПРИЧИНА 5 — Мошенничество</w:t>
      </w:r>
    </w:p>
    <w:p>
      <w:pPr>
        <w:pStyle w:val="Heading3"/>
      </w:pPr>
      <w:r>
        <w:t>Касание 1 — T+5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</w:tbl>
    <w:p/>
    <w:p>
      <w:r/>
      <w:r>
        <w:rPr>
          <w:b/>
        </w:rPr>
        <w:t>Содержимое Popup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Verificación de Seguridad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проверки безопасности — иконка щита с лупой, профессиональная тёмно-синяя тема безопасности, спиннер прогресса, дизайн, вызывающий доверие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transacción está siendo verificada por seguridad. Te contactaremos pronto.</w:t>
      </w:r>
      <w:r/>
    </w:p>
    <w:p>
      <w:pPr>
        <w:pStyle w:val="ListBullet"/>
      </w:pPr>
      <w:r/>
      <w:r>
        <w:rPr>
          <w:b/>
        </w:rPr>
        <w:t>Действие:</w:t>
      </w:r>
      <w:r>
        <w:t xml:space="preserve"> Пометить аккаунт, направить в очередь проверки на мошенничество</w:t>
      </w:r>
    </w:p>
    <w:p>
      <w:pPr>
        <w:pStyle w:val="ListBullet"/>
      </w:pPr>
      <w:r/>
      <w:r>
        <w:rPr>
          <w:b/>
        </w:rPr>
        <w:t>CTA:</w:t>
      </w:r>
      <w:r>
        <w:t xml:space="preserve"> Нет (только информационное)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По завершении проверки на мошенничество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Если ложное срабатывание (ES):</w:t>
      </w:r>
      <w:r/>
    </w:p>
    <w:p>
      <w:pPr>
        <w:pStyle w:val="ListBullet"/>
      </w:pPr>
      <w:r/>
      <w:r>
        <w:rPr>
          <w:b/>
        </w:rPr>
        <w:t>Тема:</w:t>
      </w:r>
      <w:r>
        <w:t xml:space="preserve"> </w:t>
      </w:r>
      <w:r>
        <w:rPr>
          <w:rFonts w:ascii="Consolas" w:hAnsi="Consolas"/>
          <w:color w:val="606060"/>
          <w:sz w:val="18"/>
        </w:rPr>
        <w:t>✅ Tu cuenta está verificada</w:t>
      </w:r>
      <w:r/>
    </w:p>
    <w:p>
      <w:pPr>
        <w:pStyle w:val="ListBullet"/>
      </w:pPr>
      <w:r/>
      <w:r>
        <w:rPr>
          <w:b/>
        </w:rPr>
        <w:t>Прехедер:</w:t>
      </w:r>
      <w:r>
        <w:t xml:space="preserve"> </w:t>
      </w:r>
      <w:r>
        <w:rPr>
          <w:rFonts w:ascii="Consolas" w:hAnsi="Consolas"/>
          <w:color w:val="606060"/>
          <w:sz w:val="18"/>
        </w:rPr>
        <w:t>Todo listo, ya podés depositar normalmente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Cuenta Verificada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Успешная верификация — зелёный щит с галочкой, бейдж "verified", приветливый дизайн, заметная CTA для депозита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Подтверждение прохождения проверки безопасности. Информирование игрока о возможности совершать депозит в обычном режиме. Гостеприимный тон.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касса</w:t>
      </w:r>
    </w:p>
    <w:p>
      <w:r/>
      <w:r>
        <w:rPr>
          <w:b/>
        </w:rPr>
        <w:t>Если подтверждённое мошенничество:</w:t>
      </w:r>
      <w:r/>
    </w:p>
    <w:p>
      <w:pPr>
        <w:pStyle w:val="ListBullet"/>
      </w:pPr>
      <w:r>
        <w:t>Уведомление о закрытии аккаунта (отдельный шаблон, управляемый юридическим отделом/комплаенсом)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T+24ч (только при ложном срабатывании)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cuenta está verificada. Depositá y activá tu bono: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 (только при ложном срабатывании)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06-FAIL-R5-C4-EMAIL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Tu bono de bienvenida sigue disponible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te esperan, depositá ahora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Te Espera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Напоминание о приветственном бонусе — визуал 120% + 50 FS, дружелюбный приглашающий дизайн, бейдж "still available", тёплые золотистые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Финальное напоминание с деталями приветственного бонуса (120% матч + 50 FS). Успокоение игрока после прохождения проверки безопасности. Мягкая срочность.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r/>
      <w:r>
        <w:rPr>
          <w:b/>
        </w:rPr>
        <w:t>Выход:</w:t>
      </w:r>
      <w:r>
        <w:t xml:space="preserve"> Решено (ложное срабатывание) → обычный жизненный цикл. Подтверждённое мошенничество → аккаунт закрыт.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7: ЧЕК-ЛИСТ ТЕСТИРОВАНИЯ</w:t>
      </w:r>
    </w:p>
    <w:p>
      <w:pPr>
        <w:pStyle w:val="ListBullet"/>
      </w:pPr>
      <w:r>
        <w:t>[ ] Каждая причина корректно направляет в свой journey</w:t>
      </w:r>
    </w:p>
    <w:p>
      <w:pPr>
        <w:pStyle w:val="ListBullet"/>
      </w:pPr>
      <w:r>
        <w:t xml:space="preserve">[ ] Глобальный выход срабатывает по событию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(немедленно останавливает все коммуникации)</w:t>
      </w:r>
    </w:p>
    <w:p>
      <w:pPr>
        <w:pStyle w:val="ListBullet"/>
      </w:pPr>
      <w:r>
        <w:t>[ ] Причина 1: Закрытие кассы + 30 мин неактивности запускает journey</w:t>
      </w:r>
    </w:p>
    <w:p>
      <w:pPr>
        <w:pStyle w:val="ListBullet"/>
      </w:pPr>
      <w:r>
        <w:t>[ ] Причина 2: Одиночный технический сбой + нет восстановления → journey стартует на T+5мин</w:t>
      </w:r>
    </w:p>
    <w:p>
      <w:pPr>
        <w:pStyle w:val="ListBullet"/>
      </w:pPr>
      <w:r>
        <w:t>[ ] Причина 3: 2+ сбоя обнаружено → тикет поддержки создан автоматически</w:t>
      </w:r>
    </w:p>
    <w:p>
      <w:pPr>
        <w:pStyle w:val="ListBullet"/>
      </w:pPr>
      <w:r>
        <w:t>[ ] Причина 3: Предпочтительный канал связи игрока записан и используется</w:t>
      </w:r>
    </w:p>
    <w:p>
      <w:pPr>
        <w:pStyle w:val="ListBullet"/>
      </w:pPr>
      <w:r>
        <w:t>[ ] Причина 4: Альтернативные способы оплаты отображаются динамически</w:t>
      </w:r>
    </w:p>
    <w:p>
      <w:pPr>
        <w:pStyle w:val="ListBullet"/>
      </w:pPr>
      <w:r>
        <w:t>[ ] Причина 5: Аккаунт помечен → очередь проверки на мошенничество</w:t>
      </w:r>
    </w:p>
    <w:p>
      <w:pPr>
        <w:pStyle w:val="ListBullet"/>
      </w:pPr>
      <w:r>
        <w:t>[ ] Причина 5: Касания 3–4 срабатывают только при ложных срабатываниях</w:t>
      </w:r>
    </w:p>
    <w:p>
      <w:pPr>
        <w:pStyle w:val="ListBullet"/>
      </w:pPr>
      <w:r>
        <w:t>[ ] Кредиты-извинения (200 ARS / 500 ARS) зачислены корректно</w:t>
      </w:r>
    </w:p>
    <w:p>
      <w:pPr>
        <w:pStyle w:val="ListBullet"/>
      </w:pPr>
      <w:r>
        <w:t>[ ] Количество символов SMS ≤160 для всех сообщений</w:t>
      </w:r>
    </w:p>
    <w:p>
      <w:pPr>
        <w:pStyle w:val="ListBullet"/>
      </w:pPr>
      <w:r>
        <w:t>[ ] UTM-параметры на всех ссылках</w:t>
      </w:r>
    </w:p>
    <w:p>
      <w:pPr>
        <w:pStyle w:val="ListBullet"/>
      </w:pPr>
      <w:r>
        <w:t>[ ] Частотные ограничения соблюдены (макс. 2/день для pre-FTD)</w:t>
      </w:r>
    </w:p>
    <w:p>
      <w:pPr>
        <w:pStyle w:val="ListBullet"/>
      </w:pPr>
      <w:r>
        <w:t>[ ] Нет пересечения с цепочкой 04 (PFR обрабатывает только T+0 до T+5мин)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СВОДНАЯ ТАБЛИЦА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Касания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Бонус/Кредит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R1: Нет попытки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 + 200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R2: Техническая (одиночная)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 + 200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R3: Техническая (постоянная)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 + 500 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Критический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R4: Отклонено эквайером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 + 100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R5: Мошенничество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Приветственный бонус (если очищен)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Низкий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