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— Матрица реактивации — Руководство по внедрению</w:t>
      </w:r>
    </w:p>
    <w:p>
      <w:r/>
      <w:r>
        <w:rPr>
          <w:b/>
        </w:rPr>
        <w:t>Цепочка:</w:t>
      </w:r>
      <w:r>
        <w:t xml:space="preserve"> Реактивация (2 истории вовлечённости × 3 временных сегмента × 4 коммуникации + наложение уровня ценности + специальный случай VNR)  </w:t>
      </w:r>
    </w:p>
    <w:p>
      <w:r/>
      <w:r>
        <w:rPr>
          <w:b/>
        </w:rPr>
        <w:t>Приоритет:</w:t>
      </w:r>
      <w:r>
        <w:t xml:space="preserve"> Фаза 2 (Неделя 5–6)  </w:t>
      </w:r>
    </w:p>
    <w:p>
      <w:r/>
      <w:r>
        <w:rPr>
          <w:b/>
        </w:rPr>
        <w:t>Всего базовых коммуникаций:</w:t>
      </w:r>
      <w:r>
        <w:t xml:space="preserve"> 24 + 4 (VNR) = 28 коммуникаций  </w:t>
      </w:r>
    </w:p>
    <w:p>
      <w:r/>
      <w:r>
        <w:rPr>
          <w:b/>
        </w:rPr>
        <w:t>Зависимости:</w:t>
      </w:r>
      <w:r>
        <w:t xml:space="preserve"> Модель прогнозирования оттока, сегментация по уровням ценности, все каналы активны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ПРЕДПОЛЁТНЫЙ ЧЕК-ЛИСТ</w:t>
      </w:r>
    </w:p>
    <w:p>
      <w:pPr>
        <w:pStyle w:val="ListBullet"/>
      </w:pPr>
      <w:r>
        <w:t>[ ] Модель прогнозирования оттока активна (ранний вход на 3–4 день для высокого риска)</w:t>
      </w:r>
    </w:p>
    <w:p>
      <w:pPr>
        <w:pStyle w:val="ListBullet"/>
      </w:pPr>
      <w:r>
        <w:t>[ ] Уровни ценности игроков сегментированы: Micro / Low / Mid / High / Pre-VIP+</w:t>
      </w:r>
    </w:p>
    <w:p>
      <w:pPr>
        <w:pStyle w:val="ListBullet"/>
      </w:pPr>
      <w:r>
        <w:t>[ ] Фильтр поведенческой вовлечённости доступен: High / Low / Zero engagement</w:t>
      </w:r>
    </w:p>
    <w:p>
      <w:pPr>
        <w:pStyle w:val="ListBullet"/>
      </w:pPr>
      <w:r>
        <w:t>[ ] Все каналы активны: SMS, Email, In-app popup, Push, Feed</w:t>
      </w:r>
    </w:p>
    <w:p>
      <w:pPr>
        <w:pStyle w:val="ListBullet"/>
      </w:pPr>
      <w:r>
        <w:t>[ ] Шаблоны бонусов реактивации настроены (см. Раздел F)</w:t>
      </w:r>
    </w:p>
    <w:p>
      <w:pPr>
        <w:pStyle w:val="ListBullet"/>
      </w:pPr>
      <w:r>
        <w:t>[ ] Deep link на страницу депозита работает</w:t>
      </w:r>
    </w:p>
    <w:p>
      <w:pPr>
        <w:pStyle w:val="ListBullet"/>
      </w:pPr>
      <w:r>
        <w:t>[ ] API для ручного зачисления / подарков доступен для эскалационных предложений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СТРУКТУРА МАТРИЦЫ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 xml:space="preserve">              │  7-Day Dormant  │ 14-Day Dormant │ 21+ Day Dormant │</w:t>
      </w:r>
    </w:p>
    <w:p>
      <w:r>
        <w:t>──────────────┼─────────────────┼────────────────┼─────────────────│</w:t>
      </w:r>
    </w:p>
    <w:p>
      <w:r>
        <w:t>Active History│  4 комм.        │  4 комм.       │  4 комм.        │</w:t>
      </w:r>
    </w:p>
    <w:p>
      <w:r>
        <w:t>──────────────┼─────────────────┼────────────────┼─────────────────│</w:t>
      </w:r>
    </w:p>
    <w:p>
      <w:r>
        <w:t>Passive Hist. │  4 комм.        │  4 комм.       │  4 комм.        │</w:t>
      </w:r>
    </w:p>
    <w:p>
      <w:r>
        <w:t>──────────────┴─────────────────┴────────────────┴─────────────────┘</w:t>
      </w:r>
    </w:p>
    <w:p>
      <w:r>
        <w:t xml:space="preserve">                                + Специальный случай VNR (4 комм.)</w:t>
      </w:r>
    </w:p>
    <w:p>
      <w:r>
        <w:t xml:space="preserve">                                + Наложение уровня ценности (множитель)</w:t>
      </w:r>
    </w:p>
    <w:p>
      <w:r>
        <w:t xml:space="preserve">                                + Наложение поведенческого фильтра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ОПРЕДЕЛЕНИЯ СЕГМЕНТОВ</w:t>
      </w:r>
    </w:p>
    <w:p>
      <w:pPr>
        <w:pStyle w:val="Heading3"/>
      </w:pPr>
      <w:r>
        <w:t>История вовлечённости</w:t>
      </w:r>
    </w:p>
    <w:p>
      <w:r/>
      <w:r>
        <w:rPr>
          <w:b/>
        </w:rPr>
        <w:t>Active History (AH):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deposit_count ≥ 3</w:t>
      </w:r>
    </w:p>
    <w:p>
      <w:r>
        <w:t>AND total_wagered_ars ≥ 15,000 ARS</w:t>
      </w:r>
    </w:p>
    <w:p>
      <w:r>
        <w:t>AND sessions_30d_before_dormancy ≥ 5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Passive History (PH):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deposit_count &lt; 3</w:t>
      </w:r>
    </w:p>
    <w:p>
      <w:r>
        <w:t>OR total_wagered_ars &lt; 15,000 ARS</w:t>
      </w:r>
    </w:p>
    <w:p>
      <w:r>
        <w:t>OR sessions_30d_before_dormancy &lt; 5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Временные сегменты (с момента последнего входа)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Сегмент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7-Day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</w:t>
            </w:r>
            <w:r>
              <w:rPr>
                <w:sz w:val="18"/>
              </w:rPr>
              <w:t xml:space="preserve"> 7–13 дней назад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Ранний период неактивности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14-Day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</w:t>
            </w:r>
            <w:r>
              <w:rPr>
                <w:sz w:val="18"/>
              </w:rPr>
              <w:t xml:space="preserve"> 14–20 дней назад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Средний период неактивности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21+ 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</w:t>
            </w:r>
            <w:r>
              <w:rPr>
                <w:sz w:val="18"/>
              </w:rPr>
              <w:t xml:space="preserve"> ≥ 21 день назад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Глубокий период неактивности</w:t>
            </w:r>
          </w:p>
        </w:tc>
      </w:tr>
    </w:tbl>
    <w:p/>
    <w:p>
      <w:pPr>
        <w:pStyle w:val="Heading3"/>
      </w:pPr>
      <w:r>
        <w:t>Наложение уровня ценности (корректирует суммы предложений)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Уровень ценности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Диапазон депозитов (за всё время)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Множитель предложения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5,000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5,000–25,000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1× (базовый)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25,001–75,000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75,000–200,000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200,000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3× (+ персональное обращение)</w:t>
            </w:r>
          </w:p>
        </w:tc>
      </w:tr>
    </w:tbl>
    <w:p/>
    <w:p>
      <w:pPr>
        <w:pStyle w:val="Heading3"/>
      </w:pPr>
      <w:r>
        <w:t>Наложение поведенческого фильтра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Фильтр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Определение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Корректировка канала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Открыл ≥3 коммуникации за последние 30 активных дней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Использовать Email + Push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Открыл 1–2 коммуникации за последние 30 активных дней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Начинать с SMS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Открыл 0 коммуникаций за последние 30 активных дней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Только SMS, затем звонок для High+ ценности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ACTIVE HISTORY — 7-DAY DORMANT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12-AH-7D-JOURNEY</w:t>
      </w:r>
      <w:r>
        <w:t xml:space="preserve">  </w:t>
      </w:r>
    </w:p>
    <w:p>
      <w:r/>
      <w:r>
        <w:rPr>
          <w:b/>
        </w:rPr>
        <w:t>Вход:</w:t>
      </w:r>
      <w:r>
        <w:t xml:space="preserve"> </w:t>
      </w:r>
      <w:r>
        <w:rPr>
          <w:rFonts w:ascii="Consolas" w:hAnsi="Consolas"/>
          <w:color w:val="606060"/>
          <w:sz w:val="18"/>
        </w:rPr>
        <w:t>last_session_date &gt; 7 days</w:t>
      </w:r>
      <w:r>
        <w:t xml:space="preserve"> AND Active History = true AND флаг Predictive Churn опционально (может войти на 3–4 день)</w:t>
      </w:r>
    </w:p>
    <w:p>
      <w:pPr>
        <w:pStyle w:val="Heading3"/>
      </w:pPr>
      <w:r>
        <w:t>AH-7D-C1: Мягкая проверка (День 7 или триггер прогноза оттока)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(High/Low engagement) или SMS (Zero engagement)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Тема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🔔 {first_name}, algo nuevo te espera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🔔 {first_name}, algo nuevo te espera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Descubrí qué cambió desde tu última visita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Algo Nuevo Te Espera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Мягкая проверка — персональная рекомендация игры, бейдж кэшбэка, дружелюбный тон «мы заметили, что вас не было», тёплые приветливые цвета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Мягкое вовлечение (пока без бонуса). Показать персональную рекомендацию игры с новыми функциями. Напомнить об активном кэшбэке. Дружелюбное сообщение «ваш аккаунт ждёт».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novedades</w:t>
      </w:r>
      <w:r>
        <w:t xml:space="preserve"> → Homepage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AH-7D-C2: Лёгкий стимул (День 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12-AH-7D-C2-PUSH-SMS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Push (High engagement) / SMS (Low/Zero)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входа с момента C1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tenés {free_spins_count} giros gratis esperándote. Válidos 48h: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Базовое предложение:</w:t>
      </w:r>
      <w:r>
        <w:t xml:space="preserve"> 10 FS (× множитель уровня ценности)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AH-7D-C3: Эскалированное предложение (День 11)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12-AH-7D-C3-EMAIL-SMS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входа с момента 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Тема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💰 {bonus_pct}% extra en tu próximo depósito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💰 {bonus_pct}% extra en tu próximo depósito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Oferta exclusiva por tiempo limitado, {first_name}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{bonus_pct}% Extra Para Vos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Эскалированное предложение — крупный текст «{bonus_pct}%», визуал reload match, монеты депозита, срочный янтарно-золотой тон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Эскалированное предложение reload match: {bonus_pct}% до 3,000 ARS (× множитель уровня ценности). Показать как сделать депозит. Срочность: ограниченное время.</w:t>
      </w:r>
    </w:p>
    <w:p>
      <w:r/>
      <w:r>
        <w:rPr>
          <w:b/>
        </w:rPr>
        <w:t>Базовое предложение:</w:t>
      </w:r>
      <w:r>
        <w:t xml:space="preserve"> 30% reload match до 3,000 ARS (× множитель уровня ценности)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AH-7D-C4: Финальный толчок (День 13)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входа с момента C3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última oportunidad: {bonus_pct}% + {fs_count} giros. Vence mañana.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Базовое предложение:</w:t>
      </w:r>
      <w:r>
        <w:t xml:space="preserve"> 50% reload + 20 FS (× множитель уровня ценности)  </w:t>
      </w:r>
    </w:p>
    <w:p>
      <w:r/>
      <w:r>
        <w:rPr>
          <w:b/>
        </w:rPr>
        <w:t>Дополнение для Pre-VIP+:</w:t>
      </w:r>
      <w:r>
        <w:t xml:space="preserve"> Персональный звонок от CRM-менеджера.</w:t>
      </w:r>
    </w:p>
    <w:p>
      <w:r/>
      <w:r>
        <w:rPr>
          <w:b/>
        </w:rPr>
        <w:t>Выход:</w:t>
      </w:r>
      <w:r>
        <w:t xml:space="preserve"> Если нет входа → Переход в сегмент 14-Day.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ACTIVE HISTORY — 14-DAY DORMANT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12-AH-14D-JOURNEY</w:t>
      </w:r>
      <w:r>
        <w:t xml:space="preserve">  </w:t>
      </w:r>
    </w:p>
    <w:p>
      <w:r/>
      <w:r>
        <w:rPr>
          <w:b/>
        </w:rPr>
        <w:t>Вход:</w:t>
      </w:r>
      <w:r>
        <w:t xml:space="preserve"> Переход из 7-Day без входа в систему</w:t>
      </w:r>
    </w:p>
    <w:p>
      <w:pPr>
        <w:pStyle w:val="Heading3"/>
      </w:pPr>
      <w:r>
        <w:t>AH-14D-C1: «Мы скучаем» (День 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Тема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💳 {cc_balance} CC y cashback sin reclamar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💳 {cc_balance} CC y cashback sin reclamar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{first_name}, tus premios están esperando en tu cuenta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{cc_balance} CC + {cashback} ARS Sin Reclamar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Уведомление о неиспользованной ценности — куча монет CC + сумма кэшбэка на видном месте, визуал затухания/срочности, ленточка «заберите пока не пропало»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Показать накопленный неиспользованный баланс CC и кэшбэк. Срочное обрамление — ценность, ожидающая получения. Разбивка того, что можно использовать.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AH-14D-C2: Значительный бонус (День 16)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bono especial de bienvenida: {bonus_ars} ARS gratis. Sin depósito. 48h: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Базовое предложение:</w:t>
      </w:r>
      <w:r>
        <w:t xml:space="preserve"> 500 ARS no-deposit бонус (× множитель уровня ценности)  </w:t>
      </w:r>
    </w:p>
    <w:p>
      <w:r/>
      <w:r>
        <w:rPr>
          <w:b/>
        </w:rPr>
        <w:t>Вейджер:</w:t>
      </w:r>
      <w:r>
        <w:t xml:space="preserve"> 15× перед выводом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AH-14D-C3: Эксклюзивный доступ (День 18)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12-AH-14D-C3-EMAIL-PUSH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Тема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🏆 Acceso exclusivo: torneo privado para vos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🏆 Acceso exclusivo: torneo privado para vos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Solo jugadores seleccionados fueron invitados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Torneo Privado Exclusivo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Приглашение на VIP-турнир — визуал эксклюзивного золотого билета, трофей турнира, отображение призового фонда, премиальный тёмно-золотой дизайн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Эксклюзивный вход на турнир. Для стандартных игроков: призовой фонд 1,000 ARS. Для Pre-VIP+: персональное приглашение от VIP-менеджера + турнир 5,000 ARS.</w:t>
      </w:r>
    </w:p>
    <w:p>
      <w:r/>
      <w:r>
        <w:rPr>
          <w:b/>
        </w:rPr>
        <w:t>Предложение:</w:t>
      </w:r>
      <w:r>
        <w:t xml:space="preserve"> Вход на эксклюзивный турнир + призовой фонд 1,000 ARS  </w:t>
      </w:r>
    </w:p>
    <w:p>
      <w:r/>
      <w:r>
        <w:rPr>
          <w:b/>
        </w:rPr>
        <w:t>Для Pre-VIP+:</w:t>
      </w:r>
      <w:r>
        <w:t xml:space="preserve"> Персональное приглашение от VIP-менеджера + турнир 5,000 ARS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AH-14D-C4: «Дверь закрывается» (День 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tu oferta de {bonus_ars} ARS + {fs_count} giros vence hoy. No la pierdas: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Базовое предложение:</w:t>
      </w:r>
      <w:r>
        <w:t xml:space="preserve"> 750 ARS no-deposit + 30 FS (× множитель уровня ценности)  </w:t>
      </w:r>
    </w:p>
    <w:p>
      <w:r/>
      <w:r>
        <w:rPr>
          <w:b/>
        </w:rPr>
        <w:t>Выход:</w:t>
      </w:r>
      <w:r>
        <w:t xml:space="preserve"> Если нет входа → Переход в сегмент 21+ Day.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ACTIVE HISTORY — 21+ DAY DORMANT (ГЛУБОКИЙ)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12-AH-21D-JOURNEY</w:t>
      </w:r>
      <w:r>
        <w:t xml:space="preserve">  </w:t>
      </w:r>
    </w:p>
    <w:p>
      <w:r/>
      <w:r>
        <w:rPr>
          <w:b/>
        </w:rPr>
        <w:t>Вход:</w:t>
      </w:r>
      <w:r>
        <w:t xml:space="preserve"> Переход из 14-Day без входа в систему</w:t>
      </w:r>
    </w:p>
    <w:p>
      <w:pPr>
        <w:pStyle w:val="Heading3"/>
      </w:pPr>
      <w:r>
        <w:t>AH-21D-C1: Пакет возврата (День 21)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Тема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🎁 Paquete de reactivación personalizado para vos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🎁 Paquete de reactivación personalizado para vos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Bonus + giros + CC armados según tu perfil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Tu Paquete de Reactivación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пакета возврата — премиальная подарочная коробка, видны 3 награды (деньги + FS + match), персонализированная графика топ-игры, впечатляющий тёмно-золотой дизайн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Детали персонализированного пакета возврата: 1,000 ARS no-deposit + 50 FS на историческом топ-слоте игрока + 100% match до 5,000 ARS. Действует 72ч. Чёткий CTA.</w:t>
      </w:r>
    </w:p>
    <w:p>
      <w:r/>
      <w:r>
        <w:rPr>
          <w:b/>
        </w:rPr>
        <w:t>Пакет (базовый):</w:t>
      </w:r>
      <w:r/>
    </w:p>
    <w:p>
      <w:pPr>
        <w:pStyle w:val="ListBullet"/>
      </w:pPr>
      <w:r>
        <w:t>1,000 ARS no-deposit бонус</w:t>
      </w:r>
    </w:p>
    <w:p>
      <w:pPr>
        <w:pStyle w:val="ListBullet"/>
      </w:pPr>
      <w:r>
        <w:t>50 FS на историческом топ-слоте игрока</w:t>
      </w:r>
    </w:p>
    <w:p>
      <w:pPr>
        <w:pStyle w:val="ListBullet"/>
      </w:pPr>
      <w:r>
        <w:t>100% match до 5,000 ARS на следующий депозит</w:t>
      </w:r>
    </w:p>
    <w:p>
      <w:pPr>
        <w:pStyle w:val="ListBullet"/>
      </w:pPr>
      <w:r>
        <w:t>Срок действия 72ч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AH-21D-C2: Напоминание по SMS (День 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tu paquete de reactivación sigue activo. {bonus_ars} ARS + {fs} giros + {match}% match. 48h más: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AH-21D-C3: VIP-эскалация / Последнее автоматическое (День 28)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12-AH-21D-C3-SMS-EMAIL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 + Email</w:t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Для Micro/Low/Mid: </w:t>
      </w:r>
      <w:r>
        <w:rPr>
          <w:rFonts w:ascii="Consolas" w:hAnsi="Consolas"/>
          <w:color w:val="606060"/>
          <w:sz w:val="18"/>
        </w:rPr>
        <w:t>⚠️ {first_name}, última oferta antes de despedirnos</w:t>
      </w:r>
      <w:r>
        <w:t xml:space="preserve"> Для High/Pre-VIP+: Обрабатывается VIP-командой.</w:t>
      </w:r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No queremos perderte — mirá lo que preparamos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Última Oferta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Финальное автоматическое предложение — ленточка «последний шанс», визуал премиальной награды (1,500 ARS + 75 FS), визуал закрывающейся двери, срочный красно-янтарный дизайн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Для Micro/Low/Mid: Финальное автоматическое предложение — 1,500 ARS no-dep + 75 FS. Для High/Pre-VIP+: Передача VIP-команде для персональной кампании возврата. Пометить для ручного обращения.</w:t>
      </w:r>
    </w:p>
    <w:p>
      <w:r/>
      <w:r>
        <w:rPr>
          <w:b/>
        </w:rPr>
        <w:t>Для Micro/Low/Mid:</w:t>
      </w:r>
      <w:r>
        <w:t xml:space="preserve"> Финальное автоматическое предложение — 1,500 ARS no-deposit + 75 FS.  </w:t>
      </w:r>
    </w:p>
    <w:p>
      <w:r/>
      <w:r>
        <w:rPr>
          <w:b/>
        </w:rPr>
        <w:t>Для High/Pre-VIP+:</w:t>
      </w:r>
      <w:r>
        <w:t xml:space="preserve"> Передача VIP-команде для персональной кампании возврата. Пометить игрока для ручного обращения.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AH-21D-C4: Опрос на выходе (День 35)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Тема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📝 Nos gustaría saber por qué te fuiste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📝 Nos gustaría saber por qué te fuiste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Tu opinión nos ayuda a mejorar, {first_name}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Contános Tu Opinión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Опрос на выходе — дружелюбный запрос обратной связи, иконки облачков диалога, визуал 3 вопросов, награда 500 CC за прохождение, мягкий сине-бирюзовый профессиональный тон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Опрос из 3 вопросов: почему ушли, что могло бы вернуть, оценка опыта (1-5). Стимул 500 CC за прохождение. Пометить игрока ответами.</w:t>
      </w:r>
    </w:p>
    <w:p>
      <w:r/>
      <w:r>
        <w:rPr>
          <w:b/>
        </w:rPr>
        <w:t>Стимул:</w:t>
      </w:r>
      <w:r>
        <w:t xml:space="preserve"> 500 CC за прохождение опроса.  </w:t>
      </w:r>
    </w:p>
    <w:p>
      <w:r/>
      <w:r>
        <w:rPr>
          <w:b/>
        </w:rPr>
        <w:t>Действие:</w:t>
      </w:r>
      <w:r>
        <w:t xml:space="preserve"> Пометить игрока ответами из опроса для будущих кампаний.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PASSIVE HISTORY — 7/14/21+ DAY (Та же структура, более низкие предложения)</w:t>
      </w:r>
    </w:p>
    <w:p>
      <w:r/>
      <w:r>
        <w:rPr>
          <w:b/>
        </w:rPr>
        <w:t>Названия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12-PH-7D</w:t>
      </w:r>
      <w:r>
        <w:t xml:space="preserve">, </w:t>
      </w:r>
      <w:r>
        <w:rPr>
          <w:rFonts w:ascii="Consolas" w:hAnsi="Consolas"/>
          <w:color w:val="606060"/>
          <w:sz w:val="18"/>
        </w:rPr>
        <w:t>12-PH-14D</w:t>
      </w:r>
      <w:r>
        <w:t xml:space="preserve">, </w:t>
      </w:r>
      <w:r>
        <w:rPr>
          <w:rFonts w:ascii="Consolas" w:hAnsi="Consolas"/>
          <w:color w:val="606060"/>
          <w:sz w:val="18"/>
        </w:rPr>
        <w:t>12-PH-21D</w:t>
      </w:r>
      <w:r/>
    </w:p>
    <w:p>
      <w:r>
        <w:t>Применяется та же структура из 4 коммуникаций, что и для Active History, с корректировками: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Отличие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Active History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Passive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Суммы предложений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× множитель ценности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× 0.7 × множитель ценности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Приоритет канала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→ Push → 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 первым (выше отклик для низко вовлечённых)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Персонализация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Рекомендации игр, турниры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Простой кэшбэк, только 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Эскалация в VIP-команду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+ Pre-VIP+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Только Pre-VIP+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Опрос на выходе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День 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День 28 (более короткий цикл)</w:t>
            </w:r>
          </w:p>
        </w:tc>
      </w:tr>
    </w:tbl>
    <w:p/>
    <w:p>
      <w:pPr>
        <w:pStyle w:val="Heading3"/>
      </w:pPr>
      <w:r>
        <w:t>Сводка коммуникаций Passive History: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Сегмент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C1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C2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C3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7-Day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12-PH-7D-C1</w:t>
            </w:r>
            <w:r>
              <w:rPr>
                <w:sz w:val="18"/>
              </w:rPr>
              <w:t xml:space="preserve"> Мягкая проверка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12-PH-7D-C2</w:t>
            </w:r>
            <w:r>
              <w:rPr>
                <w:sz w:val="18"/>
              </w:rPr>
              <w:t xml:space="preserve"> 7 FS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12-PH-7D-C3</w:t>
            </w:r>
            <w:r>
              <w:rPr>
                <w:sz w:val="18"/>
              </w:rPr>
              <w:t xml:space="preserve"> 20% reload (Email+SMS)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12-PH-7D-C4</w:t>
            </w:r>
            <w:r>
              <w:rPr>
                <w:sz w:val="18"/>
              </w:rPr>
              <w:t xml:space="preserve"> 35% reload + 15 FS (SMS)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14-Day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12-PH-14D-C1</w:t>
            </w:r>
            <w:r>
              <w:rPr>
                <w:sz w:val="18"/>
              </w:rPr>
              <w:t xml:space="preserve"> Мы скучаем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12-PH-14D-C2</w:t>
            </w:r>
            <w:r>
              <w:rPr>
                <w:sz w:val="18"/>
              </w:rPr>
              <w:t xml:space="preserve"> 350 ARS no-dep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12-PH-14D-C3</w:t>
            </w:r>
            <w:r>
              <w:rPr>
                <w:sz w:val="18"/>
              </w:rPr>
              <w:t xml:space="preserve"> Простой вход на турнир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12-PH-14D-C4</w:t>
            </w:r>
            <w:r>
              <w:rPr>
                <w:sz w:val="18"/>
              </w:rPr>
              <w:t xml:space="preserve"> 500 ARS + 20 FS (SMS)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21+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12-PH-21D-C1</w:t>
            </w:r>
            <w:r>
              <w:rPr>
                <w:sz w:val="18"/>
              </w:rPr>
              <w:t xml:space="preserve"> Win-back lite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12-PH-21D-C2</w:t>
            </w:r>
            <w:r>
              <w:rPr>
                <w:sz w:val="18"/>
              </w:rPr>
              <w:t xml:space="preserve"> Напоминание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12-PH-21D-C3</w:t>
            </w:r>
            <w:r>
              <w:rPr>
                <w:sz w:val="18"/>
              </w:rPr>
              <w:t xml:space="preserve"> Финальное предложение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12-PH-21D-C4</w:t>
            </w:r>
            <w:r>
              <w:rPr>
                <w:sz w:val="18"/>
              </w:rPr>
              <w:t xml:space="preserve"> Опрос на выходе (Email)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VNR — VERIFIED BUT NO REACTED (Специальный случай)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12-VNR-JOURNEY</w:t>
      </w:r>
      <w:r>
        <w:t xml:space="preserve">  </w:t>
      </w:r>
    </w:p>
    <w:p>
      <w:r/>
      <w:r>
        <w:rPr>
          <w:b/>
        </w:rPr>
        <w:t>Сегмент:</w:t>
      </w:r>
      <w:r>
        <w:t xml:space="preserve"> Прошёл регистрацию + верификацию KYC, НО ни разу не сделал депозит И </w:t>
      </w:r>
      <w:r>
        <w:rPr>
          <w:rFonts w:ascii="Consolas" w:hAnsi="Consolas"/>
          <w:color w:val="606060"/>
          <w:sz w:val="18"/>
        </w:rPr>
        <w:t>last_login</w:t>
      </w:r>
      <w:r>
        <w:t xml:space="preserve"> &gt; 7 дней.</w:t>
      </w:r>
    </w:p>
    <w:p>
      <w:pPr>
        <w:pStyle w:val="Heading3"/>
      </w:pPr>
      <w:r>
        <w:t>VNR-C1: Напоминание о верифицированном статусе (День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Тема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✅ {first_name}, cuenta verificada — falta tu depósito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✅ {first_name}, cuenta verificada — falta tu depósito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de bienvenida te está esperando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Cuenta Verificada — Listo Para Depositar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Верифицированный аккаунт — зелёная галочка на иконке аккаунта, тизер потока депозита, превью приветственного бонуса, чистый профессиональный дизайн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Подчеркнуть, что верификация пройдена. Депозит моментальный. Приветственный бонус ждёт. Пошаговая инструкция депозита.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Cashier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VNR-C2: Бонусный толчок (День 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tu cuenta verificada tiene un bono de bienvenida de {bonus_pct}% esperando. Depositá ahora: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VNR-C3: Бесплатная проба (День 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12-VNR-C3-EMAIL-SMS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Тема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🎰 {fs_count} giros gratis sin depósito para vos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{fs_count} giros gratis sin depósito para vos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sin riesgo, solo para cuentas verificadas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{fs_count} Giros Gratis — Sin Depósito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Бесплатная проба — визуал фриспинов с бейджем «без депозита», эксклюзивная ленточка «только для верифицированных», превью графики игры, яркие сине-золотые тона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Предложение бесплатной пробы: {fs_count} FS без депозита, вейджер 10×. Эксклюзивно для верифицированных игроков. Попробовать продукт без риска.</w:t>
      </w:r>
    </w:p>
    <w:p>
      <w:r/>
      <w:r>
        <w:rPr>
          <w:b/>
        </w:rPr>
        <w:t>Предложение:</w:t>
      </w:r>
      <w:r>
        <w:t xml:space="preserve"> 20 FS без депозита (низкий вейджер 10×) для знакомства с продуктом.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VNR-C4: Финальная попытка (День 21)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última oportunidad. 500 ARS gratis + 30 giros. Solo hoy: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Предложение:</w:t>
      </w:r>
      <w:r>
        <w:t xml:space="preserve"> 500 ARS без депозита + 30 FS. Вейджер 15×.  </w:t>
      </w:r>
    </w:p>
    <w:p>
      <w:r/>
      <w:r>
        <w:rPr>
          <w:b/>
        </w:rPr>
        <w:t>Выход:</w:t>
      </w:r>
      <w:r>
        <w:t xml:space="preserve"> Если нет депозита после C4, пометить как </w:t>
      </w:r>
      <w:r>
        <w:rPr>
          <w:rFonts w:ascii="Consolas" w:hAnsi="Consolas"/>
          <w:color w:val="606060"/>
          <w:sz w:val="18"/>
        </w:rPr>
        <w:t>reactivation_exhausted</w:t>
      </w:r>
      <w:r>
        <w:t>. Не контактировать повторно 60 дней.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F. ШАБЛОНЫ БОНУСОВ ДЛЯ РЕАКТИВАЦИИ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 шаблона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Базовая ценность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Вейджер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REACT-FS-10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Light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REACT-FS-20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REACT-FS-50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Heavy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REACT-RELOAD-30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Lite Reload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30% до 3K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REACT-RELOAD-50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Mid Reload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50% до 5K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REACT-RELOAD-100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Full Reload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 до 5K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REACT-NODEP-500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Small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REACT-NODEP-750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750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REACT-NODEP-1000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Large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REACT-NODEP-1500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XL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REACT-PKG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Win-Back Package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Bundle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1K + 50 FS + 100% 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</w:tbl>
    <w:p/>
    <w:p>
      <w:r/>
      <w:r>
        <w:rPr>
          <w:b/>
        </w:rPr>
        <w:t>Применение множителя ценности: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final_value = base_value × value_tier_multiplier</w:t>
      </w:r>
    </w:p>
    <w:p>
      <w:r>
        <w:t>final_wagering = base_wagering (без изменений — НЕ масштабировать вейджер)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G. ИНТЕГРАЦИЯ ПРОГНОЗИРОВАНИЯ ОТТОКА</w:t>
      </w:r>
    </w:p>
    <w:p>
      <w:r/>
      <w:r>
        <w:rPr>
          <w:b/>
        </w:rPr>
        <w:t>Логика раннего входа: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IF churn_score ≥ 0.7 AND last_session_date ≤ 4 days:</w:t>
      </w:r>
    </w:p>
    <w:p>
      <w:r>
        <w:t xml:space="preserve">  Enter 7-Day journey immediately (skip waiting to day 7)</w:t>
      </w:r>
    </w:p>
    <w:p>
      <w:r>
        <w:t xml:space="preserve">  Tag: "churn_predicted_early_entry"</w:t>
      </w:r>
    </w:p>
    <w:p>
      <w:r>
        <w:t>IF churn_score ≥ 0.85 AND value_tier IN ("High", "Pre-VIP+"):</w:t>
      </w:r>
    </w:p>
    <w:p>
      <w:r>
        <w:t xml:space="preserve">  Alert VIP team immediately via internal notification</w:t>
      </w:r>
    </w:p>
    <w:p>
      <w:r>
        <w:t xml:space="preserve">  Tag: "churn_critical_high_value"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ОГРАНИЧЕНИЯ ЧАСТОТЫ (Переопределение для реактивации)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Максимум коммуникаций реактивации в неделю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Минимальный интервал между коммуникациями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48 часов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Переопределить стандартные ограничения частоты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ДА для journey реактивации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пересекаться 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09 (Персонализация день рождения/годовщина)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Пауза после исчерпания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 дней без контакта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ТЕСТИРОВАНИЯ</w:t>
      </w:r>
    </w:p>
    <w:p>
      <w:pPr>
        <w:pStyle w:val="ListBullet"/>
      </w:pPr>
      <w:r>
        <w:t>[ ] Сегменты Active vs Passive History корректно заполнены</w:t>
      </w:r>
    </w:p>
    <w:p>
      <w:pPr>
        <w:pStyle w:val="ListBullet"/>
      </w:pPr>
      <w:r>
        <w:t>[ ] Сегменты 7/14/21-day срабатывают через корректные интервалы</w:t>
      </w:r>
    </w:p>
    <w:p>
      <w:pPr>
        <w:pStyle w:val="ListBullet"/>
      </w:pPr>
      <w:r>
        <w:t>[ ] Множитель уровня ценности применяется к суммам предложений (НЕ к вейджеру)</w:t>
      </w:r>
    </w:p>
    <w:p>
      <w:pPr>
        <w:pStyle w:val="ListBullet"/>
      </w:pPr>
      <w:r>
        <w:t>[ ] Поведенческий фильтр направляет коммуникации в корректные каналы</w:t>
      </w:r>
    </w:p>
    <w:p>
      <w:pPr>
        <w:pStyle w:val="ListBullet"/>
      </w:pPr>
      <w:r>
        <w:t>[ ] Ранний вход по прогнозу оттока срабатывает при вероятности ≥0.7</w:t>
      </w:r>
    </w:p>
    <w:p>
      <w:pPr>
        <w:pStyle w:val="ListBullet"/>
      </w:pPr>
      <w:r>
        <w:t>[ ] Оповещение VIP-команды срабатывает для критического оттока высокоценных игроков</w:t>
      </w:r>
    </w:p>
    <w:p>
      <w:pPr>
        <w:pStyle w:val="ListBullet"/>
      </w:pPr>
      <w:r>
        <w:t>[ ] Сегмент VNR корректно определяет верифицированных без депозита игроков</w:t>
      </w:r>
    </w:p>
    <w:p>
      <w:pPr>
        <w:pStyle w:val="ListBullet"/>
      </w:pPr>
      <w:r>
        <w:t>[ ] Поток VNR НЕ пересекается со стандартной реактивацией</w:t>
      </w:r>
    </w:p>
    <w:p>
      <w:pPr>
        <w:pStyle w:val="ListBullet"/>
      </w:pPr>
      <w:r>
        <w:t>[ ] Шаблоны бонусов зачисляют корректные суммы</w:t>
      </w:r>
    </w:p>
    <w:p>
      <w:pPr>
        <w:pStyle w:val="ListBullet"/>
      </w:pPr>
      <w:r>
        <w:t>[ ] No-deposit бонусы имеют корректные требования вейджера</w:t>
      </w:r>
    </w:p>
    <w:p>
      <w:pPr>
        <w:pStyle w:val="ListBullet"/>
      </w:pPr>
      <w:r>
        <w:t>[ ] Опрос на выходе записывает ответы и помечает игрока</w:t>
      </w:r>
    </w:p>
    <w:p>
      <w:pPr>
        <w:pStyle w:val="ListBullet"/>
      </w:pPr>
      <w:r>
        <w:t xml:space="preserve">[ ] Тег </w:t>
      </w:r>
      <w:r>
        <w:rPr>
          <w:rFonts w:ascii="Consolas" w:hAnsi="Consolas"/>
          <w:color w:val="606060"/>
          <w:sz w:val="18"/>
        </w:rPr>
        <w:t>reactivation_exhausted</w:t>
      </w:r>
      <w:r>
        <w:t xml:space="preserve"> предотвращает повторный вход на 60 дней</w:t>
      </w:r>
    </w:p>
    <w:p>
      <w:pPr>
        <w:pStyle w:val="ListBullet"/>
      </w:pPr>
      <w:r>
        <w:t>[ ] Ограничение частоты 3/неделю соблюдается</w:t>
      </w:r>
    </w:p>
    <w:p>
      <w:pPr>
        <w:pStyle w:val="ListBullet"/>
      </w:pPr>
      <w:r>
        <w:t>[ ] Минимальный интервал 48 часов между коммуникациями соблюдается</w:t>
      </w:r>
    </w:p>
    <w:p>
      <w:pPr>
        <w:pStyle w:val="ListBullet"/>
      </w:pPr>
      <w:r>
        <w:t>[ ] Уведомление о передаче звонка Pre-VIP+ работает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Коэффициент реактивации 7-Day (Active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25%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Коэффициент реактивации 7-Day (Passive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Коэффициент реактивации 14-Day (Active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Коэффициент реактивации 21+ Day (Active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Конверсия VNR в FTD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Коэффициент прохождения опроса на выходе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20%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Стоимость за реактивированного игрока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≤ 2,500 ARS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