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— Редизайн каталога SKU магазина бонусов — Руководство по внедрению</w:t>
      </w:r>
    </w:p>
    <w:p>
      <w:r/>
      <w:r>
        <w:rPr>
          <w:b/>
        </w:rPr>
        <w:t>Цепочка:</w:t>
      </w:r>
      <w:r>
        <w:t xml:space="preserve"> Обновление магазина бонусов (4-уровневый каталог + ребалансировка экономики CC)  </w:t>
      </w:r>
    </w:p>
    <w:p>
      <w:r/>
      <w:r>
        <w:rPr>
          <w:b/>
        </w:rPr>
        <w:t>Приоритет:</w:t>
      </w:r>
      <w:r>
        <w:t xml:space="preserve"> Фаза 2 (Неделя 4–5)  </w:t>
      </w:r>
    </w:p>
    <w:p>
      <w:r/>
      <w:r>
        <w:rPr>
          <w:b/>
        </w:rPr>
        <w:t>Тип:</w:t>
      </w:r>
      <w:r>
        <w:t xml:space="preserve"> Изменение продукта/каталога с поддержкой CRM-коммуникаций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ПРЕДСТАРТОВЫЙ ЧЕК-ЛИСТ</w:t>
      </w:r>
    </w:p>
    <w:p>
      <w:pPr>
        <w:pStyle w:val="ListBullet"/>
      </w:pPr>
      <w:r>
        <w:t>[ ] Доступ к панели администрирования GR8 Tech Bonus Shop</w:t>
      </w:r>
    </w:p>
    <w:p>
      <w:pPr>
        <w:pStyle w:val="ListBullet"/>
      </w:pPr>
      <w:r>
        <w:t>[ ] API начисления/списания и баланса CC функциональны</w:t>
      </w:r>
    </w:p>
    <w:p>
      <w:pPr>
        <w:pStyle w:val="ListBullet"/>
      </w:pPr>
      <w:r>
        <w:t>[ ] Стадия жизненного цикла игрока и уровень лояльности доступны для фильтрации магазина</w:t>
      </w:r>
    </w:p>
    <w:p>
      <w:pPr>
        <w:pStyle w:val="ListBullet"/>
      </w:pPr>
      <w:r>
        <w:t>[ ] Механизм истечения CC доступен (или может быть настроен)</w:t>
      </w:r>
    </w:p>
    <w:p>
      <w:pPr>
        <w:pStyle w:val="ListBullet"/>
      </w:pPr>
      <w:r>
        <w:t>[ ] Аналитика обменов доступна (предмет, игрок, временная метка)</w:t>
      </w:r>
    </w:p>
    <w:p>
      <w:pPr>
        <w:pStyle w:val="ListBullet"/>
      </w:pPr>
      <w:r>
        <w:t>[ ] Текущий список SKU экспортирован для аудита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АУДИТ ТЕКУЩИХ SKU И ИСПРАВЛЕНИЯ (До редизайна)</w:t>
      </w:r>
    </w:p>
    <w:p>
      <w:pPr>
        <w:pStyle w:val="Heading3"/>
      </w:pPr>
      <w:r>
        <w:t>Исправление 1: Дублирование Aviator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Два "5 Free Flights on Aviator" — один за 200 CC, другой за 50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Удалить версию за 50 CC. Оставить 100 CC (пересчитанная цена). Добавить "20 Free Flights" за 200 CC.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5 Free Flights = 100 CC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20 Free Flights = 200 CC</w:t>
            </w:r>
            <w:r>
              <w:rPr>
                <w:sz w:val="18"/>
              </w:rPr>
              <w:t xml:space="preserve"> — согласованная пропорция</w:t>
            </w:r>
          </w:p>
        </w:tc>
      </w:tr>
    </w:tbl>
    <w:p/>
    <w:p>
      <w:pPr>
        <w:pStyle w:val="Heading3"/>
      </w:pPr>
      <w:r>
        <w:t>Исправление 2: Несогласованность Free Bet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8,000 ARS free bet за 350 CC vs 3,000 ARS за 150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Стандартизировать соотношение CC:ARS на уровне ~20 ARS за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Новые цены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= 150 CC ✓ / 8,000 ARS = 400 CC (было 350)</w:t>
            </w:r>
          </w:p>
        </w:tc>
      </w:tr>
    </w:tbl>
    <w:p/>
    <w:p>
      <w:pPr>
        <w:pStyle w:val="Heading3"/>
      </w:pPr>
      <w:r>
        <w:t>Исправление 3: Злоупотребление тегом "Popular"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Множество предметов с тегом "Popular" независимо от реальных обменов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Удалить ВСЕ теги "Popular"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Новое правило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Автоматически присваивать "Popular" топ-3 предметам по недельному количеству обменов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Обновление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Еженедельно по понедельникам</w:t>
            </w:r>
          </w:p>
        </w:tc>
      </w:tr>
    </w:tbl>
    <w:p/>
    <w:p>
      <w:pPr>
        <w:pStyle w:val="Heading3"/>
      </w:pPr>
      <w:r>
        <w:t>Исправление 4: Sweet Bonanza 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FS размещены на Sweet Bonanza (не входит в топ-10 по играмости)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Заменить на Jackpot Joker или Gates of Olympus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Правило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FS-предметы должны использовать топ-10 слотов по играмости, ротация еженедельно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НОВЫЙ 4-УРОВНЕВЫЙ КАТАЛОГ</w:t>
      </w:r>
    </w:p>
    <w:p>
      <w:pPr>
        <w:pStyle w:val="Heading3"/>
      </w:pPr>
      <w:r>
        <w:t>Уровень 1: Начальный (10–40 CC) — Формирование привычки</w:t>
      </w:r>
    </w:p>
    <w:p>
      <w:r/>
      <w:r>
        <w:rPr>
          <w:b/>
        </w:rPr>
        <w:t>Доступен для:</w:t>
      </w:r>
      <w:r>
        <w:t xml:space="preserve"> Всех игроков (включая pre-FTD с заработанными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Детали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Gift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 CC назад (чистый +15)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FS on Weekly Top Slot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Ротация каждый понедельник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Bonus 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Мгновенное зачисление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 Unlock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AI-подобранный персонализированный слот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</w:tbl>
    <w:p/>
    <w:p>
      <w:r/>
      <w:r>
        <w:rPr>
          <w:b/>
        </w:rPr>
        <w:t>Цель:</w:t>
      </w:r>
      <w:r>
        <w:t xml:space="preserve"> Формирование привычки ежедневного посещения магазина. Низкий порог входа, мгновенное вознаграждение.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Уровень 2: Стандартный (50–150 CC) — Основная витрина</w:t>
      </w:r>
    </w:p>
    <w:p>
      <w:r/>
      <w:r>
        <w:rPr>
          <w:b/>
        </w:rPr>
        <w:t>Доступен для:</w:t>
      </w:r>
      <w:r>
        <w:t xml:space="preserve"> После FTD (lifecycle ≥ "FTD")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Детали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FS on Jackpot Joker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FS on Gates of Olympus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Match 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следующий депозит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on 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Free 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Минимальные коэффициенты 1.80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Уровень 3: Премиум (200–400 CC) — Заблокирован по лояльности</w:t>
      </w:r>
    </w:p>
    <w:p>
      <w:r/>
      <w:r>
        <w:rPr>
          <w:b/>
        </w:rPr>
        <w:t>Доступен для:</w:t>
      </w:r>
      <w:r>
        <w:t xml:space="preserve"> Уровень лояльности Premium или выше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Детали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Free Flights on 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FS on Premium 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Ротация новых релизов (ежемесячно)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ARS Match 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следующий депозит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Silver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8,000 ARS Free 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Минимальные коэффициенты 1.80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Уровень 4: VIP (500–2,000 CC) — Только Pre-VIP/VIP</w:t>
      </w:r>
    </w:p>
    <w:p>
      <w:r/>
      <w:r>
        <w:rPr>
          <w:b/>
        </w:rPr>
        <w:t>Доступен для:</w:t>
      </w:r>
      <w:r>
        <w:t xml:space="preserve"> Уровни Pre-VIP и 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Детали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FS Premium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Топ-3 слота игрока, 33 FS каждый + 1 бонусный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Gold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15,000 ARS Match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следующий депозит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Platinum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VIP Experience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Сессия с персональным менеджером + эксклюзивное предложение + сюрприз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ИЗМЕНЕНИЯ UI МАГАЗИНА</w:t>
      </w:r>
    </w:p>
    <w:p>
      <w:pPr>
        <w:pStyle w:val="Heading3"/>
      </w:pPr>
      <w:r>
        <w:t>Правила видимости уровней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Стадия жизненного цикла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Видимые уровни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Заблокированный превью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начальный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Стандартный/Премиум/VIP показаны как заблокированные силуэты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Post-FTD (Regular)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Начальный + Стандартный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Премиум показан заблокированным с "Unlock at Premium tier"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loyalty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Начальный + Стандартный + Премиум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показан заблокированным с "Unlock at Pre-VIP"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/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 уровни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/>
      <w:r>
        <w:rPr>
          <w:b/>
        </w:rPr>
        <w:t>Отображение заблокированных предметов: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Card: Greyed out with lock icon overlay</w:t>
      </w:r>
    </w:p>
    <w:p>
      <w:r>
        <w:t>Text: "Desbloqueá este artículo al alcanzar {tier_name}"</w:t>
      </w:r>
    </w:p>
    <w:p>
      <w:r>
        <w:t>Effect: Creates aspiration, drives loyalty progression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Теги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Тег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Отображение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Топ-3 по недельным обменам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Предмет добавлен &lt; 14 дней назад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✨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Ротация предметов с обратным отсчётом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⏰ badge + таймер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AI-подбор на основе истории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⭐ badge</w:t>
            </w:r>
          </w:p>
        </w:tc>
      </w:tr>
    </w:tbl>
    <w:p/>
    <w:p>
      <w:pPr>
        <w:pStyle w:val="Heading3"/>
      </w:pPr>
      <w:r>
        <w:t>Макет карточки предмета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Image: Game or reward icon (64×64)</w:t>
      </w:r>
    </w:p>
    <w:p>
      <w:r>
        <w:t>Title: Item name (14px bold)</w:t>
      </w:r>
    </w:p>
    <w:p>
      <w:r>
        <w:t>Price: CC amount with coin icon</w:t>
      </w:r>
    </w:p>
    <w:p>
      <w:r>
        <w:t>Tag: Badge (if applicable)</w:t>
      </w:r>
    </w:p>
    <w:p>
      <w:r>
        <w:t>CTA: "Canjear" button (primary if affordable, grey if insufficient CC)</w:t>
      </w:r>
    </w:p>
    <w:p>
      <w:r>
        <w:t>Insufficient: "Te faltan {X} CC" text below button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РЕБАЛАНСИРОВКА ЭКОНОМИКИ CC</w:t>
      </w:r>
    </w:p>
    <w:p>
      <w:pPr>
        <w:pStyle w:val="Heading3"/>
      </w:pPr>
      <w:r>
        <w:t>Проблемы текущего состояния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Заработок в норме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6/8/12/18 CC за уровень за миссию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Трата нарушена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Ограниченный ассортимент, нет дешёвых позиций, накопительство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истечения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Игроки копят бессрочно без ощущения срочности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Соотношение заработок-к-трате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0.3 (большинство CC никогда не тратятся)</w:t>
            </w:r>
          </w:p>
        </w:tc>
      </w:tr>
    </w:tbl>
    <w:p/>
    <w:p>
      <w:pPr>
        <w:pStyle w:val="Heading3"/>
      </w:pPr>
      <w:r>
        <w:t>Изменения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После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Истечение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90-дневное скользящее истечение по неактивности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Начальные предметы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дешевле 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предмета по 10–40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трат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Ежемесячно (в лучшем случае)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Ежедневно (привычные предметы)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Целевое соотношение заработок-к-трате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p>
      <w:pPr>
        <w:pStyle w:val="Heading3"/>
      </w:pPr>
      <w:r>
        <w:t>Правила истечения 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90 последовательных дней с нулевым заработком CC И нулевой тратой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Предупреждение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День 60: Email + Push — </w:t>
            </w:r>
            <w:r>
              <w:rPr>
                <w:rFonts w:ascii="Consolas" w:hAnsi="Consolas"/>
                <w:color w:val="606060"/>
                <w:sz w:val="18"/>
              </w:rPr>
              <w:t>Tus {balance} CC vencen en 30 días.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Предупреждение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День 83: SMS — </w:t>
            </w:r>
            <w:r>
              <w:rPr>
                <w:rFonts w:ascii="Consolas" w:hAnsi="Consolas"/>
                <w:color w:val="606060"/>
                <w:sz w:val="18"/>
              </w:rPr>
              <w:t>CuatroBet: Tus CC vencen en 7 días. Canjalos: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Истечение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90: Баланс CC обнуляется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Частичный сброс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Любой заработок или трата сбрасывает 90-дневный таймер</w:t>
            </w:r>
          </w:p>
        </w:tc>
      </w:tr>
    </w:tbl>
    <w:p/>
    <w:p>
      <w:r/>
      <w:r>
        <w:rPr>
          <w:b/>
        </w:rPr>
        <w:t>Коммуникации-предупреждения (ссылка на Chain 11 PL-C3/C4 для пассивных участников лояльности):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Коммуникация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15-CC-EXPIRY-W1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⚠️ Tus {balance} CC vencen en 30 días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Canjealos antes de que desaparezcan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Tus CC Vencen en 30 Días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Предупреждение об истечении — CC-монеты исчезают/растворяются, таймер обратного отсчёта 30 дней, превью опций обмена, янтарные тона срочности.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Баланс CC + дата истечения. Опции обмена (FS, наличные, Lucky Wheel). Фрейминг срочности. </w:t>
            </w:r>
            <w:r>
              <w:rPr>
                <w:b/>
                <w:sz w:val="18"/>
              </w:rPr>
              <w:t>Push: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Tus {balance} Cuatro Coins vencen en 30 días si no los usás. ¡Canjalos ahora!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15-CC-EXPIRY-W2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Tus {balance} CC vencen en 7 días. Última oportunidad: {link}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ПРОМО-РОТАЦИЯ</w:t>
      </w:r>
    </w:p>
    <w:p>
      <w:pPr>
        <w:pStyle w:val="Heading3"/>
      </w:pPr>
      <w:r>
        <w:t>Еженедельные рекомендуемые предметы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Понедельник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Ротация "5 FS on Weekly Top Slot" на новый слот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Понедельник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Пересчёт тегов "Popular" на основе обменов за последнюю неделю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Ежемесячно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Ротация "30 FS on Premium Title" на новый релиз текущего месяца</w:t>
            </w:r>
          </w:p>
        </w:tc>
      </w:tr>
    </w:tbl>
    <w:p/>
    <w:p>
      <w:pPr>
        <w:pStyle w:val="Heading3"/>
      </w:pPr>
      <w:r>
        <w:t>Предметы ограниченного времени (Опционально — Фаза 2)</w:t>
      </w:r>
    </w:p>
    <w:p>
      <w:r>
        <w:t>Добавить 1 предмет ограниченного времени в неделю:</w:t>
      </w:r>
    </w:p>
    <w:p>
      <w:pPr>
        <w:pStyle w:val="ListBullet"/>
      </w:pPr>
      <w:r>
        <w:t>Доступность 48 часов</w:t>
      </w:r>
    </w:p>
    <w:p>
      <w:pPr>
        <w:pStyle w:val="ListBullet"/>
      </w:pPr>
      <w:r>
        <w:t>Таймер обратного отсчёта на карточке</w:t>
      </w:r>
    </w:p>
    <w:p>
      <w:pPr>
        <w:pStyle w:val="ListBullet"/>
      </w:pPr>
      <w:r>
        <w:t>Немного лучшая ценность, чем у постоянных предметов (стимулировать срочность)</w:t>
      </w:r>
    </w:p>
    <w:p>
      <w:pPr>
        <w:pStyle w:val="ListBullet"/>
      </w:pPr>
      <w:r>
        <w:t xml:space="preserve">Пример: </w:t>
      </w:r>
      <w:r>
        <w:rPr>
          <w:rFonts w:ascii="Consolas" w:hAnsi="Consolas"/>
          <w:color w:val="606060"/>
          <w:sz w:val="18"/>
        </w:rPr>
        <w:t>25 FS on {new_game} — 60 CC — Ends in 47h</w:t>
      </w:r>
      <w:r>
        <w:t xml:space="preserve"> (vs обычные 75 CC за 15 FS)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>[ ] Начальный уровень виден всем игрокам (включая pre-FTD)</w:t>
      </w:r>
    </w:p>
    <w:p>
      <w:pPr>
        <w:pStyle w:val="ListBullet"/>
      </w:pPr>
      <w:r>
        <w:t>[ ] Стандартный уровень заблокирован для pre-FTD, виден после FTD</w:t>
      </w:r>
    </w:p>
    <w:p>
      <w:pPr>
        <w:pStyle w:val="ListBullet"/>
      </w:pPr>
      <w:r>
        <w:t>[ ] Премиум-уровень заблокирован для не-Premium лояльности</w:t>
      </w:r>
    </w:p>
    <w:p>
      <w:pPr>
        <w:pStyle w:val="ListBullet"/>
      </w:pPr>
      <w:r>
        <w:t>[ ] VIP-уровень заблокирован для не-VIP игроков</w:t>
      </w:r>
    </w:p>
    <w:p>
      <w:pPr>
        <w:pStyle w:val="ListBullet"/>
      </w:pPr>
      <w:r>
        <w:t>[ ] Заблокированные предметы отображаются как серые силуэты с сообщением о разблокировке</w:t>
      </w:r>
    </w:p>
    <w:p>
      <w:pPr>
        <w:pStyle w:val="ListBullet"/>
      </w:pPr>
      <w:r>
        <w:t>[ ] Кнопка "Canjear" отключена при недостаточном CC (показывает дефицит)</w:t>
      </w:r>
    </w:p>
    <w:p>
      <w:pPr>
        <w:pStyle w:val="ListBullet"/>
      </w:pPr>
      <w:r>
        <w:t>[ ] Обмен корректно списывает баланс CC</w:t>
      </w:r>
    </w:p>
    <w:p>
      <w:pPr>
        <w:pStyle w:val="ListBullet"/>
      </w:pPr>
      <w:r>
        <w:t>[ ] Требования по вейджеру применяются при обмене</w:t>
      </w:r>
    </w:p>
    <w:p>
      <w:pPr>
        <w:pStyle w:val="ListBullet"/>
      </w:pPr>
      <w:r>
        <w:t>[ ] Тег "Popular" автоматически обновляется еженедельно (только топ-3)</w:t>
      </w:r>
    </w:p>
    <w:p>
      <w:pPr>
        <w:pStyle w:val="ListBullet"/>
      </w:pPr>
      <w:r>
        <w:t>[ ] Тег "New" автоматически снимается через 14 дней</w:t>
      </w:r>
    </w:p>
    <w:p>
      <w:pPr>
        <w:pStyle w:val="ListBullet"/>
      </w:pPr>
      <w:r>
        <w:t>[ ] Предупреждение об истечении CC срабатывает на 60-й и 83-й день</w:t>
      </w:r>
    </w:p>
    <w:p>
      <w:pPr>
        <w:pStyle w:val="ListBullet"/>
      </w:pPr>
      <w:r>
        <w:t>[ ] Баланс CC истекает на 90-й день неактивности</w:t>
      </w:r>
    </w:p>
    <w:p>
      <w:pPr>
        <w:pStyle w:val="ListBullet"/>
      </w:pPr>
      <w:r>
        <w:t>[ ] Любой заработок/трата сбрасывает 90-дневный таймер</w:t>
      </w:r>
    </w:p>
    <w:p>
      <w:pPr>
        <w:pStyle w:val="ListBullet"/>
      </w:pPr>
      <w:r>
        <w:t>[ ] Еженедельная ротация слотов обновляется по понедельникам</w:t>
      </w:r>
    </w:p>
    <w:p>
      <w:pPr>
        <w:pStyle w:val="ListBullet"/>
      </w:pPr>
      <w:r>
        <w:t>[ ] Предметы Aviator корректно подписаны (5 flights / 20 flights)</w:t>
      </w:r>
    </w:p>
    <w:p>
      <w:pPr>
        <w:pStyle w:val="ListBullet"/>
      </w:pPr>
      <w:r>
        <w:t>[ ] Цены free bet согласованы (соотношение 20 ARS за CC)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Текущее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Цель (6 недель)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Уровень обменов в магазине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Низкий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Увеличение в 2–3×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Уровень траты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Еженедельные посетители магазина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Низкий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Увеличение в 3×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Ежедневные обмены начального уровня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 (не существовал)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Базовый + рост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Накопительство CC (баланс &gt;1,000 CC)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Высокий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&lt;20% активных игроков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Соотношение заработок-к-трате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