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17 — Настройка умной сегментации — Руководство по внедрению</w:t>
      </w:r>
    </w:p>
    <w:p>
      <w:r/>
      <w:r>
        <w:rPr>
          <w:b/>
        </w:rPr>
        <w:t>Цепочка:</w:t>
      </w:r>
      <w:r>
        <w:t xml:space="preserve"> 5-осевая модель сегментации + Активация предиктивного оттока  </w:t>
      </w:r>
    </w:p>
    <w:p>
      <w:r/>
      <w:r>
        <w:rPr>
          <w:b/>
        </w:rPr>
        <w:t>Приоритет:</w:t>
      </w:r>
      <w:r>
        <w:t xml:space="preserve"> Фаза 0 (Неделя 1 — предварительное условие для ВСЕХ остальных цепочек)  </w:t>
      </w:r>
    </w:p>
    <w:p>
      <w:r/>
      <w:r>
        <w:rPr>
          <w:b/>
        </w:rPr>
        <w:t>Тип:</w:t>
      </w:r>
      <w:r>
        <w:t xml:space="preserve"> Инфраструктурная/конфигурация данных, а не journey  </w:t>
      </w:r>
    </w:p>
    <w:p>
      <w:r/>
      <w:r>
        <w:rPr>
          <w:b/>
        </w:rPr>
        <w:t>Это должно быть выполнено ДО запуска любой цепочки кампаний.</w:t>
      </w:r>
      <w:r/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ШАГ 0: ПРЕДСТАРТОВЫЙ ЧЕК-ЛИСТ</w:t>
      </w:r>
    </w:p>
    <w:p>
      <w:pPr>
        <w:pStyle w:val="ListBullet"/>
      </w:pPr>
      <w:r>
        <w:t>[ ] Контракт/лицензия на модуль GR8 Tech Smart Segmentation подтверждены</w:t>
      </w:r>
    </w:p>
    <w:p>
      <w:pPr>
        <w:pStyle w:val="ListBullet"/>
      </w:pPr>
      <w:r>
        <w:t>[ ] Контракт/лицензия на модуль GR8 Tech Predictive Churn подтверждены</w:t>
      </w:r>
    </w:p>
    <w:p>
      <w:pPr>
        <w:pStyle w:val="ListBullet"/>
      </w:pPr>
      <w:r>
        <w:t>[ ] Доступ к экспорту данных на уровне игрока доступен</w:t>
      </w:r>
    </w:p>
    <w:p>
      <w:pPr>
        <w:pStyle w:val="ListBullet"/>
      </w:pPr>
      <w:r>
        <w:t>[ ] Хранилище данных или аналитический слой доступен для валидации</w:t>
      </w:r>
    </w:p>
    <w:p>
      <w:pPr>
        <w:pStyle w:val="ListBullet"/>
      </w:pPr>
      <w:r>
        <w:t>[ ] Административный доступ к UI сегментации GR8 Tech</w:t>
      </w:r>
    </w:p>
    <w:p>
      <w:pPr>
        <w:pStyle w:val="ListBullet"/>
      </w:pPr>
      <w:r>
        <w:t>[ ] Система триггеров journey может считывать членство в сегменте в реальном времени</w:t>
      </w:r>
    </w:p>
    <w:p>
      <w:pPr>
        <w:pStyle w:val="ListBullet"/>
      </w:pPr>
      <w:r>
        <w:t>[ ] Доступны как минимум 30 дней исторических данных игроков для обучения модели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A. ОБЗОР ПЯТИОСЕВОЙ МОДЕЛИ</w:t>
      </w:r>
    </w:p>
    <w:p>
      <w:r>
        <w:t>Каждый игрок классифицируется по ВСЕМ 5 осям одновременно. Комбинация осей определяет, в какой journey он попадает, какой контент видит, какой канал используется и насколько срочно.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┌─────────────────┐   ┌──────────────┐   ┌────────────────┐</w:t>
      </w:r>
    </w:p>
    <w:p>
      <w:r>
        <w:t>│ Ось 1           │   │ Ось 2        │   │ Ось 3          │</w:t>
      </w:r>
    </w:p>
    <w:p>
      <w:r>
        <w:t>│ ЖИЗНЕННЫЙ ЦИКЛ  │   │ УРОВЕНЬ      │   │ ИГРОВЫЕ        │</w:t>
      </w:r>
    </w:p>
    <w:p>
      <w:r>
        <w:t>│ (какой journey) │   │ ЦЕННОСТИ     │   │ ПРЕДПОЧТЕНИЯ   │</w:t>
      </w:r>
    </w:p>
    <w:p>
      <w:r>
        <w:t>│                 │   │ (размер      │   │ (тип контента) │</w:t>
      </w:r>
    </w:p>
    <w:p>
      <w:r>
        <w:t>│                 │   │  оффера)     │   │                │</w:t>
      </w:r>
    </w:p>
    <w:p>
      <w:r>
        <w:t>└────────┬────────┘   └──────┬───────┘   └───────┬────────┘</w:t>
      </w:r>
    </w:p>
    <w:p>
      <w:r>
        <w:t xml:space="preserve">         │                   │                    │</w:t>
      </w:r>
    </w:p>
    <w:p>
      <w:r>
        <w:t xml:space="preserve">         └──────────┬────────┘                    │</w:t>
      </w:r>
    </w:p>
    <w:p>
      <w:r>
        <w:t xml:space="preserve">                    │                             │</w:t>
      </w:r>
    </w:p>
    <w:p>
      <w:r>
        <w:t xml:space="preserve">              ┌─────┴──────┐              ┌───────┴────────┐</w:t>
      </w:r>
    </w:p>
    <w:p>
      <w:r>
        <w:t xml:space="preserve">              │ Комбинация: │              │ Ось 4          │</w:t>
      </w:r>
    </w:p>
    <w:p>
      <w:r>
        <w:t xml:space="preserve">              │ Journey +   │              │ РИСК ОТТОКА    │</w:t>
      </w:r>
    </w:p>
    <w:p>
      <w:r>
        <w:t xml:space="preserve">              │ Оффер       │              │ (ускорение     │</w:t>
      </w:r>
    </w:p>
    <w:p>
      <w:r>
        <w:t xml:space="preserve">              │             │              │  таймингов)    │</w:t>
      </w:r>
    </w:p>
    <w:p>
      <w:r>
        <w:t xml:space="preserve">              └─────┬──────┘              └───────┬────────┘</w:t>
      </w:r>
    </w:p>
    <w:p>
      <w:r>
        <w:t xml:space="preserve">                    │                             │</w:t>
      </w:r>
    </w:p>
    <w:p>
      <w:r>
        <w:t xml:space="preserve">                    └──────────┬──────────────────┘</w:t>
      </w:r>
    </w:p>
    <w:p>
      <w:r>
        <w:t xml:space="preserve">                               │</w:t>
      </w:r>
    </w:p>
    <w:p>
      <w:r>
        <w:t xml:space="preserve">                    ┌──────────┴──────────┐</w:t>
      </w:r>
    </w:p>
    <w:p>
      <w:r>
        <w:t xml:space="preserve">                    │ Ось 5               │</w:t>
      </w:r>
    </w:p>
    <w:p>
      <w:r>
        <w:t xml:space="preserve">                    │ KYC СТАТУС          │</w:t>
      </w:r>
    </w:p>
    <w:p>
      <w:r>
        <w:t xml:space="preserve">                    │ (гейт каналов)      │</w:t>
      </w:r>
    </w:p>
    <w:p>
      <w:r>
        <w:t xml:space="preserve">                    └─────────────────────┘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B. ОСЬ 1: ЖИЗНЕННЫЙ ЦИКЛ — ПРАВИЛА ПОСТРОЕНИЯ</w:t>
      </w:r>
    </w:p>
    <w:p>
      <w:r/>
      <w:r>
        <w:rPr>
          <w:b/>
        </w:rPr>
        <w:t>Эта ось определяет, в КАКОЙ journey попадает игрок.</w:t>
      </w:r>
      <w:r/>
    </w:p>
    <w:p>
      <w:pPr>
        <w:pStyle w:val="Heading3"/>
      </w:pPr>
      <w:r>
        <w:t>Шаг 1: Создание сегментов в GR8 Tech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Определение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Маппинг на journey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LS_REGISTERED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has_account = true AND ftd_date IS NULL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Pre-FTD коммуникации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LS_ACTIVATED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has_account = true AND first_action_date IS NOT NULL AND ftd_date IS NULL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Pre-FTD с подталкиванием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LS_FTD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ftd_date IS NOT NULL AND hours_since_ftd &lt; 24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01 (Day 1 Layer)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LS_DAY_1_3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ftd_date IS NOT NULL AND hours_since_ftd BETWEEN 24 AND 72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01 продолжение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LS_PRE_STD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deposits_count = 1 AND hours_since_ftd &gt; 72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05 (Welcome Ladder)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LS_REGULAR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deposits_count ≥ 2 AND last_login ≤ 14 days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Chains 02, 07, 08, 09, 10, 11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LS_PRE_VIP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deposits_lifetime_ars BETWEEN 150000 AND 300000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02 (Pre-VIP путь)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LS_VIP_I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Порог VIP уровня I (по конфигурации GR8 Tech)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коммуникации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LS_VIP_II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Порог VIP уровня II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коммуникации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LS_VIP_III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Порог VIP уровня III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коммуникации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LS_VIP_IV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Порог VIP уровня IV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VIP коммуникации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LS_AT_RISK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churn_score ≥ 0.6 AND last_login ≤ 14 days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Триггер ранней реактивации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LS_DORMANT_7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last_login BETWEEN 7 AND 13 days ago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12 (бакет 7 дней)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LS_DORMANT_14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last_login BETWEEN 14 AND 20 days ago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12 (бакет 14 дней)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LS_DORMANT_21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last_login &gt; 20 days ago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Chain 12 (бакет 21+ день)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LS_DORMANT_60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last_login &gt; 60 days ago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Подавлен (реактивация исчерпана)</w:t>
            </w:r>
          </w:p>
        </w:tc>
      </w:tr>
    </w:tbl>
    <w:p/>
    <w:p>
      <w:pPr>
        <w:pStyle w:val="Heading3"/>
      </w:pPr>
      <w:r>
        <w:t>Шаг 2: Установка приоритета сегментов</w:t>
      </w:r>
    </w:p>
    <w:p>
      <w:r>
        <w:t>Игроки технически могут соответствовать нескольким стадиям жизненного цикла. Установите порядок приоритета (побеждает наивысший):</w:t>
      </w:r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LS_VIP_*</w:t>
      </w:r>
      <w:r>
        <w:t xml:space="preserve"> (VIP всегда побеждает)</w:t>
      </w:r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LS_PRE_VIP</w:t>
      </w:r>
      <w:r/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LS_FTD</w:t>
      </w:r>
      <w:r>
        <w:t xml:space="preserve"> / </w:t>
      </w:r>
      <w:r>
        <w:rPr>
          <w:rFonts w:ascii="Consolas" w:hAnsi="Consolas"/>
          <w:color w:val="606060"/>
          <w:sz w:val="18"/>
        </w:rPr>
        <w:t>LS_DAY_1_3</w:t>
      </w:r>
      <w:r>
        <w:t xml:space="preserve"> (критично по времени)</w:t>
      </w:r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LS_AT_RISK</w:t>
      </w:r>
      <w:r/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LS_DORMANT_*</w:t>
      </w:r>
      <w:r/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LS_PRE_STD</w:t>
      </w:r>
      <w:r/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LS_REGULAR</w:t>
      </w:r>
      <w:r/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LS_ACTIVATED</w:t>
      </w:r>
      <w:r/>
    </w:p>
    <w:p>
      <w:pPr>
        <w:pStyle w:val="ListNumber"/>
      </w:pPr>
      <w:r/>
      <w:r>
        <w:rPr>
          <w:rFonts w:ascii="Consolas" w:hAnsi="Consolas"/>
          <w:color w:val="606060"/>
          <w:sz w:val="18"/>
        </w:rPr>
        <w:t>LS_REGISTERED</w:t>
      </w:r>
      <w:r/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C. ОСЬ 2: УРОВЕНЬ ЦЕННОСТИ — ПРАВИЛА ПОСТРОЕНИЯ</w:t>
      </w:r>
    </w:p>
    <w:p>
      <w:r/>
      <w:r>
        <w:rPr>
          <w:b/>
        </w:rPr>
        <w:t>Эта ось определяет РАЗМЕР ОФФЕРА (множитель к базовым офферам).</w:t>
      </w:r>
      <w:r/>
    </w:p>
    <w:p>
      <w:pPr>
        <w:pStyle w:val="Heading3"/>
      </w:pPr>
      <w:r>
        <w:t>Создание сегментов: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Определение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Множитель оффера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VT_MICRO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deposits_lifetime_ars &lt; 5000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0.5×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VT_LOW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deposits_lifetime_ars BETWEEN 5000 AND 25000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1× (базовый)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VT_MID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deposits_lifetime_ars BETWEEN 25001 AND 75000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1.5×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VT_HIGH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deposits_lifetime_ars BETWEEN 75001 AND 200000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VT_PRE_VIP_PLUS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deposits_lifetime_ars &gt; 200000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3× (+ персональная связь)</w:t>
            </w:r>
          </w:p>
        </w:tc>
      </w:tr>
    </w:tbl>
    <w:p/>
    <w:p>
      <w:pPr>
        <w:pStyle w:val="Heading3"/>
      </w:pPr>
      <w:r>
        <w:t>Как применять:</w:t>
      </w:r>
    </w:p>
    <w:p>
      <w:r>
        <w:t>Каждый journey, который отправляет бонус/оффер, считывает уровень ценности игрока и применяет множитель: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final_offer_value = base_offer × value_tier_multiplier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Пример: Chain 12 базовый оффер = 500 ARS no-deposit</w:t>
      </w:r>
    </w:p>
    <w:p>
      <w:pPr>
        <w:pStyle w:val="ListBullet"/>
      </w:pPr>
      <w:r>
        <w:t>Micro игрок: 250 ARS</w:t>
      </w:r>
    </w:p>
    <w:p>
      <w:pPr>
        <w:pStyle w:val="ListBullet"/>
      </w:pPr>
      <w:r>
        <w:t>Low игрок: 500 ARS</w:t>
      </w:r>
    </w:p>
    <w:p>
      <w:pPr>
        <w:pStyle w:val="ListBullet"/>
      </w:pPr>
      <w:r>
        <w:t>Mid игрок: 750 ARS</w:t>
      </w:r>
    </w:p>
    <w:p>
      <w:pPr>
        <w:pStyle w:val="ListBullet"/>
      </w:pPr>
      <w:r>
        <w:t>High игрок: 1,000 ARS</w:t>
      </w:r>
    </w:p>
    <w:p>
      <w:pPr>
        <w:pStyle w:val="ListBullet"/>
      </w:pPr>
      <w:r>
        <w:t>Pre-VIP+: 1,500 ARS + персональный звонок</w:t>
      </w:r>
    </w:p>
    <w:p>
      <w:r/>
      <w:r>
        <w:rPr>
          <w:b/>
        </w:rPr>
        <w:t>Важно:</w:t>
      </w:r>
      <w:r>
        <w:t xml:space="preserve"> Требования к вейджеру НЕ масштабируются. Масштабируется только значение оффера.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D. ОСЬ 3: ИГРОВЫЕ ПРЕДПОЧТЕНИЯ — ПРАВИЛА ПОСТРОЕНИЯ</w:t>
      </w:r>
    </w:p>
    <w:p>
      <w:r/>
      <w:r>
        <w:rPr>
          <w:b/>
        </w:rPr>
        <w:t>Эта ось определяет КОНТЕНТ (какие игры, FS, баннеры показывать).</w:t>
      </w:r>
      <w:r/>
    </w:p>
    <w:p>
      <w:pPr>
        <w:pStyle w:val="Heading3"/>
      </w:pPr>
      <w:r>
        <w:t>Создание сегментов: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Определение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Маппинг контента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GP_SLOTS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slots_wagered / total_wagered &gt; 0.7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FS на топовом слоте, баннеры слотов, турниры слотов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GP_AVIATOR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aviator_wagered / total_wagered &gt; 0.3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Free flights, контент crash-игр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GP_LIVE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live_wagered / total_wagered &gt; 0.3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Офферы настольных игр, контент live dealer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GP_MIXED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Ни одно из выше &gt;0.7 или &gt;0.3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Разнообразный контент, «попробуй что-то новое»</w:t>
            </w:r>
          </w:p>
        </w:tc>
      </w:tr>
    </w:tbl>
    <w:p/>
    <w:p>
      <w:pPr>
        <w:pStyle w:val="Heading3"/>
      </w:pPr>
      <w:r>
        <w:t>Библиотека контента (создать для каждого предпочтения):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Предпочтение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FS игра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Тема баннера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Тип турнира</w:t>
            </w:r>
          </w:p>
        </w:tc>
        <w:tc>
          <w:tcPr>
            <w:tcW w:type="dxa" w:w="1728"/>
            <w:shd w:val="clear" w:color="auto" w:fill="E8E8F0"/>
          </w:tcPr>
          <w:p>
            <w:r/>
            <w:r>
              <w:rPr>
                <w:b/>
                <w:sz w:val="18"/>
              </w:rPr>
              <w:t>Рекомендация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Slots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Jackpot Joker, Gates of Olympus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Яркие, изображения джекпотов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Турниры слотов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Топ-10 по вовлечению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Free Flights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Небо, самолёт, множитель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Лидерборд crash-игр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Похожие crash-игры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Live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— (использовать бонусный кэш)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Элегантные, изображения дилеров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Турниры live-столов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Премиум-столы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Mixed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Случайная из топ-10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Разнообразные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Кросс-игровые челленджи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sz w:val="18"/>
              </w:rPr>
              <w:t>Неиспользуемые категории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E. ОСЬ 4: РИСК ОТТОКА — ПРАВИЛА ПОСТРОЕНИЯ</w:t>
      </w:r>
    </w:p>
    <w:p>
      <w:r/>
      <w:r>
        <w:rPr>
          <w:b/>
        </w:rPr>
        <w:t>Эта ось УСКОРЯЕТ тайминг — отправляет коммуникации раньше для игроков в зоне риска.</w:t>
      </w:r>
      <w:r/>
    </w:p>
    <w:p>
      <w:pPr>
        <w:pStyle w:val="Heading3"/>
      </w:pPr>
      <w:r>
        <w:t>Создание сегментов: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Диапазон скора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CR_HEALTHY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churn_score &lt; 0.30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Нормальный тайминг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CR_WATCH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churn_score 0.30–0.60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Отправлять на 1 день раньше по умолчанию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CR_AT_RISK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churn_score 0.60–0.85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Отправлять на 2 дня раньше; повысить оффер на 1 уровень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CR_CRITICAL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churn_score &gt; 0.85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Немедленное вмешательство; алерт VIP-команде для High+ ценности</w:t>
            </w:r>
          </w:p>
        </w:tc>
      </w:tr>
    </w:tbl>
    <w:p/>
    <w:p>
      <w:pPr>
        <w:pStyle w:val="Heading3"/>
      </w:pPr>
      <w:r>
        <w:t>Интеграция с journey: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IF player.churn_risk = "CR_AT_RISK" AND player.lifecycle = "LS_REGULAR":</w:t>
      </w:r>
    </w:p>
    <w:p>
      <w:r>
        <w:t xml:space="preserve">  → Enter Chain 12 (Reactivation) at 7-Day bucket EARLY (day 3-4)</w:t>
      </w:r>
    </w:p>
    <w:p>
      <w:r>
        <w:t xml:space="preserve">  → Tag: "churn_predicted_early_entry"</w:t>
      </w:r>
    </w:p>
    <w:p>
      <w:r>
        <w:t>IF player.churn_risk = "CR_CRITICAL" AND player.value_tier IN ("VT_HIGH", "VT_PRE_VIP_PLUS"):</w:t>
      </w:r>
    </w:p>
    <w:p>
      <w:r>
        <w:t xml:space="preserve">  → Immediate internal alert to VIP team</w:t>
      </w:r>
    </w:p>
    <w:p>
      <w:r>
        <w:t xml:space="preserve">  → Skip automated chain, personal outreach within 24h</w:t>
      </w:r>
    </w:p>
    <w:p>
      <w:r>
        <w:t xml:space="preserve">  → Tag: "churn_critical_vip_intervention"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pPr>
        <w:pStyle w:val="Heading3"/>
      </w:pPr>
      <w:r>
        <w:t>Настройка предиктивной модели оттока: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Шаг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Обратиться к GR8 Tech для активации модуля Predictive Churn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Предоставить 30+ дней исторических данных (логины, депозиты, игровая активность, вовлечение в коммуникации)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GR8 Tech обучает модель на данных, специфичных для CuatroBet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Модель выдаёт ежедневный </w:t>
            </w:r>
            <w:r>
              <w:rPr>
                <w:rFonts w:ascii="Consolas" w:hAnsi="Consolas"/>
                <w:color w:val="606060"/>
                <w:sz w:val="18"/>
              </w:rPr>
              <w:t>churn_score</w:t>
            </w:r>
            <w:r>
              <w:rPr>
                <w:sz w:val="18"/>
              </w:rPr>
              <w:t xml:space="preserve"> (0.0–1.0) на каждого игрока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Валидация: проверить, что скор &gt;0.6 корректно прогнозирует отток в следующие 14 дней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Если точность &lt;70%, переобучить с откорректированными фичами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Подключить churn_score к правилам сегментов выше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F. ОСЬ 5: KYC СТАТУС — ПРАВИЛА ПОСТРОЕНИЯ</w:t>
      </w:r>
    </w:p>
    <w:p>
      <w:r/>
      <w:r>
        <w:rPr>
          <w:b/>
        </w:rPr>
        <w:t>Эта ось ГЕЙТИТ доступность каналов и определённые действия.</w:t>
      </w:r>
      <w:r/>
    </w:p>
    <w:p>
      <w:pPr>
        <w:pStyle w:val="Heading3"/>
      </w:pPr>
      <w:r>
        <w:t>Создание сегментов: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Название сегмента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Определение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Доступ к каналам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KYC_UNVERIFIED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пройдены шаги верификации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Email + NC Feed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KYC_PARTIAL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подтверждён + телефон подтверждён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 + SMS + NC Feed + Push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KYC_FULL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Документы верифицированы (ID, подтверждение адреса)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каналы + вывод средств</w:t>
            </w:r>
          </w:p>
        </w:tc>
      </w:tr>
    </w:tbl>
    <w:p/>
    <w:p>
      <w:pPr>
        <w:pStyle w:val="Heading3"/>
      </w:pPr>
      <w:r>
        <w:t>Правила гейтинга каналов: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Требуется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KYC_UNVERIFIED</w:t>
            </w:r>
            <w:r>
              <w:rPr>
                <w:sz w:val="18"/>
              </w:rPr>
              <w:t xml:space="preserve"> или выше (всегда доступен)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 Feed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KYC_UNVERIFIED</w:t>
            </w:r>
            <w:r>
              <w:rPr>
                <w:sz w:val="18"/>
              </w:rPr>
              <w:t xml:space="preserve"> или выше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NC Pop-Up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KYC_UNVERIFIED</w:t>
            </w:r>
            <w:r>
              <w:rPr>
                <w:sz w:val="18"/>
              </w:rPr>
              <w:t xml:space="preserve"> или выше (только in-app)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KYC_PARTIAL</w:t>
            </w:r>
            <w:r>
              <w:rPr>
                <w:sz w:val="18"/>
              </w:rPr>
              <w:t xml:space="preserve"> или выше (требуется номер телефона)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App Push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KYC_UNVERIFIED</w:t>
            </w:r>
            <w:r>
              <w:rPr>
                <w:sz w:val="18"/>
              </w:rPr>
              <w:t xml:space="preserve"> или выше (device token, не зависит от KYC)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WhatsApp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/>
                <w:color w:val="606060"/>
                <w:sz w:val="18"/>
              </w:rPr>
              <w:t>KYC_PARTIAL</w:t>
            </w:r>
            <w:r>
              <w:rPr>
                <w:sz w:val="18"/>
              </w:rPr>
              <w:t xml:space="preserve"> или выше</w:t>
            </w:r>
          </w:p>
        </w:tc>
      </w:tr>
    </w:tbl>
    <w:p/>
    <w:p>
      <w:pPr>
        <w:pStyle w:val="Heading3"/>
      </w:pPr>
      <w:r>
        <w:t>Интеграция KYC → Chain 03:</w:t>
      </w:r>
    </w:p>
    <w:p>
      <w:r>
        <w:t xml:space="preserve">Если </w:t>
      </w:r>
      <w:r>
        <w:rPr>
          <w:rFonts w:ascii="Consolas" w:hAnsi="Consolas"/>
          <w:color w:val="606060"/>
          <w:sz w:val="18"/>
        </w:rPr>
        <w:t>KYC_UNVERIFIED</w:t>
      </w:r>
      <w:r>
        <w:t xml:space="preserve"> или </w:t>
      </w:r>
      <w:r>
        <w:rPr>
          <w:rFonts w:ascii="Consolas" w:hAnsi="Consolas"/>
          <w:color w:val="606060"/>
          <w:sz w:val="18"/>
        </w:rPr>
        <w:t>KYC_PARTIAL</w:t>
      </w:r>
      <w:r>
        <w:t>:</w:t>
      </w:r>
    </w:p>
    <w:p>
      <w:pPr>
        <w:pStyle w:val="ListBullet"/>
      </w:pPr>
      <w:r>
        <w:t>Игрок автоматически попадает в Chain 03 (KYC Completion Chain)</w:t>
      </w:r>
    </w:p>
    <w:p>
      <w:pPr>
        <w:pStyle w:val="ListBullet"/>
      </w:pPr>
      <w:r>
        <w:t>Триггеры Chain 03 эскалируются на основе пороговых значений депозита (15K мягкий, 22.5K жёсткий)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G. КОМБИНИРОВАННЫЙ ПРИМЕР</w:t>
      </w:r>
    </w:p>
    <w:p>
      <w:r/>
      <w:r>
        <w:rPr>
          <w:b/>
        </w:rPr>
        <w:t>Профиль игрока:</w:t>
      </w:r>
      <w:r/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>
        <w:t>Name: Juan</w:t>
      </w:r>
    </w:p>
    <w:p>
      <w:r>
        <w:t>Lifecycle: LS_REGULAR (активный, 5 депозитов)</w:t>
      </w:r>
    </w:p>
    <w:p>
      <w:r>
        <w:t>Value Tier: VT_MID (42,000 ARS за всё время)</w:t>
      </w:r>
    </w:p>
    <w:p>
      <w:r>
        <w:t>Game Pref: GP_SLOTS (85% ставок на слотах)</w:t>
      </w:r>
    </w:p>
    <w:p>
      <w:r>
        <w:t>Churn Risk: CR_WATCH (скор 0.45)</w:t>
      </w:r>
    </w:p>
    <w:p>
      <w:r>
        <w:t>KYC Status: KYC_FULL</w:t>
      </w:r>
    </w:p>
    <w:p>
      <w:r/>
      <w:r>
        <w:rPr>
          <w:rFonts w:ascii="Consolas" w:hAnsi="Consolas"/>
          <w:color w:val="606060"/>
          <w:sz w:val="18"/>
        </w:rPr>
      </w:r>
      <w:r>
        <w:rPr>
          <w:rFonts w:ascii="Consolas" w:hAnsi="Consolas"/>
          <w:color w:val="606060"/>
          <w:sz w:val="18"/>
        </w:rPr>
      </w:r>
    </w:p>
    <w:p>
      <w:r/>
      <w:r>
        <w:rPr>
          <w:b/>
        </w:rPr>
        <w:t>Что происходит:</w:t>
      </w:r>
      <w:r/>
    </w:p>
    <w:p>
      <w:pPr>
        <w:pStyle w:val="ListNumber"/>
      </w:pPr>
      <w:r/>
      <w:r>
        <w:rPr>
          <w:b/>
        </w:rPr>
        <w:t>Ось 1 (Жизненный цикл):</w:t>
      </w:r>
      <w:r>
        <w:t xml:space="preserve"> Juan находится в стадии Regular → подходит для Chains 02, 07, 08, 09, 10, 11</w:t>
      </w:r>
    </w:p>
    <w:p>
      <w:pPr>
        <w:pStyle w:val="ListNumber"/>
      </w:pPr>
      <w:r/>
      <w:r>
        <w:rPr>
          <w:b/>
        </w:rPr>
        <w:t>Ось 2 (Ценность):</w:t>
      </w:r>
      <w:r>
        <w:t xml:space="preserve"> Уровень Mid → все офферы × множитель 1.5</w:t>
      </w:r>
    </w:p>
    <w:p>
      <w:pPr>
        <w:pStyle w:val="ListNumber"/>
      </w:pPr>
      <w:r/>
      <w:r>
        <w:rPr>
          <w:b/>
        </w:rPr>
        <w:t>Ось 3 (Игровые предпочтения):</w:t>
      </w:r>
      <w:r>
        <w:t xml:space="preserve"> Slots → FS на Jackpot Joker, баннеры слотов, контент турниров слотов</w:t>
      </w:r>
    </w:p>
    <w:p>
      <w:pPr>
        <w:pStyle w:val="ListNumber"/>
      </w:pPr>
      <w:r/>
      <w:r>
        <w:rPr>
          <w:b/>
        </w:rPr>
        <w:t>Ось 4 (Риск оттока):</w:t>
      </w:r>
      <w:r>
        <w:t xml:space="preserve"> Watch → коммуникации отправляются на 1 день раньше расписания по умолчанию</w:t>
      </w:r>
    </w:p>
    <w:p>
      <w:pPr>
        <w:pStyle w:val="ListNumber"/>
      </w:pPr>
      <w:r/>
      <w:r>
        <w:rPr>
          <w:b/>
        </w:rPr>
        <w:t>Ось 5 (KYC):</w:t>
      </w:r>
      <w:r>
        <w:t xml:space="preserve"> Full → все каналы доступны (SMS, Email, Push, Pop-Up и т.д.)</w:t>
      </w:r>
    </w:p>
    <w:p>
      <w:r/>
      <w:r>
        <w:rPr>
          <w:b/>
        </w:rPr>
        <w:t>Результат:</w:t>
      </w:r>
      <w:r>
        <w:t xml:space="preserve"> Juan получает уведомления квестов Chain 10 со слот-специфичными челленджами, с офферами в 1.5× от базовых сумм FS, отправленными на 1 день раньше, через предпочтительный канал (определяется историей вовлечения из Chain 13).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H. ПРОТОКОЛ ВАЛИДАЦИИ</w:t>
      </w:r>
    </w:p>
    <w:p>
      <w:pPr>
        <w:pStyle w:val="Heading3"/>
      </w:pPr>
      <w:r>
        <w:t>Шаг 1: Исторический бэктест (до запуска)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Детали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Экспорт 1 недели данных игроков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 атрибуты 5 осей для каждого игрока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Запуск классификации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Применить правила сегментов ко всем игрокам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распределения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Ни один сегмент не должен содержать &lt;1% или &gt;60% игроков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пересечений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Игроки должны быть ровно в 1 сегменте по каждой оси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Точечная проверка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Вручную проверить 50 случайных игроков по известным профилям</w:t>
            </w:r>
          </w:p>
        </w:tc>
      </w:tr>
    </w:tbl>
    <w:p/>
    <w:p>
      <w:pPr>
        <w:pStyle w:val="Heading3"/>
      </w:pPr>
      <w:r>
        <w:t>Ожидаемое распределение: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Ось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Сегмент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Ожидаемый 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Registered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15–25%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Regular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30–40%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Dormant (все бакеты)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20–30%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Ценность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Micro + 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60–70%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Ценность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15–20%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Ценность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High + Pre-VIP+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5–10%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Игровые предпочтения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Slots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70–80%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Игровые предпочтения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Aviator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5–10%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Риск оттока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Healthy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50–60%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Риск оттока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At-Risk + 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10–20%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KYC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Full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30–40% (цель: увеличить)</w:t>
            </w:r>
          </w:p>
        </w:tc>
      </w:tr>
    </w:tbl>
    <w:p/>
    <w:p>
      <w:pPr>
        <w:pStyle w:val="Heading3"/>
      </w:pPr>
      <w:r>
        <w:t>Шаг 2: Живая валидация (Неделя 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День</w:t>
            </w:r>
          </w:p>
        </w:tc>
        <w:tc>
          <w:tcPr>
            <w:tcW w:type="dxa" w:w="432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Сегменты запущены. Точечная проверка 20 игроков.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перехода сегментов: переместился ли новый FTD из Registered → FTD?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Проверка churn score: обновляется ли ежедневно?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Полный аудит: все 5 осей для 100 случайных игроков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 7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Подписание: сегменты валидированы, готовы к подключению journey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ЧЕК-ЛИСТ ТЕСТИРОВАНИЯ</w:t>
      </w:r>
    </w:p>
    <w:p>
      <w:pPr>
        <w:pStyle w:val="ListBullet"/>
      </w:pPr>
      <w:r>
        <w:t>[ ] Все 16 сегментов жизненного цикла созданы и заполнены</w:t>
      </w:r>
    </w:p>
    <w:p>
      <w:pPr>
        <w:pStyle w:val="ListBullet"/>
      </w:pPr>
      <w:r>
        <w:t>[ ] 5 сегментов уровня ценности созданы с корректными пороговыми значениями ARS</w:t>
      </w:r>
    </w:p>
    <w:p>
      <w:pPr>
        <w:pStyle w:val="ListBullet"/>
      </w:pPr>
      <w:r>
        <w:t>[ ] 4 сегмента игровых предпочтений созданы с корректными коэффициентами ставок</w:t>
      </w:r>
    </w:p>
    <w:p>
      <w:pPr>
        <w:pStyle w:val="ListBullet"/>
      </w:pPr>
      <w:r>
        <w:t>[ ] 4 сегмента риска оттока созданы с корректными пороговыми значениями скора</w:t>
      </w:r>
    </w:p>
    <w:p>
      <w:pPr>
        <w:pStyle w:val="ListBullet"/>
      </w:pPr>
      <w:r>
        <w:t>[ ] 3 сегмента KYC статуса созданы</w:t>
      </w:r>
    </w:p>
    <w:p>
      <w:pPr>
        <w:pStyle w:val="ListBullet"/>
      </w:pPr>
      <w:r>
        <w:t>[ ] Каждый игрок находится ровно в 1 сегменте по каждой оси</w:t>
      </w:r>
    </w:p>
    <w:p>
      <w:pPr>
        <w:pStyle w:val="ListBullet"/>
      </w:pPr>
      <w:r>
        <w:t>[ ] Порядок приоритета сегментов применяется для оси жизненного цикла</w:t>
      </w:r>
    </w:p>
    <w:p>
      <w:pPr>
        <w:pStyle w:val="ListBullet"/>
      </w:pPr>
      <w:r>
        <w:t>[ ] Множитель уровня ценности корректно применяется в тестовом journey</w:t>
      </w:r>
    </w:p>
    <w:p>
      <w:pPr>
        <w:pStyle w:val="ListBullet"/>
      </w:pPr>
      <w:r>
        <w:t>[ ] Игровые предпочтения направляют корректные шаблоны контента</w:t>
      </w:r>
    </w:p>
    <w:p>
      <w:pPr>
        <w:pStyle w:val="ListBullet"/>
      </w:pPr>
      <w:r>
        <w:t>[ ] Риск оттока ускоряет тайминг (Watch = -1 день, At-Risk = -2 дня)</w:t>
      </w:r>
    </w:p>
    <w:p>
      <w:pPr>
        <w:pStyle w:val="ListBullet"/>
      </w:pPr>
      <w:r>
        <w:t>[ ] KYC гейтит доступ к каналам (SMS заблокирован для неверифицированных)</w:t>
      </w:r>
    </w:p>
    <w:p>
      <w:pPr>
        <w:pStyle w:val="ListBullet"/>
      </w:pPr>
      <w:r>
        <w:t>[ ] Предиктивная модель оттока выдаёт ежедневные скоры</w:t>
      </w:r>
    </w:p>
    <w:p>
      <w:pPr>
        <w:pStyle w:val="ListBullet"/>
      </w:pPr>
      <w:r>
        <w:t>[ ] churn_score &gt;0.6 в бэктесте предсказал фактический отток с точностью ≥70%</w:t>
      </w:r>
    </w:p>
    <w:p>
      <w:pPr>
        <w:pStyle w:val="ListBullet"/>
      </w:pPr>
      <w:r>
        <w:t>[ ] Алерт VIP-команде срабатывает для Critical + High Value</w:t>
      </w:r>
    </w:p>
    <w:p>
      <w:pPr>
        <w:pStyle w:val="ListBullet"/>
      </w:pPr>
      <w:r>
        <w:t>[ ] Сегменты обновляются в реальном времени (не только batch)</w:t>
      </w:r>
    </w:p>
    <w:p>
      <w:pPr>
        <w:pStyle w:val="ListBullet"/>
      </w:pPr>
      <w:r>
        <w:t>[ ] Распределение исторического бэктеста соответствует ожидаемым диапазонам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ПОРЯДОК АКТИВАЦИИ (Зависимости)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Порядок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2880"/>
            <w:shd w:val="clear" w:color="auto" w:fill="E8E8F0"/>
          </w:tcPr>
          <w:p>
            <w:r/>
            <w:r>
              <w:rPr>
                <w:b/>
                <w:sz w:val="18"/>
              </w:rPr>
              <w:t>Блокируется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1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Активация модуля Smart Segmentation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Контракт GR8 Tech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2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Активация модуля Predictive Churn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Контракт GR8 Tech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3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Построить сегменты Оси 5 (KYC)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доступны сейчас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4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Построить сегменты Оси 1 (Жизненный цикл)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доступны сейчас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5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Построить сегменты Оси 2 (Ценность)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 доступны сейчас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6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Построить сегменты Оси 3 (Игровые предпочтения)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Требуются данные геймплея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7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Обучение модели оттока (Ось 4)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Требуются 30 дней данных + модуль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8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Валидация всех осей на данных за 1 неделю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Шаги 3–7 выполнены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9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Подключение сегментов к триггерам journey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 8 валидирован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b/>
                <w:sz w:val="18"/>
              </w:rPr>
              <w:t>10</w:t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Запуск первого journey (Chain 01)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Шаг 9 выполнен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4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