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— Вовлечение и Геймификация — Руководство по внедрению</w:t>
      </w:r>
    </w:p>
    <w:p>
      <w:r>
        <w:rPr>
          <w:b/>
        </w:rPr>
        <w:t>Цепочка:</w:t>
      </w:r>
      <w:r>
        <w:t xml:space="preserve"> Вовлечение (Лутбоксы, Стикеры, 8 Квестов, Еженедельные/Ежедневные/Праздничные бонусы)</w:t>
      </w:r>
    </w:p>
    <w:p>
      <w:r>
        <w:rPr>
          <w:b/>
        </w:rPr>
        <w:t>Приоритет:</w:t>
      </w:r>
      <w:r>
        <w:t xml:space="preserve"> Фаза 3 (Неделя 7–8)</w:t>
      </w:r>
    </w:p>
    <w:p>
      <w:r>
        <w:rPr>
          <w:b/>
        </w:rPr>
        <w:t>Это самая крупная цепочка — разбивается на подпроекты ниже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0: ПРЕДСТАРТОВЫЙ ЧЕК-ЛИСТ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API начисления/списания CC (Cuatro Coins) работает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Система Lucky Wheel активна с уровнями Silver/Gold/Platinum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Каналы In-app popup и Web Push активны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UI лутбокса готов в личном кабинете игрока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UI книги стикеров готов (сетка на 30 слотов)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API отслеживания прогресса квестов доступен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Сумма ставок отслеживается по типу игры в реальном времени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Отслеживание логинов для функции ежедневной серии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Календарь аргентинских праздников настроен на год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A. ЛУТБОКСЫ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10-LB-JOURNEY</w:t>
      </w:r>
    </w:p>
    <w:p>
      <w:r>
        <w:rPr>
          <w:b/>
        </w:rPr>
        <w:t>Тип:</w:t>
      </w:r>
      <w:r>
        <w:t xml:space="preserve"> По событию (постоянный)</w:t>
      </w:r>
    </w:p>
    <w:p>
      <w:r>
        <w:rPr>
          <w:b/>
        </w:rPr>
        <w:t>Вход:</w:t>
      </w:r>
      <w:r>
        <w:t xml:space="preserve"> </w:t>
      </w:r>
      <w:r>
        <w:rPr>
          <w:rFonts w:ascii="Consolas" w:hAnsi="Consolas"/>
          <w:color w:val="C0392B"/>
          <w:sz w:val="19"/>
        </w:rPr>
        <w:t>total_wagered_ars</w:t>
      </w:r>
      <w:r>
        <w:t xml:space="preserve"> достигает следующего порога в 23 000 ARS (слоты) или 45 500 ARS (лайв)</w:t>
      </w:r>
    </w:p>
    <w:p>
      <w:pPr>
        <w:pStyle w:val="Heading3"/>
      </w:pPr>
      <w:r>
        <w:t>Правила начисления:</w:t>
      </w:r>
    </w:p>
    <w:p>
      <w:pPr>
        <w:spacing w:before="20" w:after="20"/>
        <w:ind w:left="567" w:hanging="283"/>
      </w:pPr>
      <w:r>
        <w:t xml:space="preserve">• </w:t>
      </w:r>
      <w:r>
        <w:t>1 токен лутбокса за каждые 23 000 ARS ставок на слотах</w:t>
      </w:r>
    </w:p>
    <w:p>
      <w:pPr>
        <w:spacing w:before="20" w:after="20"/>
        <w:ind w:left="567" w:hanging="283"/>
      </w:pPr>
      <w:r>
        <w:t xml:space="preserve">• </w:t>
      </w:r>
      <w:r>
        <w:t>1 токен лутбокса за каждые 45 500 ARS ставок в лайве</w:t>
      </w:r>
    </w:p>
    <w:p>
      <w:pPr>
        <w:spacing w:before="20" w:after="20"/>
        <w:ind w:left="567" w:hanging="283"/>
      </w:pPr>
      <w:r>
        <w:t xml:space="preserve">• </w:t>
      </w:r>
      <w:r>
        <w:t>Токены накапливаются в личном кабинете, открываются вручную</w:t>
      </w:r>
    </w:p>
    <w:p>
      <w:pPr>
        <w:pStyle w:val="Heading3"/>
      </w:pPr>
      <w:r>
        <w:t>Таблица наград: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Награда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Вес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Малый подарок CC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25–50 CC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Free Spins (5–10)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 топ-слоте игрока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Бонусные деньги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2,300–4,600 ARS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Вход в Lucky Wheel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7%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 Silver вход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Премиум FS (25+)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 премиум-тайтлах</w:t>
            </w:r>
          </w:p>
        </w:tc>
      </w:tr>
    </w:tbl>
    <w:p/>
    <w:p>
      <w:pPr>
        <w:pStyle w:val="Heading3"/>
      </w:pPr>
      <w:r>
        <w:t>Создать 4 коммуникации:</w:t>
      </w:r>
    </w:p>
    <w:p>
      <w:r>
        <w:rPr>
          <w:b/>
        </w:rPr>
        <w:t>LB-C1: Токен получен (по событию)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10-LB-C1-PUSH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Web Push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Текст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¡Ganaste un loot box! Abrilo desde tu panel.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CTA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Deep link на панель лутбоксов</w:t>
            </w:r>
          </w:p>
        </w:tc>
      </w:tr>
    </w:tbl>
    <w:p/>
    <w:p>
      <w:r>
        <w:rPr>
          <w:b/>
        </w:rPr>
        <w:t>LB-C2: Лутбокс открыт (по событию)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10-LB-C2-POPUP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In-app popup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Текст баннера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¡Loot Box Abierto!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баннера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Celebration loot box opening — glowing box bursting open, reward icon revealed ({reward}), sparkle/confetti animation, golden light rays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Тело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{reward} desbloqueado. ¡Seguí jugando para más!</w:t>
            </w:r>
          </w:p>
        </w:tc>
      </w:tr>
    </w:tbl>
    <w:p/>
    <w:p>
      <w:r>
        <w:rPr>
          <w:b/>
        </w:rPr>
        <w:t>LB-C3: Еженедельное напоминание о неоткрытых (понедельник)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10-LB-C3-EMAIL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Тема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🎁 {count} loot boxes sin abrir te esperan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Прехедер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Descubrí qué hay adentro antes de que expiren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Текст баннера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{count} Loot Boxes Sin Abrir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баннера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Mystery loot boxes — stack of glowing unopened boxes, question marks floating, treasure hint, exciting blue/purple tones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тела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Напоминание о неоткрытых лутбоксах с тизером загадки. Список возможных наград. Одна CTA на личный кабинет.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Условие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 игрока ≥1 неоткрытый лутбокс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CTA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Abrir ahora</w:t>
            </w:r>
            <w:r>
              <w:rPr>
                <w:rFonts w:ascii="Calibri" w:hAnsi="Calibri"/>
                <w:sz w:val="20"/>
              </w:rPr>
              <w:t xml:space="preserve"> → личный кабинет</w:t>
            </w:r>
          </w:p>
        </w:tc>
      </w:tr>
    </w:tbl>
    <w:p/>
    <w:p>
      <w:r>
        <w:rPr>
          <w:b/>
        </w:rPr>
        <w:t>LB-C4: Ежемесячная сводка (1-е число месяца)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10-LB-C4-EMAIL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Тема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📊 Tu resumen mensual de loot boxes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Прехедер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Mirá todo lo que ganaste este mes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Текст баннера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Resumen Mensual de Loot Boxes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баннера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Monthly recap visual — opened loot boxes collage, reward summary icons, comparison chart (vs last month), celebratory purple/gold theme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тела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Ежемесячная статистика лутбоксов: открыто коробок, общая сумма наград, сравнение с прошлым месяцем, тизер на следующий месяц.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B. СТИКЕРЫ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10-STK-JOURNEY</w:t>
      </w:r>
    </w:p>
    <w:p>
      <w:r>
        <w:rPr>
          <w:b/>
        </w:rPr>
        <w:t>Механика:</w:t>
      </w:r>
      <w:r>
        <w:t xml:space="preserve"> Книга стикеров на 30 слотов. Определённые действия открывают стикеры. Ряд из 5 = награда. Все 30 = главный приз.</w:t>
      </w:r>
    </w:p>
    <w:p>
      <w:pPr>
        <w:pStyle w:val="Heading3"/>
      </w:pPr>
      <w:r>
        <w:t>Действия для стикеров (примеры — настроить 30):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Стикер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Требуемое действие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#1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Сыграть в Jackpot Joker 10 раз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#2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Внести депозит 3 дня подряд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#3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Попробовать нового провайдера игр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#4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Поставить 45 500 ARS за неделю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#5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Выиграть 5× от ставки за один спин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...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(Определить оставшиеся 25)</w:t>
            </w:r>
          </w:p>
        </w:tc>
      </w:tr>
    </w:tbl>
    <w:p/>
    <w:p>
      <w:pPr>
        <w:pStyle w:val="Heading3"/>
      </w:pPr>
      <w:r>
        <w:t>Уровни наград: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Веха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Награда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Одиночный стикер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 CC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Полный ряд из 5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900 ARS + 10 FS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Все 30 собраны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45 500 ARS + Premium Lucky Wheel + превью VIP I</w:t>
            </w:r>
          </w:p>
        </w:tc>
      </w:tr>
    </w:tbl>
    <w:p/>
    <w:p>
      <w:pPr>
        <w:pStyle w:val="Heading3"/>
      </w:pPr>
      <w:r>
        <w:t>Создать 4 коммуникации:</w:t>
      </w:r>
    </w:p>
    <w:p>
      <w:r>
        <w:rPr>
          <w:b/>
        </w:rPr>
        <w:t>STK-C1: Стикер разблокирован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`10-STK-C1-PUSH`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Web Push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Текст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Nueva figurita desbloqueada: {sticker_name}. ¡Seguí coleccionando!</w:t>
            </w:r>
          </w:p>
        </w:tc>
      </w:tr>
    </w:tbl>
    <w:p/>
    <w:p>
      <w:r>
        <w:rPr>
          <w:b/>
        </w:rPr>
        <w:t>STK-C2: Один стикер до завершения ряда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`10-STK-C2-EMAIL`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Тема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🧩 900 ARS + 10 giros: te falta 1 figurita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Прехедер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Completá la fila y ganate el premio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Текст баннера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¡Te Falta 1 Figurita!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баннера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Almost-complete sticker row — 4/5 sticker slots filled, last slot glowing/pulsing with question mark, 900 ARS + 10 FS reward preview, exciting urgency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тела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Подсветить, какой стикер не хватает и какое действие его открывает. Показать превью награды: 900 ARS + 10 FS. Чёткая CTA на выполнение действия.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Условие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Собрано 4 из 5 стикеров в ряду</w:t>
            </w:r>
          </w:p>
        </w:tc>
      </w:tr>
    </w:tbl>
    <w:p/>
    <w:p>
      <w:r>
        <w:rPr>
          <w:b/>
        </w:rPr>
        <w:t>STK-C3: Ряд завершён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`10-STK-C3-PUSH-POPUP`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Web Push + In-app popup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Текст баннера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¡Fila Completa!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баннера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Celebration row complete — 5/5 stickers glowing, reward burst animation (900 ARS + 10 FS), confetti, golden completion badge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Тело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¡Fila completa! Ganaste 900 ARS + 10 giros gratis.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Действие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Начислить 900 ARS + 10 FS</w:t>
            </w:r>
          </w:p>
        </w:tc>
      </w:tr>
    </w:tbl>
    <w:p/>
    <w:p>
      <w:r>
        <w:rPr>
          <w:b/>
        </w:rPr>
        <w:t>STK-C4: Ежемесячная сводка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`10-STK-C4-EMAIL`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Тема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📈 {count} figuritas este mes — faltan {remaining}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Прехедер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El gran premio de 45,500 ARS está cada vez más cerca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Текст баннера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{count} Figuritas Coleccionadas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баннера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Monthly sticker progress — sticker book grid showing filled/empty slots, progress bar to 30, grand prize preview (45,500 ARS + VIP), collector theme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тела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Ежемесячный отчёт по стикерам: собрано, осталось до главного приза, подсказка по следующему достижимому стикеру, мотивация.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C. КВЕСТЫ (8 типов квестов)</w:t>
      </w:r>
    </w:p>
    <w:p>
      <w:pPr>
        <w:pStyle w:val="Heading3"/>
      </w:pPr>
      <w:r>
        <w:t>Квест 1: Квест на 4 депозита ("Misión Cuatro")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10-Q1-MISSION-CUATRO</w:t>
      </w:r>
    </w:p>
    <w:p>
      <w:r>
        <w:rPr>
          <w:b/>
        </w:rPr>
        <w:t>Автоматическая регистрация:</w:t>
      </w:r>
      <w:r>
        <w:t xml:space="preserve"> При FTD</w:t>
      </w:r>
    </w:p>
    <w:p>
      <w:r>
        <w:rPr>
          <w:b/>
        </w:rPr>
        <w:t>Окно:</w:t>
      </w:r>
      <w:r>
        <w:t xml:space="preserve"> 7 скользящих дней</w:t>
      </w:r>
    </w:p>
    <w:p>
      <w:r>
        <w:rPr>
          <w:b/>
        </w:rPr>
        <w:t>Награды:</w:t>
      </w:r>
      <w:r>
        <w:t xml:space="preserve"> Возрастающие за каждый депозит (см. спецификацию)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Касание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Контент (ES)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10-Q1-C1-POPUP-EMAIL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 FTD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Popup + Email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Popup Banner:</w:t>
            </w:r>
            <w:r>
              <w:rPr>
                <w:rFonts w:ascii="Calibri" w:hAnsi="Calibri"/>
                <w:sz w:val="20"/>
              </w:rPr>
              <w:t xml:space="preserve"> Активация квеста — логотип "Misión Cuatro", прогресс-бар на 4 шага, превью первой награды. </w:t>
            </w:r>
            <w:r>
              <w:rPr>
                <w:rFonts w:ascii="Calibri" w:hAnsi="Calibri"/>
                <w:b/>
                <w:sz w:val="20"/>
              </w:rPr>
              <w:t>Email Banner:</w:t>
            </w:r>
            <w:r>
              <w:rPr>
                <w:rFonts w:ascii="Calibri" w:hAnsi="Calibri"/>
                <w:sz w:val="20"/>
              </w:rPr>
              <w:t xml:space="preserve"> То же. </w:t>
            </w:r>
            <w:r>
              <w:rPr>
                <w:rFonts w:ascii="Calibri" w:hAnsi="Calibri"/>
                <w:b/>
                <w:sz w:val="20"/>
              </w:rPr>
              <w:t>Тело: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¡Misión Cuatro activada! 4 depósitos en 7 días = premios increíbles.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C2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10-Q1-C2-PUSH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После 2-го депозита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Web Push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¡Vas por la mitad! 2 depósitos más para completar la Misión Cuatro.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10-Q1-C3-SMS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После 3-го депозита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CuatroBet: ¡Falta 1 depósito para ganar 30 giros + 200 CC + bono 50%! {link}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C4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10-Q1-C4-POPUP-EMAIL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После 4-го депозита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Popup + Email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Popup Banner:</w:t>
            </w:r>
            <w:r>
              <w:rPr>
                <w:rFonts w:ascii="Calibri" w:hAnsi="Calibri"/>
                <w:sz w:val="20"/>
              </w:rPr>
              <w:t xml:space="preserve"> Миссия выполнена — 4/4 галочки, конфетти, каскад наград. </w:t>
            </w:r>
            <w:r>
              <w:rPr>
                <w:rFonts w:ascii="Calibri" w:hAnsi="Calibri"/>
                <w:b/>
                <w:sz w:val="20"/>
              </w:rPr>
              <w:t>Email Banner:</w:t>
            </w:r>
            <w:r>
              <w:rPr>
                <w:rFonts w:ascii="Calibri" w:hAnsi="Calibri"/>
                <w:sz w:val="20"/>
              </w:rPr>
              <w:t xml:space="preserve"> То же + сводка наград. </w:t>
            </w:r>
            <w:r>
              <w:rPr>
                <w:rFonts w:ascii="Calibri" w:hAnsi="Calibri"/>
                <w:b/>
                <w:sz w:val="20"/>
              </w:rPr>
              <w:t>Тело: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¡Misión Cuatro completa! Tus premios están acreditados.</w:t>
            </w:r>
          </w:p>
        </w:tc>
      </w:tr>
    </w:tbl>
    <w:p/>
    <w:p>
      <w:r>
        <w:rPr>
          <w:b/>
        </w:rPr>
        <w:t>Награды за каждый депозит: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Депозит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FS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CC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Дополнительно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1-й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 FS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 CC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2-й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 FS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75 CC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3-й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 FS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 CC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4-й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 FS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200 CC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50% матч до 13 500 ARS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Квест 2: Double Chance (Еженедельный Lucky Wheel)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10-Q2-DOUBLE-CHANCE</w:t>
      </w:r>
    </w:p>
    <w:p>
      <w:r>
        <w:rPr>
          <w:b/>
        </w:rPr>
        <w:t>Триггер:</w:t>
      </w:r>
      <w:r>
        <w:t xml:space="preserve"> По расписанию (1 выходные в месяц)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Касание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Контент (ES)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10-Q2-C1-EMAIL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Пятница утро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Тема: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🎡 Doble Chance este fin de semana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Прехедер: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Cada depósito = 2 giros en Lucky Wheel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Текст баннера: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Doble Chance — Este Fin de Semana</w:t>
            </w:r>
            <w:r>
              <w:rPr>
                <w:rFonts w:ascii="Calibri" w:hAnsi="Calibri"/>
                <w:sz w:val="20"/>
              </w:rPr>
              <w:t xml:space="preserve">. </w:t>
            </w:r>
            <w:r>
              <w:rPr>
                <w:rFonts w:ascii="Calibri" w:hAnsi="Calibri"/>
                <w:b/>
                <w:sz w:val="20"/>
              </w:rPr>
              <w:t>Описание баннера:</w:t>
            </w:r>
            <w:r>
              <w:rPr>
                <w:rFonts w:ascii="Calibri" w:hAnsi="Calibri"/>
                <w:sz w:val="20"/>
              </w:rPr>
              <w:t xml:space="preserve"> Lucky Wheel ×2 visual, weekend party vibe, golden coins. </w:t>
            </w:r>
            <w:r>
              <w:rPr>
                <w:rFonts w:ascii="Calibri" w:hAnsi="Calibri"/>
                <w:b/>
                <w:sz w:val="20"/>
              </w:rPr>
              <w:t>Описание тела:</w:t>
            </w:r>
            <w:r>
              <w:rPr>
                <w:rFonts w:ascii="Calibri" w:hAnsi="Calibri"/>
                <w:sz w:val="20"/>
              </w:rPr>
              <w:t xml:space="preserve"> Детали промо на выходные: каждый депозит = 2 вращения Lucky Wheel, доступно только Сб-Вс.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C2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10-Q2-C2-PUSH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Суббота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Push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Doble Chance está activo. Depositá y girá 2 veces.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10-Q2-C3-SMS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Воскресенье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CuatroBet: Último día de Doble Chance. Depositá y girá 2 veces: {link}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C4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10-Q2-C4-EMAIL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Понедельник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Тема: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📊 Tu resumen de Doble Chance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Прехедер: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Mirá cuántos giros usaste y qué ganaste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Текст баннера: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Doble Chance — Resumen</w:t>
            </w:r>
            <w:r>
              <w:rPr>
                <w:rFonts w:ascii="Calibri" w:hAnsi="Calibri"/>
                <w:sz w:val="20"/>
              </w:rPr>
              <w:t xml:space="preserve">. </w:t>
            </w:r>
            <w:r>
              <w:rPr>
                <w:rFonts w:ascii="Calibri" w:hAnsi="Calibri"/>
                <w:b/>
                <w:sz w:val="20"/>
              </w:rPr>
              <w:t>Описание баннера:</w:t>
            </w:r>
            <w:r>
              <w:rPr>
                <w:rFonts w:ascii="Calibri" w:hAnsi="Calibri"/>
                <w:sz w:val="20"/>
              </w:rPr>
              <w:t xml:space="preserve"> Recap visual — Lucky Wheel results, total spins count. </w:t>
            </w:r>
            <w:r>
              <w:rPr>
                <w:rFonts w:ascii="Calibri" w:hAnsi="Calibri"/>
                <w:b/>
                <w:sz w:val="20"/>
              </w:rPr>
              <w:t>Описание тела:</w:t>
            </w:r>
            <w:r>
              <w:rPr>
                <w:rFonts w:ascii="Calibri" w:hAnsi="Calibri"/>
                <w:sz w:val="20"/>
              </w:rPr>
              <w:t xml:space="preserve"> Итоги выходных: всего использовано вращений, выигранные награды, тизер на Double Chance следующего месяца.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Квест 3: Silver Spin (Уровневое колесо)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10-Q3-SILVER-SPIN</w:t>
      </w:r>
    </w:p>
    <w:p>
      <w:r>
        <w:rPr>
          <w:b/>
        </w:rPr>
        <w:t>Постоянный:</w:t>
      </w:r>
      <w:r>
        <w:t xml:space="preserve"> Вращение зарабатывается на вехах по ставкам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Касание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Контент (ES)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10-Q3-C1-PUSH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 получении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Push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¡Ganaste un giro {tier}! Usalo ahora.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C2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10-Q3-C2-SMS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48ч после получения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CuatroBet: Tu giro {tier} está sin usar. No lo pierdas: {link}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10-Q3-C3-PUSH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24ч до истечения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Push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Tu giro {tier} vence mañana. Usalo: {link}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C4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10-Q3-C4-POPUP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После вращения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Popup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Текст баннера: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¡Ganaste {reward}!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Описание баннера:</w:t>
            </w:r>
            <w:r>
              <w:rPr>
                <w:rFonts w:ascii="Calibri" w:hAnsi="Calibri"/>
                <w:sz w:val="20"/>
              </w:rPr>
              <w:t xml:space="preserve"> Lucky Wheel result celebration — {tier} wheel stopping on reward, sparkle animation, reward icon. </w:t>
            </w:r>
            <w:r>
              <w:rPr>
                <w:rFonts w:ascii="Calibri" w:hAnsi="Calibri"/>
                <w:b/>
                <w:sz w:val="20"/>
              </w:rPr>
              <w:t>Тело: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¡Giraste y ganaste {reward}!</w:t>
            </w:r>
          </w:p>
        </w:tc>
      </w:tr>
    </w:tbl>
    <w:p/>
    <w:p>
      <w:r>
        <w:rPr>
          <w:b/>
        </w:rPr>
        <w:t>Уровни:</w:t>
      </w:r>
      <w:r>
        <w:t xml:space="preserve"> Silver (2K ставок) / Gold (10K ставок) / Platinum (50K ставок)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Квест 4: Steady Flow (Одинаковая сумма × 4)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10-Q4-STEADY-FLOW</w:t>
      </w:r>
    </w:p>
    <w:p>
      <w:r>
        <w:rPr>
          <w:b/>
        </w:rPr>
        <w:t>Та же структура, что и выше.</w:t>
      </w:r>
      <w:r>
        <w:t xml:space="preserve"> Определяет 4 последовательных депозита одинаковой суммы.</w:t>
      </w:r>
    </w:p>
    <w:p>
      <w:pPr>
        <w:pStyle w:val="Heading3"/>
      </w:pPr>
      <w:r>
        <w:t>Квест 5: Triple Treat (3 последовательных дня)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10-Q5-TRIPLE-TREAT</w:t>
      </w:r>
    </w:p>
    <w:p>
      <w:r>
        <w:rPr>
          <w:b/>
        </w:rPr>
        <w:t>3 депозита за 3 последовательных календарных дня.</w:t>
      </w:r>
    </w:p>
    <w:p>
      <w:pPr>
        <w:pStyle w:val="Heading3"/>
      </w:pPr>
      <w:r>
        <w:t>Квест 6: Cuatro Cycle (Opt-In, фиксированная сумма × 4 за 7 дней) 🔴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10-Q6-CUATRO-CYCLE</w:t>
      </w:r>
    </w:p>
    <w:p>
      <w:r>
        <w:rPr>
          <w:b/>
        </w:rPr>
        <w:t>Требуется Opt-in.</w:t>
      </w:r>
      <w:r>
        <w:t xml:space="preserve"> Игрок выбирает уровень: 1 500 / 3 000 / 23 000 / 45 500 ARS.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Награда за завершение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1 500 × 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50% матч на 5-й депозит + 20 FS + 200 CC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3 000 × 4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75% матч + 30 FS + 400 CC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5 000 × 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100% матч + 50 FS + 800 CC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10 000 × 4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120% матч + 75 FS + 1 500 CC + вход в Lucky Wheel</w:t>
            </w:r>
          </w:p>
        </w:tc>
      </w:tr>
    </w:tbl>
    <w:p/>
    <w:p>
      <w:pPr>
        <w:pStyle w:val="Heading3"/>
      </w:pPr>
      <w:r>
        <w:t>Квест 7: 4 дня подряд (Строгий Cuatro Cycle) 🔴</w:t>
      </w:r>
    </w:p>
    <w:p>
      <w:r>
        <w:t>То же, что и Квест 6, но требует 4 последовательных календарных дня. Добавить 20% повышение кэшбэка.</w:t>
      </w:r>
    </w:p>
    <w:p>
      <w:pPr>
        <w:pStyle w:val="Heading3"/>
      </w:pPr>
      <w:r>
        <w:t>Квест 8: Достичь оборота в 4 случайных слотах (еженедельно) 🔴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10-Q8-SLOT-CHALLENGE</w:t>
      </w:r>
    </w:p>
    <w:p>
      <w:r>
        <w:rPr>
          <w:b/>
        </w:rPr>
        <w:t>Автоматическое назначение:</w:t>
      </w:r>
      <w:r>
        <w:t xml:space="preserve"> Каждый понедельник, 4 случайных слота (2 из топ-10 + 2 новых/малоиграемых).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Касание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Контент (ES)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10-Q8-C1-EMAIL-BANNER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Понедельник утро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+ In-app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Тема: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🎰 Tu desafío semanal de slots empieza hoy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Прехедер: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4 slots asignados, premios por completar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Текст баннера: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Desafío Semanal de Slots</w:t>
            </w:r>
            <w:r>
              <w:rPr>
                <w:rFonts w:ascii="Calibri" w:hAnsi="Calibri"/>
                <w:sz w:val="20"/>
              </w:rPr>
              <w:t xml:space="preserve">. </w:t>
            </w:r>
            <w:r>
              <w:rPr>
                <w:rFonts w:ascii="Calibri" w:hAnsi="Calibri"/>
                <w:b/>
                <w:sz w:val="20"/>
              </w:rPr>
              <w:t>Описание баннера:</w:t>
            </w:r>
            <w:r>
              <w:rPr>
                <w:rFonts w:ascii="Calibri" w:hAnsi="Calibri"/>
                <w:sz w:val="20"/>
              </w:rPr>
              <w:t xml:space="preserve"> 4 slot game thumbnails in grid, weekly challenge badge, target indicator, exciting vibrant design. </w:t>
            </w:r>
            <w:r>
              <w:rPr>
                <w:rFonts w:ascii="Calibri" w:hAnsi="Calibri"/>
                <w:b/>
                <w:sz w:val="20"/>
              </w:rPr>
              <w:t>Описание тела:</w:t>
            </w:r>
            <w:r>
              <w:rPr>
                <w:rFonts w:ascii="Calibri" w:hAnsi="Calibri"/>
                <w:sz w:val="20"/>
              </w:rPr>
              <w:t xml:space="preserve"> Вступление к еженедельному челленджу: 4 назначенных слота, цель по ставкам на каждый, награды за выполнение.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C2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10-Q8-C2-PUSH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Среда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Push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Desafío semanal: {X}/4 slots completados. ¡Seguí!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10-Q8-C3-SMS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Пятница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CuatroBet: Quedan 2 días para tu desafío semanal: {link}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C4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10-Q8-C4-PUSH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Воскресенье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Push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¡Hoy es el último día del desafío! {X}/4 slots. Completalo ahora.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D. СИТУАЦИОННЫЕ БОНУСЫ</w:t>
      </w:r>
    </w:p>
    <w:p>
      <w:pPr>
        <w:pStyle w:val="Heading3"/>
      </w:pPr>
      <w:r>
        <w:t>Еженедельный бонус (каждую пятницу)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10-WB-WEEKLY</w:t>
      </w:r>
    </w:p>
    <w:p>
      <w:r>
        <w:rPr>
          <w:b/>
        </w:rPr>
        <w:t>Сегмент:</w:t>
      </w:r>
      <w:r>
        <w:t xml:space="preserve"> Игроки с ≥1 депозитом за последние 7 дней. Уровневый перезагруз.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Касание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Контент (ES)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10-WB-C1-EMAIL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Пятница 10:00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Тема: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💰 {tier%} + {FS} giros: tu recarga semanal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Прехедер: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Válido hasta el domingo, no te lo pierdas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Текст баннера: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Recarga Semanal: {tier%} + {FS} Giros</w:t>
            </w:r>
            <w:r>
              <w:rPr>
                <w:rFonts w:ascii="Calibri" w:hAnsi="Calibri"/>
                <w:sz w:val="20"/>
              </w:rPr>
              <w:t xml:space="preserve">. </w:t>
            </w:r>
            <w:r>
              <w:rPr>
                <w:rFonts w:ascii="Calibri" w:hAnsi="Calibri"/>
                <w:b/>
                <w:sz w:val="20"/>
              </w:rPr>
              <w:t>Описание баннера:</w:t>
            </w:r>
            <w:r>
              <w:rPr>
                <w:rFonts w:ascii="Calibri" w:hAnsi="Calibri"/>
                <w:sz w:val="20"/>
              </w:rPr>
              <w:t xml:space="preserve"> Weekly reload visual — Friday party theme, bonus amount highlight, free spins icons, "válido hasta domingo" ribbon. </w:t>
            </w:r>
            <w:r>
              <w:rPr>
                <w:rFonts w:ascii="Calibri" w:hAnsi="Calibri"/>
                <w:b/>
                <w:sz w:val="20"/>
              </w:rPr>
              <w:t>Описание тела:</w:t>
            </w:r>
            <w:r>
              <w:rPr>
                <w:rFonts w:ascii="Calibri" w:hAnsi="Calibri"/>
                <w:sz w:val="20"/>
              </w:rPr>
              <w:t xml:space="preserve"> Детали еженедельного перезагруза по уровню игрока: % матча, кол-во FS, срок действия (до воскресенья). Быстрая CTA на депозит.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C2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10-WB-C2-PUSH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Пятница вечер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Push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Tu bono semanal está listo. Activalo ahora.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10-WB-C3-SMS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Суббота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CuatroBet: Tu recarga semanal + giros gratis. Último día mañana: {link}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C4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10-WB-C4-PUSH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Воскресенье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Push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Último día para tu recarga semanal.</w:t>
            </w:r>
          </w:p>
        </w:tc>
      </w:tr>
    </w:tbl>
    <w:p/>
    <w:p>
      <w:pPr>
        <w:pStyle w:val="Heading3"/>
      </w:pPr>
      <w:r>
        <w:t>Ежедневный бонус (серия логинов)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10-DB-DAILY</w:t>
      </w:r>
    </w:p>
    <w:p>
      <w:r>
        <w:rPr>
          <w:b/>
        </w:rPr>
        <w:t>Механика:</w:t>
      </w:r>
      <w:r>
        <w:t xml:space="preserve"> Последовательные ежедневные логины. Депозит не требуется.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Касание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Контент (ES)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10-DB-C1-PUSH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Ежедневно утро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Push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Día {X} de tu racha. Reclamá tu premio diario.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C2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10-DB-C2-SMS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Вечер (если не забрано, серия 4+)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CuatroBet: Racha de {X} días. No pierdas tu premio: {link}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10-DB-C3-EMAIL-POPUP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+ Popup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Тема: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🔥 7 días seguidos — tu premio especial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Прехедер: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Tu racha de login desbloquea algo grande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Popup Banner:</w:t>
            </w:r>
            <w:r>
              <w:rPr>
                <w:rFonts w:ascii="Calibri" w:hAnsi="Calibri"/>
                <w:sz w:val="20"/>
              </w:rPr>
              <w:t xml:space="preserve"> Бейдж 7-дневной серии, конфетти, золотая иконка вехи. </w:t>
            </w:r>
            <w:r>
              <w:rPr>
                <w:rFonts w:ascii="Calibri" w:hAnsi="Calibri"/>
                <w:b/>
                <w:sz w:val="20"/>
              </w:rPr>
              <w:t>Текст баннера Email: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¡7 Días Seguidos!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Описание баннера Email:</w:t>
            </w:r>
            <w:r>
              <w:rPr>
                <w:rFonts w:ascii="Calibri" w:hAnsi="Calibri"/>
                <w:sz w:val="20"/>
              </w:rPr>
              <w:t xml:space="preserve"> 7-day streak milestone — calendar with 7 checkmarks, special reward unlocking, gold theme. </w:t>
            </w:r>
            <w:r>
              <w:rPr>
                <w:rFonts w:ascii="Calibri" w:hAnsi="Calibri"/>
                <w:b/>
                <w:sz w:val="20"/>
              </w:rPr>
              <w:t>Описание тела:</w:t>
            </w:r>
            <w:r>
              <w:rPr>
                <w:rFonts w:ascii="Calibri" w:hAnsi="Calibri"/>
                <w:sz w:val="20"/>
              </w:rPr>
              <w:t xml:space="preserve"> Поздравление с 7-дневной серией. Детали специальной награды. Мотивация продолжать.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C4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10-DB-C4-EMAIL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после обрыва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Тема: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😔 Tu racha de {X} días se rompió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Прехедер: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Empezá de nuevo hoy y recuperá tu progreso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Текст баннера: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Tu Racha Se Rompió</w:t>
            </w:r>
            <w:r>
              <w:rPr>
                <w:rFonts w:ascii="Calibri" w:hAnsi="Calibri"/>
                <w:sz w:val="20"/>
              </w:rPr>
              <w:t xml:space="preserve">. </w:t>
            </w:r>
            <w:r>
              <w:rPr>
                <w:rFonts w:ascii="Calibri" w:hAnsi="Calibri"/>
                <w:b/>
                <w:sz w:val="20"/>
              </w:rPr>
              <w:t>Описание баннера:</w:t>
            </w:r>
            <w:r>
              <w:rPr>
                <w:rFonts w:ascii="Calibri" w:hAnsi="Calibri"/>
                <w:sz w:val="20"/>
              </w:rPr>
              <w:t xml:space="preserve"> Broken streak visual — calendar chain broken, motivational "start again" arrow, new streak preview. </w:t>
            </w:r>
            <w:r>
              <w:rPr>
                <w:rFonts w:ascii="Calibri" w:hAnsi="Calibri"/>
                <w:b/>
                <w:sz w:val="20"/>
              </w:rPr>
              <w:t>Описание тела:</w:t>
            </w:r>
            <w:r>
              <w:rPr>
                <w:rFonts w:ascii="Calibri" w:hAnsi="Calibri"/>
                <w:sz w:val="20"/>
              </w:rPr>
              <w:t xml:space="preserve"> Серия оборвалась на {X} днях. Мотивация начать заново: сегодняшний логин = День 1. Превью награды за следующую веху.</w:t>
            </w:r>
          </w:p>
        </w:tc>
      </w:tr>
    </w:tbl>
    <w:p/>
    <w:p>
      <w:pPr>
        <w:pStyle w:val="Heading3"/>
      </w:pPr>
      <w:r>
        <w:t>Праздничные бонусы (аргентинский календарь)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10-HOL-{HOLIDAY_CODE}</w:t>
      </w:r>
    </w:p>
    <w:p>
      <w:r>
        <w:rPr>
          <w:b/>
        </w:rPr>
        <w:t>Ключевые даты:</w:t>
      </w:r>
      <w:r>
        <w:t xml:space="preserve"> 25 мая, 9 июля, 12 октября, 25 декабря, Карнавал, Пасха и т.д.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Касание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Контент (ES)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10-HOL-C1-EMAIL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−7 дней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Тема: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🎉 {holiday} se acerca con ofertas especiales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Прехедер: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Mirá lo que te preparamos para este feriado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Текст баннера: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Se Acerca {holiday}</w:t>
            </w:r>
            <w:r>
              <w:rPr>
                <w:rFonts w:ascii="Calibri" w:hAnsi="Calibri"/>
                <w:sz w:val="20"/>
              </w:rPr>
              <w:t xml:space="preserve">. </w:t>
            </w:r>
            <w:r>
              <w:rPr>
                <w:rFonts w:ascii="Calibri" w:hAnsi="Calibri"/>
                <w:b/>
                <w:sz w:val="20"/>
              </w:rPr>
              <w:t>Описание баннера:</w:t>
            </w:r>
            <w:r>
              <w:rPr>
                <w:rFonts w:ascii="Calibri" w:hAnsi="Calibri"/>
                <w:sz w:val="20"/>
              </w:rPr>
              <w:t xml:space="preserve"> Holiday teaser — themed visual for specific holiday (national colors for patriotic, festive for Christmas, etc.), "coming soon" countdown. </w:t>
            </w:r>
            <w:r>
              <w:rPr>
                <w:rFonts w:ascii="Calibri" w:hAnsi="Calibri"/>
                <w:b/>
                <w:sz w:val="20"/>
              </w:rPr>
              <w:t>Описание тела:</w:t>
            </w:r>
            <w:r>
              <w:rPr>
                <w:rFonts w:ascii="Calibri" w:hAnsi="Calibri"/>
                <w:sz w:val="20"/>
              </w:rPr>
              <w:t xml:space="preserve"> Приближается праздник: превью специальных предложений, даты, чего ожидать. Создание ожидания.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C2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10-HOL-C2-PUSH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−3 дня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Push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En 3 días: ofertas de {holiday}. ¡No te lo pierdas!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10-HOL-C3-ALL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праздника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+ SMS + In-app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Тема: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🥳 Feliz {holiday} — tu regalo te espera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Прехедер: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Abrí tu bono especial de {holiday}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Текст баннера Email: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¡Feliz {holiday}!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Описание баннера Email:</w:t>
            </w:r>
            <w:r>
              <w:rPr>
                <w:rFonts w:ascii="Calibri" w:hAnsi="Calibri"/>
                <w:sz w:val="20"/>
              </w:rPr>
              <w:t xml:space="preserve"> Full holiday celebration — themed artwork, festive decorations, offer highlight, national/festive colors. </w:t>
            </w:r>
            <w:r>
              <w:rPr>
                <w:rFonts w:ascii="Calibri" w:hAnsi="Calibri"/>
                <w:b/>
                <w:sz w:val="20"/>
              </w:rPr>
              <w:t>Popup Banner:</w:t>
            </w:r>
            <w:r>
              <w:rPr>
                <w:rFonts w:ascii="Calibri" w:hAnsi="Calibri"/>
                <w:sz w:val="20"/>
              </w:rPr>
              <w:t xml:space="preserve"> Condensed holiday visual with offer. </w:t>
            </w:r>
            <w:r>
              <w:rPr>
                <w:rFonts w:ascii="Calibri" w:hAnsi="Calibri"/>
                <w:b/>
                <w:sz w:val="20"/>
              </w:rPr>
              <w:t>Описание тела:</w:t>
            </w:r>
            <w:r>
              <w:rPr>
                <w:rFonts w:ascii="Calibri" w:hAnsi="Calibri"/>
                <w:sz w:val="20"/>
              </w:rPr>
              <w:t xml:space="preserve"> Праздничное поздравление + детали бонуса ({offer}). Мультиканал: email — полный макет, SMS — ссылка, in-app popup — сокращённая версия.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C4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10-HOL-C4-EMAIL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+1 день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Тема: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⏰ {holiday} — últimas 24h para tu bono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Прехедер: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Extendimos la oferta un día más, aprovechá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Текст баннера: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{holiday} — Últimas 24h</w:t>
            </w:r>
            <w:r>
              <w:rPr>
                <w:rFonts w:ascii="Calibri" w:hAnsi="Calibri"/>
                <w:sz w:val="20"/>
              </w:rPr>
              <w:t xml:space="preserve">. </w:t>
            </w:r>
            <w:r>
              <w:rPr>
                <w:rFonts w:ascii="Calibri" w:hAnsi="Calibri"/>
                <w:b/>
                <w:sz w:val="20"/>
              </w:rPr>
              <w:t>Описание баннера:</w:t>
            </w:r>
            <w:r>
              <w:rPr>
                <w:rFonts w:ascii="Calibri" w:hAnsi="Calibri"/>
                <w:sz w:val="20"/>
              </w:rPr>
              <w:t xml:space="preserve"> Extended holiday offer — same holiday theme but with countdown/urgency, "24h more" badge. </w:t>
            </w:r>
            <w:r>
              <w:rPr>
                <w:rFonts w:ascii="Calibri" w:hAnsi="Calibri"/>
                <w:b/>
                <w:sz w:val="20"/>
              </w:rPr>
              <w:t>Описание тела:</w:t>
            </w:r>
            <w:r>
              <w:rPr>
                <w:rFonts w:ascii="Calibri" w:hAnsi="Calibri"/>
                <w:sz w:val="20"/>
              </w:rPr>
              <w:t xml:space="preserve"> Напоминание на следующий день: праздничное предложение продлено ещё на 24ч. Акцент на срочности.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ЧЕК-ЛИСТ ТЕСТИРОВАНИЯ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Токены лутбоксов начисляются при правильных порогах ставок (5K слоты / 10K лайв)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Веса наград лутбоксов соответствуют спецификации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Действия для стикеров корректно отслеживают выполнение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Завершение ряда стикеров начисляет 900 ARS + 10 FS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Квест 1 сбрасывается через 7 дней, если не завершён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UI opt-in Квеста 6 работает, выбор уровня сохраняется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Назначение случайных слотов в Квесте 8 меняется еженедельно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Еженедельный бонус нацелен на правильный сегмент (депозит за последние 7 дней)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Счётчик ежедневной серии корректно увеличивается и сбрасывается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Праздничные кампании запускаются в правильные даты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Все начисления CC, FS, бонусы матча применяются корректно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Лимиты частоты: квесты/геймификация ИСКЛЮЧЕНЫ из стандартных ограничений (это функции вовлечения)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