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Життєвий цикл Pre-VIP — Інструкція з впровадження</w:t>
      </w:r>
    </w:p>
    <w:p>
      <w:r/>
      <w:r>
        <w:rPr>
          <w:b/>
        </w:rPr>
        <w:t>Ланцюг:</w:t>
      </w:r>
      <w:r>
        <w:t xml:space="preserve"> Життєвий цикл Pre-VIP  </w:t>
      </w:r>
    </w:p>
    <w:p>
      <w:r/>
      <w:r>
        <w:rPr>
          <w:b/>
        </w:rPr>
        <w:t>Пріоритет:</w:t>
      </w:r>
      <w:r>
        <w:t xml:space="preserve"> Високий  </w:t>
      </w:r>
    </w:p>
    <w:p>
      <w:r/>
      <w:r>
        <w:rPr>
          <w:b/>
        </w:rPr>
        <w:t>Орієнтовна кількість комунікацій:</w:t>
      </w:r>
      <w:r>
        <w:t xml:space="preserve"> 6 кроків + точки рішень протягом 30 днів  </w:t>
      </w:r>
    </w:p>
    <w:p>
      <w:r/>
      <w:r>
        <w:rPr>
          <w:b/>
        </w:rPr>
        <w:t>Передумови з основного документа:</w:t>
      </w:r>
      <w:r>
        <w:t xml:space="preserve"> Атрибути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SEG-PREVIP</w:t>
      </w:r>
      <w:r>
        <w:t xml:space="preserve">, </w:t>
      </w:r>
      <w:r>
        <w:rPr>
          <w:rFonts w:ascii="Consolas" w:hAnsi="Consolas"/>
          <w:color w:val="606060"/>
          <w:sz w:val="18"/>
        </w:rPr>
        <w:t>SEG-VIP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ПЕРЕДПОЛЬОТНИЙ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оновлюється в реальному часі при кожному депозиті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 розраховується щоденно</w:t>
      </w:r>
    </w:p>
    <w:p>
      <w:pPr>
        <w:pStyle w:val="ListBullet"/>
      </w:pPr>
      <w:r>
        <w:t>[ ] Система призначення CRM-менеджера готова (іменна особа, реальний email, reply-to)</w:t>
      </w:r>
    </w:p>
    <w:p>
      <w:pPr>
        <w:pStyle w:val="ListBullet"/>
      </w:pPr>
      <w:r>
        <w:t>[ ] Бонусний шаблон 15% тижневого кешбеку створено (без відіграшу, виплата по понеділках, ліміт 30,000 ARS)</w:t>
      </w:r>
    </w:p>
    <w:p>
      <w:pPr>
        <w:pStyle w:val="ListBullet"/>
      </w:pPr>
      <w:r>
        <w:t>[ ] Бонусний шаблон для Кроку 3: 60% матч до 10,000 ARS + 30 FS, 20× відіграш, 72г термін дії</w:t>
      </w:r>
    </w:p>
    <w:p>
      <w:pPr>
        <w:pStyle w:val="ListBullet"/>
      </w:pPr>
      <w:r>
        <w:t>[ ] Бонусний шаблон для Кроку 5: 100% матч до 20,000 ARS + 50 FS, 15× відіграш, 72г термін дії</w:t>
      </w:r>
    </w:p>
    <w:p>
      <w:pPr>
        <w:pStyle w:val="ListBullet"/>
      </w:pPr>
      <w:r>
        <w:t>[ ] Модуль Predictive Churn активовано (для моніторингу після Дня 21+)</w:t>
      </w:r>
    </w:p>
    <w:p>
      <w:pPr>
        <w:pStyle w:val="ListBullet"/>
      </w:pPr>
      <w:r>
        <w:t>[ ] Дашборд Pre-VIP існує у CRM для моніторингу командою</w:t>
      </w:r>
    </w:p>
    <w:p>
      <w:pPr>
        <w:pStyle w:val="ListBullet"/>
      </w:pPr>
      <w:r>
        <w:t>[ ] Дані про улюблений слот гравця (</w:t>
      </w:r>
      <w:r>
        <w:rPr>
          <w:rFonts w:ascii="Consolas" w:hAnsi="Consolas"/>
          <w:color w:val="606060"/>
          <w:sz w:val="18"/>
        </w:rPr>
        <w:t>most_played_game_name</w:t>
      </w:r>
      <w:r>
        <w:t>) доступні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ПОДОРОЖІ</w:t>
      </w:r>
    </w:p>
    <w:p>
      <w:r/>
      <w:r>
        <w:rPr>
          <w:b/>
        </w:rPr>
        <w:t>Назва кампанії:</w:t>
      </w:r>
      <w:r>
        <w:t xml:space="preserve"> </w:t>
      </w:r>
      <w:r>
        <w:rPr>
          <w:rFonts w:ascii="Consolas" w:hAnsi="Consolas"/>
          <w:color w:val="606060"/>
          <w:sz w:val="18"/>
        </w:rPr>
        <w:t>02-PVIP-JOURNEY</w:t>
      </w:r>
      <w:r>
        <w:t xml:space="preserve">  </w:t>
      </w:r>
    </w:p>
    <w:p>
      <w:r/>
      <w:r>
        <w:rPr>
          <w:b/>
        </w:rPr>
        <w:t>Тип:</w:t>
      </w:r>
      <w:r>
        <w:t xml:space="preserve"> Тригерна подорож (на основі атрибутів)  </w:t>
      </w:r>
    </w:p>
    <w:p>
      <w:r/>
      <w:r>
        <w:rPr>
          <w:b/>
        </w:rPr>
        <w:t>Тригер входу: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AND </w:t>
      </w:r>
      <w:r>
        <w:rPr>
          <w:rFonts w:ascii="Consolas" w:hAnsi="Consolas"/>
          <w:color w:val="606060"/>
          <w:sz w:val="18"/>
        </w:rPr>
        <w:t>days_since_last_activity &lt;= 14</w:t>
      </w:r>
      <w:r>
        <w:t xml:space="preserve">  </w:t>
      </w:r>
    </w:p>
    <w:p>
      <w:r/>
      <w:r>
        <w:rPr>
          <w:b/>
        </w:rPr>
        <w:t>Повторний вхід:</w:t>
      </w:r>
      <w:r>
        <w:t xml:space="preserve"> Немає  </w:t>
      </w:r>
    </w:p>
    <w:p>
      <w:r/>
      <w:r>
        <w:rPr>
          <w:b/>
        </w:rPr>
        <w:t>Вікно подорожі:</w:t>
      </w:r>
      <w:r>
        <w:t xml:space="preserve"> 30 днів (можна продовжити до 60)  </w:t>
      </w:r>
    </w:p>
    <w:p>
      <w:r/>
      <w:r>
        <w:rPr>
          <w:b/>
        </w:rPr>
        <w:t>Умови виходу:</w:t>
      </w:r>
      <w:r/>
    </w:p>
    <w:p>
      <w:pPr>
        <w:pStyle w:val="ListBullet"/>
      </w:pPr>
      <w:r>
        <w:t xml:space="preserve">Гравець досягає </w:t>
      </w:r>
      <w:r>
        <w:rPr>
          <w:rFonts w:ascii="Consolas" w:hAnsi="Consolas"/>
          <w:color w:val="606060"/>
          <w:sz w:val="18"/>
        </w:rPr>
        <w:t>cumulative_deposits_ars &gt;= 300000</w:t>
      </w:r>
      <w:r>
        <w:t xml:space="preserve"> (VIP I) → вихід до онбордингу VIP I</w:t>
      </w:r>
    </w:p>
    <w:p>
      <w:pPr>
        <w:pStyle w:val="ListBullet"/>
      </w:pPr>
      <w:r>
        <w:t>Минає 60 днів без VIP I → перехід до звичайного життєвого циклу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ПОБУДОВА ПОСЛІДОВНОСТІ КРОКІВ</w:t>
      </w:r>
    </w:p>
    <w:p>
      <w:pPr>
        <w:pStyle w:val="Heading3"/>
      </w:pPr>
      <w:r>
        <w:t>2.1 Крок 1 — Активація Pre-VIP (Персональний Email)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 (при вході в подорож)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Від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Іменний CRM-менеджер (напр., "Matias de CuatroBet") — НЕ загальний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Reply-to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email CRM-менеджера (або моніторена скринька)</w:t>
            </w:r>
          </w:p>
        </w:tc>
      </w:tr>
    </w:tbl>
    <w:p/>
    <w:p>
      <w:r/>
      <w:r>
        <w:rPr>
          <w:b/>
        </w:rPr>
        <w:t>Системні дії (перед відправкою email):</w:t>
      </w:r>
      <w:r/>
    </w:p>
    <w:p>
      <w:pPr>
        <w:pStyle w:val="ListNumber"/>
      </w:pPr>
      <w:r>
        <w:t>Призначити іменного CRM-менеджера до запису гравця</w:t>
      </w:r>
    </w:p>
    <w:p>
      <w:pPr>
        <w:pStyle w:val="ListNumber"/>
      </w:pPr>
      <w:r>
        <w:t>Позначити гравця як Pre-VIP у сегментації</w:t>
      </w:r>
    </w:p>
    <w:p>
      <w:pPr>
        <w:pStyle w:val="ListNumber"/>
      </w:pPr>
      <w:r>
        <w:t>Додати гравця до дашборду моніторингу Pre-VIP</w:t>
      </w:r>
    </w:p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Acabas de desbloquear estatus Pre-VIP en CuatroBet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Soy {crm_owner_name}, tu manager personal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Desbloqueaste Pre-VIP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Преміальний банер у золотих тонах — бейдж Pre-VIP з іконкою корони, темний розкішний фон, золоті ефекти частинок, місце для імені гравця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Персональне привітання від іменного CRM-менеджера. Вітання з Pre-VIP статусом. Перелік переваг: 15% тижневий кешбек без відіграшу, персоналізовані рекомендації ігор, швидші виведення, ексклюзивні пропозиції. Згадка про близькість до VIP I. Привітальний подарунок: 500 CC + 20 FS на улюбленому слоті гравця. Розмовний тон, без жорсткого CTA — підписано CRM-менеджером з ім'ям, посадою, фото.</w:t>
      </w:r>
    </w:p>
    <w:p>
      <w:pPr>
        <w:pStyle w:val="ListBullet"/>
      </w:pPr>
      <w:r/>
      <w:r>
        <w:rPr>
          <w:b/>
        </w:rPr>
        <w:t>CTA:</w:t>
      </w:r>
      <w:r>
        <w:t xml:space="preserve"> Немає (розмовний тон, без жорсткого CTA)</w:t>
      </w:r>
    </w:p>
    <w:p>
      <w:pPr>
        <w:pStyle w:val="ListBullet"/>
      </w:pPr>
      <w:r/>
      <w:r>
        <w:rPr>
          <w:b/>
        </w:rPr>
        <w:t>Підпис:</w:t>
      </w:r>
      <w:r>
        <w:t xml:space="preserve"> Ім'я CRM-менеджера, посада, фото за наявності</w:t>
      </w:r>
    </w:p>
    <w:p>
      <w:r/>
      <w:r>
        <w:rPr>
          <w:b/>
        </w:rPr>
        <w:t>Конфігурація бонусу:</w:t>
      </w:r>
      <w:r/>
    </w:p>
    <w:p>
      <w:pPr>
        <w:pStyle w:val="ListBullet"/>
      </w:pPr>
      <w:r>
        <w:t>500 CC (Cuatro Coins) — зарахувати негайно</w:t>
      </w:r>
    </w:p>
    <w:p>
      <w:pPr>
        <w:pStyle w:val="ListBullet"/>
      </w:pPr>
      <w:r>
        <w:t>20 FS на улюбленому слоті гравця (</w:t>
      </w:r>
      <w:r>
        <w:rPr>
          <w:rFonts w:ascii="Consolas" w:hAnsi="Consolas"/>
          <w:color w:val="606060"/>
          <w:sz w:val="18"/>
        </w:rPr>
        <w:t>most_played_game_name</w:t>
      </w:r>
      <w:r>
        <w:t>)</w:t>
      </w:r>
    </w:p>
    <w:p>
      <w:r/>
      <w:r>
        <w:rPr>
          <w:b/>
        </w:rPr>
        <w:t>Дія в додатку:</w:t>
      </w:r>
      <w:r/>
    </w:p>
    <w:p>
      <w:pPr>
        <w:pStyle w:val="ListBullet"/>
      </w:pPr>
      <w:r>
        <w:t>Показати банер розблокування Pre-VIP при наступному вході гравця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вузол email на початку подорожі</w:t>
      </w:r>
    </w:p>
    <w:p>
      <w:pPr>
        <w:pStyle w:val="ListNumber"/>
      </w:pPr>
      <w:r>
        <w:t xml:space="preserve">Використовуйте токени персоналізації: </w:t>
      </w:r>
      <w:r>
        <w:rPr>
          <w:rFonts w:ascii="Consolas" w:hAnsi="Consolas"/>
          <w:color w:val="606060"/>
          <w:sz w:val="18"/>
        </w:rPr>
        <w:t>{first_name}</w:t>
      </w:r>
      <w:r>
        <w:t xml:space="preserve">, </w:t>
      </w:r>
      <w:r>
        <w:rPr>
          <w:rFonts w:ascii="Consolas" w:hAnsi="Consolas"/>
          <w:color w:val="606060"/>
          <w:sz w:val="18"/>
        </w:rPr>
        <w:t>{crm_owner_name}</w:t>
      </w:r>
      <w:r>
        <w:t xml:space="preserve">, </w:t>
      </w:r>
      <w:r>
        <w:rPr>
          <w:rFonts w:ascii="Consolas" w:hAnsi="Consolas"/>
          <w:color w:val="606060"/>
          <w:sz w:val="18"/>
        </w:rPr>
        <w:t>{player_favorite_slot}</w:t>
      </w:r>
      <w:r/>
    </w:p>
    <w:p>
      <w:pPr>
        <w:pStyle w:val="ListNumber"/>
      </w:pPr>
      <w:r>
        <w:t>Встановіть відправника як CRM-менеджера (не загальний "CuatroBet")</w:t>
      </w:r>
    </w:p>
    <w:p>
      <w:pPr>
        <w:pStyle w:val="ListNumber"/>
      </w:pPr>
      <w:r>
        <w:t>Додайте паралельну системну дію: Зарахувати 500 CC + 20 FS</w:t>
      </w:r>
    </w:p>
    <w:p>
      <w:pPr>
        <w:pStyle w:val="ListNumber"/>
      </w:pPr>
      <w:r>
        <w:t>Додайте паралельну дію: Запланувати in-app банер для наступного входу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Крок 2 — Активація кешбеку (День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банер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15% Cashback Pre-VIP está activo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semanal, sin wagering, cada lunes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Cashback Semanal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Візуал кешбеку — великий «15%» золотом на темному фоні, монети, що повертаються до іконки гравця, іконка тижневого календаря, бейдж «Sin Wagering»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Пояснення механіки кешбеку: розраховується на тижневі чисті збитки, зараховується автоматично кожного понеділка, нуль відіграшу, ліміт 30,000 ARS на тиждень. Заспокійливий тон.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Системна дія:</w:t>
      </w:r>
      <w:r/>
    </w:p>
    <w:p>
      <w:pPr>
        <w:pStyle w:val="ListBullet"/>
      </w:pPr>
      <w:r>
        <w:t>Увімкнути правило 15% тижневого кешбеку для цього гравця (термін 30 днів, без відіграшу, виплата по понеділках, ліміт 30,000 ARS)</w:t>
      </w:r>
    </w:p>
    <w:p>
      <w:r/>
      <w:r>
        <w:rPr>
          <w:b/>
        </w:rPr>
        <w:t>In-App банер:</w:t>
      </w:r>
      <w:r/>
    </w:p>
    <w:p>
      <w:pPr>
        <w:pStyle w:val="ListBullet"/>
      </w:pPr>
      <w:r>
        <w:t>Текст: "15% Cashback Activo — Sin wagering"</w:t>
      </w:r>
    </w:p>
    <w:p>
      <w:pPr>
        <w:pStyle w:val="ListBullet"/>
      </w:pPr>
      <w:r>
        <w:t>Показувати 7 днів при вході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2 дні (День 1 → День 3)</w:t>
      </w:r>
    </w:p>
    <w:p>
      <w:pPr>
        <w:pStyle w:val="ListNumber"/>
      </w:pPr>
      <w:r>
        <w:t>Додайте вузол email</w:t>
      </w:r>
    </w:p>
    <w:p>
      <w:pPr>
        <w:pStyle w:val="ListNumber"/>
      </w:pPr>
      <w:r>
        <w:t>Додайте системну дію: активувати правило кешбеку</w:t>
      </w:r>
    </w:p>
    <w:p>
      <w:pPr>
        <w:pStyle w:val="ListNumber"/>
      </w:pPr>
      <w:r>
        <w:t>Додайте in-app банер (відображення 7 днів)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Крок 3 — Кураторський список ігор + пропозиція перезавантаження (День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5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60% Bono + tu selección personalizada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Elegidos para vos + 60% en tu próximo depósito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Selección + Bono 60%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Сітка плиток ігор з 5 персоналізованими мініатюрами, золотий оверлей «60%», ефекти блискіток, нові релізи відмічені зіркою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Показати 5 персоналізованих рекомендацій ігор (3 з історії гравця + 2 нові релізи, що відповідають вподобанням). Кожна з мініатюрою та посиланням «Jugar». Ексклюзивна пропозиція: 60% матч до 10,000 ARS + 30 FS на преміальному тайтлі Pragmatic Play, 20× відіграш, 72г термін дії.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Необхідна персоналізація:</w:t>
      </w:r>
      <w:r/>
    </w:p>
    <w:p>
      <w:pPr>
        <w:pStyle w:val="ListBullet"/>
      </w:pPr>
      <w:r>
        <w:t>Топ-3 ігри з історії гравця (</w:t>
      </w:r>
      <w:r>
        <w:rPr>
          <w:rFonts w:ascii="Consolas" w:hAnsi="Consolas"/>
          <w:color w:val="606060"/>
          <w:sz w:val="18"/>
        </w:rPr>
        <w:t>top_3_games[]</w:t>
      </w:r>
      <w:r>
        <w:t>)</w:t>
      </w:r>
    </w:p>
    <w:p>
      <w:pPr>
        <w:pStyle w:val="ListBullet"/>
      </w:pPr>
      <w:r>
        <w:t xml:space="preserve">2 нові релізи, що відповідають </w:t>
      </w:r>
      <w:r>
        <w:rPr>
          <w:rFonts w:ascii="Consolas" w:hAnsi="Consolas"/>
          <w:color w:val="606060"/>
          <w:sz w:val="18"/>
        </w:rPr>
        <w:t>game_preference</w:t>
      </w:r>
      <w:r/>
    </w:p>
    <w:p>
      <w:pPr>
        <w:pStyle w:val="ListBullet"/>
      </w:pPr>
      <w:r>
        <w:t>Преміальний тайтл Pragmatic Play для FS</w:t>
      </w:r>
    </w:p>
    <w:p>
      <w:r/>
      <w:r>
        <w:rPr>
          <w:b/>
        </w:rPr>
        <w:t>Конфігурація бонусу:</w:t>
      </w:r>
      <w:r/>
    </w:p>
    <w:p>
      <w:pPr>
        <w:pStyle w:val="ListBullet"/>
      </w:pPr>
      <w:r>
        <w:t>60% матч до 10,000 ARS</w:t>
      </w:r>
    </w:p>
    <w:p>
      <w:pPr>
        <w:pStyle w:val="ListBullet"/>
      </w:pPr>
      <w:r>
        <w:t>30 FS на преміальному тайтлі Pragmatic Play</w:t>
      </w:r>
    </w:p>
    <w:p>
      <w:pPr>
        <w:pStyle w:val="ListBullet"/>
      </w:pPr>
      <w:r>
        <w:t>Відіграш: 20×</w:t>
      </w:r>
    </w:p>
    <w:p>
      <w:pPr>
        <w:pStyle w:val="ListBullet"/>
      </w:pPr>
      <w:r>
        <w:t>Термін дії: 72 години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2 дні (День 3 → День 5)</w:t>
      </w:r>
    </w:p>
    <w:p>
      <w:pPr>
        <w:pStyle w:val="ListNumber"/>
      </w:pPr>
      <w:r>
        <w:t>Додайте вузол email з даними рекомендацій ігор</w:t>
      </w:r>
    </w:p>
    <w:p>
      <w:pPr>
        <w:pStyle w:val="ListNumber"/>
      </w:pPr>
      <w:r>
        <w:t>Створіть бонусний шаблон: 60% матч + 30 FS</w:t>
      </w:r>
    </w:p>
    <w:p>
      <w:pPr>
        <w:pStyle w:val="ListNumber"/>
      </w:pPr>
      <w:r>
        <w:t>Прив'яжіть бонус до наступного депозиту протягом 72г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Крок 4 — М'який коучінг Push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02-PVIP-T4-PUSH-SMS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10</w:t>
            </w:r>
          </w:p>
        </w:tc>
      </w:tr>
    </w:tbl>
    <w:p/>
    <w:p>
      <w:r/>
      <w:r>
        <w:rPr>
          <w:b/>
        </w:rPr>
        <w:t>Контент App Push:</w:t>
      </w:r>
      <w:r/>
    </w:p>
    <w:p>
      <w:pPr>
        <w:pStyle w:val="ListBullet"/>
      </w:pPr>
      <w:r/>
      <w:r>
        <w:rPr>
          <w:b/>
        </w:rPr>
        <w:t>Заголовок (ES):</w:t>
      </w:r>
      <w:r>
        <w:t xml:space="preserve"> </w:t>
      </w:r>
      <w:r>
        <w:rPr>
          <w:rFonts w:ascii="Consolas" w:hAnsi="Consolas"/>
          <w:color w:val="606060"/>
          <w:sz w:val="18"/>
        </w:rPr>
        <w:t>¡Ya casi sos VIP!</w:t>
      </w:r>
      <w:r/>
    </w:p>
    <w:p>
      <w:pPr>
        <w:pStyle w:val="ListBullet"/>
      </w:pPr>
      <w:r/>
      <w:r>
        <w:rPr>
          <w:b/>
        </w:rPr>
        <w:t>Тіло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Estás a {remaining_amount} ARS de VIP I. Tu manager {crm_owner_name} te está esperando.</w:t>
      </w:r>
      <w:r/>
    </w:p>
    <w:p>
      <w:pPr>
        <w:pStyle w:val="ListBullet"/>
      </w:pPr>
      <w:r/>
      <w:r>
        <w:rPr>
          <w:b/>
        </w:rPr>
        <w:t>CTA:</w:t>
      </w:r>
      <w:r>
        <w:t xml:space="preserve"> Натиснути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Контент SMS (запасний якщо немає push):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Estás a {remaining_amount} ARS de VIP I. Tu manager personal te está esperando: {link}</w:t>
      </w:r>
      <w:r/>
    </w:p>
    <w:p>
      <w:pPr>
        <w:pStyle w:val="ListBullet"/>
      </w:pPr>
      <w:r/>
      <w:r>
        <w:rPr>
          <w:b/>
        </w:rPr>
        <w:t>Посилання: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{base_url}/cashier?utm_source=sms&amp;utm_medium=crm&amp;utm_campaign=02-PVIP-T4</w:t>
      </w:r>
      <w:r/>
    </w:p>
    <w:p>
      <w:r/>
      <w:r>
        <w:rPr>
          <w:b/>
        </w:rPr>
        <w:t>Персоналізація:</w:t>
      </w:r>
      <w:r/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{remaining_amount}</w:t>
      </w:r>
      <w:r>
        <w:t xml:space="preserve"> = </w:t>
      </w:r>
      <w:r>
        <w:rPr>
          <w:rFonts w:ascii="Consolas" w:hAnsi="Consolas"/>
          <w:color w:val="606060"/>
          <w:sz w:val="18"/>
        </w:rPr>
        <w:t>300000 - cumulative_deposits_ars</w:t>
      </w:r>
      <w:r>
        <w:t xml:space="preserve"> (з роздільниками тисяч)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5 днів (День 5 → День 10)</w:t>
      </w:r>
    </w:p>
    <w:p>
      <w:pPr>
        <w:pStyle w:val="ListNumber"/>
      </w:pPr>
      <w:r>
        <w:t>Додайте вузол push-сповіщення (основний)</w:t>
      </w:r>
    </w:p>
    <w:p>
      <w:pPr>
        <w:pStyle w:val="ListNumber"/>
      </w:pPr>
      <w:r>
        <w:t>Додайте SMS як запасний варіант для гравців без push opt-in</w:t>
      </w:r>
    </w:p>
    <w:p>
      <w:pPr>
        <w:pStyle w:val="ListNumber"/>
      </w:pPr>
      <w:r>
        <w:t xml:space="preserve">Обчисліть </w:t>
      </w:r>
      <w:r>
        <w:rPr>
          <w:rFonts w:ascii="Consolas" w:hAnsi="Consolas"/>
          <w:color w:val="606060"/>
          <w:sz w:val="18"/>
        </w:rPr>
        <w:t>remaining_amount</w:t>
      </w:r>
      <w:r>
        <w:t xml:space="preserve"> динамічно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Точка рішення — День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Потік онбордингу VIP 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&lt;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Продовжити до Кроку 5</w:t>
            </w:r>
          </w:p>
        </w:tc>
      </w:tr>
    </w:tbl>
    <w:p/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4 дні (День 10 → День 14)</w:t>
      </w:r>
    </w:p>
    <w:p>
      <w:pPr>
        <w:pStyle w:val="ListNumber"/>
      </w:pPr>
      <w:r>
        <w:t xml:space="preserve">Додайте умовний поділ за </w:t>
      </w:r>
      <w:r>
        <w:rPr>
          <w:rFonts w:ascii="Consolas" w:hAnsi="Consolas"/>
          <w:color w:val="606060"/>
          <w:sz w:val="18"/>
        </w:rPr>
        <w:t>cumulative_deposits_ars &gt;= 300000</w:t>
      </w:r>
      <w:r/>
    </w:p>
    <w:p>
      <w:pPr>
        <w:pStyle w:val="ListNumber"/>
      </w:pPr>
      <w:r>
        <w:t>Шлях «Так» → Вузол виходу (тег: кваліфікований VIP I)</w:t>
      </w:r>
    </w:p>
    <w:p>
      <w:pPr>
        <w:pStyle w:val="ListNumber"/>
      </w:pPr>
      <w:r>
        <w:t>Шлях «Ні» → Продовження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2.6 Крок 5 — Другий шанс перезавантаження (День 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02-PVIP-T5-EMAIL-SMS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(від CRM-менеджера)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15</w:t>
            </w:r>
          </w:p>
        </w:tc>
      </w:tr>
    </w:tbl>
    <w:p/>
    <w:p>
      <w:r/>
      <w:r>
        <w:rPr>
          <w:b/>
        </w:rPr>
        <w:t>Контент Email:</w:t>
      </w:r>
      <w:r/>
    </w:p>
    <w:p>
      <w:pPr>
        <w:pStyle w:val="ListBullet"/>
      </w:pPr>
      <w:r/>
      <w:r>
        <w:rPr>
          <w:b/>
        </w:rPr>
        <w:t>Від:</w:t>
      </w:r>
      <w:r>
        <w:t xml:space="preserve"> CRM-менеджер (той самий, що в Кроці 1)</w:t>
      </w:r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100% Mega Bono - te extrañamos esta semana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más grande hasta ahora te espera</w:t>
      </w:r>
      <w:r/>
    </w:p>
    <w:p>
      <w:pPr>
        <w:pStyle w:val="ListBullet"/>
      </w:pPr>
      <w:r/>
      <w:r>
        <w:rPr>
          <w:b/>
        </w:rPr>
        <w:t>Текст банера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Mega Bono Pre-VIP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Преміальний дизайн терміновості — великий «100%» золотом, іконка VIP-корони, візуал зворотного відліку, що натякає на обмежений час, темний розкішний фон</w:t>
      </w:r>
    </w:p>
    <w:p>
      <w:pPr>
        <w:pStyle w:val="ListBullet"/>
      </w:pPr>
      <w:r/>
      <w:r>
        <w:rPr>
          <w:b/>
        </w:rPr>
        <w:t>Опис тіла:</w:t>
      </w:r>
      <w:r>
        <w:t xml:space="preserve"> Персональний тон від CRM-менеджера. Зазначити, що гравець був менш активний цього тижня. Представити мега-пропозицію: 100% матч до 20,000 ARS, 50 FS, розширений кешбек, 15× відіграш, 72г термін дії. Мотивувати близькістю до VIP I. Підписано CRM-менеджером.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Контент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 ({crm_owner_name}): Tu bono del 100% hasta 20,000 ARS vence en 72h. Estás cerca de VIP I: {link}</w:t>
      </w:r>
      <w:r/>
    </w:p>
    <w:p>
      <w:r/>
      <w:r>
        <w:rPr>
          <w:b/>
        </w:rPr>
        <w:t>Конфігурація бонусу:</w:t>
      </w:r>
      <w:r/>
    </w:p>
    <w:p>
      <w:pPr>
        <w:pStyle w:val="ListBullet"/>
      </w:pPr>
      <w:r>
        <w:t>100% матч до 20,000 ARS</w:t>
      </w:r>
    </w:p>
    <w:p>
      <w:pPr>
        <w:pStyle w:val="ListBullet"/>
      </w:pPr>
      <w:r>
        <w:t>50 FS</w:t>
      </w:r>
    </w:p>
    <w:p>
      <w:pPr>
        <w:pStyle w:val="ListBullet"/>
      </w:pPr>
      <w:r>
        <w:t>Розширений кешбек (додати ще 2 тижні)</w:t>
      </w:r>
    </w:p>
    <w:p>
      <w:pPr>
        <w:pStyle w:val="ListBullet"/>
      </w:pPr>
      <w:r>
        <w:t>Відіграш: 15×</w:t>
      </w:r>
    </w:p>
    <w:p>
      <w:pPr>
        <w:pStyle w:val="ListBullet"/>
      </w:pPr>
      <w:r>
        <w:t>Термін дії: 72 години</w:t>
      </w:r>
    </w:p>
    <w:p>
      <w:r/>
      <w:r>
        <w:rPr>
          <w:b/>
        </w:rPr>
        <w:t>Кроки конфігурації:</w:t>
      </w:r>
      <w:r/>
    </w:p>
    <w:p>
      <w:pPr>
        <w:pStyle w:val="ListNumber"/>
      </w:pPr>
      <w:r>
        <w:t>Додайте затримку 1 день (День 14 → День 15)</w:t>
      </w:r>
    </w:p>
    <w:p>
      <w:pPr>
        <w:pStyle w:val="ListNumber"/>
      </w:pPr>
      <w:r>
        <w:t>Відправте email (від CRM-менеджера) + SMS одночасно</w:t>
      </w:r>
    </w:p>
    <w:p>
      <w:pPr>
        <w:pStyle w:val="ListNumber"/>
      </w:pPr>
      <w:r>
        <w:t>Створіть бонусний шаблон: 100% матч + 50 FS + продовження кешбеку</w:t>
      </w:r>
    </w:p>
    <w:p>
      <w:pPr>
        <w:pStyle w:val="ListNumber"/>
      </w:pPr>
      <w:r>
        <w:t>Прив'яжіть бонус до наступного депозиту протягом 72г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2.7 Точка рішення — День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Будь-який депозит після Дня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6 (Доповнення кешбеку) + продовження моніторингу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Жодного депозиту після Дня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Додати до потоку Churn Intervention на День 22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2.8 Крок 6 — Доповнення кешбеку (День 21, із депозитом)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кампанії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02-PVIP-T6-SYSTEM-EMAIL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Система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21 (тільки якщо був депозит після Дня 14)</w:t>
            </w:r>
          </w:p>
        </w:tc>
      </w:tr>
    </w:tbl>
    <w:p/>
    <w:p>
      <w:r/>
      <w:r>
        <w:rPr>
          <w:b/>
        </w:rPr>
        <w:t>Системні дії:</w:t>
      </w:r>
      <w:r/>
    </w:p>
    <w:p>
      <w:pPr>
        <w:pStyle w:val="ListBullet"/>
      </w:pPr>
      <w:r>
        <w:t>Збільшити відсоток кешбеку (15% → 18% на решту днів)</w:t>
      </w:r>
    </w:p>
    <w:p>
      <w:pPr>
        <w:pStyle w:val="ListBullet"/>
      </w:pPr>
      <w:r>
        <w:t>Увімкнути моніторинг Predictive Churn (сповістити CRM-менеджера якщо churn_score зростає)</w:t>
      </w:r>
    </w:p>
    <w:p>
      <w:r/>
      <w:r>
        <w:rPr>
          <w:b/>
        </w:rPr>
        <w:t>Контент Email:</w:t>
      </w:r>
      <w:r/>
    </w:p>
    <w:p>
      <w:pPr>
        <w:pStyle w:val="ListBullet"/>
      </w:pPr>
      <w:r>
        <w:t>Коротка подяка від CRM-менеджера</w:t>
      </w:r>
    </w:p>
    <w:p>
      <w:pPr>
        <w:pStyle w:val="ListBullet"/>
      </w:pPr>
      <w:r>
        <w:t>Нагадування про переваги VIP I, що чекають</w:t>
      </w:r>
    </w:p>
    <w:p>
      <w:pPr>
        <w:pStyle w:val="ListBullet"/>
      </w:pPr>
      <w:r>
        <w:t>Без нового бонусу (фаза моніторингу/нурчерингу)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2.9 Точка рішення — День 30 (Фінальна)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Умова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→ Онбординг VIP 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Активний, але нижче 300,000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Залишити у Pre-VIP ще на 30 днів, зменшена каденція (1 email/тиждень, без SMS)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активності у розширений період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Перехід до звичайного життєвого циклу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ЧЕК-ЛИСТ ТЕСТУВАННЯ</w:t>
      </w:r>
    </w:p>
    <w:p>
      <w:pPr>
        <w:pStyle w:val="ListBullet"/>
      </w:pPr>
      <w:r>
        <w:t>[ ] Подорож спрацьовує коли сукупні депозити перетинають 150,000 ARS</w:t>
      </w:r>
    </w:p>
    <w:p>
      <w:pPr>
        <w:pStyle w:val="ListBullet"/>
      </w:pPr>
      <w:r>
        <w:t>[ ] Подорож НЕ спрацьовує для гравців неактивних &gt;14 днів</w:t>
      </w:r>
    </w:p>
    <w:p>
      <w:pPr>
        <w:pStyle w:val="ListBullet"/>
      </w:pPr>
      <w:r>
        <w:t>[ ] CRM-менеджер призначається коректно при вході</w:t>
      </w:r>
    </w:p>
    <w:p>
      <w:pPr>
        <w:pStyle w:val="ListBullet"/>
      </w:pPr>
      <w:r>
        <w:t>[ ] Email Кроку 1 надходить від CRM-менеджера (не загального відправника)</w:t>
      </w:r>
    </w:p>
    <w:p>
      <w:pPr>
        <w:pStyle w:val="ListBullet"/>
      </w:pPr>
      <w:r>
        <w:t>[ ] 500 CC + 20 FS зараховані при Кроці 1</w:t>
      </w:r>
    </w:p>
    <w:p>
      <w:pPr>
        <w:pStyle w:val="ListBullet"/>
      </w:pPr>
      <w:r>
        <w:t>[ ] Кешбек активується на День 3 (перевірити, що понеділкова виплата працює)</w:t>
      </w:r>
    </w:p>
    <w:p>
      <w:pPr>
        <w:pStyle w:val="ListBullet"/>
      </w:pPr>
      <w:r>
        <w:t>[ ] Рекомендації ігор у Кроці 3 відповідають історії гравця</w:t>
      </w:r>
    </w:p>
    <w:p>
      <w:pPr>
        <w:pStyle w:val="ListBullet"/>
      </w:pPr>
      <w:r>
        <w:t>[ ] Push Кроку 4 показує правильну залишкову суму</w:t>
      </w:r>
    </w:p>
    <w:p>
      <w:pPr>
        <w:pStyle w:val="ListBullet"/>
      </w:pPr>
      <w:r>
        <w:t>[ ] Рішення Дня 14 коректно визначає кваліфікацію VIP I</w:t>
      </w:r>
    </w:p>
    <w:p>
      <w:pPr>
        <w:pStyle w:val="ListBullet"/>
      </w:pPr>
      <w:r>
        <w:t>[ ] Бонус Кроку 5 (100% матч) доступний тільки не-VIP гравцям</w:t>
      </w:r>
    </w:p>
    <w:p>
      <w:pPr>
        <w:pStyle w:val="ListBullet"/>
      </w:pPr>
      <w:r>
        <w:t>[ ] Моніторинг відтоку Дня 21 активується для гравців з депозитами</w:t>
      </w:r>
    </w:p>
    <w:p>
      <w:pPr>
        <w:pStyle w:val="ListBullet"/>
      </w:pPr>
      <w:r>
        <w:t>[ ] Вихід до онбордингу VIP I працює у будь-який момент подорожі</w:t>
      </w:r>
    </w:p>
    <w:p>
      <w:pPr>
        <w:pStyle w:val="ListBullet"/>
      </w:pPr>
      <w:r>
        <w:t>[ ] Розширене 30-денне вікно має зменшену каденцію</w:t>
      </w:r>
    </w:p>
    <w:p>
      <w:pPr>
        <w:pStyle w:val="ListBullet"/>
      </w:pPr>
      <w:r>
        <w:t>[ ] Усі email від CRM-менеджера мають правильний reply-to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Базовий рівень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База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гравців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30–45 у Q1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Конверсія Pre-VIP → VIP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протягом 30 днів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Зростання ADPU (когорта Pre-VIP)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з місяця 3 до місяця 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