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Payment Failure Recovery — Гайд з імплементації</w:t>
      </w:r>
    </w:p>
    <w:p>
      <w:r/>
      <w:r>
        <w:rPr>
          <w:b/>
        </w:rPr>
        <w:t>Ланцюг:</w:t>
      </w:r>
      <w:r>
        <w:t xml:space="preserve"> Payment Failure Recovery  </w:t>
      </w:r>
    </w:p>
    <w:p>
      <w:r/>
      <w:r>
        <w:rPr>
          <w:b/>
        </w:rPr>
        <w:t>Пріоритет:</w:t>
      </w:r>
      <w:r>
        <w:t xml:space="preserve"> Високий (найдешевша ініціатива, найвищий ROI)  </w:t>
      </w:r>
    </w:p>
    <w:p>
      <w:r/>
      <w:r>
        <w:rPr>
          <w:b/>
        </w:rPr>
        <w:t>Очікувані комунікації:</w:t>
      </w:r>
      <w:r>
        <w:t xml:space="preserve"> 4 маршрути відмов + 1 святкування = 5 точок контакту  </w:t>
      </w:r>
    </w:p>
    <w:p>
      <w:r/>
      <w:r>
        <w:rPr>
          <w:b/>
        </w:rPr>
        <w:t>Вимога до швидкості:</w:t>
      </w:r>
      <w:r>
        <w:t xml:space="preserve"> Усі recovery-попапи мають спрацьовувати протягом 5 СЕКУНД після події відмови  </w:t>
      </w:r>
    </w:p>
    <w:p>
      <w:r/>
      <w:r>
        <w:rPr>
          <w:b/>
        </w:rPr>
        <w:t>Передумови з Master Doc:</w:t>
      </w:r>
      <w:r>
        <w:t xml:space="preserve"> Подія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з полем </w:t>
      </w:r>
      <w:r>
        <w:rPr>
          <w:rFonts w:ascii="Consolas" w:hAnsi="Consolas"/>
          <w:color w:val="606060"/>
          <w:sz w:val="18"/>
        </w:rPr>
        <w:t>failure_reason</w:t>
      </w:r>
      <w:r>
        <w:t xml:space="preserve"> (</w:t>
      </w:r>
      <w:r>
        <w:rPr>
          <w:rFonts w:ascii="Consolas" w:hAnsi="Consolas"/>
          <w:color w:val="606060"/>
          <w:sz w:val="18"/>
        </w:rPr>
        <w:t>INSUFF</w:t>
      </w:r>
      <w:r>
        <w:t>/</w:t>
      </w:r>
      <w:r>
        <w:rPr>
          <w:rFonts w:ascii="Consolas" w:hAnsi="Consolas"/>
          <w:color w:val="606060"/>
          <w:sz w:val="18"/>
        </w:rPr>
        <w:t>METHOD</w:t>
      </w:r>
      <w:r>
        <w:t>/</w:t>
      </w:r>
      <w:r>
        <w:rPr>
          <w:rFonts w:ascii="Consolas" w:hAnsi="Consolas"/>
          <w:color w:val="606060"/>
          <w:sz w:val="18"/>
        </w:rPr>
        <w:t>DECLINE</w:t>
      </w:r>
      <w:r>
        <w:t>/</w:t>
      </w:r>
      <w:r>
        <w:rPr>
          <w:rFonts w:ascii="Consolas" w:hAnsi="Consolas"/>
          <w:color w:val="606060"/>
          <w:sz w:val="18"/>
        </w:rPr>
        <w:t>TIMEOUT</w:t>
      </w:r>
      <w:r>
        <w:t xml:space="preserve">); API платіжних методів; Діплінки </w:t>
      </w:r>
      <w:r>
        <w:rPr>
          <w:rFonts w:ascii="Consolas" w:hAnsi="Consolas"/>
          <w:color w:val="606060"/>
          <w:sz w:val="18"/>
        </w:rPr>
        <w:t>{base_url}/cashier?method={method}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{base_url}/cashier?amount={amount}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спрацьовує протягом 5 секунд з точними кодами </w:t>
      </w:r>
      <w:r>
        <w:rPr>
          <w:rFonts w:ascii="Consolas" w:hAnsi="Consolas"/>
          <w:color w:val="606060"/>
          <w:sz w:val="18"/>
        </w:rPr>
        <w:t>failure_reason</w:t>
      </w:r>
      <w:r/>
    </w:p>
    <w:p>
      <w:pPr>
        <w:pStyle w:val="ListBullet"/>
      </w:pPr>
      <w:r>
        <w:t xml:space="preserve">[ ] Коди причин відмови розрізняються: </w:t>
      </w:r>
      <w:r>
        <w:rPr>
          <w:rFonts w:ascii="Consolas" w:hAnsi="Consolas"/>
          <w:color w:val="606060"/>
          <w:sz w:val="18"/>
        </w:rPr>
        <w:t>INSUFF</w:t>
      </w:r>
      <w:r>
        <w:t xml:space="preserve">, </w:t>
      </w:r>
      <w:r>
        <w:rPr>
          <w:rFonts w:ascii="Consolas" w:hAnsi="Consolas"/>
          <w:color w:val="606060"/>
          <w:sz w:val="18"/>
        </w:rPr>
        <w:t>METHOD</w:t>
      </w:r>
      <w:r>
        <w:t xml:space="preserve">, </w:t>
      </w:r>
      <w:r>
        <w:rPr>
          <w:rFonts w:ascii="Consolas" w:hAnsi="Consolas"/>
          <w:color w:val="606060"/>
          <w:sz w:val="18"/>
        </w:rPr>
        <w:t>DECLINE</w:t>
      </w:r>
      <w:r>
        <w:t xml:space="preserve">, </w:t>
      </w:r>
      <w:r>
        <w:rPr>
          <w:rFonts w:ascii="Consolas" w:hAnsi="Consolas"/>
          <w:color w:val="606060"/>
          <w:sz w:val="18"/>
        </w:rPr>
        <w:t>TIMEOUT</w:t>
      </w:r>
      <w:r/>
    </w:p>
    <w:p>
      <w:pPr>
        <w:pStyle w:val="ListBullet"/>
      </w:pPr>
      <w:r>
        <w:t>[ ] Система in-app попапів може спрацьовувати протягом 5 секунд після події (потрібна субсекундна затримка)</w:t>
      </w:r>
    </w:p>
    <w:p>
      <w:pPr>
        <w:pStyle w:val="ListBullet"/>
      </w:pPr>
      <w:r>
        <w:t>[ ] API платіжних методів доступне (для показу альтернативних методів)</w:t>
      </w:r>
    </w:p>
    <w:p>
      <w:pPr>
        <w:pStyle w:val="ListBullet"/>
      </w:pPr>
      <w:r>
        <w:t xml:space="preserve">[ ] Діплінки підтримують попередній вибір способу оплати: </w:t>
      </w:r>
      <w:r>
        <w:rPr>
          <w:rFonts w:ascii="Consolas" w:hAnsi="Consolas"/>
          <w:color w:val="606060"/>
          <w:sz w:val="18"/>
        </w:rPr>
        <w:t>{base_url}/cashier?method={method_id}</w:t>
      </w:r>
      <w:r/>
    </w:p>
    <w:p>
      <w:pPr>
        <w:pStyle w:val="ListBullet"/>
      </w:pPr>
      <w:r>
        <w:t xml:space="preserve">[ ] Діплінки підтримують попереднє заповнення суми: </w:t>
      </w:r>
      <w:r>
        <w:rPr>
          <w:rFonts w:ascii="Consolas" w:hAnsi="Consolas"/>
          <w:color w:val="606060"/>
          <w:sz w:val="18"/>
        </w:rPr>
        <w:t>{base_url}/cashier?amount={amount}</w:t>
      </w:r>
      <w:r/>
    </w:p>
    <w:p>
      <w:pPr>
        <w:pStyle w:val="ListBullet"/>
      </w:pPr>
      <w:r>
        <w:t>[ ] Механізм автоматичного повтору доступний для відмов через таймаут</w:t>
      </w:r>
    </w:p>
    <w:p>
      <w:pPr>
        <w:pStyle w:val="ListBullet"/>
      </w:pPr>
      <w:r>
        <w:t>[ ] Шаблон бонусу 100 CC (Cuatro Coins) готовий для святкування відновлення</w:t>
      </w:r>
    </w:p>
    <w:p>
      <w:pPr>
        <w:pStyle w:val="ListBullet"/>
      </w:pPr>
      <w:r>
        <w:t>[ ] Передача до ланцюга Failed Deposits (06) налаштована на T+30хв</w:t>
      </w:r>
    </w:p>
    <w:p>
      <w:r/>
      <w:r>
        <w:rPr>
          <w:b/>
        </w:rPr>
        <w:t>⚠️ КРИТИЧНО:</w:t>
      </w:r>
      <w:r>
        <w:t xml:space="preserve"> Якщо GR8 Tech не може розрізнити причини відмов (наприклад, усі відмови повертають загальну помилку), логіка маршрутизації руйнується. Узгодьте з командою платформи забезпечення точних кодів причин ДО побудови цього ланцюга.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1: СТВОРЕННЯ JOURNEY</w:t>
      </w:r>
    </w:p>
    <w:p>
      <w:r/>
      <w:r>
        <w:rPr>
          <w:b/>
        </w:rPr>
        <w:t>Campaign Name:</w:t>
      </w:r>
      <w:r>
        <w:t xml:space="preserve"> </w:t>
      </w:r>
      <w:r>
        <w:rPr>
          <w:rFonts w:ascii="Consolas" w:hAnsi="Consolas"/>
          <w:color w:val="606060"/>
          <w:sz w:val="18"/>
        </w:rPr>
        <w:t>04-PFR-JOURNEY</w:t>
      </w:r>
      <w:r>
        <w:t xml:space="preserve">  </w:t>
      </w:r>
    </w:p>
    <w:p>
      <w:r/>
      <w:r>
        <w:rPr>
          <w:b/>
        </w:rPr>
        <w:t>Тип:</w:t>
      </w:r>
      <w:r>
        <w:t xml:space="preserve"> Triggered journey (на основі подій)  </w:t>
      </w:r>
    </w:p>
    <w:p>
      <w:r/>
      <w:r>
        <w:rPr>
          <w:b/>
        </w:rPr>
        <w:t>Тригер входу:</w:t>
      </w:r>
      <w:r>
        <w:t xml:space="preserve"> Event =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 </w:t>
      </w:r>
    </w:p>
    <w:p>
      <w:r/>
      <w:r>
        <w:rPr>
          <w:b/>
        </w:rPr>
        <w:t>Повторний вхід:</w:t>
      </w:r>
      <w:r>
        <w:t xml:space="preserve"> Так (гравець може мати кілька відмов)  </w:t>
      </w:r>
    </w:p>
    <w:p>
      <w:r/>
      <w:r>
        <w:rPr>
          <w:b/>
        </w:rPr>
        <w:t>Кулдаун повторного входу:</w:t>
      </w:r>
      <w:r>
        <w:t xml:space="preserve"> 5 хвилин (уникнення спаму при швидких повторах)  </w:t>
      </w:r>
    </w:p>
    <w:p>
      <w:r/>
      <w:r>
        <w:rPr>
          <w:b/>
        </w:rPr>
        <w:t>Вікно Journey:</w:t>
      </w:r>
      <w:r>
        <w:t xml:space="preserve"> 30 хвилин (після чого → передача до ланцюга 06)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2: ДОДАВАННЯ ГІЛКИ ЗА ПРИЧИНОЮ ВІДМОВИ</w:t>
      </w:r>
    </w:p>
    <w:p>
      <w:r/>
      <w:r>
        <w:rPr>
          <w:b/>
        </w:rPr>
        <w:t>Позиція:</w:t>
      </w:r>
      <w:r>
        <w:t xml:space="preserve"> Одразу після тригера входу  </w:t>
      </w:r>
    </w:p>
    <w:p>
      <w:r/>
      <w:r>
        <w:rPr>
          <w:b/>
        </w:rPr>
        <w:t>Тип гілки:</w:t>
      </w:r>
      <w:r>
        <w:t xml:space="preserve"> Умовний розподіл на кілька шляхів  </w:t>
      </w:r>
    </w:p>
    <w:p>
      <w:r/>
      <w:r>
        <w:rPr>
          <w:b/>
        </w:rPr>
        <w:t>Гілкування за:</w:t>
      </w:r>
      <w:r>
        <w:t xml:space="preserve"> полем </w:t>
      </w:r>
      <w:r>
        <w:rPr>
          <w:rFonts w:ascii="Consolas" w:hAnsi="Consolas"/>
          <w:color w:val="606060"/>
          <w:sz w:val="18"/>
        </w:rPr>
        <w:t>failure_reason</w:t>
      </w:r>
      <w:r>
        <w:t xml:space="preserve"> з payload події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Гілка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Умова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Точка контакту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"INSUFF"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1A — Менша сума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"METHOD"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1B — Зміна методу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"DECLINE"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1C — Зміна методу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"TIMEOUT"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1D — Автоматичний повтор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3: ПОБУДОВА КОЖНОГО МАРШРУТУ ВІДМОВИ</w:t>
      </w:r>
    </w:p>
    <w:p>
      <w:pPr>
        <w:pStyle w:val="Heading3"/>
      </w:pPr>
      <w:r>
        <w:t>3.1 Touch 1A — Відновлення при недостатніх коштах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04-PFR-01A-POPUP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Протягом 5 секунд після відмови</w:t>
            </w:r>
          </w:p>
        </w:tc>
      </w:tr>
    </w:tbl>
    <w:p/>
    <w:p>
      <w:r/>
      <w:r>
        <w:rPr>
          <w:b/>
        </w:rPr>
        <w:t>Контент попапу: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un Monto Menor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Компактний recovery-попап — іконка гаманця зі стрілкою вниз, дружній візуал «спробуй менше», три попередньо встановлені варіанти сум підсвічені, спокійні сині/зелені тони</w:t>
      </w:r>
    </w:p>
    <w:p>
      <w:pPr>
        <w:pStyle w:val="ListBullet"/>
      </w:pPr>
      <w:r/>
      <w:r>
        <w:rPr>
          <w:b/>
        </w:rPr>
        <w:t>Body:</w:t>
      </w:r>
      <w:r>
        <w:t xml:space="preserve"> Три кнопки з попередньо встановленими сумами відображаються на першому плані</w:t>
      </w:r>
    </w:p>
    <w:p>
      <w:pPr>
        <w:pStyle w:val="ListBullet"/>
      </w:pPr>
      <w:r/>
      <w:r>
        <w:rPr>
          <w:b/>
        </w:rPr>
        <w:t>Кнопки: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Напис на кнопці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500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Депозит в один клік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{base_url}/cashier?amount=500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1,000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Депозит в один клік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{base_url}/cashier?amount=1000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1,500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Депозит в один клік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{base_url}/cashier?amount=1500</w:t>
            </w:r>
            <w:r>
              <w:rPr>
                <w:sz w:val="18"/>
              </w:rPr>
            </w:r>
          </w:p>
        </w:tc>
      </w:tr>
    </w:tbl>
    <w:p/>
    <w:p>
      <w:pPr>
        <w:pStyle w:val="ListBullet"/>
      </w:pPr>
      <w:r/>
      <w:r>
        <w:rPr>
          <w:b/>
        </w:rPr>
        <w:t>Закриття:</w:t>
      </w:r>
      <w:r>
        <w:t xml:space="preserve"> Текстове посилання «Cancelar» під кнопками</w:t>
      </w:r>
    </w:p>
    <w:p>
      <w:r/>
      <w:r>
        <w:rPr>
          <w:b/>
        </w:rPr>
        <w:t>Логіка:</w:t>
      </w:r>
      <w:r/>
    </w:p>
    <w:p>
      <w:pPr>
        <w:pStyle w:val="ListBullet"/>
      </w:pPr>
      <w:r>
        <w:t>Сума, яку намагався внести гравець, ймовірно перевищувала його баланс</w:t>
      </w:r>
    </w:p>
    <w:p>
      <w:pPr>
        <w:pStyle w:val="ListBullet"/>
      </w:pPr>
      <w:r>
        <w:t>Попередньо встановлені суми — це типові невеликі вхідні суми для аргентинського ринку</w:t>
      </w:r>
    </w:p>
    <w:p>
      <w:pPr>
        <w:pStyle w:val="ListBullet"/>
      </w:pPr>
      <w:r>
        <w:t>Дія в один клік зменшує тертя — гравцю не потрібно повторно вводити платіжні дані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На гілці A додати вузол попапу</w:t>
      </w:r>
    </w:p>
    <w:p>
      <w:pPr>
        <w:pStyle w:val="ListNumber"/>
      </w:pPr>
      <w:r>
        <w:t>Налаштувати попап з 3 CTA-кнопками (кожна — окремий діплінк на депозит з попередньо заповненою сумою)</w:t>
      </w:r>
    </w:p>
    <w:p>
      <w:pPr>
        <w:pStyle w:val="ListNumber"/>
      </w:pPr>
      <w:r>
        <w:t>Встановити затримку спрацювання попапу ≤5 секунд</w:t>
      </w:r>
    </w:p>
    <w:p>
      <w:pPr>
        <w:pStyle w:val="ListNumber"/>
      </w:pPr>
      <w:r>
        <w:t xml:space="preserve">Слухати подію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після показу попапу</w:t>
      </w:r>
    </w:p>
    <w:p>
      <w:pPr>
        <w:pStyle w:val="ListNumber"/>
      </w:pPr>
      <w:r>
        <w:t>Якщо успіх → Touch 2 (святкування)</w:t>
      </w:r>
    </w:p>
    <w:p>
      <w:pPr>
        <w:pStyle w:val="ListNumber"/>
      </w:pPr>
      <w:r>
        <w:t>Якщо повторна відмова або бездіяльність протягом 30 хв → передача до ланцюга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Touch 1B — Відновлення при недоступності методу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04-PFR-01B-POPUP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Протягом 5 секунд після відмови</w:t>
            </w:r>
          </w:p>
        </w:tc>
      </w:tr>
    </w:tbl>
    <w:p/>
    <w:p>
      <w:r/>
      <w:r>
        <w:rPr>
          <w:b/>
        </w:rPr>
        <w:t>Контент попапу: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Otro Método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Попап зміни методу — іконка платіжної картки з іконками оновлення/обміну, логотипи альтернативних платежів (Mercado Pago, банківський переказ), зелені підтримуючі акценти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método de pago no está disponible en este momento. Elegí otro:</w:t>
      </w:r>
      <w:r/>
    </w:p>
    <w:p>
      <w:pPr>
        <w:pStyle w:val="ListBullet"/>
      </w:pPr>
      <w:r/>
      <w:r>
        <w:rPr>
          <w:b/>
        </w:rPr>
        <w:t>Кнопки:</w:t>
      </w:r>
      <w:r>
        <w:t xml:space="preserve"> Динамічні — показуються 2–3 інші активні платіжні методи, доступні гравцю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Кнопка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{alt_method_1_name}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{base_url}/cashier?method={alt_method_1_id}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{alt_method_2_name}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{base_url}/cashier?method={alt_method_2_id}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{alt_method_3_name}</w:t>
            </w:r>
            <w:r>
              <w:rPr>
                <w:sz w:val="18"/>
              </w:rPr>
              <w:t xml:space="preserve"> (якщо є)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{base_url}/cashier?method={alt_method_3_id}</w:t>
            </w:r>
            <w:r>
              <w:rPr>
                <w:sz w:val="18"/>
              </w:rPr>
            </w:r>
          </w:p>
        </w:tc>
      </w:tr>
    </w:tbl>
    <w:p/>
    <w:p>
      <w:pPr>
        <w:pStyle w:val="ListBullet"/>
      </w:pPr>
      <w:r/>
      <w:r>
        <w:rPr>
          <w:b/>
        </w:rPr>
        <w:t>Закриття:</w:t>
      </w:r>
      <w:r>
        <w:t xml:space="preserve"> Текстове посилання «Cancelar»</w:t>
      </w:r>
    </w:p>
    <w:p>
      <w:r/>
      <w:r>
        <w:rPr>
          <w:b/>
        </w:rPr>
        <w:t>Необхідні дані:</w:t>
      </w:r>
      <w:r/>
    </w:p>
    <w:p>
      <w:pPr>
        <w:pStyle w:val="ListBullet"/>
      </w:pPr>
      <w:r>
        <w:t>Виклик API платіжних методів для отримання альтернатив (виключити метод, що відмовив)</w:t>
      </w:r>
    </w:p>
    <w:p>
      <w:pPr>
        <w:pStyle w:val="ListBullet"/>
      </w:pPr>
      <w:r>
        <w:t>Зіставлення ID методів з назвами для відображення (напр., «Mercado Pago», «Tarjeta de crédito», «Transferencia»)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На гілці B викликати API платіжних методів для отримання альтернатив</w:t>
      </w:r>
    </w:p>
    <w:p>
      <w:pPr>
        <w:pStyle w:val="ListNumber"/>
      </w:pPr>
      <w:r>
        <w:t>Показати попап з динамічними кнопками для кожного доступного методу</w:t>
      </w:r>
    </w:p>
    <w:p>
      <w:pPr>
        <w:pStyle w:val="ListNumber"/>
      </w:pPr>
      <w:r>
        <w:t>Кожна кнопка відкриває касу з попередньо обраним методом</w:t>
      </w:r>
    </w:p>
    <w:p>
      <w:pPr>
        <w:pStyle w:val="ListNumber"/>
      </w:pPr>
      <w:r>
        <w:t>Сума оригінальної спроби зберігається</w:t>
      </w:r>
    </w:p>
    <w:p>
      <w:pPr>
        <w:pStyle w:val="ListNumber"/>
      </w:pPr>
      <w:r>
        <w:t xml:space="preserve">Слухати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Touch 2</w:t>
      </w:r>
    </w:p>
    <w:p>
      <w:pPr>
        <w:pStyle w:val="ListNumber"/>
      </w:pPr>
      <w:r>
        <w:t>Відмова або таймаут → ланцюг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Touch 1C — Відновлення при відхиленні еквайєром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04-PFR-01C-POPUP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Протягом 5 секунд після відмови</w:t>
            </w:r>
          </w:p>
        </w:tc>
      </w:tr>
    </w:tbl>
    <w:p/>
    <w:p>
      <w:r/>
      <w:r>
        <w:rPr>
          <w:b/>
        </w:rPr>
        <w:t>Контент попапу: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Banco Rechazó el Pago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Попап відхилення банком — іконка банку з позначкою X, символ щита, альтернативні методи показані нижче, спокійні заспокійливі бурштинові тони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No te preocupes, probá con otro método de pago:</w:t>
      </w:r>
      <w:r/>
    </w:p>
    <w:p>
      <w:pPr>
        <w:pStyle w:val="ListBullet"/>
      </w:pPr>
      <w:r/>
      <w:r>
        <w:rPr>
          <w:b/>
        </w:rPr>
        <w:t>Кнопки:</w:t>
      </w:r>
      <w:r>
        <w:t xml:space="preserve"> Такі самі як Touch 1B — динамічні альтернативні методи</w:t>
      </w:r>
    </w:p>
    <w:p>
      <w:pPr>
        <w:pStyle w:val="ListBullet"/>
      </w:pPr>
      <w:r/>
      <w:r>
        <w:rPr>
          <w:b/>
        </w:rPr>
        <w:t>Закриття:</w:t>
      </w:r>
      <w:r>
        <w:t xml:space="preserve"> Текстове посилання «Cancelar»</w:t>
      </w:r>
    </w:p>
    <w:p>
      <w:r/>
      <w:r>
        <w:rPr>
          <w:b/>
        </w:rPr>
        <w:t>Примітки:</w:t>
      </w:r>
      <w:r/>
    </w:p>
    <w:p>
      <w:pPr>
        <w:pStyle w:val="ListBullet"/>
      </w:pPr>
      <w:r>
        <w:t>Проблема в банку, не в платформі</w:t>
      </w:r>
    </w:p>
    <w:p>
      <w:pPr>
        <w:pStyle w:val="ListBullet"/>
      </w:pPr>
      <w:r>
        <w:t>Тільки зміна методу може допомогти</w:t>
      </w:r>
    </w:p>
    <w:p>
      <w:pPr>
        <w:pStyle w:val="ListBullet"/>
      </w:pPr>
      <w:r>
        <w:t>Така сама імплементація як 1B, інший текст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На гілці C — те саме що 1B, але з іншим заголовком/текстом body</w:t>
      </w:r>
    </w:p>
    <w:p>
      <w:pPr>
        <w:pStyle w:val="ListNumber"/>
      </w:pPr>
      <w:r>
        <w:t>Показати альтернативні платіжні методи</w:t>
      </w:r>
    </w:p>
    <w:p>
      <w:pPr>
        <w:pStyle w:val="ListNumber"/>
      </w:pPr>
      <w:r>
        <w:t xml:space="preserve">Слухати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Touch 2</w:t>
      </w:r>
    </w:p>
    <w:p>
      <w:pPr>
        <w:pStyle w:val="ListNumber"/>
      </w:pPr>
      <w:r>
        <w:t>Відмова або таймаут → ланцюг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Touch 1D — Відновлення при таймауті / технічній проблемі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04-PFR-01D-POPUP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(автоповтор)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Протягом 5 секунд після відмови</w:t>
            </w:r>
          </w:p>
        </w:tc>
      </w:tr>
    </w:tbl>
    <w:p/>
    <w:p>
      <w:r/>
      <w:r>
        <w:rPr>
          <w:b/>
        </w:rPr>
        <w:t>Контент попапу — Фаза 1 (Автоповтор):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Reintentando...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завантаження/повтору — кругова анімація спінера, іконка шестерні, спокійна синя тема обробки, індикатор прогресу</w:t>
      </w:r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Reintentando…</w:t>
      </w:r>
      <w:r/>
    </w:p>
    <w:p>
      <w:pPr>
        <w:pStyle w:val="ListBullet"/>
      </w:pPr>
      <w:r/>
      <w:r>
        <w:rPr>
          <w:b/>
        </w:rPr>
        <w:t>Поведінка:</w:t>
      </w:r>
      <w:r>
        <w:t xml:space="preserve"> Автоматичний повтор того самого депозиту з тією ж сумою та методом через 10 секунд</w:t>
      </w:r>
    </w:p>
    <w:p>
      <w:pPr>
        <w:pStyle w:val="ListBullet"/>
      </w:pPr>
      <w:r/>
      <w:r>
        <w:rPr>
          <w:b/>
        </w:rPr>
        <w:t>Дія гравця не потрібна</w:t>
      </w:r>
      <w:r/>
    </w:p>
    <w:p>
      <w:r/>
      <w:r>
        <w:rPr>
          <w:b/>
        </w:rPr>
        <w:t>Контент попапу — Фаза 2 (Якщо автоповтор не вдався):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Problema Técnico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Попап технічної проблеми — іконка гайкового ключа/шестерні з попереджувальним трикутником, дві чіткі кнопки дій нижче, підтримуючі бурштиново-сині тони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Podés reintentar o probar con otro método:</w:t>
      </w:r>
      <w:r/>
    </w:p>
    <w:p>
      <w:pPr>
        <w:pStyle w:val="ListBullet"/>
      </w:pPr>
      <w:r/>
      <w:r>
        <w:rPr>
          <w:b/>
        </w:rPr>
        <w:t>Button 1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Reintentar</w:t>
      </w:r>
      <w:r>
        <w:t xml:space="preserve"> → повтор того самого депозиту</w:t>
      </w:r>
    </w:p>
    <w:p>
      <w:pPr>
        <w:pStyle w:val="ListBullet"/>
      </w:pPr>
      <w:r/>
      <w:r>
        <w:rPr>
          <w:b/>
        </w:rPr>
        <w:t>Button 2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показати альтернативи (як у 1B)</w:t>
      </w:r>
    </w:p>
    <w:p>
      <w:pPr>
        <w:pStyle w:val="ListBullet"/>
      </w:pPr>
      <w:r/>
      <w:r>
        <w:rPr>
          <w:b/>
        </w:rPr>
        <w:t>Закриття:</w:t>
      </w:r>
      <w:r>
        <w:t xml:space="preserve"> Текстове посилання «Cancelar»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На гілці D запустити автоповтор через 10 секунд</w:t>
      </w:r>
    </w:p>
    <w:p>
      <w:pPr>
        <w:pStyle w:val="ListNumber"/>
      </w:pPr>
      <w:r>
        <w:t>Показати попап зі спінером та текстом «Reintentando…»</w:t>
      </w:r>
    </w:p>
    <w:p>
      <w:pPr>
        <w:pStyle w:val="ListNumber"/>
      </w:pPr>
      <w:r>
        <w:t>Якщо автоповтор вдався → Touch 2 (святкування)</w:t>
      </w:r>
    </w:p>
    <w:p>
      <w:pPr>
        <w:pStyle w:val="ListNumber"/>
      </w:pPr>
      <w:r>
        <w:t>Якщо автоповтор не вдався → замінити спінер на попап з ручним повтором + альтернативами</w:t>
      </w:r>
    </w:p>
    <w:p>
      <w:pPr>
        <w:pStyle w:val="ListNumber"/>
      </w:pPr>
      <w:r>
        <w:t xml:space="preserve">Слухати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Touch 2</w:t>
      </w:r>
    </w:p>
    <w:p>
      <w:pPr>
        <w:pStyle w:val="ListNumber"/>
      </w:pPr>
      <w:r>
        <w:t>Без успіху протягом 30 хв → ланцюг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4: СВЯТКУВАННЯ ВІДНОВЛЕННЯ (Усі маршрути)</w:t>
      </w:r>
    </w:p>
    <w:p>
      <w:pPr>
        <w:pStyle w:val="Heading3"/>
      </w:pPr>
      <w:r>
        <w:t>4.1 Touch 2 — Святкування відновлення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Одразу після успішного депозиту в процесі відновлення</w:t>
            </w:r>
          </w:p>
        </w:tc>
      </w:tr>
    </w:tbl>
    <w:p/>
    <w:p>
      <w:r/>
      <w:r>
        <w:rPr>
          <w:b/>
        </w:rPr>
        <w:t>Контент попапу: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Depósito Exitoso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Святкова тема — вибух конфеті, золоті монети падають, велика зелена позначка, іконка Cuatro Coins (100 CC), ефекти іскор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Depósito exitoso. Te regalamos 100 CC por tu perseverancia.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Seguir jugando</w:t>
      </w:r>
      <w:r>
        <w:t xml:space="preserve"> → закрити</w:t>
      </w:r>
    </w:p>
    <w:p>
      <w:pPr>
        <w:pStyle w:val="ListBullet"/>
      </w:pPr>
      <w:r/>
      <w:r>
        <w:rPr>
          <w:b/>
        </w:rPr>
        <w:t>Автозакриття:</w:t>
      </w:r>
      <w:r>
        <w:t xml:space="preserve"> 8 секунд</w:t>
      </w:r>
    </w:p>
    <w:p>
      <w:r/>
      <w:r>
        <w:rPr>
          <w:b/>
        </w:rPr>
        <w:t>Системна дія:</w:t>
      </w:r>
      <w:r/>
    </w:p>
    <w:p>
      <w:pPr>
        <w:pStyle w:val="ListBullet"/>
      </w:pPr>
      <w:r>
        <w:t>Нарахувати 100 CC (Cuatro Coins) на баланс гравця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 xml:space="preserve">Додати вузол святкувального попапу після будь-якого успішного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у потоці відновлення</w:t>
      </w:r>
    </w:p>
    <w:p>
      <w:pPr>
        <w:pStyle w:val="ListNumber"/>
      </w:pPr>
      <w:r>
        <w:t>Нарахувати 100 CC</w:t>
      </w:r>
    </w:p>
    <w:p>
      <w:pPr>
        <w:pStyle w:val="ListNumber"/>
      </w:pPr>
      <w:r>
        <w:t>ВИХІД з journey</w:t>
      </w:r>
    </w:p>
    <w:p>
      <w:pPr>
        <w:pStyle w:val="ListNumber"/>
      </w:pPr>
      <w:r>
        <w:t>Гравець переходить до Day 1 Retention Layer (якщо це був FTD) або поточного етапу життєвого циклу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5: ПЕРЕДАЧА ДО ЛАНЦЮГА 06 (Failed Deposits)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хвилин після початкової відмови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успішного депозиту у вікні відновлення</w:t>
            </w:r>
          </w:p>
        </w:tc>
      </w:tr>
    </w:tbl>
    <w:p/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 xml:space="preserve">Після 30 хвилин без події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завершити цей journey</w:t>
      </w:r>
    </w:p>
    <w:p>
      <w:pPr>
        <w:pStyle w:val="ListNumber"/>
      </w:pPr>
      <w:r>
        <w:t xml:space="preserve">Позначити гравця тегами </w:t>
      </w:r>
      <w:r>
        <w:rPr>
          <w:rFonts w:ascii="Consolas" w:hAnsi="Consolas"/>
          <w:color w:val="606060"/>
          <w:sz w:val="18"/>
        </w:rPr>
        <w:t>payment_failed_unrecovered = true</w:t>
      </w:r>
      <w:r>
        <w:t xml:space="preserve"> та </w:t>
      </w:r>
      <w:r>
        <w:rPr>
          <w:rFonts w:ascii="Consolas" w:hAnsi="Consolas"/>
          <w:color w:val="606060"/>
          <w:sz w:val="18"/>
        </w:rPr>
        <w:t>last_failure_reason = {reason}</w:t>
      </w:r>
      <w:r/>
    </w:p>
    <w:p>
      <w:pPr>
        <w:pStyle w:val="ListNumber"/>
      </w:pPr>
      <w:r>
        <w:t>Ланцюг 06 (Failed Deposits) підхоплює з T+5хв зі своєю комунікаційною драбиною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6: ЧЕК-ЛИСТ ТЕСТУВАННЯ</w:t>
      </w:r>
    </w:p>
    <w:p>
      <w:pPr>
        <w:pStyle w:val="ListBullet"/>
      </w:pPr>
      <w:r>
        <w:t xml:space="preserve">[ ] Попап спрацьовує протягом 5 секунд після події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(виміряти затримку)</w:t>
      </w:r>
    </w:p>
    <w:p>
      <w:pPr>
        <w:pStyle w:val="ListBullet"/>
      </w:pPr>
      <w:r>
        <w:t>[ ] Гілка правильно маршрутизує за кодами причин відмови</w:t>
      </w:r>
    </w:p>
    <w:p>
      <w:pPr>
        <w:pStyle w:val="ListBullet"/>
      </w:pPr>
      <w:r>
        <w:t>[ ] Touch 1A: Кнопки попередньо встановлених сум (500, 1000, 1500) працюють як депозити в один клік</w:t>
      </w:r>
    </w:p>
    <w:p>
      <w:pPr>
        <w:pStyle w:val="ListBullet"/>
      </w:pPr>
      <w:r>
        <w:t>[ ] Touch 1B: Альтернативні платіжні методи завантажуються динамічно та коректно</w:t>
      </w:r>
    </w:p>
    <w:p>
      <w:pPr>
        <w:pStyle w:val="ListBullet"/>
      </w:pPr>
      <w:r>
        <w:t>[ ] Touch 1C: Ті самі альтернативні методи що й 1B, але з іншим текстом</w:t>
      </w:r>
    </w:p>
    <w:p>
      <w:pPr>
        <w:pStyle w:val="ListBullet"/>
      </w:pPr>
      <w:r>
        <w:t>[ ] Touch 1D: Автоповтор спрацьовує через 10 секунд</w:t>
      </w:r>
    </w:p>
    <w:p>
      <w:pPr>
        <w:pStyle w:val="ListBullet"/>
      </w:pPr>
      <w:r>
        <w:t>[ ] Touch 1D: Якщо автоповтор не вдався — показується ручний повтор + альтернативи</w:t>
      </w:r>
    </w:p>
    <w:p>
      <w:pPr>
        <w:pStyle w:val="ListBullet"/>
      </w:pPr>
      <w:r>
        <w:t>[ ] Touch 2: Святкувальний попап з'являється при успішному відновленні</w:t>
      </w:r>
    </w:p>
    <w:p>
      <w:pPr>
        <w:pStyle w:val="ListBullet"/>
      </w:pPr>
      <w:r>
        <w:t>[ ] Touch 2: 100 CC нараховано на баланс гравця</w:t>
      </w:r>
    </w:p>
    <w:p>
      <w:pPr>
        <w:pStyle w:val="ListBullet"/>
      </w:pPr>
      <w:r>
        <w:t>[ ] Кулдаун повторного входу (5 хв) запобігає спаму попапів при швидких відмовах</w:t>
      </w:r>
    </w:p>
    <w:p>
      <w:pPr>
        <w:pStyle w:val="ListBullet"/>
      </w:pPr>
      <w:r>
        <w:t>[ ] Передача до ланцюга 06 на T+30хв для невідновлених відмов</w:t>
      </w:r>
    </w:p>
    <w:p>
      <w:pPr>
        <w:pStyle w:val="ListBullet"/>
      </w:pPr>
      <w:r>
        <w:t>[ ] Попапи не з'являються, якщо гравець НЕ в сесії (граничний випадок: гравець закриває додаток під час повтору)</w:t>
      </w:r>
    </w:p>
    <w:p>
      <w:pPr>
        <w:pStyle w:val="ListBullet"/>
      </w:pPr>
      <w:r>
        <w:t>[ ] Обмеження частоти: recovery-попапи ВИКЛЮЧЕНІ з денних лімітів повідомлень (транзакційні)</w:t>
      </w:r>
    </w:p>
    <w:p>
      <w:r/>
      <w:r>
        <w:rPr>
          <w:b/>
        </w:rPr>
        <w:t>Навантажувальний тест:</w:t>
      </w:r>
      <w:r/>
    </w:p>
    <w:p>
      <w:pPr>
        <w:pStyle w:val="ListBullet"/>
      </w:pPr>
      <w:r>
        <w:t>[ ] Симулювати 100 одночасних відмов — усі попапи спрацьовують протягом 5 секунд</w:t>
      </w:r>
    </w:p>
    <w:p>
      <w:pPr>
        <w:pStyle w:val="ListBullet"/>
      </w:pPr>
      <w:r>
        <w:t>[ ] Немає дублікатів попапів на одну подію відмови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ДІАГРАМА ПОТОКУ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deposit_failed</w:t>
      </w:r>
    </w:p>
    <w:p>
      <w:r>
        <w:t xml:space="preserve">     │</w:t>
      </w:r>
    </w:p>
    <w:p>
      <w:r>
        <w:t xml:space="preserve">     ├── INSUFF ──→ [Кнопки зменшеної суми: 500/1000/1500] ──→ deposit_success? ──→ 🎉 Святкування + 100 CC</w:t>
      </w:r>
    </w:p>
    <w:p>
      <w:r>
        <w:t xml:space="preserve">     │                                                        └──→ таймаут 30 хв ──→ Ланцюг 06</w:t>
      </w:r>
    </w:p>
    <w:p>
      <w:r>
        <w:t xml:space="preserve">     │</w:t>
      </w:r>
    </w:p>
    <w:p>
      <w:r>
        <w:t xml:space="preserve">     ├── METHOD ──→ [Кнопки альт. платіжних методів] ──→ deposit_success? ──→ 🎉 Святкування + 100 CC</w:t>
      </w:r>
    </w:p>
    <w:p>
      <w:r>
        <w:t xml:space="preserve">     │                                                  └──→ таймаут 30 хв ──→ Ланцюг 06</w:t>
      </w:r>
    </w:p>
    <w:p>
      <w:r>
        <w:t xml:space="preserve">     │</w:t>
      </w:r>
    </w:p>
    <w:p>
      <w:r>
        <w:t xml:space="preserve">     ├── DECLINE ──→ [Кнопки альт. платіжних методів] ──→ deposit_success? ──→ 🎉 Святкування + 100 CC</w:t>
      </w:r>
    </w:p>
    <w:p>
      <w:r>
        <w:t xml:space="preserve">     │                                                   └──→ таймаут 30 хв ──→ Ланцюг 06</w:t>
      </w:r>
    </w:p>
    <w:p>
      <w:r>
        <w:t xml:space="preserve">     │</w:t>
      </w:r>
    </w:p>
    <w:p>
      <w:r>
        <w:t xml:space="preserve">     └── TIMEOUT ──→ [Автоповтор 10с] ──→ успіх? ──→ 🎉 Святкування + 100 CC</w:t>
      </w:r>
    </w:p>
    <w:p>
      <w:r>
        <w:t xml:space="preserve">                                         └──→ [Ручний повтор + альт. методи] ──→ deposit_success?</w:t>
      </w:r>
    </w:p>
    <w:p>
      <w:r>
        <w:t xml:space="preserve">                                                                                  └──→ таймаут 30 хв ──→ Ланцюг 06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МОДЕЛЬ ВИТРАТ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Стаття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Вартість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Святкування відновлення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за відновлення (~50 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Загальна вартість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Найдешевша ініціатива у всьому плейбуку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Важіль ROI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Найвищий за кожне витрачене песо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ЦІЛЬОВІ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Базовий рівень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Ціль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Коефіцієнт успішності платежів (вкл. відновлені)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65–70%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Приріст конверсії FTD (downstream)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+2–4 відсоткові пункти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Коефіцієнт відновлення протягом 30 секунд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15–25% від невдалих спроб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