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 — Матриця реактивації — Гайд з імплементації</w:t>
      </w:r>
    </w:p>
    <w:p>
      <w:r/>
      <w:r>
        <w:rPr>
          <w:b/>
        </w:rPr>
        <w:t>Ланцюг:</w:t>
      </w:r>
      <w:r>
        <w:t xml:space="preserve"> Reactivation (2 типи історії залучення × 3 часові бакети × 4 комунікації + Value Tier Overlay + VNR спеціальний кейс)  </w:t>
      </w:r>
    </w:p>
    <w:p>
      <w:r/>
      <w:r>
        <w:rPr>
          <w:b/>
        </w:rPr>
        <w:t>Пріоритет:</w:t>
      </w:r>
      <w:r>
        <w:t xml:space="preserve"> Фаза 2 (Тиждень 5–6)  </w:t>
      </w:r>
    </w:p>
    <w:p>
      <w:r/>
      <w:r>
        <w:rPr>
          <w:b/>
        </w:rPr>
        <w:t>Загальна кількість базових комунікацій:</w:t>
      </w:r>
      <w:r>
        <w:t xml:space="preserve"> 24 + 4 (VNR) = 28 комунікацій  </w:t>
      </w:r>
    </w:p>
    <w:p>
      <w:r/>
      <w:r>
        <w:rPr>
          <w:b/>
        </w:rPr>
        <w:t>Залежить від:</w:t>
      </w:r>
      <w:r>
        <w:t xml:space="preserve"> Predective Churn модель, сегментація за рівнем цінності, всі канали активні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0: ПЕРЕДСТАРТОВИЙ ЧЕК-ЛИСТ</w:t>
      </w:r>
    </w:p>
    <w:p>
      <w:pPr>
        <w:pStyle w:val="ListBullet"/>
      </w:pPr>
      <w:r>
        <w:t>[ ] Predictive Churn модель активна (ранній вхід на день 3–4 для високоризикових)</w:t>
      </w:r>
    </w:p>
    <w:p>
      <w:pPr>
        <w:pStyle w:val="ListBullet"/>
      </w:pPr>
      <w:r>
        <w:t>[ ] Рівні цінності гравців сегментовані: Micro / Low / Mid / High / Pre-VIP+</w:t>
      </w:r>
    </w:p>
    <w:p>
      <w:pPr>
        <w:pStyle w:val="ListBullet"/>
      </w:pPr>
      <w:r>
        <w:t>[ ] Фільтр поведінкового залучення доступний: High / Low / Zero engagement</w:t>
      </w:r>
    </w:p>
    <w:p>
      <w:pPr>
        <w:pStyle w:val="ListBullet"/>
      </w:pPr>
      <w:r>
        <w:t>[ ] Усі канали активні: SMS, Email, In-app popup, Push, Feed</w:t>
      </w:r>
    </w:p>
    <w:p>
      <w:pPr>
        <w:pStyle w:val="ListBullet"/>
      </w:pPr>
      <w:r>
        <w:t>[ ] Шаблони бонусів реактивації налаштовані (див. Секцію F)</w:t>
      </w:r>
    </w:p>
    <w:p>
      <w:pPr>
        <w:pStyle w:val="ListBullet"/>
      </w:pPr>
      <w:r>
        <w:t>[ ] Deep link на сторінку депозиту функціональний</w:t>
      </w:r>
    </w:p>
    <w:p>
      <w:pPr>
        <w:pStyle w:val="ListBullet"/>
      </w:pPr>
      <w:r>
        <w:t>[ ] API подарунків/ручного кредитування доступний для ескалаційних пропозицій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СТРУКТУРА МАТРИЦІ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 xml:space="preserve">              │  7-Day Dormant  │ 14-Day Dormant │ 21+ Day Dormant │</w:t>
      </w:r>
    </w:p>
    <w:p>
      <w:r>
        <w:t>──────────────┼─────────────────┼────────────────┼─────────────────│</w:t>
      </w:r>
    </w:p>
    <w:p>
      <w:r>
        <w:t>Active History│  4 comms        │  4 comms       │  4 comms        │</w:t>
      </w:r>
    </w:p>
    <w:p>
      <w:r>
        <w:t>──────────────┼─────────────────┼────────────────┼─────────────────│</w:t>
      </w:r>
    </w:p>
    <w:p>
      <w:r>
        <w:t>Passive Hist. │  4 comms        │  4 comms       │  4 comms        │</w:t>
      </w:r>
    </w:p>
    <w:p>
      <w:r>
        <w:t>──────────────┴─────────────────┴────────────────┴─────────────────┘</w:t>
      </w:r>
    </w:p>
    <w:p>
      <w:r>
        <w:t xml:space="preserve">                                + VNR Special Case (4 comms)</w:t>
      </w:r>
    </w:p>
    <w:p>
      <w:r>
        <w:t xml:space="preserve">                                + Value Tier Overlay (multiplier)</w:t>
      </w:r>
    </w:p>
    <w:p>
      <w:r>
        <w:t xml:space="preserve">                                + Behavioral Filter Overlay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ВИЗНАЧЕННЯ СЕГМЕНТІВ</w:t>
      </w:r>
    </w:p>
    <w:p>
      <w:pPr>
        <w:pStyle w:val="Heading3"/>
      </w:pPr>
      <w:r>
        <w:t>Історія залучення</w:t>
      </w:r>
    </w:p>
    <w:p>
      <w:r/>
      <w:r>
        <w:rPr>
          <w:b/>
        </w:rPr>
        <w:t>Active History (AH) — Активна історія: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deposit_count ≥ 3</w:t>
      </w:r>
    </w:p>
    <w:p>
      <w:r>
        <w:t>AND total_wagered_ars ≥ 15,000 ARS</w:t>
      </w:r>
    </w:p>
    <w:p>
      <w:r>
        <w:t>AND sessions_30d_before_dormancy ≥ 5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Passive History (PH) — Пасивна історія: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deposit_count &lt; 3</w:t>
      </w:r>
    </w:p>
    <w:p>
      <w:r>
        <w:t>OR total_wagered_ars &lt; 15,000 ARS</w:t>
      </w:r>
    </w:p>
    <w:p>
      <w:r>
        <w:t>OR sessions_30d_before_dormancy &lt; 5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pPr>
        <w:pStyle w:val="Heading3"/>
      </w:pPr>
      <w:r>
        <w:t>Часові бакети (від останнього логіну)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Бакет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Вхід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Опис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7-Day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last_login</w:t>
            </w:r>
            <w:r>
              <w:rPr>
                <w:sz w:val="18"/>
              </w:rPr>
              <w:t xml:space="preserve"> 7–13 днів тому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Рання неактивність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14-Day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last_login</w:t>
            </w:r>
            <w:r>
              <w:rPr>
                <w:sz w:val="18"/>
              </w:rPr>
              <w:t xml:space="preserve"> 14–20 днів тому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Середня неактивність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21+ 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last_login</w:t>
            </w:r>
            <w:r>
              <w:rPr>
                <w:sz w:val="18"/>
              </w:rPr>
              <w:t xml:space="preserve"> ≥ 21 днів тому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Глибока неактивність</w:t>
            </w:r>
          </w:p>
        </w:tc>
      </w:tr>
    </w:tbl>
    <w:p/>
    <w:p>
      <w:pPr>
        <w:pStyle w:val="Heading3"/>
      </w:pPr>
      <w:r>
        <w:t>Value Tier Overlay (коригує суми пропозицій)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Рівень цінності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Діапазон депозитів (за весь час)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Множник пропозиції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Micro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5,000 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0.5×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5,000–25,000 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1× (базовий)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25,001–75,000 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1.5×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75,000–200,000 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Pre-VIP+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&gt; 200,000 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3× (+ персональний контакт)</w:t>
            </w:r>
          </w:p>
        </w:tc>
      </w:tr>
    </w:tbl>
    <w:p/>
    <w:p>
      <w:pPr>
        <w:pStyle w:val="Heading3"/>
      </w:pPr>
      <w:r>
        <w:t>Behavioral Filter Overlay (поведінковий фільтр)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Фільтр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Визначення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Коригування каналу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engagement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Відкрив ≥3 комунікації за останні 30 активних днів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Використовувати email + push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Low engagement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Відкрив 1–2 комунікації за останні 30 активних днів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Починати з SMS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Zero engagement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Відкрив 0 комунікацій за останні 30 активних днів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Лише SMS, потім телефонний дзвінок для High+ цінності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A. ACTIVE HISTORY — 7-DAY DORMANT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12-AH-7D-JOURNEY</w:t>
      </w:r>
      <w:r>
        <w:t xml:space="preserve">  </w:t>
      </w:r>
    </w:p>
    <w:p>
      <w:r/>
      <w:r>
        <w:rPr>
          <w:b/>
        </w:rPr>
        <w:t>Вхід:</w:t>
      </w:r>
      <w:r>
        <w:t xml:space="preserve"> </w:t>
      </w:r>
      <w:r>
        <w:rPr>
          <w:rFonts w:ascii="Consolas" w:hAnsi="Consolas"/>
          <w:color w:val="606060"/>
          <w:sz w:val="18"/>
        </w:rPr>
        <w:t>last_session_date &gt; 7 days</w:t>
      </w:r>
      <w:r>
        <w:t xml:space="preserve"> AND Active History = true AND прапор Predictive Churn опціональний (може увійти на день 3–4)</w:t>
      </w:r>
    </w:p>
    <w:p>
      <w:pPr>
        <w:pStyle w:val="Heading3"/>
      </w:pPr>
      <w:r>
        <w:t>AH-7D-C1: М'яка перевірка (День 7 або тригер прогнозу відтоку)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12-AH-7D-C1-EMAIL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(High/Low engagement) або SMS (Zero engagement)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Subject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🔔 {first_name}, algo nuevo te espera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Вміст емейлу: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🔔 {first_name}, algo nuevo te espera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Descubrí qué cambió desde tu última visita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Algo Nuevo Te Espera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М'яка перевірка — персоналізований візуал рекомендації гри, значок cashback, дружній тон "ми помітили, що тебе не було", теплі привітні кольори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М'яке залучення (без бонусу поки що). Показати персоналізовану рекомендацію гри з новими функціями. Нагадати про активний cashback. Дружнє повідомлення "твій акаунт чекає".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Ver novedades</w:t>
      </w:r>
      <w:r>
        <w:t xml:space="preserve"> → Головна сторінка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AH-7D-C2: Легкий стимул (День 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12-AH-7D-C2-PUSH-SMS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Push (High engagement) / SMS (Low/Zero)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Умова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Немає логіну після C1</w:t>
            </w:r>
          </w:p>
        </w:tc>
      </w:tr>
    </w:tbl>
    <w:p/>
    <w:p>
      <w:r/>
      <w:r>
        <w:rPr>
          <w:b/>
        </w:rPr>
        <w:t>SMS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CuatroBet: {first_name}, tenés {free_spins_count} giros gratis esperándote. Válidos 48h: {link}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Базова пропозиція:</w:t>
      </w:r>
      <w:r>
        <w:t xml:space="preserve"> 10 FS (× множник рівня цінності)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AH-7D-C3: Ескальована пропозиція (День 11)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12-AH-7D-C3-EMAIL-SMS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Умова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Немає логіну після 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Subject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💰 {bonus_pct}% extra en tu próximo depósito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Вміст емейлу: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💰 {bonus_pct}% extra en tu próximo depósito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Oferta exclusiva por tiempo limitado, {first_name}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{bonus_pct}% Extra Para Vos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Ескальована пропозиція — великий текст "{bonus_pct}%", візуал reload match, монети депозиту, бурштиново-золотий тон терміновості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Ескальована пропозиція reload match: {bonus_pct}% up to 3,000 ARS (× множник рівня цінності). Показати як зробити депозит. Терміновість: обмежений час.</w:t>
      </w:r>
    </w:p>
    <w:p>
      <w:r/>
      <w:r>
        <w:rPr>
          <w:b/>
        </w:rPr>
        <w:t>Базова пропозиція:</w:t>
      </w:r>
      <w:r>
        <w:t xml:space="preserve"> 30% reload match up to 3,000 ARS (× множник рівня цінності)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AH-7D-C4: Фінальний поштовх (День 13)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12-AH-7D-C4-SMS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Умова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Немає логіну після C3</w:t>
            </w:r>
          </w:p>
        </w:tc>
      </w:tr>
    </w:tbl>
    <w:p/>
    <w:p>
      <w:r/>
      <w:r>
        <w:rPr>
          <w:b/>
        </w:rPr>
        <w:t>SMS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CuatroBet: {first_name}, última oportunidad: {bonus_pct}% + {fs_count} giros. Vence mañana. {link}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Базова пропозиція:</w:t>
      </w:r>
      <w:r>
        <w:t xml:space="preserve"> 50% reload + 20 FS (× множник рівня цінності)  </w:t>
      </w:r>
    </w:p>
    <w:p>
      <w:r/>
      <w:r>
        <w:rPr>
          <w:b/>
        </w:rPr>
        <w:t>Додатково для Pre-VIP+:</w:t>
      </w:r>
      <w:r>
        <w:t xml:space="preserve"> Персональний телефонний дзвінок від CRM-менеджера.</w:t>
      </w:r>
    </w:p>
    <w:p>
      <w:r/>
      <w:r>
        <w:rPr>
          <w:b/>
        </w:rPr>
        <w:t>Вихід:</w:t>
      </w:r>
      <w:r>
        <w:t xml:space="preserve"> Якщо немає логіну → Перехід у бакет 14-Day.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B. ACTIVE HISTORY — 14-DAY DORMANT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12-AH-14D-JOURNEY</w:t>
      </w:r>
      <w:r>
        <w:t xml:space="preserve">  </w:t>
      </w:r>
    </w:p>
    <w:p>
      <w:r/>
      <w:r>
        <w:rPr>
          <w:b/>
        </w:rPr>
        <w:t>Вхід:</w:t>
      </w:r>
      <w:r>
        <w:t xml:space="preserve"> Пройшов з 7-Day бакету без логіну</w:t>
      </w:r>
    </w:p>
    <w:p>
      <w:pPr>
        <w:pStyle w:val="Heading3"/>
      </w:pPr>
      <w:r>
        <w:t>AH-14D-C1: "Ми сумуємо" (День 14)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12-AH-14D-C1-EMAIL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Subject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💳 {cc_balance} CC y cashback sin reclamar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Вміст емейлу: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💳 {cc_balance} CC y cashback sin reclamar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{first_name}, tus premios están esperando en tu cuenta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{cc_balance} CC + {cashback} ARS Sin Reclamar</w:t>
      </w:r>
      <w:r/>
    </w:p>
    <w:p>
      <w:pPr>
        <w:pStyle w:val="ListBullet"/>
      </w:pPr>
      <w:r/>
      <w:r>
        <w:rPr>
          <w:b/>
        </w:rPr>
        <w:t>Banner Description</w:t>
      </w:r>
      <w:r>
        <w:t xml:space="preserve"> Попередження про невикористану цінність — купа монет CC + сума cashback на видному місці, візуал зникнення/терміновості, стрічка "забери поки не пізно"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Показати накопичений невикористаний баланс CC та cashback. Акцент на терміновості — цінність чекає на отримання. Розбивка того, що можна обміняти.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AH-14D-C2: Значний бонус (День 16)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12-AH-14D-C2-SMS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SMS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CuatroBet: {first_name}, bono especial de bienvenida: {bonus_ars} ARS gratis. Sin depósito. 48h: {link}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Базова пропозиція:</w:t>
      </w:r>
      <w:r>
        <w:t xml:space="preserve"> 500 ARS no-deposit bonus (× множник рівня цінності)  </w:t>
      </w:r>
    </w:p>
    <w:p>
      <w:r/>
      <w:r>
        <w:rPr>
          <w:b/>
        </w:rPr>
        <w:t>Wagering:</w:t>
      </w:r>
      <w:r>
        <w:t xml:space="preserve"> 15× до виведення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AH-14D-C3: Ексклюзивний доступ (День 18)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12-AH-14D-C3-EMAIL-PUSH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Subject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🏆 Acceso exclusivo: torneo privado para vos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Вміст емейлу: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🏆 Acceso exclusivo: torneo privado para vos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Solo jugadores seleccionados fueron invitados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Torneo Privado Exclusivo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Запрошення на VIP турнір — ексклюзивний золотий квиток, трофей турніру, відображена сума призового фонду, преміальний темно-золотий дизайн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Ексклюзивний вхід на турнір. Для звичайних гравців: призовий фонд 1,000 ARS. Для Pre-VIP+: персональне запрошення від VIP-менеджера + турнір на 5,000 ARS.</w:t>
      </w:r>
    </w:p>
    <w:p>
      <w:r/>
      <w:r>
        <w:rPr>
          <w:b/>
        </w:rPr>
        <w:t>Пропозиція:</w:t>
      </w:r>
      <w:r>
        <w:t xml:space="preserve"> Вхід на ексклюзивний турнір + призовий фонд 1,000 ARS  </w:t>
      </w:r>
    </w:p>
    <w:p>
      <w:r/>
      <w:r>
        <w:rPr>
          <w:b/>
        </w:rPr>
        <w:t>Для Pre-VIP+:</w:t>
      </w:r>
      <w:r>
        <w:t xml:space="preserve"> Персональне запрошення від VIP-менеджера + турнір на 5,000 ARS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AH-14D-C4: "Двері зачиняються" (День 20)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12-AH-14D-C4-SMS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SMS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CuatroBet: {first_name}, tu oferta de {bonus_ars} ARS + {fs_count} giros vence hoy. No la pierdas: {link}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Базова пропозиція:</w:t>
      </w:r>
      <w:r>
        <w:t xml:space="preserve"> 750 ARS no-deposit + 30 FS (× множник рівня цінності)  </w:t>
      </w:r>
    </w:p>
    <w:p>
      <w:r/>
      <w:r>
        <w:rPr>
          <w:b/>
        </w:rPr>
        <w:t>Вихід:</w:t>
      </w:r>
      <w:r>
        <w:t xml:space="preserve"> Якщо немає логіну → Перехід у бакет 21+ Day.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C. ACTIVE HISTORY — 21+ DAY DORMANT (ГЛИБОКА)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12-AH-21D-JOURNEY</w:t>
      </w:r>
      <w:r>
        <w:t xml:space="preserve">  </w:t>
      </w:r>
    </w:p>
    <w:p>
      <w:r/>
      <w:r>
        <w:rPr>
          <w:b/>
        </w:rPr>
        <w:t>Вхід:</w:t>
      </w:r>
      <w:r>
        <w:t xml:space="preserve"> Пройшов з 14-Day бакету без логіну</w:t>
      </w:r>
    </w:p>
    <w:p>
      <w:pPr>
        <w:pStyle w:val="Heading3"/>
      </w:pPr>
      <w:r>
        <w:t>AH-21D-C1: Пакет повернення (День 21)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12-AH-21D-C1-EMAIL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Subject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🎁 Paquete de reactivación personalizado para vos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Вміст емейлу: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🎁 Paquete de reactivación personalizado para vos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Bonus + giros + CC armados según tu perfil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Tu Paquete de Reactivación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Візуал пакету повернення — преміальна подарункова коробка, що відкривається, 3 нагороди видимі (готівка + FS + match), персоналізований артворк топ-гри, вражаючий темно-золотий дизайн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Деталі персоналізованого пакету повернення: 1,000 ARS no-deposit + 50 FS на історично топовому слоті гравця + 100% match up to 5,000 ARS. Дійсний 72 год. Чітка CTA.</w:t>
      </w:r>
    </w:p>
    <w:p>
      <w:r/>
      <w:r>
        <w:rPr>
          <w:b/>
        </w:rPr>
        <w:t>Пакет (базовий):</w:t>
      </w:r>
      <w:r/>
    </w:p>
    <w:p>
      <w:pPr>
        <w:pStyle w:val="ListBullet"/>
      </w:pPr>
      <w:r>
        <w:t>1,000 ARS no-deposit bonus</w:t>
      </w:r>
    </w:p>
    <w:p>
      <w:pPr>
        <w:pStyle w:val="ListBullet"/>
      </w:pPr>
      <w:r>
        <w:t>50 FS на історично топовому слоті гравця</w:t>
      </w:r>
    </w:p>
    <w:p>
      <w:pPr>
        <w:pStyle w:val="ListBullet"/>
      </w:pPr>
      <w:r>
        <w:t>100% match up to 5,000 ARS на наступний депозит</w:t>
      </w:r>
    </w:p>
    <w:p>
      <w:pPr>
        <w:pStyle w:val="ListBullet"/>
      </w:pPr>
      <w:r>
        <w:t>Дійсний 72 год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AH-21D-C2: SMS нагадування (День 24)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12-AH-21D-C2-SMS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SMS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CuatroBet: {first_name}, tu paquete de reactivación sigue activo. {bonus_ars} ARS + {fs} giros + {match}% match. 48h más: {link}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AH-21D-C3: VIP-ескалація / Остання автоматизована (День 28)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12-AH-21D-C3-SMS-EMAIL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 + Email</w:t>
            </w:r>
          </w:p>
        </w:tc>
      </w:tr>
    </w:tbl>
    <w:p/>
    <w:p>
      <w:r/>
      <w:r>
        <w:rPr>
          <w:b/>
        </w:rPr>
        <w:t>Вміст емейлу: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Для Micro/Low/Mid: </w:t>
      </w:r>
      <w:r>
        <w:rPr>
          <w:rFonts w:ascii="Consolas" w:hAnsi="Consolas"/>
          <w:color w:val="606060"/>
          <w:sz w:val="18"/>
        </w:rPr>
        <w:t>⚠️ {first_name}, última oferta antes de despedirnos</w:t>
      </w:r>
      <w:r>
        <w:t xml:space="preserve"> Для High/Pre-VIP+: Обробляється VIP-командою.</w:t>
      </w:r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No queremos perderte — mirá lo que preparamos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Última Oferta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Фінальна автоматизована пропозиція — стрічка "останній шанс", преміальний візуал нагороди (1,500 ARS + 75 FS), візуал зачинених дверей, дизайн з червоно-бурштиновою терміновістю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Для Micro/Low/Mid: Фінальна автоматизована пропозиція — 1,500 ARS no-dep + 75 FS. Для High/Pre-VIP+: Передача VIP-команді для персональної кампанії повернення. Позначити для ручного контакту.</w:t>
      </w:r>
    </w:p>
    <w:p>
      <w:r/>
      <w:r>
        <w:rPr>
          <w:b/>
        </w:rPr>
        <w:t>Для Micro/Low/Mid:</w:t>
      </w:r>
      <w:r>
        <w:t xml:space="preserve"> Фінальна автоматизована пропозиція — 1,500 ARS no-deposit + 75 FS.  </w:t>
      </w:r>
    </w:p>
    <w:p>
      <w:r/>
      <w:r>
        <w:rPr>
          <w:b/>
        </w:rPr>
        <w:t>Для High/Pre-VIP+:</w:t>
      </w:r>
      <w:r>
        <w:t xml:space="preserve"> Передача VIP-команді для персональної кампанії повернення. Позначити гравця для ручного контакту.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AH-21D-C4: Опитування на виході (День 35)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12-AH-21D-C4-EMAIL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Subject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📝 Nos gustaría saber por qué te fuiste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Вміст емейлу: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📝 Nos gustaría saber por qué te fuiste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Tu opinión nos ayuda a mejorar, {first_name}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Contános Tu Opinión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Опитування на виході — дружній запит зворотного зв'язку, іконки мовних бульбашок, візуал 3-х питань, нагорода 500 CC за завершення, м'який синьо-бірюзовий професійний тон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Опитування з 3 питань: чому пішли, що повернуло б, оцінка досвіду (1-5). 500 CC стимул за завершення. Позначити гравця відповідями.</w:t>
      </w:r>
    </w:p>
    <w:p>
      <w:r/>
      <w:r>
        <w:rPr>
          <w:b/>
        </w:rPr>
        <w:t>Стимул:</w:t>
      </w:r>
      <w:r>
        <w:t xml:space="preserve"> 500 CC за завершення опитування.  </w:t>
      </w:r>
    </w:p>
    <w:p>
      <w:r/>
      <w:r>
        <w:rPr>
          <w:b/>
        </w:rPr>
        <w:t>Дія:</w:t>
      </w:r>
      <w:r>
        <w:t xml:space="preserve"> Позначити гравця відповідями опитування для майбутніх кампаній.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D. PASSIVE HISTORY — 7/14/21+ DAY (Та сама структура, нижчі пропозиції)</w:t>
      </w:r>
    </w:p>
    <w:p>
      <w:r/>
      <w:r>
        <w:rPr>
          <w:b/>
        </w:rPr>
        <w:t>Journey Names:</w:t>
      </w:r>
      <w:r>
        <w:t xml:space="preserve"> </w:t>
      </w:r>
      <w:r>
        <w:rPr>
          <w:rFonts w:ascii="Consolas" w:hAnsi="Consolas"/>
          <w:color w:val="606060"/>
          <w:sz w:val="18"/>
        </w:rPr>
        <w:t>12-PH-7D</w:t>
      </w:r>
      <w:r>
        <w:t xml:space="preserve">, </w:t>
      </w:r>
      <w:r>
        <w:rPr>
          <w:rFonts w:ascii="Consolas" w:hAnsi="Consolas"/>
          <w:color w:val="606060"/>
          <w:sz w:val="18"/>
        </w:rPr>
        <w:t>12-PH-14D</w:t>
      </w:r>
      <w:r>
        <w:t xml:space="preserve">, </w:t>
      </w:r>
      <w:r>
        <w:rPr>
          <w:rFonts w:ascii="Consolas" w:hAnsi="Consolas"/>
          <w:color w:val="606060"/>
          <w:sz w:val="18"/>
        </w:rPr>
        <w:t>12-PH-21D</w:t>
      </w:r>
      <w:r/>
    </w:p>
    <w:p>
      <w:r>
        <w:t>Застосовується та сама структура з 4 комунікацій як Active History, з такими коригуваннями: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Різниця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Active History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Passive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Суми пропозицій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Базова × множник цінності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Базова × 0.7 × множник цінності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Пріоритет каналу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→ Push → SMS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Спочатку SMS (вищий відгук для низького залучення)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Персоналізація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Рекомендації ігор, турнір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Простий cashback, лише FS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Ескалація до VIP-команди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+ Pre-VIP+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Лише Pre-VIP+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Опитування на виході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28 (коротший цикл)</w:t>
            </w:r>
          </w:p>
        </w:tc>
      </w:tr>
    </w:tbl>
    <w:p/>
    <w:p>
      <w:pPr>
        <w:pStyle w:val="Heading3"/>
      </w:pPr>
      <w:r>
        <w:t>Підсумок комунікацій Passive History: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Бакет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C1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C2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C3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7-Day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12-PH-7D-C1</w:t>
            </w:r>
            <w:r>
              <w:rPr>
                <w:sz w:val="18"/>
              </w:rPr>
              <w:t xml:space="preserve"> М'яка перевірка (SMS)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12-PH-7D-C2</w:t>
            </w:r>
            <w:r>
              <w:rPr>
                <w:sz w:val="18"/>
              </w:rPr>
              <w:t xml:space="preserve"> 7 FS (SMS)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12-PH-7D-C3</w:t>
            </w:r>
            <w:r>
              <w:rPr>
                <w:sz w:val="18"/>
              </w:rPr>
              <w:t xml:space="preserve"> 20% reload (Email+SMS)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12-PH-7D-C4</w:t>
            </w:r>
            <w:r>
              <w:rPr>
                <w:sz w:val="18"/>
              </w:rPr>
              <w:t xml:space="preserve"> 35% reload + 15 FS (SMS)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14-Day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12-PH-14D-C1</w:t>
            </w:r>
            <w:r>
              <w:rPr>
                <w:sz w:val="18"/>
              </w:rPr>
              <w:t xml:space="preserve"> Сумуємо (Email)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12-PH-14D-C2</w:t>
            </w:r>
            <w:r>
              <w:rPr>
                <w:sz w:val="18"/>
              </w:rPr>
              <w:t xml:space="preserve"> 350 ARS no-dep (SMS)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12-PH-14D-C3</w:t>
            </w:r>
            <w:r>
              <w:rPr>
                <w:sz w:val="18"/>
              </w:rPr>
              <w:t xml:space="preserve"> Простий вхід на турнір (Email)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12-PH-14D-C4</w:t>
            </w:r>
            <w:r>
              <w:rPr>
                <w:sz w:val="18"/>
              </w:rPr>
              <w:t xml:space="preserve"> 500 ARS + 20 FS (SMS)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21+ 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12-PH-21D-C1</w:t>
            </w:r>
            <w:r>
              <w:rPr>
                <w:sz w:val="18"/>
              </w:rPr>
              <w:t xml:space="preserve"> Повернення лайт (Email)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12-PH-21D-C2</w:t>
            </w:r>
            <w:r>
              <w:rPr>
                <w:sz w:val="18"/>
              </w:rPr>
              <w:t xml:space="preserve"> Нагадування (SMS)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12-PH-21D-C3</w:t>
            </w:r>
            <w:r>
              <w:rPr>
                <w:sz w:val="18"/>
              </w:rPr>
              <w:t xml:space="preserve"> Фінальна пропозиція (SMS)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12-PH-21D-C4</w:t>
            </w:r>
            <w:r>
              <w:rPr>
                <w:sz w:val="18"/>
              </w:rPr>
              <w:t xml:space="preserve"> Опитування на виході (Email)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E. VNR — VERIFIED BUT NO REACTED (Верифіковані, але не зреагували — спеціальний кейс)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12-VNR-JOURNEY</w:t>
      </w:r>
      <w:r>
        <w:t xml:space="preserve">  </w:t>
      </w:r>
    </w:p>
    <w:p>
      <w:r/>
      <w:r>
        <w:rPr>
          <w:b/>
        </w:rPr>
        <w:t>Сегмент:</w:t>
      </w:r>
      <w:r>
        <w:t xml:space="preserve"> Завершив реєстрацію + KYC верифікацію, АЛЕ ніколи не робив депозит ТА </w:t>
      </w:r>
      <w:r>
        <w:rPr>
          <w:rFonts w:ascii="Consolas" w:hAnsi="Consolas"/>
          <w:color w:val="606060"/>
          <w:sz w:val="18"/>
        </w:rPr>
        <w:t>last_login</w:t>
      </w:r>
      <w:r>
        <w:t xml:space="preserve"> &gt; 7 днів.</w:t>
      </w:r>
    </w:p>
    <w:p>
      <w:pPr>
        <w:pStyle w:val="Heading3"/>
      </w:pPr>
      <w:r>
        <w:t>VNR-C1: Нагадування про верифікований статус (День 7)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12-VNR-C1-EMAIL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Subject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✅ {first_name}, cuenta verificada — falta tu depósito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Вміст емейлу: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✅ {first_name}, cuenta verificada — falta tu depósito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Tu bono de bienvenida te está esperando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Cuenta Verificada — Listo Para Depositar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Верифікований акаунт — зелена галочка на іконці акаунту, тизер процесу депозиту, попередній перегляд вітального бонусу, чистий професійний дизайн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Акцент на завершеній верифікації. Депозит миттєвий. Вітальний бонус чекає. Покрокова інструкція з депозиту.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ahora</w:t>
      </w:r>
      <w:r>
        <w:t xml:space="preserve"> → Каса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VNR-C2: Бонусний поштовх (День 10)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12-VNR-C2-SMS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SMS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CuatroBet: {first_name}, tu cuenta verificada tiene un bono de bienvenida de {bonus_pct}% esperando. Depositá ahora: {link}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VNR-C3: Безкоштовна проба (День 14)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12-VNR-C3-EMAIL-SMS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Subject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🎰 {fs_count} giros gratis sin depósito para vos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Вміст емейлу: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🎰 {fs_count} giros gratis sin depósito para vos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Probá sin riesgo, solo para cuentas verificadas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{fs_count} Giros Gratis — Sin Depósito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Безкоштовна проба — візуал free spins зі значком "no deposit", ексклюзивна стрічка "лише для верифікованих", попередній перегляд артворку гри, захопливі синьо-золоті тони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Пропозиція безкоштовної проби: {fs_count} FS без депозиту, 10× wagering. Ексклюзивно для верифікованих гравців. Спробувати продукт без ризику.</w:t>
      </w:r>
    </w:p>
    <w:p>
      <w:r/>
      <w:r>
        <w:rPr>
          <w:b/>
        </w:rPr>
        <w:t>Пропозиція:</w:t>
      </w:r>
      <w:r>
        <w:t xml:space="preserve"> 20 FS no-deposit (низький wagering 10×), щоб дати їм спробувати продукт.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VNR-C4: Фінальна спроба (День 21)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12-VNR-C4-SMS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SMS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CuatroBet: {first_name}, última oportunidad. 500 ARS gratis + 30 giros. Solo hoy: {link}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Пропозиція:</w:t>
      </w:r>
      <w:r>
        <w:t xml:space="preserve"> 500 ARS no-deposit + 30 FS. Wagering 15×.  </w:t>
      </w:r>
    </w:p>
    <w:p>
      <w:r/>
      <w:r>
        <w:rPr>
          <w:b/>
        </w:rPr>
        <w:t>Вихід:</w:t>
      </w:r>
      <w:r>
        <w:t xml:space="preserve"> Якщо немає депозиту після C4, позначити як </w:t>
      </w:r>
      <w:r>
        <w:rPr>
          <w:rFonts w:ascii="Consolas" w:hAnsi="Consolas"/>
          <w:color w:val="606060"/>
          <w:sz w:val="18"/>
        </w:rPr>
        <w:t>reactivation_exhausted</w:t>
      </w:r>
      <w:r>
        <w:t>. Не контактувати повторно 60 днів.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F. ШАБЛОНИ БОНУСІВ ДЛЯ РЕАКТИВАЦІЇ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Template ID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Назва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Базова цінність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Wagering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REACT-FS-10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Light FS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Free Spins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 FS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25×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REACT-FS-20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 FS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Free Spins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 FS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REACT-FS-50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Heavy FS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Free Spins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50 FS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REACT-RELOAD-30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Lite Reload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30% up to 3K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REACT-RELOAD-50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Mid Reload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50% up to 5K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18×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REACT-RELOAD-100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Full Reload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100% up to 5K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REACT-NODEP-500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No-Dep Small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500 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REACT-NODEP-750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No-Dep 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750 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REACT-NODEP-1000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No-Dep Large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1,000 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12×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REACT-NODEP-1500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No-Dep XL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1,500 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REACT-PKG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Win-Back Package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Bundle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1K + 50 FS + 100% match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12×</w:t>
            </w:r>
          </w:p>
        </w:tc>
      </w:tr>
    </w:tbl>
    <w:p/>
    <w:p>
      <w:r/>
      <w:r>
        <w:rPr>
          <w:b/>
        </w:rPr>
        <w:t>Застосування множника цінності: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final_value = base_value × value_tier_multiplier</w:t>
      </w:r>
    </w:p>
    <w:p>
      <w:r>
        <w:t>final_wagering = base_wagering (незмінний — НЕ масштабувати wagering)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G. ІНТЕГРАЦІЯ PREDICTIVE CHURN</w:t>
      </w:r>
    </w:p>
    <w:p>
      <w:r/>
      <w:r>
        <w:rPr>
          <w:b/>
        </w:rPr>
        <w:t>Логіка раннього входу: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IF churn_score ≥ 0.7 AND last_session_date ≤ 4 days:</w:t>
      </w:r>
    </w:p>
    <w:p>
      <w:r>
        <w:t xml:space="preserve">  Enter 7-Day journey immediately (skip waiting to day 7)</w:t>
      </w:r>
    </w:p>
    <w:p>
      <w:r>
        <w:t xml:space="preserve">  Tag: "churn_predicted_early_entry"</w:t>
      </w:r>
    </w:p>
    <w:p>
      <w:r>
        <w:t>IF churn_score ≥ 0.85 AND value_tier IN ("High", "Pre-VIP+"):</w:t>
      </w:r>
    </w:p>
    <w:p>
      <w:r>
        <w:t xml:space="preserve">  Alert VIP team immediately via internal notification</w:t>
      </w:r>
    </w:p>
    <w:p>
      <w:r>
        <w:t xml:space="preserve">  Tag: "churn_critical_high_value"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ЧАСТОТНІ ОБМЕЖЕННЯ (перевизначення для реактивації)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Правило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Макс. комунікацій реактивації на тиждень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Мін. проміжок між комунікаціями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48 годин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Перевизначення стандартних частотних обмежень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ТАК для journey реактивації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Не перетинатися 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Ланцюг 09 (Personalization birthday/anniversary)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Пауза після вичерпання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60 днів без контакту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ЧЕК-ЛИСТ ТЕСТУВАННЯ</w:t>
      </w:r>
    </w:p>
    <w:p>
      <w:pPr>
        <w:pStyle w:val="ListBullet"/>
      </w:pPr>
      <w:r>
        <w:t>[ ] Сегменти Active vs Passive History коректно заповнені</w:t>
      </w:r>
    </w:p>
    <w:p>
      <w:pPr>
        <w:pStyle w:val="ListBullet"/>
      </w:pPr>
      <w:r>
        <w:t>[ ] Бакети 7/14/21 днів спрацьовують у правильні інтервали</w:t>
      </w:r>
    </w:p>
    <w:p>
      <w:pPr>
        <w:pStyle w:val="ListBullet"/>
      </w:pPr>
      <w:r>
        <w:t>[ ] Множник рівня цінності застосовується до сум пропозицій (НЕ до wagering)</w:t>
      </w:r>
    </w:p>
    <w:p>
      <w:pPr>
        <w:pStyle w:val="ListBullet"/>
      </w:pPr>
      <w:r>
        <w:t>[ ] Поведінковий фільтр направляє комунікації у правильні канали</w:t>
      </w:r>
    </w:p>
    <w:p>
      <w:pPr>
        <w:pStyle w:val="ListBullet"/>
      </w:pPr>
      <w:r>
        <w:t>[ ] Ранній вхід Predictive Churn спрацьовує при ≥0.7 ймовірності</w:t>
      </w:r>
    </w:p>
    <w:p>
      <w:pPr>
        <w:pStyle w:val="ListBullet"/>
      </w:pPr>
      <w:r>
        <w:t>[ ] Алерт VIP-команди спрацьовує для критичного відтоку високої цінності</w:t>
      </w:r>
    </w:p>
    <w:p>
      <w:pPr>
        <w:pStyle w:val="ListBullet"/>
      </w:pPr>
      <w:r>
        <w:t>[ ] Сегмент VNR коректно ідентифікує гравців verified-no-deposit</w:t>
      </w:r>
    </w:p>
    <w:p>
      <w:pPr>
        <w:pStyle w:val="ListBullet"/>
      </w:pPr>
      <w:r>
        <w:t>[ ] Потік VNR НЕ перетинається зі стандартною реактивацією</w:t>
      </w:r>
    </w:p>
    <w:p>
      <w:pPr>
        <w:pStyle w:val="ListBullet"/>
      </w:pPr>
      <w:r>
        <w:t>[ ] Шаблони бонусів зараховують правильні суми</w:t>
      </w:r>
    </w:p>
    <w:p>
      <w:pPr>
        <w:pStyle w:val="ListBullet"/>
      </w:pPr>
      <w:r>
        <w:t>[ ] No-deposit бонуси мають правильні вимоги wagering</w:t>
      </w:r>
    </w:p>
    <w:p>
      <w:pPr>
        <w:pStyle w:val="ListBullet"/>
      </w:pPr>
      <w:r>
        <w:t>[ ] Опитування на виході записує відповіді та позначає гравця</w:t>
      </w:r>
    </w:p>
    <w:p>
      <w:pPr>
        <w:pStyle w:val="ListBullet"/>
      </w:pPr>
      <w:r>
        <w:t xml:space="preserve">[ ] Тег </w:t>
      </w:r>
      <w:r>
        <w:rPr>
          <w:rFonts w:ascii="Consolas" w:hAnsi="Consolas"/>
          <w:color w:val="606060"/>
          <w:sz w:val="18"/>
        </w:rPr>
        <w:t>reactivation_exhausted</w:t>
      </w:r>
      <w:r>
        <w:t xml:space="preserve"> запобігає повторному входу на 60 днів</w:t>
      </w:r>
    </w:p>
    <w:p>
      <w:pPr>
        <w:pStyle w:val="ListBullet"/>
      </w:pPr>
      <w:r>
        <w:t>[ ] Частотне обмеження 3/тиждень дотримується</w:t>
      </w:r>
    </w:p>
    <w:p>
      <w:pPr>
        <w:pStyle w:val="ListBullet"/>
      </w:pPr>
      <w:r>
        <w:t>[ ] Мінімальний проміжок 48 годин між комунікаціями дотримується</w:t>
      </w:r>
    </w:p>
    <w:p>
      <w:pPr>
        <w:pStyle w:val="ListBullet"/>
      </w:pPr>
      <w:r>
        <w:t>[ ] Сповіщення про телефонний дзвінок для Pre-VIP+ працює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ЦІЛЬОВІ KPI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Ціль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Частка реактивації 7-Day (Active History)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25%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Частка реактивації 7-Day (Passive History)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12%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Частка реактивації 14-Day (Active History)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15%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Частка реактивації 21+ Day (Active History)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Конверсія VNR у FTD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10%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Частка завершення опитування на виході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20%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Вартість реактивованого гравця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≤ 2,500 ARS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