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5F16" w14:textId="77777777" w:rsidR="0092151A" w:rsidRDefault="007A5359" w:rsidP="002402CF">
      <w:pPr>
        <w:spacing w:after="0"/>
      </w:pPr>
      <w:r>
        <w:t xml:space="preserve">1. ГОСТ 34.003-90 ИНФОРМАЦИОННАЯ ТЕХНОЛОГИЯ. Автоматизированные системы. Термины и определения. </w:t>
      </w:r>
    </w:p>
    <w:p w14:paraId="6487085B" w14:textId="77777777" w:rsidR="0092151A" w:rsidRDefault="007A5359" w:rsidP="002402CF">
      <w:pPr>
        <w:spacing w:after="0"/>
      </w:pPr>
      <w:r>
        <w:t xml:space="preserve">2. ГОСТ 24.104-85 ЕСС АСУ. Автоматизированные системы управления. Общие требования. </w:t>
      </w:r>
    </w:p>
    <w:p w14:paraId="7AF26867" w14:textId="77777777" w:rsidR="0092151A" w:rsidRDefault="007A5359" w:rsidP="002402CF">
      <w:pPr>
        <w:spacing w:after="0"/>
      </w:pPr>
      <w:r>
        <w:t xml:space="preserve">3. ГОСТ 34.601-90 ЕСС АСУ. Автоматизированные системы. Стадии создания. </w:t>
      </w:r>
    </w:p>
    <w:p w14:paraId="424B54E3" w14:textId="77777777" w:rsidR="0092151A" w:rsidRDefault="007A5359" w:rsidP="002402CF">
      <w:pPr>
        <w:spacing w:after="0"/>
      </w:pPr>
      <w:r>
        <w:t xml:space="preserve">4. ГОСТ 34.602-89 ИНФОРМАЦИОННАЯ ТЕХНОЛОГИЯ. Комплекс стандартов на автоматизированные системы. Техническое задание на создание автоматизированной системы. </w:t>
      </w:r>
    </w:p>
    <w:p w14:paraId="477B2DA7" w14:textId="77777777" w:rsidR="0092151A" w:rsidRDefault="007A5359" w:rsidP="002402CF">
      <w:pPr>
        <w:spacing w:after="0"/>
      </w:pPr>
      <w:r>
        <w:t xml:space="preserve">5. РД 50-34.698-90 МЕТОДИЧЕСКИЕ УКАЗАНИЯ. ИНФОРМАЦИОННАЯ ТЕХНОЛОГИЯ. Автоматизированные системы. Требования к содержанию документов. </w:t>
      </w:r>
    </w:p>
    <w:p w14:paraId="3A70DDA2" w14:textId="77777777" w:rsidR="0092151A" w:rsidRDefault="007A5359" w:rsidP="002402CF">
      <w:pPr>
        <w:spacing w:after="0"/>
      </w:pPr>
      <w:r>
        <w:t xml:space="preserve">6. ГОСТ 34.603-92 ИНФОРМАЦИОННАЯ ТЕХНОЛОГИЯ. Виды испытаний автоматизированных систем. </w:t>
      </w:r>
    </w:p>
    <w:p w14:paraId="10B9CC5E" w14:textId="504870DF" w:rsidR="007A5359" w:rsidRDefault="007A5359" w:rsidP="002402CF">
      <w:pPr>
        <w:spacing w:after="0"/>
      </w:pPr>
      <w:r>
        <w:t>7. ГОСТ Р 43.0.11-2014 БАЗЫ ДАННЫХ В ТЕХНИЧЕСКОЙ ДЕЯТЕЛЬНОСТИ Информационное обеспечение техники и операторской деятельности.</w:t>
      </w:r>
    </w:p>
    <w:p w14:paraId="3C54F0E0" w14:textId="77777777" w:rsidR="005B0F3A" w:rsidRDefault="005B0F3A" w:rsidP="002402CF">
      <w:pPr>
        <w:spacing w:after="0"/>
      </w:pPr>
      <w:r>
        <w:t xml:space="preserve">8. ГОСТ 7.70-96 ОПИСАНИЕ БАЗ ДАННЫХ И МАШИНОЧИТАЕМЫХ ИНФОРМАЦИОННЫХ МАССИВОВ. </w:t>
      </w:r>
    </w:p>
    <w:p w14:paraId="000DFD2D" w14:textId="77777777" w:rsidR="005B0F3A" w:rsidRDefault="005B0F3A" w:rsidP="002402CF">
      <w:pPr>
        <w:spacing w:after="0"/>
      </w:pPr>
      <w:r>
        <w:t xml:space="preserve">9. ГОСТ Р ИСО/МЭК ТО 10032-2007 ЭТАЛОННАЯ МОДЕЛЬ УПРАВЛЕНИЯ ДАННЫМИ. </w:t>
      </w:r>
    </w:p>
    <w:p w14:paraId="77BB4BD2" w14:textId="77777777" w:rsidR="005B0F3A" w:rsidRDefault="005B0F3A" w:rsidP="002402CF">
      <w:pPr>
        <w:spacing w:after="0"/>
      </w:pPr>
      <w:r>
        <w:t xml:space="preserve">10. ГОСТ Р 54593-2011 СВОБОДНОЕ ПРОГРАММНОЕ ОБЕСПЕЧЕНИЕ Информационные технологии. </w:t>
      </w:r>
    </w:p>
    <w:p w14:paraId="4F84858A" w14:textId="77777777" w:rsidR="005B0F3A" w:rsidRDefault="005B0F3A" w:rsidP="002402CF">
      <w:pPr>
        <w:spacing w:after="0"/>
      </w:pPr>
      <w:r>
        <w:t xml:space="preserve">11. ГОСТ Р 51904-2002 ПРОГРАММНОЕ ОБЕСПЕЧЕНИЕ ВСТРОЕННЫХ СИСТЕМ Общие требования к разработке и документированию. </w:t>
      </w:r>
    </w:p>
    <w:p w14:paraId="061EEDF6" w14:textId="2A03E423" w:rsidR="005B0F3A" w:rsidRDefault="005B0F3A" w:rsidP="002402CF">
      <w:pPr>
        <w:spacing w:after="0"/>
      </w:pPr>
      <w:r>
        <w:lastRenderedPageBreak/>
        <w:t>12. ГОСТ 34.321-96 ЭТАЛОННАЯ МОДЕЛЬ УПРАВЛЕНИЯ ДАННЫМИ Система стандартов по базам данных</w:t>
      </w:r>
    </w:p>
    <w:p w14:paraId="7253E6DB" w14:textId="6DF796B5" w:rsidR="005B0F3A" w:rsidRDefault="005B0F3A" w:rsidP="002402CF">
      <w:pPr>
        <w:spacing w:after="0"/>
      </w:pPr>
      <w:r>
        <w:t xml:space="preserve">13. Буч, Г. Язык UML. Руководство пользователя [Электронный ресурс] / Г. Буч, Д. </w:t>
      </w:r>
      <w:proofErr w:type="spellStart"/>
      <w:r>
        <w:t>Рамбо</w:t>
      </w:r>
      <w:proofErr w:type="spellEnd"/>
      <w:r>
        <w:t>, И. Якобсон. - 2-е изд.: Пер. с англ. Н. Мухин. - Москва : ДМК Пресс, 2018. - 496 с.: ил. - ISBN 5-94074-334-X.</w:t>
      </w:r>
    </w:p>
    <w:p w14:paraId="7288CFCF" w14:textId="77777777" w:rsidR="00902156" w:rsidRDefault="0009404B">
      <w:r>
        <w:t xml:space="preserve">17. Золотухина, Е. Б. Управление жизненным циклом информационных систем (продвинутый курс): Конспект лекций / Золотухина Е.Б., Красникова С.А., Вишня А.С. - Москва :КУРС, НИЦ ИНФРА-М, 2017. - 119 с.: ISBN 978- 5-906818-36-2. </w:t>
      </w:r>
    </w:p>
    <w:p w14:paraId="0FF741D5" w14:textId="50984350" w:rsidR="0092151A" w:rsidRDefault="0009404B">
      <w:r>
        <w:t>18. Корнев П.А. , Малыш В.Н. ОСНОВЫ ОПИСАНИЯ ИОС НА ЯЗЫКЕ UML [Электронный ресурс] - режим доступа: https://cyberleninka.ru/article/n/globalnaya-set-internet-i-biblioteki-konkuretsiya-i</w:t>
      </w:r>
      <w:r w:rsidR="00342A81">
        <w:t>-</w:t>
      </w:r>
      <w:r>
        <w:t>partnyorstvo</w:t>
      </w:r>
    </w:p>
    <w:p w14:paraId="5A31EE70" w14:textId="77777777" w:rsidR="007A5359" w:rsidRDefault="007A5359" w:rsidP="00F80329">
      <w:pPr>
        <w:ind w:firstLine="0"/>
      </w:pPr>
    </w:p>
    <w:p w14:paraId="55A92CF7" w14:textId="4D9B4EFC" w:rsidR="00744F32" w:rsidRDefault="00BC7013">
      <w:r w:rsidRPr="00BC7013">
        <w:t>https://cyberleninka.ru/article/n/osobennosti-produktovoy-strategii-it-kompaniy</w:t>
      </w:r>
    </w:p>
    <w:sectPr w:rsidR="00744F32" w:rsidSect="00550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F1B"/>
    <w:multiLevelType w:val="hybridMultilevel"/>
    <w:tmpl w:val="E78ED4C8"/>
    <w:lvl w:ilvl="0" w:tplc="467ED85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E178D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934E2D"/>
    <w:multiLevelType w:val="multilevel"/>
    <w:tmpl w:val="E292B8D2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50073562">
    <w:abstractNumId w:val="1"/>
  </w:num>
  <w:num w:numId="2" w16cid:durableId="2037272494">
    <w:abstractNumId w:val="0"/>
  </w:num>
  <w:num w:numId="3" w16cid:durableId="601566950">
    <w:abstractNumId w:val="0"/>
  </w:num>
  <w:num w:numId="4" w16cid:durableId="978073820">
    <w:abstractNumId w:val="2"/>
  </w:num>
  <w:num w:numId="5" w16cid:durableId="2098859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53"/>
    <w:rsid w:val="0009404B"/>
    <w:rsid w:val="000B53DC"/>
    <w:rsid w:val="002402CF"/>
    <w:rsid w:val="002E6153"/>
    <w:rsid w:val="00342A81"/>
    <w:rsid w:val="00550179"/>
    <w:rsid w:val="005B0F3A"/>
    <w:rsid w:val="00744F32"/>
    <w:rsid w:val="007A5359"/>
    <w:rsid w:val="0084585C"/>
    <w:rsid w:val="00902156"/>
    <w:rsid w:val="0092151A"/>
    <w:rsid w:val="00A53186"/>
    <w:rsid w:val="00BC7013"/>
    <w:rsid w:val="00F80329"/>
    <w:rsid w:val="00F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8282"/>
  <w15:chartTrackingRefBased/>
  <w15:docId w15:val="{C8D94A6E-175C-45FC-9D09-DB7F9F00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4585C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5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4585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1"/>
    <w:next w:val="a0"/>
    <w:qFormat/>
    <w:rsid w:val="000B53DC"/>
    <w:pPr>
      <w:widowControl w:val="0"/>
      <w:numPr>
        <w:numId w:val="5"/>
      </w:numPr>
      <w:autoSpaceDE w:val="0"/>
      <w:autoSpaceDN w:val="0"/>
      <w:adjustRightInd w:val="0"/>
      <w:jc w:val="center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45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2"/>
    <w:next w:val="a0"/>
    <w:qFormat/>
    <w:rsid w:val="000B53DC"/>
    <w:pPr>
      <w:widowControl w:val="0"/>
      <w:autoSpaceDE w:val="0"/>
      <w:autoSpaceDN w:val="0"/>
      <w:adjustRightInd w:val="0"/>
      <w:ind w:left="142" w:firstLine="578"/>
      <w:jc w:val="left"/>
    </w:pPr>
    <w:rPr>
      <w:rFonts w:ascii="Times New Roman" w:hAnsi="Times New Roman"/>
      <w:color w:val="auto"/>
      <w:sz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845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11</cp:revision>
  <dcterms:created xsi:type="dcterms:W3CDTF">2022-05-22T09:48:00Z</dcterms:created>
  <dcterms:modified xsi:type="dcterms:W3CDTF">2022-05-24T13:19:00Z</dcterms:modified>
</cp:coreProperties>
</file>