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VINEETHA RAJ V</w:t>
      </w:r>
    </w:p>
    <w:p w:rsidR="00000000" w:rsidDel="00000000" w:rsidP="00000000" w:rsidRDefault="00000000" w:rsidRPr="00000000">
      <w:pPr>
        <w:pStyle w:val="Heading3"/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Matha Bhavan, </w:t>
      </w:r>
    </w:p>
    <w:p w:rsidR="00000000" w:rsidDel="00000000" w:rsidP="00000000" w:rsidRDefault="00000000" w:rsidRPr="00000000">
      <w:pPr>
        <w:pStyle w:val="Heading3"/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Kuttiyani, Panthalacode P.O, </w:t>
      </w:r>
    </w:p>
    <w:p w:rsidR="00000000" w:rsidDel="00000000" w:rsidP="00000000" w:rsidRDefault="00000000" w:rsidRPr="00000000">
      <w:pPr>
        <w:pStyle w:val="Heading3"/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Thiruvananthapuram – 695028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Ph: 9544353020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Mail to: vinijoseph9@gmail.com</w:t>
      </w:r>
    </w:p>
    <w:p w:rsidR="00000000" w:rsidDel="00000000" w:rsidP="00000000" w:rsidRDefault="00000000" w:rsidRPr="00000000">
      <w:pPr>
        <w:pStyle w:val="Heading1"/>
        <w:pBdr/>
        <w:spacing w:after="0" w:before="0" w:lineRule="auto"/>
        <w:contextualSpacing w:val="0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  <w:rtl w:val="0"/>
        </w:rPr>
        <w:t xml:space="preserve">OBJECTIVE</w:t>
      </w:r>
    </w:p>
    <w:p w:rsidR="00000000" w:rsidDel="00000000" w:rsidP="00000000" w:rsidRDefault="00000000" w:rsidRPr="00000000">
      <w:pPr>
        <w:pBdr/>
        <w:contextualSpacing w:val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vertAlign w:val="baseline"/>
          <w:rtl w:val="0"/>
        </w:rPr>
        <w:t xml:space="preserve">To work in an environment which enables me to learn the latest technology and widen the spectrum of my knowledge.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before="0" w:lineRule="auto"/>
        <w:contextualSpacing w:val="0"/>
        <w:rPr>
          <w:rFonts w:ascii="Times New Roman" w:cs="Times New Roman" w:eastAsia="Times New Roman" w:hAnsi="Times New Roman"/>
          <w:color w:val="0d0d0d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u w:val="single"/>
          <w:rtl w:val="0"/>
        </w:rPr>
        <w:t xml:space="preserve">ACADEMIC QUALIFICATIONS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PGDSE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University/Board: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TCIL – IT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Year of Passing: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2009</w:t>
      </w:r>
    </w:p>
    <w:p w:rsidR="00000000" w:rsidDel="00000000" w:rsidP="00000000" w:rsidRDefault="00000000" w:rsidRPr="00000000">
      <w:pPr>
        <w:pBdr/>
        <w:tabs>
          <w:tab w:val="left" w:pos="2236"/>
          <w:tab w:val="left" w:pos="4472"/>
          <w:tab w:val="left" w:pos="6708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Percentage of Marks: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79%</w:t>
      </w:r>
    </w:p>
    <w:p w:rsidR="00000000" w:rsidDel="00000000" w:rsidP="00000000" w:rsidRDefault="00000000" w:rsidRPr="00000000">
      <w:pPr>
        <w:pBdr/>
        <w:tabs>
          <w:tab w:val="left" w:pos="2236"/>
          <w:tab w:val="left" w:pos="4472"/>
          <w:tab w:val="left" w:pos="6708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236"/>
          <w:tab w:val="left" w:pos="4472"/>
          <w:tab w:val="left" w:pos="6708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M.Com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(Completed – 2014)</w:t>
      </w:r>
    </w:p>
    <w:p w:rsidR="00000000" w:rsidDel="00000000" w:rsidP="00000000" w:rsidRDefault="00000000" w:rsidRPr="00000000">
      <w:pPr>
        <w:pBdr/>
        <w:tabs>
          <w:tab w:val="left" w:pos="2236"/>
          <w:tab w:val="left" w:pos="4472"/>
          <w:tab w:val="left" w:pos="6708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B.Com</w:t>
        <w:tab/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University/Board: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Kerala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Year of Passing: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2006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tabs>
          <w:tab w:val="left" w:pos="2236"/>
          <w:tab w:val="left" w:pos="4472"/>
          <w:tab w:val="left" w:pos="6708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Percentage of Marks: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49%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Plus II</w:t>
        <w:tab/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University/Board: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HSS Board</w:t>
        <w:tab/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Year of Passing: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2003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tabs>
          <w:tab w:val="left" w:pos="2236"/>
          <w:tab w:val="left" w:pos="4472"/>
          <w:tab w:val="left" w:pos="6708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Percentage of Marks: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59%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SSLC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University/Board: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Kerala State Board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Year of Passing: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2001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tabs>
          <w:tab w:val="left" w:pos="2236"/>
          <w:tab w:val="left" w:pos="4472"/>
          <w:tab w:val="left" w:pos="6708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Percentage of Marks: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54%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Times New Roman" w:cs="Times New Roman" w:eastAsia="Times New Roman" w:hAnsi="Times New Roman"/>
          <w:color w:val="0d0d0d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32"/>
          <w:szCs w:val="32"/>
          <w:u w:val="single"/>
          <w:rtl w:val="0"/>
        </w:rPr>
        <w:t xml:space="preserve">TECHNICAL QUALIFICATIONS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DCFA (Diploma in Computerized Financial Accounting)</w:t>
      </w:r>
    </w:p>
    <w:p w:rsidR="00000000" w:rsidDel="00000000" w:rsidP="00000000" w:rsidRDefault="00000000" w:rsidRPr="00000000">
      <w:pPr>
        <w:pBdr/>
        <w:ind w:right="450"/>
        <w:contextualSpacing w:val="0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Tally, M.S Office, Excel, PPT</w:t>
      </w:r>
    </w:p>
    <w:p w:rsidR="00000000" w:rsidDel="00000000" w:rsidP="00000000" w:rsidRDefault="00000000" w:rsidRPr="00000000">
      <w:pPr>
        <w:pBdr/>
        <w:ind w:right="450"/>
        <w:contextualSpacing w:val="0"/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u w:val="single"/>
          <w:rtl w:val="0"/>
        </w:rPr>
        <w:t xml:space="preserve">STRENGTH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450" w:hanging="36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vertAlign w:val="baseline"/>
          <w:rtl w:val="0"/>
        </w:rPr>
        <w:t xml:space="preserve">Good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knowledge in GST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450" w:hanging="360"/>
        <w:jc w:val="left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Filing GSTR1 &amp; 3B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450" w:hanging="360"/>
        <w:jc w:val="left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Knowledge in Tally and Total care softwares.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450" w:hanging="36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Preperation of customer and supplier master creation.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450" w:hanging="36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E-way bill preperation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450" w:hanging="36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vertAlign w:val="baseline"/>
          <w:rtl w:val="0"/>
        </w:rPr>
        <w:t xml:space="preserve">Comprehensive 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450" w:hanging="36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GST purchase and sale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450" w:hanging="36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Preperation of journal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450" w:hanging="360"/>
        <w:jc w:val="left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Daily sheet (cash book), bank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450" w:hanging="360"/>
        <w:jc w:val="left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Making payments, receipts &amp; bank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450" w:hanging="360"/>
        <w:jc w:val="left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Knowledge in Quotation making, email, net banking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450"/>
        <w:contextualSpacing w:val="0"/>
        <w:rPr>
          <w:rFonts w:ascii="Times New Roman" w:cs="Times New Roman" w:eastAsia="Times New Roman" w:hAnsi="Times New Roman"/>
          <w:color w:val="0d0d0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450"/>
        <w:contextualSpacing w:val="0"/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u w:val="single"/>
          <w:rtl w:val="0"/>
        </w:rPr>
        <w:t xml:space="preserve">EXPERINCE: </w:t>
      </w:r>
    </w:p>
    <w:p w:rsidR="00000000" w:rsidDel="00000000" w:rsidP="00000000" w:rsidRDefault="00000000" w:rsidRPr="00000000">
      <w:pPr>
        <w:pBdr/>
        <w:ind w:right="450"/>
        <w:contextualSpacing w:val="0"/>
        <w:rPr>
          <w:rFonts w:ascii="Times New Roman" w:cs="Times New Roman" w:eastAsia="Times New Roman" w:hAnsi="Times New Roman"/>
          <w:color w:val="151c3a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c3a"/>
          <w:rtl w:val="0"/>
        </w:rPr>
        <w:t xml:space="preserve">TATA AIA</w:t>
        <w:tab/>
        <w:tab/>
        <w:t xml:space="preserve">:      4 years experience in financial Advisor (2006 – 2010)</w:t>
      </w:r>
    </w:p>
    <w:p w:rsidR="00000000" w:rsidDel="00000000" w:rsidP="00000000" w:rsidRDefault="00000000" w:rsidRPr="00000000">
      <w:pPr>
        <w:pBdr/>
        <w:ind w:right="450"/>
        <w:contextualSpacing w:val="0"/>
        <w:rPr>
          <w:rFonts w:ascii="Times New Roman" w:cs="Times New Roman" w:eastAsia="Times New Roman" w:hAnsi="Times New Roman"/>
          <w:color w:val="151c3a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c3a"/>
          <w:rtl w:val="0"/>
        </w:rPr>
        <w:t xml:space="preserve">Swiss Central School</w:t>
        <w:tab/>
        <w:t xml:space="preserve">:     3</w:t>
      </w:r>
      <w:r w:rsidDel="00000000" w:rsidR="00000000" w:rsidRPr="00000000">
        <w:rPr>
          <w:rFonts w:ascii="Times New Roman" w:cs="Times New Roman" w:eastAsia="Times New Roman" w:hAnsi="Times New Roman"/>
          <w:color w:val="151c3a"/>
          <w:vertAlign w:val="superscript"/>
          <w:rtl w:val="0"/>
        </w:rPr>
        <w:t xml:space="preserve">1/2 </w:t>
      </w:r>
      <w:r w:rsidDel="00000000" w:rsidR="00000000" w:rsidRPr="00000000">
        <w:rPr>
          <w:rFonts w:ascii="Times New Roman" w:cs="Times New Roman" w:eastAsia="Times New Roman" w:hAnsi="Times New Roman"/>
          <w:color w:val="151c3a"/>
          <w:rtl w:val="0"/>
        </w:rPr>
        <w:t xml:space="preserve">years experience as clerk cum Accountant (2010 – 2014)</w:t>
      </w:r>
    </w:p>
    <w:p w:rsidR="00000000" w:rsidDel="00000000" w:rsidP="00000000" w:rsidRDefault="00000000" w:rsidRPr="00000000">
      <w:pPr>
        <w:pBdr/>
        <w:ind w:right="450"/>
        <w:contextualSpacing w:val="0"/>
        <w:rPr>
          <w:rFonts w:ascii="Times New Roman" w:cs="Times New Roman" w:eastAsia="Times New Roman" w:hAnsi="Times New Roman"/>
          <w:color w:val="151c3a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c3a"/>
          <w:rtl w:val="0"/>
        </w:rPr>
        <w:t xml:space="preserve">Baba Enterprises Pvt Ltd :   3 years  (2014 - 2019)</w:t>
      </w:r>
    </w:p>
    <w:p w:rsidR="00000000" w:rsidDel="00000000" w:rsidP="00000000" w:rsidRDefault="00000000" w:rsidRPr="00000000">
      <w:pPr>
        <w:pBdr/>
        <w:ind w:right="450"/>
        <w:contextualSpacing w:val="0"/>
        <w:rPr>
          <w:rFonts w:ascii="Times New Roman" w:cs="Times New Roman" w:eastAsia="Times New Roman" w:hAnsi="Times New Roman"/>
          <w:color w:val="151c3a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c3a"/>
          <w:rtl w:val="0"/>
        </w:rPr>
        <w:t xml:space="preserve">experience as an Accountant    </w:t>
      </w:r>
    </w:p>
    <w:p w:rsidR="00000000" w:rsidDel="00000000" w:rsidP="00000000" w:rsidRDefault="00000000" w:rsidRPr="00000000">
      <w:pPr>
        <w:pBdr/>
        <w:ind w:right="450"/>
        <w:contextualSpacing w:val="0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Sastha Associates.          :    3 months                                   </w:t>
      </w:r>
    </w:p>
    <w:p w:rsidR="00000000" w:rsidDel="00000000" w:rsidP="00000000" w:rsidRDefault="00000000" w:rsidRPr="00000000">
      <w:pPr>
        <w:pBdr/>
        <w:ind w:right="450"/>
        <w:contextualSpacing w:val="0"/>
        <w:rPr>
          <w:rFonts w:ascii="Times New Roman" w:cs="Times New Roman" w:eastAsia="Times New Roman" w:hAnsi="Times New Roman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32"/>
          <w:szCs w:val="32"/>
          <w:u w:val="singl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977"/>
          <w:tab w:val="left" w:pos="3402"/>
        </w:tabs>
        <w:spacing w:after="120" w:lineRule="auto"/>
        <w:contextualSpacing w:val="0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Husband's  Name</w:t>
        <w:tab/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Vinil. J</w:t>
      </w:r>
    </w:p>
    <w:p w:rsidR="00000000" w:rsidDel="00000000" w:rsidP="00000000" w:rsidRDefault="00000000" w:rsidRPr="00000000">
      <w:pPr>
        <w:pBdr/>
        <w:tabs>
          <w:tab w:val="left" w:pos="2977"/>
          <w:tab w:val="left" w:pos="3402"/>
        </w:tabs>
        <w:spacing w:after="120" w:lineRule="auto"/>
        <w:contextualSpacing w:val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Date of birth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24 September 1985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977"/>
          <w:tab w:val="left" w:pos="3402"/>
        </w:tabs>
        <w:spacing w:after="120" w:lineRule="auto"/>
        <w:contextualSpacing w:val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Sex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977"/>
          <w:tab w:val="left" w:pos="3402"/>
        </w:tabs>
        <w:spacing w:after="120" w:lineRule="auto"/>
        <w:contextualSpacing w:val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Religion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Christian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977"/>
          <w:tab w:val="left" w:pos="3402"/>
        </w:tabs>
        <w:spacing w:after="120" w:lineRule="auto"/>
        <w:contextualSpacing w:val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Caste</w:t>
        <w:tab/>
        <w:t xml:space="preserve">: Malankara Syrian</w:t>
      </w:r>
    </w:p>
    <w:p w:rsidR="00000000" w:rsidDel="00000000" w:rsidP="00000000" w:rsidRDefault="00000000" w:rsidRPr="00000000">
      <w:pPr>
        <w:pBdr/>
        <w:tabs>
          <w:tab w:val="left" w:pos="2977"/>
          <w:tab w:val="left" w:pos="3402"/>
        </w:tabs>
        <w:spacing w:after="120" w:lineRule="auto"/>
        <w:contextualSpacing w:val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Nationality</w:t>
        <w:tab/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Times New Roman" w:cs="Times New Roman" w:eastAsia="Times New Roman" w:hAnsi="Times New Roman"/>
          <w:color w:val="0d0d0d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u w:val="single"/>
          <w:rtl w:val="0"/>
        </w:rPr>
        <w:t xml:space="preserve">Declaration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 here declare that the above information is true to the best of my knowledge and conviction.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5760" w:firstLine="720"/>
        <w:contextualSpacing w:val="0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Vineetha Raj V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Place: Trivandrum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Date:</w:t>
      </w:r>
    </w:p>
    <w:sectPr>
      <w:footerReference r:id="rId6" w:type="default"/>
      <w:pgSz w:h="15840" w:w="12240"/>
      <w:pgMar w:bottom="1440" w:top="1368" w:left="1368" w:right="1368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color w:val="0d0d0d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9494.0" w:type="dxa"/>
      <w:jc w:val="left"/>
      <w:tblInd w:w="-23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64"/>
      <w:gridCol w:w="3165"/>
      <w:gridCol w:w="3165"/>
      <w:tblGridChange w:id="0">
        <w:tblGrid>
          <w:gridCol w:w="3164"/>
          <w:gridCol w:w="3165"/>
          <w:gridCol w:w="3165"/>
        </w:tblGrid>
      </w:tblGridChange>
    </w:tblGrid>
    <w:tr>
      <w:tc>
        <w:tcPr/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5c0d5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5c0d5"/>
              <w:sz w:val="22"/>
              <w:szCs w:val="22"/>
              <w:u w:val="none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5c0d5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5c0d5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spacing w:after="2045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25c0d5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7f7f7f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20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151c3a"/>
      <w:sz w:val="34"/>
      <w:szCs w:val="3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80" w:line="312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25c0d5"/>
      <w:sz w:val="22"/>
      <w:szCs w:val="2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200" w:before="0" w:line="312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151c3a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0" w:before="40" w:line="312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151c3a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0" w:before="40" w:line="312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25c0d5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0" w:before="40" w:line="312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25c0d5"/>
      <w:sz w:val="21"/>
      <w:szCs w:val="21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151c3a"/>
      <w:sz w:val="68"/>
      <w:szCs w:val="68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20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151c3a"/>
      <w:sz w:val="34"/>
      <w:szCs w:val="3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80" w:line="312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25c0d5"/>
      <w:sz w:val="22"/>
      <w:szCs w:val="2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200" w:before="0" w:line="312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151c3a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0" w:before="40" w:line="312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151c3a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0" w:before="40" w:line="312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25c0d5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0" w:before="40" w:line="312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25c0d5"/>
      <w:sz w:val="21"/>
      <w:szCs w:val="21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151c3a"/>
      <w:sz w:val="68"/>
      <w:szCs w:val="68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320" w:line="240" w:lineRule="auto"/>
    </w:pPr>
    <w:rPr>
      <w:rFonts w:ascii="Arial" w:cs="Arial" w:eastAsia="Arial" w:hAnsi="Arial"/>
      <w:color w:val="151c3a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Rule="auto"/>
    </w:pPr>
    <w:rPr>
      <w:rFonts w:ascii="Arial" w:cs="Arial" w:eastAsia="Arial" w:hAnsi="Arial"/>
      <w:color w:val="25c0d5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Arial" w:cs="Arial" w:eastAsia="Arial" w:hAnsi="Arial"/>
      <w:color w:val="151c3a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color w:val="151c3a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5c0d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5c0d5"/>
      <w:sz w:val="21"/>
      <w:szCs w:val="2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color w:val="151c3a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320" w:line="240" w:lineRule="auto"/>
    </w:pPr>
    <w:rPr>
      <w:rFonts w:ascii="Arial" w:cs="Arial" w:eastAsia="Arial" w:hAnsi="Arial"/>
      <w:color w:val="151c3a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Rule="auto"/>
    </w:pPr>
    <w:rPr>
      <w:rFonts w:ascii="Arial" w:cs="Arial" w:eastAsia="Arial" w:hAnsi="Arial"/>
      <w:color w:val="25c0d5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Arial" w:cs="Arial" w:eastAsia="Arial" w:hAnsi="Arial"/>
      <w:color w:val="151c3a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color w:val="151c3a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5c0d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5c0d5"/>
      <w:sz w:val="21"/>
      <w:szCs w:val="2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color w:val="151c3a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320" w:line="240" w:lineRule="auto"/>
    </w:pPr>
    <w:rPr>
      <w:rFonts w:ascii="Arial" w:cs="Arial" w:eastAsia="Arial" w:hAnsi="Arial"/>
      <w:color w:val="151c3a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Rule="auto"/>
    </w:pPr>
    <w:rPr>
      <w:rFonts w:ascii="Arial" w:cs="Arial" w:eastAsia="Arial" w:hAnsi="Arial"/>
      <w:color w:val="25c0d5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Arial" w:cs="Arial" w:eastAsia="Arial" w:hAnsi="Arial"/>
      <w:color w:val="151c3a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color w:val="151c3a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5c0d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5c0d5"/>
      <w:sz w:val="21"/>
      <w:szCs w:val="2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color w:val="151c3a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20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151c3a"/>
      <w:sz w:val="34"/>
      <w:szCs w:val="3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80" w:line="312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25c0d5"/>
      <w:sz w:val="22"/>
      <w:szCs w:val="2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200" w:before="0" w:line="312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151c3a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0" w:before="40" w:line="312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151c3a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0" w:before="40" w:line="312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25c0d5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0" w:before="40" w:line="312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25c0d5"/>
      <w:sz w:val="21"/>
      <w:szCs w:val="21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151c3a"/>
      <w:sz w:val="68"/>
      <w:szCs w:val="68"/>
      <w:u w:val="none"/>
      <w:vertAlign w:val="baseline"/>
    </w:rPr>
  </w:style>
  <w:style w:type="paragraph" w:styleId="Normal" w:default="1">
    <w:name w:val="Normal"/>
    <w:qFormat w:val="1"/>
    <w:rsid w:val="00273A9D"/>
  </w:style>
  <w:style w:type="paragraph" w:styleId="Heading1">
    <w:name w:val="heading 1"/>
    <w:basedOn w:val="Normal"/>
    <w:next w:val="Normal"/>
    <w:link w:val="Heading1Char"/>
    <w:uiPriority w:val="9"/>
    <w:qFormat w:val="1"/>
    <w:rsid w:val="00273A9D"/>
    <w:pPr>
      <w:keepNext w:val="1"/>
      <w:keepLines w:val="1"/>
      <w:spacing w:after="200" w:before="320" w:line="240" w:lineRule="auto"/>
      <w:outlineLvl w:val="0"/>
    </w:pPr>
    <w:rPr>
      <w:rFonts w:asciiTheme="majorHAnsi" w:cstheme="majorBidi" w:eastAsiaTheme="majorEastAsia" w:hAnsiTheme="majorHAns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73A9D"/>
    <w:pPr>
      <w:keepNext w:val="1"/>
      <w:keepLines w:val="1"/>
      <w:spacing w:after="0" w:before="80"/>
      <w:outlineLvl w:val="1"/>
    </w:pPr>
    <w:rPr>
      <w:rFonts w:asciiTheme="majorHAnsi" w:cstheme="majorBidi" w:eastAsiaTheme="majorEastAsia" w:hAnsiTheme="majorHAns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73A9D"/>
    <w:pPr>
      <w:keepNext w:val="1"/>
      <w:keepLines w:val="1"/>
      <w:spacing w:after="200"/>
      <w:outlineLvl w:val="2"/>
    </w:pPr>
    <w:rPr>
      <w:rFonts w:asciiTheme="majorHAnsi" w:cstheme="majorBidi" w:eastAsiaTheme="majorEastAsia" w:hAnsiTheme="majorHAns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73A9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73A9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73A9D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73A9D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25c0d5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73A9D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73A9D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151c3a" w:themeColor="text2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ContactInfo"/>
    <w:link w:val="TitleChar"/>
    <w:qFormat w:val="1"/>
    <w:rsid w:val="00273A9D"/>
    <w:pPr>
      <w:spacing w:after="0" w:line="240" w:lineRule="auto"/>
      <w:contextualSpacing w:val="1"/>
    </w:pPr>
    <w:rPr>
      <w:rFonts w:asciiTheme="majorHAnsi" w:cstheme="majorBidi" w:eastAsiaTheme="majorEastAsia" w:hAnsiTheme="majorHAnsi"/>
      <w:b w:val="1"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sid w:val="00273A9D"/>
    <w:rPr>
      <w:rFonts w:asciiTheme="majorHAnsi" w:cstheme="majorBidi" w:eastAsiaTheme="majorEastAsia" w:hAnsiTheme="majorHAnsi"/>
      <w:b w:val="1"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73A9D"/>
    <w:rPr>
      <w:rFonts w:asciiTheme="majorHAnsi" w:cstheme="majorBidi" w:eastAsiaTheme="majorEastAsia" w:hAnsiTheme="majorHAns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73A9D"/>
    <w:rPr>
      <w:rFonts w:asciiTheme="majorHAnsi" w:cstheme="majorBidi" w:eastAsiaTheme="majorEastAsia" w:hAnsiTheme="majorHAnsi"/>
      <w:color w:val="25c0d5" w:themeColor="accent1"/>
      <w:szCs w:val="26"/>
    </w:rPr>
  </w:style>
  <w:style w:type="paragraph" w:styleId="ContactInfo" w:customStyle="1">
    <w:name w:val="Contact Info"/>
    <w:basedOn w:val="Normal"/>
    <w:uiPriority w:val="1"/>
    <w:qFormat w:val="1"/>
    <w:rsid w:val="00273A9D"/>
    <w:pPr>
      <w:spacing w:after="680" w:before="160" w:line="240" w:lineRule="auto"/>
    </w:pPr>
    <w:rPr>
      <w:rFonts w:asciiTheme="majorHAnsi" w:hAnsiTheme="majorHAnsi"/>
      <w:color w:val="25c0d5" w:themeColor="accent1"/>
    </w:rPr>
  </w:style>
  <w:style w:type="character" w:styleId="Heading3Char" w:customStyle="1">
    <w:name w:val="Heading 3 Char"/>
    <w:basedOn w:val="DefaultParagraphFont"/>
    <w:link w:val="Heading3"/>
    <w:uiPriority w:val="9"/>
    <w:rsid w:val="00273A9D"/>
    <w:rPr>
      <w:rFonts w:asciiTheme="majorHAnsi" w:cstheme="majorBidi" w:eastAsiaTheme="majorEastAsia" w:hAnsiTheme="majorHAns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73A9D"/>
    <w:rPr>
      <w:rFonts w:asciiTheme="majorHAnsi" w:cstheme="majorBidi" w:eastAsiaTheme="majorEastAsia" w:hAnsiTheme="majorHAnsi"/>
      <w:i w:val="1"/>
      <w:iCs w:val="1"/>
      <w:color w:val="151c3a" w:themeColor="text2"/>
      <w:sz w:val="22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273A9D"/>
    <w:pPr>
      <w:spacing w:after="0" w:line="240" w:lineRule="auto"/>
    </w:pPr>
  </w:style>
  <w:style w:type="paragraph" w:styleId="ListBullet">
    <w:name w:val="List Bullet"/>
    <w:basedOn w:val="Normal"/>
    <w:uiPriority w:val="2"/>
    <w:unhideWhenUsed w:val="1"/>
    <w:qFormat w:val="1"/>
    <w:rsid w:val="00273A9D"/>
    <w:pPr>
      <w:numPr>
        <w:numId w:val="2"/>
      </w:numPr>
      <w:contextualSpacing w:val="1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273A9D"/>
  </w:style>
  <w:style w:type="paragraph" w:styleId="Footer">
    <w:name w:val="footer"/>
    <w:basedOn w:val="Normal"/>
    <w:link w:val="FooterChar"/>
    <w:uiPriority w:val="99"/>
    <w:unhideWhenUsed w:val="1"/>
    <w:rsid w:val="00273A9D"/>
    <w:pPr>
      <w:spacing w:after="0" w:line="240" w:lineRule="auto"/>
    </w:pPr>
    <w:rPr>
      <w:color w:val="25c0d5" w:themeColor="accent1"/>
    </w:rPr>
  </w:style>
  <w:style w:type="character" w:styleId="FooterChar" w:customStyle="1">
    <w:name w:val="Footer Char"/>
    <w:basedOn w:val="DefaultParagraphFont"/>
    <w:link w:val="Footer"/>
    <w:uiPriority w:val="99"/>
    <w:rsid w:val="00273A9D"/>
    <w:rPr>
      <w:color w:val="25c0d5" w:themeColor="accent1"/>
    </w:rPr>
  </w:style>
  <w:style w:type="table" w:styleId="TableGrid">
    <w:name w:val="Table Grid"/>
    <w:basedOn w:val="TableNormal"/>
    <w:uiPriority w:val="39"/>
    <w:rsid w:val="00273A9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73A9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73A9D"/>
    <w:rPr>
      <w:rFonts w:ascii="Segoe UI" w:cs="Segoe UI" w:hAnsi="Segoe UI"/>
      <w:sz w:val="18"/>
      <w:szCs w:val="18"/>
    </w:rPr>
  </w:style>
  <w:style w:type="paragraph" w:styleId="BlockText">
    <w:name w:val="Block Text"/>
    <w:basedOn w:val="Normal"/>
    <w:uiPriority w:val="2"/>
    <w:unhideWhenUsed w:val="1"/>
    <w:qFormat w:val="1"/>
    <w:rsid w:val="00273A9D"/>
    <w:rPr>
      <w:rFonts w:eastAsiaTheme="minorEastAsia"/>
      <w:iCs w:val="1"/>
      <w:sz w:val="3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73A9D"/>
    <w:rPr>
      <w:rFonts w:asciiTheme="majorHAnsi" w:cstheme="majorBidi" w:eastAsiaTheme="majorEastAsia" w:hAnsiTheme="majorHAns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73A9D"/>
    <w:rPr>
      <w:rFonts w:asciiTheme="majorHAnsi" w:cstheme="majorBidi" w:eastAsiaTheme="majorEastAsia" w:hAnsiTheme="majorHAnsi"/>
      <w:color w:val="25c0d5" w:themeColor="accent1"/>
      <w:sz w:val="21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73A9D"/>
    <w:rPr>
      <w:rFonts w:asciiTheme="majorHAnsi" w:cstheme="majorBidi" w:eastAsiaTheme="majorEastAsia" w:hAnsiTheme="majorHAnsi"/>
      <w:i w:val="1"/>
      <w:iCs w:val="1"/>
      <w:color w:val="25c0d5" w:themeColor="accent1"/>
      <w:sz w:val="21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73A9D"/>
    <w:rPr>
      <w:rFonts w:asciiTheme="majorHAnsi" w:cstheme="majorBidi" w:eastAsiaTheme="majorEastAsia" w:hAnsiTheme="majorHAnsi"/>
      <w:color w:val="151c3a" w:themeColor="text2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73A9D"/>
    <w:rPr>
      <w:rFonts w:asciiTheme="majorHAnsi" w:cstheme="majorBidi" w:eastAsiaTheme="majorEastAsia" w:hAnsiTheme="majorHAnsi"/>
      <w:i w:val="1"/>
      <w:iCs w:val="1"/>
      <w:color w:val="151c3a" w:themeColor="text2"/>
      <w:sz w:val="21"/>
      <w:szCs w:val="21"/>
    </w:rPr>
  </w:style>
  <w:style w:type="paragraph" w:styleId="ListParagraph">
    <w:name w:val="List Paragraph"/>
    <w:basedOn w:val="Normal"/>
    <w:uiPriority w:val="34"/>
    <w:qFormat w:val="1"/>
    <w:rsid w:val="00907361"/>
    <w:pPr>
      <w:spacing w:after="0" w:line="276" w:lineRule="auto"/>
      <w:ind w:left="720" w:right="446" w:hanging="4766"/>
      <w:contextualSpacing w:val="1"/>
      <w:jc w:val="both"/>
    </w:pPr>
    <w:rPr>
      <w:color w:val="auto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312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312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