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01C6" w14:textId="77777777" w:rsidR="00B57C9C" w:rsidRDefault="001E2185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OBJECTIVE </w:t>
      </w:r>
    </w:p>
    <w:p w14:paraId="03E7FBA6" w14:textId="77777777" w:rsidR="00B57C9C" w:rsidRDefault="001E2185">
      <w:pPr>
        <w:spacing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I am seeking a managerial position in a challenging environment, within the specialization of Finance and Accounting</w:t>
      </w:r>
      <w:r>
        <w:rPr>
          <w:i/>
          <w:sz w:val="22"/>
          <w:szCs w:val="22"/>
        </w:rPr>
        <w:t>.</w:t>
      </w:r>
    </w:p>
    <w:p w14:paraId="75ADC660" w14:textId="77777777" w:rsidR="00B57C9C" w:rsidRDefault="001E2185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EDUCATIONAL QUALIFICATION </w:t>
      </w:r>
    </w:p>
    <w:p w14:paraId="26A03E1F" w14:textId="77777777" w:rsidR="00B57C9C" w:rsidRDefault="001E2185">
      <w:pPr>
        <w:numPr>
          <w:ilvl w:val="0"/>
          <w:numId w:val="1"/>
        </w:numPr>
        <w:spacing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 Degree in Commerce passed out from Mahatma Gandhi University, Kottayam, Kerala        </w:t>
      </w:r>
    </w:p>
    <w:p w14:paraId="6C7BFECE" w14:textId="77777777" w:rsidR="00B57C9C" w:rsidRDefault="001E2185">
      <w:pPr>
        <w:numPr>
          <w:ilvl w:val="0"/>
          <w:numId w:val="1"/>
        </w:numPr>
        <w:spacing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Passed Intermediate Examination of </w:t>
      </w:r>
      <w:r>
        <w:rPr>
          <w:b/>
          <w:sz w:val="22"/>
          <w:szCs w:val="22"/>
        </w:rPr>
        <w:t>ICWAI</w:t>
      </w:r>
      <w:r>
        <w:rPr>
          <w:sz w:val="22"/>
          <w:szCs w:val="22"/>
        </w:rPr>
        <w:t xml:space="preserve"> in first attempt</w:t>
      </w:r>
    </w:p>
    <w:p w14:paraId="6BEB12FA" w14:textId="77777777" w:rsidR="00B57C9C" w:rsidRDefault="001E2185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CERTIFICATION</w:t>
      </w:r>
    </w:p>
    <w:p w14:paraId="344401A0" w14:textId="0287A0F1" w:rsidR="00B57C9C" w:rsidRDefault="001E2185">
      <w:pPr>
        <w:numPr>
          <w:ilvl w:val="0"/>
          <w:numId w:val="1"/>
        </w:numPr>
        <w:spacing w:after="60" w:line="24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Certification from “</w:t>
      </w:r>
      <w:r>
        <w:rPr>
          <w:b/>
          <w:sz w:val="22"/>
          <w:szCs w:val="22"/>
        </w:rPr>
        <w:t>IIM Raipur”</w:t>
      </w:r>
      <w:r>
        <w:rPr>
          <w:sz w:val="22"/>
          <w:szCs w:val="22"/>
        </w:rPr>
        <w:t xml:space="preserve"> for Advanced Corporate Finance &amp; Risk Management</w:t>
      </w:r>
    </w:p>
    <w:p w14:paraId="1FEBD55E" w14:textId="73767107" w:rsidR="004E5A04" w:rsidRPr="003228FC" w:rsidRDefault="004E5A04" w:rsidP="004E5A04">
      <w:pPr>
        <w:pStyle w:val="ListParagraph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utoSpaceDE w:val="0"/>
        <w:spacing w:line="240" w:lineRule="auto"/>
        <w:ind w:leftChars="0" w:firstLineChars="0"/>
        <w:jc w:val="both"/>
        <w:textAlignment w:val="baseline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3228FC">
        <w:rPr>
          <w:sz w:val="22"/>
          <w:szCs w:val="22"/>
        </w:rPr>
        <w:t xml:space="preserve">Completed Training as a Consultant in </w:t>
      </w:r>
      <w:r w:rsidRPr="003228FC">
        <w:rPr>
          <w:b/>
          <w:bCs/>
          <w:sz w:val="22"/>
          <w:szCs w:val="22"/>
        </w:rPr>
        <w:t>SAP</w:t>
      </w:r>
      <w:r w:rsidRPr="003228FC">
        <w:rPr>
          <w:sz w:val="22"/>
          <w:szCs w:val="22"/>
        </w:rPr>
        <w:t xml:space="preserve"> </w:t>
      </w:r>
      <w:r w:rsidRPr="003228FC">
        <w:rPr>
          <w:b/>
          <w:bCs/>
          <w:sz w:val="22"/>
          <w:szCs w:val="22"/>
        </w:rPr>
        <w:t>FICO</w:t>
      </w:r>
      <w:r w:rsidRPr="003228FC">
        <w:rPr>
          <w:sz w:val="22"/>
          <w:szCs w:val="22"/>
        </w:rPr>
        <w:t xml:space="preserve"> Module from “COKONET Technologies</w:t>
      </w:r>
      <w:r w:rsidR="0020766B">
        <w:rPr>
          <w:sz w:val="22"/>
          <w:szCs w:val="22"/>
        </w:rPr>
        <w:t>”</w:t>
      </w:r>
    </w:p>
    <w:p w14:paraId="2FFF13E5" w14:textId="3A2D21A3" w:rsidR="00B57C9C" w:rsidRPr="00ED4C79" w:rsidRDefault="00ED4C79" w:rsidP="00ED4C79">
      <w:pPr>
        <w:pStyle w:val="Heading1"/>
        <w:keepLines/>
        <w:pBdr>
          <w:bottom w:val="single" w:sz="4" w:space="0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RP &amp; COMPUTER SKILLS</w:t>
      </w:r>
    </w:p>
    <w:p w14:paraId="7AF0496B" w14:textId="6F3D8F7F" w:rsidR="000504B0" w:rsidRPr="000504B0" w:rsidRDefault="000504B0" w:rsidP="000504B0">
      <w:pPr>
        <w:pStyle w:val="ListParagraph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utoSpaceDE w:val="0"/>
        <w:spacing w:line="240" w:lineRule="auto"/>
        <w:ind w:leftChars="0" w:left="0" w:firstLineChars="0" w:hanging="2"/>
        <w:jc w:val="both"/>
        <w:textDirection w:val="lrTb"/>
        <w:textAlignment w:val="baseline"/>
        <w:outlineLvl w:val="9"/>
        <w:rPr>
          <w:rFonts w:eastAsia="Arial Unicode MS"/>
          <w:b/>
          <w:sz w:val="22"/>
          <w:szCs w:val="22"/>
        </w:rPr>
      </w:pPr>
      <w:r w:rsidRPr="00BB141D">
        <w:rPr>
          <w:rFonts w:eastAsia="Arial Unicode MS"/>
          <w:sz w:val="22"/>
          <w:szCs w:val="22"/>
        </w:rPr>
        <w:t>SAP FICO, ERP ECC 6 &amp; 7 and S/4 HAN</w:t>
      </w:r>
    </w:p>
    <w:p w14:paraId="426F2317" w14:textId="11EAE217" w:rsidR="000504B0" w:rsidRPr="00BB141D" w:rsidRDefault="000504B0" w:rsidP="000504B0">
      <w:pPr>
        <w:pStyle w:val="ListParagraph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utoSpaceDE w:val="0"/>
        <w:spacing w:line="240" w:lineRule="auto"/>
        <w:ind w:leftChars="0" w:left="0" w:firstLineChars="0" w:hanging="2"/>
        <w:jc w:val="both"/>
        <w:textDirection w:val="lrTb"/>
        <w:textAlignment w:val="baseline"/>
        <w:outlineLvl w:val="9"/>
        <w:rPr>
          <w:rFonts w:eastAsia="Arial Unicode MS"/>
          <w:b/>
          <w:sz w:val="22"/>
          <w:szCs w:val="22"/>
        </w:rPr>
      </w:pPr>
      <w:r w:rsidRPr="00BB141D">
        <w:rPr>
          <w:rFonts w:eastAsia="Arial Unicode MS"/>
          <w:sz w:val="22"/>
          <w:szCs w:val="22"/>
        </w:rPr>
        <w:t>MS Office (Excel, Word and PowerPoint)</w:t>
      </w:r>
    </w:p>
    <w:p w14:paraId="2B6ADB3A" w14:textId="1E044300" w:rsidR="000504B0" w:rsidRPr="00300627" w:rsidRDefault="000504B0" w:rsidP="000504B0">
      <w:pPr>
        <w:pStyle w:val="ListParagraph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utoSpaceDE w:val="0"/>
        <w:spacing w:after="60" w:line="240" w:lineRule="auto"/>
        <w:ind w:leftChars="0" w:left="0" w:firstLineChars="0" w:firstLine="0"/>
        <w:jc w:val="both"/>
        <w:textAlignment w:val="baseline"/>
        <w:outlineLvl w:val="9"/>
      </w:pPr>
      <w:r w:rsidRPr="00ED4C79">
        <w:rPr>
          <w:rFonts w:eastAsia="Arial Unicode MS"/>
          <w:sz w:val="22"/>
          <w:szCs w:val="22"/>
        </w:rPr>
        <w:t>Tally ERP9, Focus, Navision, Oracle, SAP</w:t>
      </w:r>
    </w:p>
    <w:p w14:paraId="32F83E2E" w14:textId="77777777" w:rsidR="00B57C9C" w:rsidRDefault="001E2185" w:rsidP="00ED4C79">
      <w:pPr>
        <w:pStyle w:val="Heading1"/>
        <w:keepLines/>
        <w:pBdr>
          <w:bottom w:val="single" w:sz="4" w:space="0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</w:p>
    <w:p w14:paraId="787645F8" w14:textId="77777777" w:rsidR="00B57C9C" w:rsidRDefault="00B57C9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hanging="2"/>
        <w:jc w:val="both"/>
        <w:rPr>
          <w:sz w:val="22"/>
          <w:szCs w:val="22"/>
        </w:rPr>
      </w:pPr>
    </w:p>
    <w:p w14:paraId="6C67446F" w14:textId="3D564E79" w:rsidR="00B57C9C" w:rsidRDefault="001E218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hanging="2"/>
        <w:jc w:val="both"/>
        <w:rPr>
          <w:rFonts w:eastAsia="Book Antiqua"/>
        </w:rPr>
      </w:pPr>
      <w:r>
        <w:rPr>
          <w:sz w:val="22"/>
          <w:szCs w:val="22"/>
        </w:rPr>
        <w:t>More than 2</w:t>
      </w:r>
      <w:r w:rsidR="003962B9">
        <w:rPr>
          <w:sz w:val="22"/>
          <w:szCs w:val="22"/>
        </w:rPr>
        <w:t>2</w:t>
      </w:r>
      <w:r>
        <w:rPr>
          <w:sz w:val="22"/>
          <w:szCs w:val="22"/>
        </w:rPr>
        <w:t xml:space="preserve"> years of experience in the field of Finance &amp; Accounting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0B95494" w14:textId="77777777" w:rsidR="00B57C9C" w:rsidRDefault="00B57C9C">
      <w:pPr>
        <w:pStyle w:val="ListParagraph"/>
        <w:ind w:leftChars="0" w:left="1440" w:firstLineChars="0" w:firstLine="720"/>
        <w:rPr>
          <w:rFonts w:eastAsia="Book Antiqua"/>
        </w:rPr>
      </w:pPr>
    </w:p>
    <w:p w14:paraId="70EE8E26" w14:textId="019A6E62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April 2018 to June 2020: </w:t>
      </w:r>
      <w:r w:rsidR="00364127">
        <w:rPr>
          <w:sz w:val="22"/>
          <w:szCs w:val="22"/>
        </w:rPr>
        <w:t xml:space="preserve"> </w:t>
      </w:r>
      <w:r>
        <w:rPr>
          <w:sz w:val="22"/>
          <w:szCs w:val="22"/>
        </w:rPr>
        <w:t>RP Techsoft international (Pvt) Ltd</w:t>
      </w:r>
    </w:p>
    <w:p w14:paraId="0AD04696" w14:textId="2FCDB4B6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July 2007 to Sept 2017: </w:t>
      </w:r>
      <w:r w:rsidR="00364127">
        <w:rPr>
          <w:sz w:val="22"/>
          <w:szCs w:val="22"/>
        </w:rPr>
        <w:t xml:space="preserve">  </w:t>
      </w:r>
      <w:r>
        <w:rPr>
          <w:sz w:val="22"/>
          <w:szCs w:val="22"/>
        </w:rPr>
        <w:t>Quest Global Engineering Services Pvt Ltd (QuEST)</w:t>
      </w:r>
    </w:p>
    <w:p w14:paraId="7330A8DA" w14:textId="01EEEE32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June 2004 to July 2007:</w:t>
      </w:r>
      <w:r>
        <w:rPr>
          <w:sz w:val="22"/>
          <w:szCs w:val="22"/>
        </w:rPr>
        <w:tab/>
      </w:r>
      <w:r w:rsidR="00364127">
        <w:rPr>
          <w:sz w:val="22"/>
          <w:szCs w:val="22"/>
        </w:rPr>
        <w:t xml:space="preserve">   </w:t>
      </w:r>
      <w:r>
        <w:rPr>
          <w:sz w:val="22"/>
          <w:szCs w:val="22"/>
        </w:rPr>
        <w:t>Asianet Satellite Communications Ltd, India</w:t>
      </w:r>
    </w:p>
    <w:p w14:paraId="2CCAB486" w14:textId="6846DF3C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Mar</w:t>
      </w:r>
      <w:r w:rsidR="00364127">
        <w:rPr>
          <w:sz w:val="22"/>
          <w:szCs w:val="22"/>
        </w:rPr>
        <w:t xml:space="preserve"> </w:t>
      </w:r>
      <w:r>
        <w:rPr>
          <w:sz w:val="22"/>
          <w:szCs w:val="22"/>
        </w:rPr>
        <w:t>2001 to Mar 2004:</w:t>
      </w:r>
      <w:r w:rsidR="00364127">
        <w:rPr>
          <w:sz w:val="22"/>
          <w:szCs w:val="22"/>
        </w:rPr>
        <w:t xml:space="preserve">    </w:t>
      </w:r>
      <w:r>
        <w:rPr>
          <w:sz w:val="22"/>
          <w:szCs w:val="22"/>
        </w:rPr>
        <w:t>All Metals Industries LLC, Dubai.</w:t>
      </w:r>
    </w:p>
    <w:p w14:paraId="777C3FEF" w14:textId="67C2E6D2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May 1999 to Mar 2001:</w:t>
      </w:r>
      <w:r>
        <w:rPr>
          <w:sz w:val="22"/>
          <w:szCs w:val="22"/>
        </w:rPr>
        <w:tab/>
      </w:r>
      <w:r w:rsidR="00364127">
        <w:rPr>
          <w:sz w:val="22"/>
          <w:szCs w:val="22"/>
        </w:rPr>
        <w:t xml:space="preserve">   </w:t>
      </w:r>
      <w:r>
        <w:rPr>
          <w:sz w:val="22"/>
          <w:szCs w:val="22"/>
        </w:rPr>
        <w:t>Aristo Pharmaceuticals Ltd, Chennai, India</w:t>
      </w:r>
    </w:p>
    <w:p w14:paraId="74ADAA0F" w14:textId="0349744E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Mar 1997 to May 1999:</w:t>
      </w:r>
      <w:r>
        <w:rPr>
          <w:sz w:val="22"/>
          <w:szCs w:val="22"/>
        </w:rPr>
        <w:tab/>
      </w:r>
      <w:r w:rsidR="00364127">
        <w:rPr>
          <w:sz w:val="22"/>
          <w:szCs w:val="22"/>
        </w:rPr>
        <w:t xml:space="preserve">   </w:t>
      </w:r>
      <w:r>
        <w:rPr>
          <w:sz w:val="22"/>
          <w:szCs w:val="22"/>
        </w:rPr>
        <w:t>Index Informatics Pvt. Ltd, Bangalore, India</w:t>
      </w:r>
    </w:p>
    <w:p w14:paraId="4561F391" w14:textId="4C783599" w:rsidR="00B57C9C" w:rsidRDefault="001E2185">
      <w:pPr>
        <w:numPr>
          <w:ilvl w:val="0"/>
          <w:numId w:val="3"/>
        </w:numP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Feb 1996 to Mar 1997:</w:t>
      </w:r>
      <w:r>
        <w:rPr>
          <w:sz w:val="22"/>
          <w:szCs w:val="22"/>
        </w:rPr>
        <w:tab/>
      </w:r>
      <w:r w:rsidR="004754CA">
        <w:rPr>
          <w:sz w:val="22"/>
          <w:szCs w:val="22"/>
        </w:rPr>
        <w:t xml:space="preserve">   </w:t>
      </w:r>
      <w:r>
        <w:rPr>
          <w:sz w:val="22"/>
          <w:szCs w:val="22"/>
        </w:rPr>
        <w:t>Sumeet Motors, Bangalore, India</w:t>
      </w:r>
    </w:p>
    <w:p w14:paraId="59C9CDBA" w14:textId="77777777" w:rsidR="00B57C9C" w:rsidRDefault="001E2185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PERSONAL DATA</w:t>
      </w:r>
    </w:p>
    <w:p w14:paraId="2DE6406C" w14:textId="5FBF2A4C" w:rsidR="00B57C9C" w:rsidRDefault="001E2185">
      <w:pPr>
        <w:tabs>
          <w:tab w:val="left" w:pos="-72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>Date of Birth</w:t>
      </w:r>
      <w:r w:rsidR="008D2D80">
        <w:rPr>
          <w:sz w:val="22"/>
          <w:szCs w:val="22"/>
        </w:rPr>
        <w:t xml:space="preserve"> </w:t>
      </w:r>
      <w:r w:rsidR="008D2D80">
        <w:rPr>
          <w:sz w:val="22"/>
          <w:szCs w:val="22"/>
        </w:rPr>
        <w:tab/>
      </w:r>
      <w:r w:rsidR="008D2D8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28th May 1971</w:t>
      </w:r>
    </w:p>
    <w:p w14:paraId="75423FA1" w14:textId="43C683CB" w:rsidR="00B57C9C" w:rsidRDefault="001E2185">
      <w:pPr>
        <w:tabs>
          <w:tab w:val="left" w:pos="-72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>Nationality</w:t>
      </w:r>
      <w:r w:rsidR="008D2D80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</w:r>
      <w:r w:rsidR="008D2D80">
        <w:rPr>
          <w:sz w:val="22"/>
          <w:szCs w:val="22"/>
        </w:rPr>
        <w:t>:</w:t>
      </w:r>
      <w:r>
        <w:rPr>
          <w:sz w:val="22"/>
          <w:szCs w:val="22"/>
        </w:rPr>
        <w:tab/>
        <w:t>Indian</w:t>
      </w:r>
    </w:p>
    <w:p w14:paraId="098FFFDF" w14:textId="6A8782D3" w:rsidR="00B57C9C" w:rsidRDefault="001E2185">
      <w:pPr>
        <w:tabs>
          <w:tab w:val="left" w:pos="-72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Father’s Name      </w:t>
      </w:r>
      <w:r w:rsidR="008D2D80">
        <w:rPr>
          <w:sz w:val="22"/>
          <w:szCs w:val="22"/>
        </w:rPr>
        <w:t xml:space="preserve">       </w:t>
      </w:r>
      <w:r w:rsidR="008D2D8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          Mr. K. Padmanabhan Nair</w:t>
      </w:r>
    </w:p>
    <w:p w14:paraId="7457D591" w14:textId="217496D1" w:rsidR="00B57C9C" w:rsidRDefault="001E2185">
      <w:pPr>
        <w:tabs>
          <w:tab w:val="left" w:pos="-72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Permanent Address      </w:t>
      </w:r>
      <w:r w:rsidR="008D2D8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        </w:t>
      </w:r>
      <w:r w:rsidR="008D2D8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305 J’, Diamond District, Pangappara, Trivandrum – 695581, </w:t>
      </w:r>
    </w:p>
    <w:p w14:paraId="68A9076C" w14:textId="4576D55D" w:rsidR="00B57C9C" w:rsidRDefault="001E2185">
      <w:pPr>
        <w:tabs>
          <w:tab w:val="left" w:pos="-72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>Sex / Marital Status</w:t>
      </w:r>
      <w:r w:rsidR="008D2D80">
        <w:rPr>
          <w:sz w:val="22"/>
          <w:szCs w:val="22"/>
        </w:rPr>
        <w:t xml:space="preserve"> </w:t>
      </w:r>
      <w:r w:rsidR="006B3FDE">
        <w:rPr>
          <w:sz w:val="22"/>
          <w:szCs w:val="22"/>
        </w:rPr>
        <w:tab/>
        <w:t>:</w:t>
      </w:r>
      <w:r w:rsidR="008D2D80">
        <w:rPr>
          <w:sz w:val="22"/>
          <w:szCs w:val="22"/>
        </w:rPr>
        <w:t xml:space="preserve">    </w:t>
      </w:r>
      <w:r w:rsidR="006B3FDE">
        <w:rPr>
          <w:sz w:val="22"/>
          <w:szCs w:val="22"/>
        </w:rPr>
        <w:t xml:space="preserve">  </w:t>
      </w:r>
      <w:r w:rsidR="008D2D80">
        <w:rPr>
          <w:sz w:val="22"/>
          <w:szCs w:val="22"/>
        </w:rPr>
        <w:t xml:space="preserve">      </w:t>
      </w:r>
      <w:r>
        <w:rPr>
          <w:sz w:val="22"/>
          <w:szCs w:val="22"/>
        </w:rPr>
        <w:t>Male/ Married</w:t>
      </w:r>
    </w:p>
    <w:p w14:paraId="378E9BDE" w14:textId="0DCE43B8" w:rsidR="00B57C9C" w:rsidRDefault="001E2185">
      <w:pPr>
        <w:tabs>
          <w:tab w:val="left" w:pos="-720"/>
          <w:tab w:val="left" w:pos="2880"/>
          <w:tab w:val="left" w:pos="3600"/>
        </w:tabs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Language Known</w:t>
      </w:r>
      <w:r w:rsidR="008D2D80">
        <w:rPr>
          <w:sz w:val="22"/>
          <w:szCs w:val="22"/>
        </w:rPr>
        <w:t xml:space="preserve">  </w:t>
      </w:r>
      <w:r w:rsidR="00237654">
        <w:rPr>
          <w:sz w:val="22"/>
          <w:szCs w:val="22"/>
        </w:rPr>
        <w:t xml:space="preserve">     </w:t>
      </w:r>
      <w:r w:rsidR="008D2D80">
        <w:rPr>
          <w:sz w:val="22"/>
          <w:szCs w:val="22"/>
        </w:rPr>
        <w:t xml:space="preserve"> </w:t>
      </w:r>
      <w:r w:rsidR="006B3FDE">
        <w:rPr>
          <w:sz w:val="22"/>
          <w:szCs w:val="22"/>
        </w:rPr>
        <w:t xml:space="preserve"> </w:t>
      </w:r>
      <w:proofErr w:type="gramStart"/>
      <w:r w:rsidR="006B3FDE">
        <w:rPr>
          <w:sz w:val="22"/>
          <w:szCs w:val="22"/>
        </w:rPr>
        <w:t xml:space="preserve">  </w:t>
      </w:r>
      <w:r w:rsidR="00237654">
        <w:rPr>
          <w:sz w:val="22"/>
          <w:szCs w:val="22"/>
        </w:rPr>
        <w:t>:</w:t>
      </w:r>
      <w:proofErr w:type="gramEnd"/>
      <w:r w:rsidR="008D2D80">
        <w:rPr>
          <w:sz w:val="22"/>
          <w:szCs w:val="22"/>
        </w:rPr>
        <w:t xml:space="preserve">    </w:t>
      </w:r>
      <w:r w:rsidR="008D2D80">
        <w:rPr>
          <w:sz w:val="22"/>
          <w:szCs w:val="22"/>
        </w:rPr>
        <w:tab/>
      </w:r>
      <w:r>
        <w:rPr>
          <w:sz w:val="22"/>
          <w:szCs w:val="22"/>
        </w:rPr>
        <w:t>English, Hindi, Malayalam, Tamil</w:t>
      </w:r>
    </w:p>
    <w:p w14:paraId="74FAE949" w14:textId="77777777" w:rsidR="00300627" w:rsidRDefault="001E2185" w:rsidP="00300627">
      <w:pPr>
        <w:tabs>
          <w:tab w:val="left" w:pos="-72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 w:rsidR="008D2D80">
        <w:rPr>
          <w:sz w:val="22"/>
          <w:szCs w:val="22"/>
        </w:rPr>
        <w:tab/>
      </w:r>
      <w:r>
        <w:rPr>
          <w:sz w:val="22"/>
          <w:szCs w:val="22"/>
        </w:rPr>
        <w:t xml:space="preserve">:            Cricket, Astrology. </w:t>
      </w:r>
    </w:p>
    <w:p w14:paraId="5DE0DB6B" w14:textId="29491D6F" w:rsidR="00B57C9C" w:rsidRDefault="001E2185" w:rsidP="00300627">
      <w:pPr>
        <w:tabs>
          <w:tab w:val="left" w:pos="-72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Passport Details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2D80">
        <w:rPr>
          <w:sz w:val="22"/>
          <w:szCs w:val="22"/>
        </w:rPr>
        <w:t xml:space="preserve">:            </w:t>
      </w:r>
      <w:r w:rsidR="0006008D">
        <w:rPr>
          <w:sz w:val="22"/>
          <w:szCs w:val="22"/>
        </w:rPr>
        <w:t>R 7267216</w:t>
      </w:r>
    </w:p>
    <w:p w14:paraId="164E8D23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Reference: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Reference will be provided upon request.</w:t>
      </w:r>
    </w:p>
    <w:p w14:paraId="5E893574" w14:textId="77777777" w:rsidR="00B57C9C" w:rsidRDefault="00B57C9C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</w:p>
    <w:p w14:paraId="50D496C1" w14:textId="77777777" w:rsidR="00B57C9C" w:rsidRDefault="001E2185">
      <w:pPr>
        <w:pStyle w:val="Heading1"/>
        <w:keepLines/>
        <w:pBdr>
          <w:bottom w:val="single" w:sz="4" w:space="1" w:color="000000"/>
        </w:pBdr>
        <w:spacing w:before="360" w:after="240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CAREER PROFILE (latest first)</w:t>
      </w:r>
    </w:p>
    <w:p w14:paraId="06A84E5F" w14:textId="77777777" w:rsidR="00B57C9C" w:rsidRDefault="001E2185">
      <w:pPr>
        <w:spacing w:before="240" w:after="120"/>
        <w:ind w:left="0" w:hanging="2"/>
        <w:rPr>
          <w:b/>
        </w:rPr>
      </w:pPr>
      <w:r>
        <w:rPr>
          <w:b/>
        </w:rPr>
        <w:t xml:space="preserve">April 2018 to June 2020:  RP Techsoft International </w:t>
      </w:r>
      <w:proofErr w:type="gramStart"/>
      <w:r>
        <w:rPr>
          <w:b/>
        </w:rPr>
        <w:t>( P</w:t>
      </w:r>
      <w:proofErr w:type="gramEnd"/>
      <w:r>
        <w:rPr>
          <w:b/>
        </w:rPr>
        <w:t>) Ltd</w:t>
      </w:r>
    </w:p>
    <w:p w14:paraId="01D34757" w14:textId="77777777" w:rsidR="00B57C9C" w:rsidRDefault="001E2185">
      <w:pPr>
        <w:spacing w:before="240" w:after="120"/>
        <w:ind w:left="0" w:hanging="2"/>
        <w:rPr>
          <w:i/>
        </w:rPr>
      </w:pPr>
      <w:proofErr w:type="gramStart"/>
      <w:r>
        <w:rPr>
          <w:i/>
        </w:rPr>
        <w:t>Position :</w:t>
      </w:r>
      <w:proofErr w:type="gramEnd"/>
      <w:r>
        <w:rPr>
          <w:i/>
        </w:rPr>
        <w:t xml:space="preserve"> Finance Manager</w:t>
      </w:r>
    </w:p>
    <w:p w14:paraId="21648A42" w14:textId="001BBBD8" w:rsidR="00B57C9C" w:rsidRDefault="001E2185">
      <w:pPr>
        <w:spacing w:before="240" w:after="120"/>
        <w:ind w:left="0" w:hanging="2"/>
        <w:rPr>
          <w:b/>
        </w:rPr>
      </w:pPr>
      <w:r>
        <w:rPr>
          <w:sz w:val="22"/>
          <w:szCs w:val="22"/>
        </w:rPr>
        <w:t xml:space="preserve">About the Company:  RP Tech is the IT Division of the Multi </w:t>
      </w:r>
      <w:proofErr w:type="gramStart"/>
      <w:r>
        <w:rPr>
          <w:sz w:val="22"/>
          <w:szCs w:val="22"/>
        </w:rPr>
        <w:t>billion</w:t>
      </w:r>
      <w:r w:rsidR="00300627">
        <w:rPr>
          <w:sz w:val="22"/>
          <w:szCs w:val="22"/>
        </w:rPr>
        <w:t xml:space="preserve"> </w:t>
      </w:r>
      <w:r>
        <w:rPr>
          <w:sz w:val="22"/>
          <w:szCs w:val="22"/>
        </w:rPr>
        <w:t>dollar</w:t>
      </w:r>
      <w:proofErr w:type="gramEnd"/>
      <w:r>
        <w:rPr>
          <w:sz w:val="22"/>
          <w:szCs w:val="22"/>
        </w:rPr>
        <w:t xml:space="preserve"> Group RP Group of Companies. RP tech is providing solution to various clients in to the domain of ERP/IMS services</w:t>
      </w:r>
      <w:r>
        <w:rPr>
          <w:i/>
          <w:sz w:val="22"/>
          <w:szCs w:val="22"/>
        </w:rPr>
        <w:t>.</w:t>
      </w:r>
    </w:p>
    <w:p w14:paraId="2918BB8E" w14:textId="77777777" w:rsidR="00B57C9C" w:rsidRDefault="001E2185">
      <w:pPr>
        <w:spacing w:before="240" w:after="12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>Job Responsibilities</w:t>
      </w:r>
      <w:r>
        <w:rPr>
          <w:sz w:val="22"/>
          <w:szCs w:val="22"/>
        </w:rPr>
        <w:t xml:space="preserve">: </w:t>
      </w:r>
    </w:p>
    <w:p w14:paraId="34DFFC32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Managing the entire Finance operations of the company such as Finalization of accounts, monthly MIS reports, Budgets, Revenue recognition, Order to Cash, P2P, Treasury Management. </w:t>
      </w:r>
    </w:p>
    <w:p w14:paraId="0FDADA31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Preparation of MIS reports such as Monthly and Quarterly P &amp; L, Cash flow, Billing and Collection reports of the organization to the Top Management.</w:t>
      </w:r>
    </w:p>
    <w:p w14:paraId="59F13CFA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Liaising with Bank, Auditors, Statutory authorities for smooth functioning of the organization.</w:t>
      </w:r>
    </w:p>
    <w:p w14:paraId="16BD1EFC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Co- Ordination with Business heads and Delivery Heads for proper analysis of Revenue, Projections, receivables and collection.</w:t>
      </w:r>
    </w:p>
    <w:p w14:paraId="705A6D0E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b/>
        </w:rPr>
      </w:pPr>
      <w:r>
        <w:rPr>
          <w:sz w:val="22"/>
          <w:szCs w:val="22"/>
        </w:rPr>
        <w:t>Analyze the profitability of account-wise and project-wise of key customers for the over all performance analysis.</w:t>
      </w:r>
    </w:p>
    <w:p w14:paraId="5816A52D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b/>
        </w:rPr>
      </w:pPr>
      <w:r>
        <w:rPr>
          <w:sz w:val="22"/>
          <w:szCs w:val="22"/>
        </w:rPr>
        <w:t>Treasury Management and allocation of Funds for Project Management/ Procurement of CAPEX and other operational Expenses.</w:t>
      </w:r>
    </w:p>
    <w:p w14:paraId="77CB892F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Follow up with customers to ensure the billing and collections happens on time.</w:t>
      </w:r>
    </w:p>
    <w:p w14:paraId="565AC81C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Any other activity for the smooth functioning of the organization.</w:t>
      </w:r>
    </w:p>
    <w:p w14:paraId="73BBB3B5" w14:textId="77777777" w:rsidR="00B57C9C" w:rsidRDefault="00B57C9C">
      <w:pPr>
        <w:spacing w:before="240" w:after="120" w:line="360" w:lineRule="auto"/>
        <w:ind w:left="0" w:hanging="2"/>
        <w:rPr>
          <w:b/>
        </w:rPr>
      </w:pPr>
    </w:p>
    <w:p w14:paraId="02EA2948" w14:textId="0B10ECB4" w:rsidR="00B57C9C" w:rsidRDefault="001E2185">
      <w:pPr>
        <w:spacing w:before="240" w:after="120"/>
        <w:ind w:left="0" w:hanging="2"/>
        <w:rPr>
          <w:sz w:val="22"/>
          <w:szCs w:val="22"/>
        </w:rPr>
      </w:pPr>
      <w:r>
        <w:rPr>
          <w:b/>
        </w:rPr>
        <w:t>July 2007 to Sept 2017:</w:t>
      </w:r>
      <w:r w:rsidR="000504B0">
        <w:rPr>
          <w:b/>
        </w:rPr>
        <w:t xml:space="preserve"> </w:t>
      </w:r>
      <w:r>
        <w:rPr>
          <w:b/>
          <w:sz w:val="22"/>
          <w:szCs w:val="22"/>
        </w:rPr>
        <w:t>Quest Global Engg Services (P) Ltd</w:t>
      </w:r>
    </w:p>
    <w:p w14:paraId="6C3E72D0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Position: Manager (Fin) </w:t>
      </w:r>
    </w:p>
    <w:p w14:paraId="32C79698" w14:textId="77777777" w:rsidR="00B57C9C" w:rsidRDefault="00B57C9C">
      <w:pPr>
        <w:ind w:left="0" w:hanging="2"/>
        <w:rPr>
          <w:sz w:val="22"/>
          <w:szCs w:val="22"/>
        </w:rPr>
      </w:pPr>
    </w:p>
    <w:p w14:paraId="2DE90788" w14:textId="77777777" w:rsidR="00B57C9C" w:rsidRDefault="001E2185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About the Company: Quest is a multimillion business unit for the development of </w:t>
      </w:r>
      <w:proofErr w:type="gramStart"/>
      <w:r>
        <w:rPr>
          <w:sz w:val="22"/>
          <w:szCs w:val="22"/>
        </w:rPr>
        <w:t>high end</w:t>
      </w:r>
      <w:proofErr w:type="gramEnd"/>
      <w:r>
        <w:rPr>
          <w:sz w:val="22"/>
          <w:szCs w:val="22"/>
        </w:rPr>
        <w:t xml:space="preserve"> software with verticals such as Health Care, Transportation, and Industrial Automation etc.</w:t>
      </w:r>
    </w:p>
    <w:p w14:paraId="5FD2BCBA" w14:textId="77777777" w:rsidR="00B57C9C" w:rsidRDefault="001E2185">
      <w:pPr>
        <w:spacing w:before="240"/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>Job Responsibilities:</w:t>
      </w:r>
      <w:r>
        <w:rPr>
          <w:i/>
          <w:sz w:val="22"/>
          <w:szCs w:val="22"/>
        </w:rPr>
        <w:tab/>
      </w:r>
    </w:p>
    <w:p w14:paraId="329F20FC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Managing a team of professionals of Order to Cash (O2C) functions of shared service of   software business comprising of various entities on a global level.</w:t>
      </w:r>
    </w:p>
    <w:p w14:paraId="1DC12F3A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Managing the team for Project finance, invoicing, collection and cash application of multiple entities.</w:t>
      </w:r>
    </w:p>
    <w:p w14:paraId="173D8915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End to End responsibility of O2C including Invoice submission and payment of follow up directly with customers to limit the involvement of sales/ other Dept.</w:t>
      </w:r>
    </w:p>
    <w:p w14:paraId="2EC0A945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Revenue recognition, AR, UBR, RAR analysis and take necessary steps to bring it under control.</w:t>
      </w:r>
    </w:p>
    <w:p w14:paraId="302A9036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Analysis of DSO and take necessary steps for controlling it.</w:t>
      </w:r>
    </w:p>
    <w:p w14:paraId="6BEB40C8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Coordination with business heads &amp; delivery heads for proper analysis of revenue, outlook, UBR/RAR documentation, receivables &amp; debt management.</w:t>
      </w:r>
    </w:p>
    <w:p w14:paraId="3B211857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Leading a team for preparation MIS reports of Delivery Units such as P &amp;L, Cash Flow, Budget, Outlook and all other reports for the presentation to the top management.</w:t>
      </w:r>
    </w:p>
    <w:p w14:paraId="7FAF99CB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360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Review MSA SOW P.O for nature of contracts into T&amp;M FMB FB and analyze the rate and man month for completion of contracts.</w:t>
      </w:r>
    </w:p>
    <w:p w14:paraId="0EABF8EF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Analyze the profitability of account-wise and project-wise of key customers for the overall performance analysis.</w:t>
      </w:r>
    </w:p>
    <w:p w14:paraId="7679A9C9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360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Co-ordinate with Business Managers for providing the FTE cost for pricing.</w:t>
      </w:r>
    </w:p>
    <w:p w14:paraId="3473705E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Coordination with auditors for providing adequate data for Quarterly Audit.</w:t>
      </w:r>
    </w:p>
    <w:p w14:paraId="4BAA92CD" w14:textId="77777777" w:rsidR="00B57C9C" w:rsidRDefault="001E2185">
      <w:pPr>
        <w:pStyle w:val="ListParagraph"/>
        <w:numPr>
          <w:ilvl w:val="0"/>
          <w:numId w:val="8"/>
        </w:numPr>
        <w:spacing w:before="240" w:after="120" w:line="276" w:lineRule="auto"/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Any other activity for smooth functioning of the department.</w:t>
      </w:r>
    </w:p>
    <w:p w14:paraId="69CE9557" w14:textId="77777777" w:rsidR="00B57C9C" w:rsidRDefault="00B57C9C">
      <w:pPr>
        <w:spacing w:before="240" w:after="120"/>
        <w:ind w:left="0" w:hanging="2"/>
        <w:rPr>
          <w:sz w:val="22"/>
          <w:szCs w:val="22"/>
        </w:rPr>
      </w:pPr>
    </w:p>
    <w:p w14:paraId="354426C3" w14:textId="235569EB" w:rsidR="00B57C9C" w:rsidRDefault="001E2185">
      <w:pPr>
        <w:spacing w:before="240" w:after="120"/>
        <w:ind w:left="0" w:hanging="2"/>
        <w:rPr>
          <w:sz w:val="22"/>
          <w:szCs w:val="22"/>
        </w:rPr>
      </w:pPr>
      <w:r>
        <w:rPr>
          <w:b/>
        </w:rPr>
        <w:t>June 2004 – July 2007:</w:t>
      </w:r>
      <w:r w:rsidR="000504B0">
        <w:rPr>
          <w:b/>
        </w:rPr>
        <w:t xml:space="preserve"> </w:t>
      </w:r>
      <w:r>
        <w:rPr>
          <w:b/>
          <w:sz w:val="22"/>
          <w:szCs w:val="22"/>
        </w:rPr>
        <w:t>Asianet Satellite Communications Ltd</w:t>
      </w:r>
    </w:p>
    <w:p w14:paraId="128FDFDC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>Position: Regional Manager (F&amp; A)</w:t>
      </w:r>
    </w:p>
    <w:p w14:paraId="348BA64E" w14:textId="77777777" w:rsidR="00B57C9C" w:rsidRDefault="00B57C9C">
      <w:pPr>
        <w:ind w:left="0" w:hanging="2"/>
        <w:rPr>
          <w:i/>
          <w:sz w:val="22"/>
          <w:szCs w:val="22"/>
        </w:rPr>
      </w:pPr>
    </w:p>
    <w:p w14:paraId="6C77DEB1" w14:textId="77777777" w:rsidR="00B57C9C" w:rsidRDefault="001E2185">
      <w:pPr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About the Company</w:t>
      </w:r>
      <w:r>
        <w:rPr>
          <w:rFonts w:ascii="Book Antiqua" w:eastAsia="Book Antiqua" w:hAnsi="Book Antiqua" w:cs="Book Antiqua"/>
          <w:sz w:val="22"/>
          <w:szCs w:val="22"/>
        </w:rPr>
        <w:t>: Media, cable service, internet service provider</w:t>
      </w:r>
    </w:p>
    <w:p w14:paraId="4DA71CC5" w14:textId="77777777" w:rsidR="00B57C9C" w:rsidRDefault="001E2185">
      <w:pPr>
        <w:spacing w:before="24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>Job responsibilities</w:t>
      </w:r>
    </w:p>
    <w:p w14:paraId="1F077DC5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Overall responsibility of the region comprising 10 centres in central Kerala</w:t>
      </w:r>
    </w:p>
    <w:p w14:paraId="7D70BDFD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Co-ordinate the activities of the centres &amp; compile the data for the corporate office</w:t>
      </w:r>
    </w:p>
    <w:p w14:paraId="6935816D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Control the debtors through Co-ordination with high profile marketing team &amp; a pool of Business Associates</w:t>
      </w:r>
    </w:p>
    <w:p w14:paraId="44B32FCE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Analyse the centre profitability &amp; Comparison of actual P &amp; L with the budgeted P &amp; L</w:t>
      </w:r>
    </w:p>
    <w:p w14:paraId="293DB952" w14:textId="77777777" w:rsidR="00B57C9C" w:rsidRDefault="00B57C9C">
      <w:pPr>
        <w:spacing w:before="240" w:after="120" w:line="360" w:lineRule="auto"/>
        <w:ind w:left="0" w:hanging="2"/>
        <w:rPr>
          <w:sz w:val="22"/>
          <w:szCs w:val="22"/>
        </w:rPr>
      </w:pPr>
    </w:p>
    <w:p w14:paraId="3FFB3D34" w14:textId="77777777" w:rsidR="00B57C9C" w:rsidRDefault="001E2185">
      <w:pPr>
        <w:spacing w:before="240" w:after="120"/>
        <w:ind w:leftChars="0" w:left="0" w:firstLineChars="0" w:firstLine="0"/>
        <w:rPr>
          <w:rFonts w:ascii="Book Antiqua" w:eastAsia="Book Antiqua" w:hAnsi="Book Antiqua" w:cs="Book Antiqua"/>
          <w:sz w:val="22"/>
          <w:szCs w:val="22"/>
        </w:rPr>
      </w:pPr>
      <w:r>
        <w:rPr>
          <w:b/>
        </w:rPr>
        <w:t>Mar 2001 – Mar 2004: All Metals Industries LLC (Dutco Group of Companies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) </w:t>
      </w:r>
    </w:p>
    <w:p w14:paraId="2467D97F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Position: Accountant  </w:t>
      </w:r>
    </w:p>
    <w:p w14:paraId="3F0F9C4D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</w:t>
      </w:r>
    </w:p>
    <w:p w14:paraId="54EC1488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>About the Company: Engaged in Hot Dip Galvanizing, Steel Foundry and Fabrication.</w:t>
      </w:r>
    </w:p>
    <w:p w14:paraId="7FDC8815" w14:textId="77777777" w:rsidR="00B57C9C" w:rsidRDefault="00B57C9C">
      <w:pPr>
        <w:ind w:left="0" w:hanging="2"/>
        <w:rPr>
          <w:i/>
          <w:sz w:val="22"/>
          <w:szCs w:val="22"/>
        </w:rPr>
      </w:pPr>
    </w:p>
    <w:p w14:paraId="4A5D964C" w14:textId="77777777" w:rsidR="00B57C9C" w:rsidRDefault="001E2185">
      <w:pPr>
        <w:ind w:left="0" w:hanging="2"/>
        <w:rPr>
          <w:i/>
          <w:sz w:val="22"/>
          <w:szCs w:val="22"/>
        </w:rPr>
      </w:pPr>
      <w:r>
        <w:rPr>
          <w:i/>
          <w:sz w:val="22"/>
          <w:szCs w:val="22"/>
        </w:rPr>
        <w:t>Job Responsibilities</w:t>
      </w:r>
    </w:p>
    <w:p w14:paraId="035BC771" w14:textId="77777777" w:rsidR="00B57C9C" w:rsidRDefault="00B57C9C">
      <w:pPr>
        <w:spacing w:before="240"/>
        <w:ind w:leftChars="0" w:left="0" w:firstLineChars="0" w:firstLine="0"/>
        <w:rPr>
          <w:sz w:val="22"/>
          <w:szCs w:val="22"/>
        </w:rPr>
      </w:pPr>
    </w:p>
    <w:p w14:paraId="72FEE7C1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Handling accounts up to finalization</w:t>
      </w:r>
    </w:p>
    <w:p w14:paraId="380DCFAC" w14:textId="77777777" w:rsidR="00B57C9C" w:rsidRDefault="001E2185">
      <w:pPr>
        <w:numPr>
          <w:ilvl w:val="0"/>
          <w:numId w:val="10"/>
        </w:numPr>
        <w:spacing w:after="60" w:line="276" w:lineRule="auto"/>
        <w:ind w:leftChars="0" w:firstLineChars="0"/>
      </w:pPr>
      <w:r>
        <w:rPr>
          <w:sz w:val="22"/>
          <w:szCs w:val="22"/>
        </w:rPr>
        <w:t>Trade service functions such as letters of credit, bank guarantee</w:t>
      </w:r>
    </w:p>
    <w:p w14:paraId="04E4DD5E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Monitoring overdraft accounts / term Loan with bank</w:t>
      </w:r>
    </w:p>
    <w:p w14:paraId="5B0D177E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Bank reconciliation</w:t>
      </w:r>
    </w:p>
    <w:p w14:paraId="204B2D65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Reporting outstanding receivables, collections, cautioning about the overdue / doubtful receivables</w:t>
      </w:r>
    </w:p>
    <w:p w14:paraId="7F192F63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Monitoring the collection follow-ups</w:t>
      </w:r>
    </w:p>
    <w:p w14:paraId="043BF5E9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Advising for creditors payment, monitoring and accounting purchases, inventory accounting</w:t>
      </w:r>
    </w:p>
    <w:p w14:paraId="0B559263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Preparation of payroll, leave and final settlement dues to the employees</w:t>
      </w:r>
    </w:p>
    <w:p w14:paraId="6CDD8FEB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Maintaining fixed assets register, making depreciation provision</w:t>
      </w:r>
    </w:p>
    <w:p w14:paraId="0AE70DCE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rPr>
          <w:sz w:val="22"/>
          <w:szCs w:val="22"/>
        </w:rPr>
        <w:t>Monthly MIS reports, Profit &amp; Loss accounts, balances sheet, cash flow statement</w:t>
      </w:r>
    </w:p>
    <w:p w14:paraId="5D094CCF" w14:textId="77777777" w:rsidR="00B57C9C" w:rsidRDefault="00B57C9C">
      <w:pPr>
        <w:spacing w:before="240" w:after="120"/>
        <w:ind w:leftChars="0" w:left="-2" w:firstLineChars="0" w:firstLine="0"/>
        <w:rPr>
          <w:b/>
        </w:rPr>
      </w:pPr>
    </w:p>
    <w:p w14:paraId="48D48B26" w14:textId="77777777" w:rsidR="00B57C9C" w:rsidRDefault="00B57C9C">
      <w:pPr>
        <w:spacing w:before="240" w:after="120"/>
        <w:ind w:leftChars="0" w:left="-2" w:firstLineChars="0" w:firstLine="0"/>
        <w:rPr>
          <w:b/>
        </w:rPr>
      </w:pPr>
    </w:p>
    <w:p w14:paraId="1CEB0481" w14:textId="77777777" w:rsidR="00B57C9C" w:rsidRDefault="00B57C9C">
      <w:pPr>
        <w:spacing w:before="240" w:after="120"/>
        <w:ind w:leftChars="0" w:left="-2" w:firstLineChars="0" w:firstLine="0"/>
        <w:rPr>
          <w:b/>
        </w:rPr>
      </w:pPr>
    </w:p>
    <w:p w14:paraId="7F187837" w14:textId="15842FE0" w:rsidR="00B57C9C" w:rsidRDefault="001E2185">
      <w:pPr>
        <w:spacing w:before="240" w:after="120"/>
        <w:ind w:leftChars="0" w:left="-2" w:firstLineChars="0" w:firstLine="0"/>
      </w:pPr>
      <w:r>
        <w:rPr>
          <w:b/>
        </w:rPr>
        <w:t>May 1999 – Mar 2001:</w:t>
      </w:r>
      <w:r w:rsidR="00736006">
        <w:rPr>
          <w:b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Aristo Pharmaceuticals Ltd</w:t>
      </w:r>
    </w:p>
    <w:p w14:paraId="68C8CE63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Position</w:t>
      </w:r>
      <w:r>
        <w:rPr>
          <w:rFonts w:ascii="Book Antiqua" w:eastAsia="Book Antiqua" w:hAnsi="Book Antiqua" w:cs="Book Antiqua"/>
          <w:sz w:val="22"/>
          <w:szCs w:val="22"/>
        </w:rPr>
        <w:t>: Accounts Executive</w:t>
      </w:r>
    </w:p>
    <w:p w14:paraId="7AA2A845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About the Company</w:t>
      </w:r>
      <w:r>
        <w:rPr>
          <w:rFonts w:ascii="Book Antiqua" w:eastAsia="Book Antiqua" w:hAnsi="Book Antiqua" w:cs="Book Antiqua"/>
          <w:sz w:val="22"/>
          <w:szCs w:val="22"/>
        </w:rPr>
        <w:t>: One of the leading pharmaceutical companies in India, I worked in the Chennai Regional Office and reported to the Finance Manager at the corporate office, in Mumbai.</w:t>
      </w:r>
      <w:r>
        <w:rPr>
          <w:rFonts w:ascii="Book Antiqua" w:eastAsia="Book Antiqua" w:hAnsi="Book Antiqua" w:cs="Book Antiqua"/>
          <w:i/>
          <w:sz w:val="22"/>
          <w:szCs w:val="22"/>
        </w:rPr>
        <w:t xml:space="preserve"> </w:t>
      </w:r>
    </w:p>
    <w:p w14:paraId="4D1E4604" w14:textId="77777777" w:rsidR="00B57C9C" w:rsidRDefault="001E2185">
      <w:pPr>
        <w:spacing w:before="24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>Job Responsibilities</w:t>
      </w:r>
    </w:p>
    <w:p w14:paraId="1D70F779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t>Verification of daily transactions in fully computerized accounting system</w:t>
      </w:r>
    </w:p>
    <w:p w14:paraId="11D2A5A4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t>Ensure that all the vouchers are properly entered and the statement of accounts shows the actual financial position of the company</w:t>
      </w:r>
    </w:p>
    <w:p w14:paraId="59293F65" w14:textId="77777777" w:rsidR="00B57C9C" w:rsidRDefault="001E2185">
      <w:pPr>
        <w:numPr>
          <w:ilvl w:val="0"/>
          <w:numId w:val="10"/>
        </w:numPr>
        <w:spacing w:before="240" w:after="120" w:line="276" w:lineRule="auto"/>
        <w:ind w:leftChars="0" w:firstLineChars="0"/>
      </w:pPr>
      <w:r>
        <w:t>Preparation</w:t>
      </w:r>
      <w:r>
        <w:rPr>
          <w:sz w:val="22"/>
          <w:szCs w:val="22"/>
        </w:rPr>
        <w:t xml:space="preserve"> of monthly reconciliation statements of various bank accounts</w:t>
      </w:r>
    </w:p>
    <w:p w14:paraId="1E71F616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Verification of the monthly reports given by the personal department towards the fund requirement for the salary and other benefits payable to the employees</w:t>
      </w:r>
    </w:p>
    <w:p w14:paraId="14FA6F27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Reconciliation of debtors/ creditors account with the statement of accounts clients and preparation of weekly ageing analysis</w:t>
      </w:r>
    </w:p>
    <w:p w14:paraId="6686F7BE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Filing monthly Sales Tax returns, Central Excise returns, MODVAT returns</w:t>
      </w:r>
    </w:p>
    <w:p w14:paraId="62DB264A" w14:textId="3B24A6B6" w:rsidR="00B57C9C" w:rsidRDefault="001E2185">
      <w:pPr>
        <w:spacing w:before="240" w:after="120" w:line="276" w:lineRule="auto"/>
        <w:ind w:leftChars="0" w:left="0" w:firstLineChars="0" w:firstLine="0"/>
        <w:rPr>
          <w:sz w:val="22"/>
          <w:szCs w:val="22"/>
        </w:rPr>
      </w:pPr>
      <w:r>
        <w:rPr>
          <w:b/>
        </w:rPr>
        <w:t>Mar 1997 – May 1999: Index Informatics/Grental Technologies (Index Group</w:t>
      </w:r>
      <w:r>
        <w:rPr>
          <w:b/>
          <w:sz w:val="22"/>
          <w:szCs w:val="22"/>
        </w:rPr>
        <w:t>)</w:t>
      </w:r>
    </w:p>
    <w:p w14:paraId="0C58BECD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Position</w:t>
      </w:r>
      <w:r>
        <w:rPr>
          <w:rFonts w:ascii="Book Antiqua" w:eastAsia="Book Antiqua" w:hAnsi="Book Antiqua" w:cs="Book Antiqua"/>
          <w:sz w:val="22"/>
          <w:szCs w:val="22"/>
        </w:rPr>
        <w:t>: Accounts Executive</w:t>
      </w:r>
    </w:p>
    <w:p w14:paraId="439C70C0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About the Company</w:t>
      </w:r>
      <w:r>
        <w:rPr>
          <w:rFonts w:ascii="Book Antiqua" w:eastAsia="Book Antiqua" w:hAnsi="Book Antiqua" w:cs="Book Antiqua"/>
          <w:sz w:val="22"/>
          <w:szCs w:val="22"/>
        </w:rPr>
        <w:t>: One of the leading manufactures of UPS at Bangalore</w:t>
      </w:r>
    </w:p>
    <w:p w14:paraId="639E4B04" w14:textId="77777777" w:rsidR="00B57C9C" w:rsidRDefault="001E2185">
      <w:pPr>
        <w:spacing w:before="24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 xml:space="preserve">Job Responsibilities </w:t>
      </w:r>
    </w:p>
    <w:p w14:paraId="4AB0CD6A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 xml:space="preserve">Maintaining all the books of accounts </w:t>
      </w:r>
    </w:p>
    <w:p w14:paraId="7BC54A19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Monthly bank reconciliation</w:t>
      </w:r>
    </w:p>
    <w:p w14:paraId="5AB8A52E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Trial balance, Profit &amp; Loss A/c &amp; balance sheet</w:t>
      </w:r>
    </w:p>
    <w:p w14:paraId="78A5B88A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Finalization of accounts and filling necessary returns with various Govt. authorities</w:t>
      </w:r>
    </w:p>
    <w:p w14:paraId="08A57661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Co-ordination with auditor and active participation in finalization</w:t>
      </w:r>
    </w:p>
    <w:p w14:paraId="4EBB1E9C" w14:textId="77777777" w:rsidR="00B57C9C" w:rsidRDefault="001E2185">
      <w:pPr>
        <w:numPr>
          <w:ilvl w:val="0"/>
          <w:numId w:val="11"/>
        </w:numPr>
        <w:spacing w:before="240" w:after="120" w:line="276" w:lineRule="auto"/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Independently handled accounts for a division.</w:t>
      </w:r>
    </w:p>
    <w:p w14:paraId="7B92296D" w14:textId="77777777" w:rsidR="00B57C9C" w:rsidRDefault="001E2185">
      <w:pPr>
        <w:spacing w:before="240" w:after="120"/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b/>
        </w:rPr>
        <w:t>Feb 1996 – Mar 1997:</w:t>
      </w:r>
      <w:r>
        <w:rPr>
          <w:b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>Sumeet Motors</w:t>
      </w:r>
    </w:p>
    <w:p w14:paraId="314C23E0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 xml:space="preserve">Position: </w:t>
      </w:r>
      <w:r>
        <w:rPr>
          <w:rFonts w:ascii="Book Antiqua" w:eastAsia="Book Antiqua" w:hAnsi="Book Antiqua" w:cs="Book Antiqua"/>
          <w:sz w:val="22"/>
          <w:szCs w:val="22"/>
        </w:rPr>
        <w:t>Accounts Assistant</w:t>
      </w:r>
    </w:p>
    <w:p w14:paraId="510903CB" w14:textId="77777777" w:rsidR="00B57C9C" w:rsidRDefault="001E2185">
      <w:pPr>
        <w:tabs>
          <w:tab w:val="left" w:pos="720"/>
          <w:tab w:val="left" w:pos="1350"/>
          <w:tab w:val="left" w:pos="1440"/>
          <w:tab w:val="left" w:pos="2160"/>
          <w:tab w:val="left" w:pos="2880"/>
          <w:tab w:val="left" w:pos="3150"/>
          <w:tab w:val="left" w:pos="3600"/>
          <w:tab w:val="left" w:pos="4320"/>
          <w:tab w:val="left" w:pos="6480"/>
          <w:tab w:val="left" w:pos="7200"/>
          <w:tab w:val="left" w:pos="7920"/>
          <w:tab w:val="left" w:pos="8910"/>
        </w:tabs>
        <w:ind w:left="0"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</w:rPr>
        <w:t>About the Company</w:t>
      </w:r>
      <w:r>
        <w:rPr>
          <w:rFonts w:ascii="Book Antiqua" w:eastAsia="Book Antiqua" w:hAnsi="Book Antiqua" w:cs="Book Antiqua"/>
          <w:sz w:val="22"/>
          <w:szCs w:val="22"/>
        </w:rPr>
        <w:t>: One of the major dealers of Opel Astra Car at Bangalore</w:t>
      </w:r>
    </w:p>
    <w:sectPr w:rsidR="00B57C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08" w:right="1282" w:bottom="1008" w:left="141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92C48" w14:textId="77777777" w:rsidR="00AE04EE" w:rsidRDefault="00AE04EE">
      <w:pPr>
        <w:spacing w:line="240" w:lineRule="auto"/>
        <w:ind w:left="0" w:hanging="2"/>
      </w:pPr>
      <w:r>
        <w:separator/>
      </w:r>
    </w:p>
  </w:endnote>
  <w:endnote w:type="continuationSeparator" w:id="0">
    <w:p w14:paraId="151966BB" w14:textId="77777777" w:rsidR="00AE04EE" w:rsidRDefault="00AE04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49F5" w14:textId="77777777" w:rsidR="00B57C9C" w:rsidRDefault="001E2185">
    <w:pPr>
      <w:tabs>
        <w:tab w:val="center" w:pos="4320"/>
        <w:tab w:val="right" w:pos="8640"/>
      </w:tabs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end"/>
    </w:r>
  </w:p>
  <w:p w14:paraId="0160FAA6" w14:textId="77777777" w:rsidR="00B57C9C" w:rsidRDefault="00B57C9C">
    <w:pPr>
      <w:tabs>
        <w:tab w:val="center" w:pos="4320"/>
        <w:tab w:val="right" w:pos="8640"/>
      </w:tabs>
      <w:spacing w:line="240" w:lineRule="auto"/>
      <w:ind w:left="0" w:right="36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F0529" w14:textId="77777777" w:rsidR="00B57C9C" w:rsidRDefault="00B57C9C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FEA1" w14:textId="77777777" w:rsidR="007E2AB2" w:rsidRDefault="007E2AB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E1BD" w14:textId="77777777" w:rsidR="00AE04EE" w:rsidRDefault="00AE04EE">
      <w:pPr>
        <w:spacing w:line="240" w:lineRule="auto"/>
        <w:ind w:left="0" w:hanging="2"/>
      </w:pPr>
      <w:r>
        <w:separator/>
      </w:r>
    </w:p>
  </w:footnote>
  <w:footnote w:type="continuationSeparator" w:id="0">
    <w:p w14:paraId="3908B8D5" w14:textId="77777777" w:rsidR="00AE04EE" w:rsidRDefault="00AE04E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1D268" w14:textId="77777777" w:rsidR="00B57C9C" w:rsidRDefault="00B57C9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CADC" w14:textId="77777777" w:rsidR="00B57C9C" w:rsidRDefault="00B57C9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CE47" w14:textId="77777777" w:rsidR="00B57C9C" w:rsidRDefault="001E2185">
    <w:pPr>
      <w:tabs>
        <w:tab w:val="left" w:pos="-720"/>
      </w:tabs>
      <w:spacing w:after="120"/>
      <w:ind w:left="1" w:hanging="3"/>
      <w:jc w:val="center"/>
      <w:rPr>
        <w:rFonts w:ascii="Book Antiqua" w:eastAsia="Book Antiqua" w:hAnsi="Book Antiqua" w:cs="Book Antiqua"/>
        <w:sz w:val="32"/>
        <w:szCs w:val="32"/>
      </w:rPr>
    </w:pPr>
    <w:r>
      <w:rPr>
        <w:rFonts w:ascii="Book Antiqua" w:eastAsia="Book Antiqua" w:hAnsi="Book Antiqua" w:cs="Book Antiqua"/>
        <w:b/>
        <w:sz w:val="32"/>
        <w:szCs w:val="32"/>
      </w:rPr>
      <w:t>Sunil Padmanabhan</w:t>
    </w:r>
  </w:p>
  <w:p w14:paraId="13DE64CB" w14:textId="77777777" w:rsidR="00B57C9C" w:rsidRDefault="001E2185">
    <w:pPr>
      <w:spacing w:after="240"/>
      <w:ind w:left="0" w:hanging="2"/>
      <w:jc w:val="center"/>
      <w:rPr>
        <w:rFonts w:ascii="Book Antiqua" w:eastAsia="Book Antiqua" w:hAnsi="Book Antiqua" w:cs="Book Antiqua"/>
        <w:sz w:val="20"/>
        <w:szCs w:val="20"/>
      </w:rPr>
    </w:pPr>
    <w:r>
      <w:rPr>
        <w:rFonts w:ascii="Book Antiqua" w:eastAsia="Book Antiqua" w:hAnsi="Book Antiqua" w:cs="Book Antiqua"/>
        <w:sz w:val="20"/>
        <w:szCs w:val="20"/>
      </w:rPr>
      <w:t>“305J” Diamond district, Pangappara, TVM, Kerala Pin-695581.</w:t>
    </w:r>
  </w:p>
  <w:p w14:paraId="55CD81E8" w14:textId="62BC48DD" w:rsidR="00B57C9C" w:rsidRDefault="001E2185">
    <w:pPr>
      <w:tabs>
        <w:tab w:val="right" w:pos="9000"/>
      </w:tabs>
      <w:spacing w:after="120" w:line="240" w:lineRule="auto"/>
      <w:ind w:left="0" w:hanging="2"/>
      <w:rPr>
        <w:color w:val="0000FF"/>
        <w:sz w:val="22"/>
        <w:szCs w:val="22"/>
        <w:u w:val="single"/>
      </w:rPr>
    </w:pPr>
    <w:r>
      <w:rPr>
        <w:b/>
        <w:i/>
        <w:sz w:val="22"/>
        <w:szCs w:val="22"/>
      </w:rPr>
      <w:t>Mobile – 99958-94222</w:t>
    </w:r>
    <w:r>
      <w:rPr>
        <w:b/>
        <w:i/>
        <w:sz w:val="22"/>
        <w:szCs w:val="22"/>
      </w:rPr>
      <w:tab/>
    </w:r>
    <w:hyperlink r:id="rId1" w:history="1">
      <w:r w:rsidR="007E2AB2" w:rsidRPr="00670013">
        <w:rPr>
          <w:rStyle w:val="Hyperlink"/>
          <w:b/>
          <w:i/>
          <w:sz w:val="22"/>
          <w:szCs w:val="22"/>
        </w:rPr>
        <w:t>sunilpnair1971@gmail.com</w:t>
      </w:r>
    </w:hyperlink>
  </w:p>
  <w:p w14:paraId="47FD8A08" w14:textId="77777777" w:rsidR="00B57C9C" w:rsidRDefault="00B57C9C">
    <w:pPr>
      <w:tabs>
        <w:tab w:val="center" w:pos="4513"/>
        <w:tab w:val="right" w:pos="9026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E2ED4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E46AF12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0000003"/>
    <w:multiLevelType w:val="multilevel"/>
    <w:tmpl w:val="88688C8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0000004"/>
    <w:multiLevelType w:val="multilevel"/>
    <w:tmpl w:val="B174625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0000005"/>
    <w:multiLevelType w:val="hybridMultilevel"/>
    <w:tmpl w:val="94F4D7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459CFC9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0000007"/>
    <w:multiLevelType w:val="hybridMultilevel"/>
    <w:tmpl w:val="3A4614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B66AA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F6AD4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996E12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1B6B998"/>
    <w:lvl w:ilvl="0">
      <w:start w:val="1"/>
      <w:numFmt w:val="bullet"/>
      <w:lvlText w:val="-"/>
      <w:lvlJc w:val="left"/>
      <w:pPr>
        <w:ind w:left="376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9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1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3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5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7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9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1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3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0C74409"/>
    <w:multiLevelType w:val="hybridMultilevel"/>
    <w:tmpl w:val="5C70AD9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4E12167"/>
    <w:multiLevelType w:val="hybridMultilevel"/>
    <w:tmpl w:val="CB0C0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9C"/>
    <w:rsid w:val="000504B0"/>
    <w:rsid w:val="0006008D"/>
    <w:rsid w:val="001E2185"/>
    <w:rsid w:val="0020766B"/>
    <w:rsid w:val="00237654"/>
    <w:rsid w:val="00300627"/>
    <w:rsid w:val="00305AEF"/>
    <w:rsid w:val="00364127"/>
    <w:rsid w:val="003962B9"/>
    <w:rsid w:val="004754CA"/>
    <w:rsid w:val="004E5A04"/>
    <w:rsid w:val="00664CD1"/>
    <w:rsid w:val="006B3FDE"/>
    <w:rsid w:val="00736006"/>
    <w:rsid w:val="007E2AB2"/>
    <w:rsid w:val="007E3148"/>
    <w:rsid w:val="007E470F"/>
    <w:rsid w:val="00836762"/>
    <w:rsid w:val="008D2D80"/>
    <w:rsid w:val="00AE04EE"/>
    <w:rsid w:val="00B57C9C"/>
    <w:rsid w:val="00B62E54"/>
    <w:rsid w:val="00C13616"/>
    <w:rsid w:val="00D02567"/>
    <w:rsid w:val="00E357D0"/>
    <w:rsid w:val="00E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B66F"/>
  <w15:docId w15:val="{EA147432-D178-4FF5-87A5-C354AA72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</w:pPr>
    <w:rPr>
      <w:rFonts w:ascii="Book Antiqua" w:hAnsi="Book Antiqua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150"/>
        <w:tab w:val="left" w:pos="4680"/>
        <w:tab w:val="left" w:pos="5040"/>
        <w:tab w:val="left" w:pos="6480"/>
        <w:tab w:val="left" w:pos="7200"/>
        <w:tab w:val="left" w:pos="7920"/>
        <w:tab w:val="left" w:pos="8910"/>
      </w:tabs>
      <w:suppressAutoHyphens w:val="0"/>
      <w:ind w:right="-180"/>
      <w:outlineLvl w:val="1"/>
    </w:pPr>
    <w:rPr>
      <w:rFonts w:ascii="Book Antiqua" w:hAnsi="Book Antiqua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-720"/>
      </w:tabs>
      <w:suppressAutoHyphens w:val="0"/>
      <w:outlineLvl w:val="2"/>
    </w:pPr>
    <w:rPr>
      <w:b/>
      <w:bCs/>
      <w:noProof/>
      <w:spacing w:val="-3"/>
      <w:sz w:val="28"/>
      <w:szCs w:val="33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20"/>
        <w:tab w:val="left" w:pos="1350"/>
        <w:tab w:val="left" w:pos="1440"/>
        <w:tab w:val="left" w:pos="2160"/>
        <w:tab w:val="left" w:pos="2880"/>
        <w:tab w:val="left" w:pos="3150"/>
        <w:tab w:val="left" w:pos="3600"/>
        <w:tab w:val="left" w:pos="4320"/>
        <w:tab w:val="left" w:pos="6480"/>
        <w:tab w:val="left" w:pos="7200"/>
        <w:tab w:val="left" w:pos="7920"/>
        <w:tab w:val="left" w:pos="8910"/>
      </w:tabs>
      <w:suppressAutoHyphens w:val="0"/>
      <w:ind w:left="4320" w:hanging="4320"/>
      <w:outlineLvl w:val="3"/>
    </w:pPr>
    <w:rPr>
      <w:rFonts w:ascii="Book Antiqua" w:hAnsi="Book Antiqu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720"/>
        <w:tab w:val="left" w:pos="1350"/>
        <w:tab w:val="left" w:pos="1440"/>
        <w:tab w:val="left" w:pos="2160"/>
        <w:tab w:val="left" w:pos="2880"/>
        <w:tab w:val="left" w:pos="3150"/>
        <w:tab w:val="left" w:pos="3600"/>
        <w:tab w:val="left" w:pos="4320"/>
        <w:tab w:val="left" w:pos="6480"/>
        <w:tab w:val="left" w:pos="7200"/>
        <w:tab w:val="left" w:pos="7920"/>
        <w:tab w:val="left" w:pos="8910"/>
      </w:tabs>
      <w:suppressAutoHyphens w:val="0"/>
      <w:ind w:left="4320" w:hanging="4320"/>
      <w:jc w:val="both"/>
      <w:outlineLvl w:val="4"/>
    </w:pPr>
    <w:rPr>
      <w:rFonts w:ascii="Book Antiqua" w:hAnsi="Book Antiqua"/>
      <w:b/>
      <w:bCs/>
      <w:noProof/>
      <w:spacing w:val="-3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tabs>
        <w:tab w:val="left" w:pos="-720"/>
        <w:tab w:val="left" w:pos="720"/>
        <w:tab w:val="left" w:pos="2880"/>
      </w:tabs>
      <w:suppressAutoHyphens w:val="0"/>
      <w:ind w:left="3600" w:hanging="3600"/>
      <w:jc w:val="both"/>
    </w:pPr>
    <w:rPr>
      <w:noProof/>
      <w:spacing w:val="-3"/>
      <w:szCs w:val="28"/>
    </w:rPr>
  </w:style>
  <w:style w:type="paragraph" w:styleId="BodyTextIndent2">
    <w:name w:val="Body Text Indent 2"/>
    <w:basedOn w:val="Normal"/>
    <w:pPr>
      <w:tabs>
        <w:tab w:val="left" w:pos="720"/>
        <w:tab w:val="left" w:pos="2880"/>
        <w:tab w:val="left" w:pos="3600"/>
        <w:tab w:val="center" w:pos="4680"/>
      </w:tabs>
      <w:suppressAutoHyphens w:val="0"/>
      <w:ind w:left="3600" w:hanging="3600"/>
      <w:jc w:val="lowKashida"/>
    </w:pPr>
    <w:rPr>
      <w:rFonts w:ascii="Book Antiqua" w:hAnsi="Book Antiqua"/>
      <w:noProof/>
      <w:spacing w:val="-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noProof/>
      <w:spacing w:val="-3"/>
      <w:szCs w:val="28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ind w:left="2880" w:right="180" w:hanging="2160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49c5a60f-a03f-4c2a-920e-d2bb05a8c286">
    <w:name w:val="Header Char_49c5a60f-a03f-4c2a-920e-d2bb05a8c286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Objective">
    <w:name w:val="Objective"/>
    <w:basedOn w:val="Normal"/>
    <w:pPr>
      <w:jc w:val="both"/>
    </w:pPr>
    <w:rPr>
      <w:rFonts w:ascii="Arial Narrow" w:hAnsi="Arial Narrow"/>
      <w:sz w:val="28"/>
      <w:szCs w:val="28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unilpnair19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Padmanabhan</dc:creator>
  <cp:lastModifiedBy>acer</cp:lastModifiedBy>
  <cp:revision>18</cp:revision>
  <dcterms:created xsi:type="dcterms:W3CDTF">2020-08-01T05:36:00Z</dcterms:created>
  <dcterms:modified xsi:type="dcterms:W3CDTF">2020-10-06T01:17:00Z</dcterms:modified>
</cp:coreProperties>
</file>