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53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Кузьмин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практического опыта в написании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NASM.</w:t>
      </w:r>
      <w:r>
        <w:br/>
      </w:r>
      <w:r>
        <w:rPr>
          <w:rStyle w:val="VerbatimChar"/>
        </w:rPr>
        <w:t xml:space="preserve">2. Отладка программ при помощи gdb.</w:t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 точек останова и выполнение программы по шагам. 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 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 следующей строке появляется приглашение (gdb) для ввода команд. Далее приведён список некоторых команд GDB. Команда run (сокращённо r) — запускает отлаживаемую программу в оболочке GDB. Если точки останова были заданы, то отладчик останавливается на соответствующей команде и выдаёт номер точки останова, адрес и дополнительную информацию — текущую строку, имя процедуры, и др. 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 Для выхода из отладчика используется команда quit (или сокращённо q). 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t xml:space="preserve"> </w:t>
      </w: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 Для продолжения остановленной программы используется команда continue (c) (gdb). Выполнение программы будет происходить до следующей точки останова. В качестве аргумента может использоваться целое число 𝑁, которое указывает отладчику проигнорировать 𝑁 − 1 точку останова (выполнение остановится на 𝑁-й точке). Команда stepi (кратко sI) позволяет выполнять программу по шагам, т.е. данная команда выполняет ровно одну инструкцию. 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 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4.1) Реализация подпрограмм в NASM.</w:t>
      </w:r>
    </w:p>
    <w:p>
      <w:pPr>
        <w:pStyle w:val="BodyText"/>
      </w:pPr>
      <w:r>
        <w:t xml:space="preserve">С помощью утилиты mkdir создаю директорию lab09 для выполнения соответствующей лабораторной работы. Перехожу в созданный каталог с помощью утилиты cd. С помощью touch создаю файл lab09-1.asm. Копирую в текущий каталог файл in_out.asm с помощью утилиты cp, ибо он будет использоваться в дальнейшем. Открываю созданный файл lab09-1.asm, вставляю в него следующую программу: (рис. ??).</w:t>
      </w:r>
    </w:p>
    <w:p>
      <w:pPr>
        <w:pStyle w:val="CaptionedFigure"/>
      </w:pPr>
      <w:r>
        <w:drawing>
          <wp:inline>
            <wp:extent cx="3733800" cy="3589040"/>
            <wp:effectExtent b="0" l="0" r="0" t="0"/>
            <wp:docPr descr="Работа с директориями и копирование, создание, редактирование файл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директориями и копирование, создание, редактирование файла</w:t>
      </w:r>
    </w:p>
    <w:p>
      <w:pPr>
        <w:pStyle w:val="BodyText"/>
      </w:pPr>
      <w:r>
        <w:t xml:space="preserve">Создаю исполняемый файл и запускаю его. (рис. ??).</w:t>
      </w:r>
    </w:p>
    <w:p>
      <w:pPr>
        <w:pStyle w:val="CaptionedFigure"/>
      </w:pPr>
      <w:r>
        <w:drawing>
          <wp:inline>
            <wp:extent cx="3733800" cy="1045463"/>
            <wp:effectExtent b="0" l="0" r="0" t="0"/>
            <wp:docPr descr="Создание и запуск исполняемого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Добавляю подпрограмму subcalcul_, чтобы программа вычисляла значение f(g(x)). (рис. ??).</w:t>
      </w:r>
    </w:p>
    <w:p>
      <w:pPr>
        <w:pStyle w:val="CaptionedFigure"/>
      </w:pPr>
      <w:r>
        <w:drawing>
          <wp:inline>
            <wp:extent cx="3733800" cy="1045463"/>
            <wp:effectExtent b="0" l="0" r="0" t="0"/>
            <wp:docPr descr="Редакт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его работы. (рис. ??).</w:t>
      </w:r>
    </w:p>
    <w:p>
      <w:pPr>
        <w:pStyle w:val="CaptionedFigure"/>
      </w:pPr>
      <w:r>
        <w:drawing>
          <wp:inline>
            <wp:extent cx="3733800" cy="3375407"/>
            <wp:effectExtent b="0" l="0" r="0" t="0"/>
            <wp:docPr descr="Создание и запуск исполняемого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4.2) Отладка программ при помощи gdb.</w:t>
      </w:r>
    </w:p>
    <w:p>
      <w:pPr>
        <w:pStyle w:val="BodyText"/>
      </w:pPr>
      <w:r>
        <w:t xml:space="preserve">Создаю файл lab09-2.asm и вношу в него следующий текст программы: (рис. ??).</w:t>
      </w:r>
    </w:p>
    <w:p>
      <w:pPr>
        <w:pStyle w:val="CaptionedFigure"/>
      </w:pPr>
      <w:r>
        <w:drawing>
          <wp:inline>
            <wp:extent cx="3733800" cy="2598724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загружаю его в отладчик gdb, запускаю программу с помощью команды run. (рис. ??).</w:t>
      </w:r>
    </w:p>
    <w:p>
      <w:pPr>
        <w:pStyle w:val="CaptionedFigure"/>
      </w:pPr>
      <w:r>
        <w:drawing>
          <wp:inline>
            <wp:extent cx="3733800" cy="272330"/>
            <wp:effectExtent b="0" l="0" r="0" t="0"/>
            <wp:docPr descr="Создание исполняемого файла, отладчик gdb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файла, отладчик gdb</w:t>
      </w:r>
    </w:p>
    <w:p>
      <w:pPr>
        <w:pStyle w:val="BodyText"/>
      </w:pPr>
      <w:r>
        <w:t xml:space="preserve">Убеждаюсь в правильности работы программы. (рис. ??).</w:t>
      </w:r>
    </w:p>
    <w:p>
      <w:pPr>
        <w:pStyle w:val="CaptionedFigure"/>
      </w:pPr>
      <w:r>
        <w:drawing>
          <wp:inline>
            <wp:extent cx="3733800" cy="272330"/>
            <wp:effectExtent b="0" l="0" r="0" t="0"/>
            <wp:docPr descr="Отладчик gdb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BodyText"/>
      </w:pPr>
      <w:r>
        <w:t xml:space="preserve">Устанавливаю метку _start. (рис. ??).</w:t>
      </w:r>
    </w:p>
    <w:p>
      <w:pPr>
        <w:pStyle w:val="CaptionedFigure"/>
      </w:pPr>
      <w:r>
        <w:drawing>
          <wp:inline>
            <wp:extent cx="3733800" cy="692502"/>
            <wp:effectExtent b="0" l="0" r="0" t="0"/>
            <wp:docPr descr="Установка метк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метки</w:t>
      </w:r>
    </w:p>
    <w:p>
      <w:pPr>
        <w:pStyle w:val="BodyText"/>
      </w:pPr>
      <w:r>
        <w:t xml:space="preserve">Запускаю программу, видим работу метки. (рис. ??).</w:t>
      </w:r>
    </w:p>
    <w:p>
      <w:pPr>
        <w:pStyle w:val="CaptionedFigure"/>
      </w:pPr>
      <w:r>
        <w:drawing>
          <wp:inline>
            <wp:extent cx="3733800" cy="2938483"/>
            <wp:effectExtent b="0" l="0" r="0" t="0"/>
            <wp:docPr descr="Работа метк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метки</w:t>
      </w:r>
    </w:p>
    <w:p>
      <w:pPr>
        <w:pStyle w:val="BodyText"/>
      </w:pPr>
      <w:r>
        <w:t xml:space="preserve">Смотрю дисассимилированный код программы сначала обычный, потом с синтаксисом intel. (рис. ??).</w:t>
      </w:r>
    </w:p>
    <w:p>
      <w:pPr>
        <w:pStyle w:val="CaptionedFigure"/>
      </w:pPr>
      <w:r>
        <w:drawing>
          <wp:inline>
            <wp:extent cx="3733800" cy="2122812"/>
            <wp:effectExtent b="0" l="0" r="0" t="0"/>
            <wp:docPr descr="Дисассимилированный код программы с синтаксисом intel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с синтаксисом intel</w:t>
      </w:r>
    </w:p>
    <w:p>
      <w:pPr>
        <w:pStyle w:val="BodyText"/>
      </w:pPr>
      <w:r>
        <w:t xml:space="preserve">Различия отображения синтаксиса можно наблюдать в правой части окна. Затем я включаю режим псевдографики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Режим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122812"/>
            <wp:effectExtent b="0" l="0" r="0" t="0"/>
            <wp:docPr descr="Режим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Проверяю точки останова. (рис. ??).</w:t>
      </w:r>
    </w:p>
    <w:p>
      <w:pPr>
        <w:pStyle w:val="CaptionedFigure"/>
      </w:pPr>
      <w:r>
        <w:drawing>
          <wp:inline>
            <wp:extent cx="3733800" cy="398551"/>
            <wp:effectExtent b="0" l="0" r="0" t="0"/>
            <wp:docPr descr="Проверка точек остановки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точек остановки</w:t>
      </w:r>
    </w:p>
    <w:p>
      <w:pPr>
        <w:pStyle w:val="BodyText"/>
      </w:pPr>
      <w:r>
        <w:t xml:space="preserve">Устанавливаю точку останова в последней инструкции. (рис. ??).</w:t>
      </w:r>
    </w:p>
    <w:p>
      <w:pPr>
        <w:pStyle w:val="CaptionedFigure"/>
      </w:pPr>
      <w:r>
        <w:drawing>
          <wp:inline>
            <wp:extent cx="3733800" cy="234935"/>
            <wp:effectExtent b="0" l="0" r="0" t="0"/>
            <wp:docPr descr="Редактирование файла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Опять же, смотрю информацию обо всех установленных точках останова. (рис. ??).</w:t>
      </w:r>
    </w:p>
    <w:p>
      <w:pPr>
        <w:pStyle w:val="CaptionedFigure"/>
      </w:pPr>
      <w:r>
        <w:drawing>
          <wp:inline>
            <wp:extent cx="3733800" cy="466200"/>
            <wp:effectExtent b="0" l="0" r="0" t="0"/>
            <wp:docPr descr="Создание и запуск исполняемого файла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Вручную изменяю значений регистров и переменных c помощью инструкции si.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Изменение значений регистров и переменных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Выполняю 5 инструкций si, и последовательно замечанию изменение значений регистров на экране соответственно.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Изменение значений регистров и переменных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Просматриваю содержимое регистров.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Содержимое регистров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pStyle w:val="BodyText"/>
      </w:pPr>
      <w:r>
        <w:t xml:space="preserve">Затем я просматриваю содержимое переменной msg1 и изменяю в ней символ с помощью команды {char}.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Содержимое переменной, изменение в ней символов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Аналогичные действия проделываю с переменной msg2.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Содержимое переменной, изменение в ней символов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Ввожу в различных форматах значение регистра edx. (рис. ??).</w:t>
      </w:r>
    </w:p>
    <w:p>
      <w:pPr>
        <w:pStyle w:val="CaptionedFigure"/>
      </w:pPr>
      <w:r>
        <w:drawing>
          <wp:inline>
            <wp:extent cx="3733800" cy="2321577"/>
            <wp:effectExtent b="0" l="0" r="0" t="0"/>
            <wp:docPr descr="Значения регистра edx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edx</w:t>
      </w:r>
    </w:p>
    <w:p>
      <w:pPr>
        <w:pStyle w:val="BodyText"/>
      </w:pPr>
      <w:r>
        <w:t xml:space="preserve">Изменяю значение регистра ebx с помощью команды set. (рис. ??).</w:t>
      </w:r>
    </w:p>
    <w:p>
      <w:pPr>
        <w:pStyle w:val="CaptionedFigure"/>
      </w:pPr>
      <w:r>
        <w:drawing>
          <wp:inline>
            <wp:extent cx="3733800" cy="314292"/>
            <wp:effectExtent b="0" l="0" r="0" t="0"/>
            <wp:docPr descr="Изменение значений регистр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регистра</w:t>
      </w:r>
    </w:p>
    <w:p>
      <w:pPr>
        <w:pStyle w:val="BodyText"/>
      </w:pPr>
      <w:r>
        <w:t xml:space="preserve">Разница в выводе команд объяняется в значении: при бескавычном значении 2, мы её и получаем в итоге, а в другом случае переменная воспринимается иначе, 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 continue и выхожу из gdb с помощью quit.</w:t>
      </w:r>
    </w:p>
    <w:p>
      <w:pPr>
        <w:pStyle w:val="BodyText"/>
      </w:pPr>
      <w:r>
        <w:t xml:space="preserve">Копирую файл lab8-2.asm, полученный во время выполнения лабораторной работы №8, содержащий программу для вывода аргументов командной строки. Затем создаю исполняемый файл. (рис. ??).</w:t>
      </w:r>
    </w:p>
    <w:p>
      <w:pPr>
        <w:pStyle w:val="CaptionedFigure"/>
      </w:pPr>
      <w:r>
        <w:drawing>
          <wp:inline>
            <wp:extent cx="3733800" cy="1366126"/>
            <wp:effectExtent b="0" l="0" r="0" t="0"/>
            <wp:docPr descr="Копирование файла, создание исполняемого файла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файла, создание исполняемого файла</w:t>
      </w:r>
    </w:p>
    <w:p>
      <w:pPr>
        <w:pStyle w:val="BodyText"/>
      </w:pPr>
      <w:r>
        <w:t xml:space="preserve">Загружаю исполняемый файл в отладчик, указав нужные аргументы. (рис. ??).</w:t>
      </w:r>
    </w:p>
    <w:p>
      <w:pPr>
        <w:pStyle w:val="CaptionedFigure"/>
      </w:pPr>
      <w:r>
        <w:drawing>
          <wp:inline>
            <wp:extent cx="3733800" cy="1051833"/>
            <wp:effectExtent b="0" l="0" r="0" t="0"/>
            <wp:docPr descr="Загрузка файла в отладчик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и запускаю программу. (рис. ??).</w:t>
      </w:r>
    </w:p>
    <w:p>
      <w:pPr>
        <w:pStyle w:val="CaptionedFigure"/>
      </w:pPr>
      <w:r>
        <w:drawing>
          <wp:inline>
            <wp:extent cx="3733800" cy="1149826"/>
            <wp:effectExtent b="0" l="0" r="0" t="0"/>
            <wp:docPr descr="Установка точки останова, запуск программы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останова, запуск программы</w:t>
      </w:r>
    </w:p>
    <w:p>
      <w:pPr>
        <w:pStyle w:val="BodyText"/>
      </w:pPr>
      <w:r>
        <w:t xml:space="preserve">Далее просматриваю позиции стека. (рис. ??).</w:t>
      </w:r>
    </w:p>
    <w:p>
      <w:pPr>
        <w:pStyle w:val="CaptionedFigure"/>
      </w:pPr>
      <w:r>
        <w:drawing>
          <wp:inline>
            <wp:extent cx="3733800" cy="2805439"/>
            <wp:effectExtent b="0" l="0" r="0" t="0"/>
            <wp:docPr descr="Просмотр позиций стек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p>
      <w:pPr>
        <w:pStyle w:val="BodyText"/>
      </w:pPr>
      <w:r>
        <w:t xml:space="preserve">Шаг изменения равен 4, т.к. каждый следующий адрес на стеке находится на расстоянии в 4 байта от предыдущего.</w:t>
      </w:r>
    </w:p>
    <w:p>
      <w:pPr>
        <w:pStyle w:val="BodyText"/>
      </w:pPr>
      <w:r>
        <w:t xml:space="preserve">4.3) Выполнение заданий для самостоятельной работы</w:t>
      </w:r>
    </w:p>
    <w:p>
      <w:pPr>
        <w:pStyle w:val="BodyText"/>
      </w:pPr>
      <w:r>
        <w:t xml:space="preserve">Копирую файл задания для самостоятельной работы, и реализую вычисление значения функции через подпрограмму. (рис. ??).</w:t>
      </w:r>
    </w:p>
    <w:p>
      <w:pPr>
        <w:pStyle w:val="CaptionedFigure"/>
      </w:pPr>
      <w:r>
        <w:drawing>
          <wp:inline>
            <wp:extent cx="3733800" cy="646488"/>
            <wp:effectExtent b="0" l="0" r="0" t="0"/>
            <wp:docPr descr="Копирование, редактирование файла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Копирование, 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работы программы. (рис. ??).</w:t>
      </w:r>
    </w:p>
    <w:p>
      <w:pPr>
        <w:pStyle w:val="CaptionedFigure"/>
      </w:pPr>
      <w:r>
        <w:drawing>
          <wp:inline>
            <wp:extent cx="3733800" cy="2845641"/>
            <wp:effectExtent b="0" l="0" r="0" t="0"/>
            <wp:docPr descr="Создание и запуск исполняемого файл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Создаю файл ik-2.asm и вношу в него программу из последнего листинга. При запуске программа дает неверный результат, и дабы исправить эту ситуацию, нужно проанализировать изменения значений регистров, что я и сделал. Благодаря этому мне удалось вычислить ошибку и исправить её в тексте программы. (рис. ??).</w:t>
      </w:r>
    </w:p>
    <w:p>
      <w:pPr>
        <w:pStyle w:val="CaptionedFigure"/>
      </w:pPr>
      <w:r>
        <w:drawing>
          <wp:inline>
            <wp:extent cx="3733800" cy="2845641"/>
            <wp:effectExtent b="0" l="0" r="0" t="0"/>
            <wp:docPr descr="Редактирование файла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файл, и, выполнив устную проверку, убеждаемся в правильности работы программы. (рис. ??).</w:t>
      </w:r>
    </w:p>
    <w:p>
      <w:pPr>
        <w:pStyle w:val="CaptionedFigure"/>
      </w:pPr>
      <w:r>
        <w:drawing>
          <wp:inline>
            <wp:extent cx="3733800" cy="1042485"/>
            <wp:effectExtent b="0" l="0" r="0" t="0"/>
            <wp:docPr descr="Создание и запуск исполяемого файла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исполяемого файла</w:t>
      </w:r>
    </w:p>
    <w:p>
      <w:pPr>
        <w:pStyle w:val="BodyText"/>
      </w:pPr>
      <w:r>
        <w:t xml:space="preserve">Листинг 4.1 - Преобразованная программа из лабораторной работы №8.</w:t>
      </w:r>
    </w:p>
    <w:p>
      <w:pPr>
        <w:pStyle w:val="BodyText"/>
      </w:pPr>
      <w:r>
        <w:t xml:space="preserve">```%include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a: db</w:t>
      </w:r>
      <w:r>
        <w:t xml:space="preserve"> </w:t>
      </w:r>
      <w:r>
        <w:t xml:space="preserve">‘</w:t>
      </w:r>
      <w:r>
        <w:t xml:space="preserve">f(x) = 3(x+2)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a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(количествo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</w:p>
    <w:p>
      <w:pPr>
        <w:pStyle w:val="BodyText"/>
      </w:pPr>
      <w:r>
        <w:t xml:space="preserve">; промежуточных сумм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call _calc</w:t>
      </w:r>
    </w:p>
    <w:p>
      <w:pPr>
        <w:pStyle w:val="BodyText"/>
      </w:pPr>
      <w:r>
        <w:t xml:space="preserve">add esi,eax ; добавляем к промежуточной сумме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pStyle w:val="BodyText"/>
      </w:pPr>
      <w:r>
        <w:t xml:space="preserve">_calc:</w:t>
      </w:r>
    </w:p>
    <w:p>
      <w:pPr>
        <w:pStyle w:val="BodyText"/>
      </w:pPr>
      <w:r>
        <w:t xml:space="preserve">imul eax,8</w:t>
      </w:r>
    </w:p>
    <w:p>
      <w:pPr>
        <w:pStyle w:val="BodyText"/>
      </w:pPr>
      <w:r>
        <w:t xml:space="preserve">add eax,-3</w:t>
      </w:r>
    </w:p>
    <w:p>
      <w:pPr>
        <w:pStyle w:val="BodyText"/>
      </w:pPr>
      <w:r>
        <w:t xml:space="preserve">ret</w:t>
      </w:r>
    </w:p>
    <w:p>
      <w:pPr>
        <w:pStyle w:val="SourceCode"/>
      </w:pPr>
      <w:r>
        <w:rPr>
          <w:rStyle w:val="VerbatimChar"/>
        </w:rPr>
        <w:t xml:space="preserve">Листинг 4.2 - Исправленная программа для вычисления значения выражения.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```%include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br/>
      </w:r>
      <w:r>
        <w:rPr>
          <w:rStyle w:val="VerbatimChar"/>
        </w:rPr>
        <w:t xml:space="preserve">mov ebx,3</w:t>
      </w:r>
      <w:r>
        <w:br/>
      </w:r>
      <w:r>
        <w:br/>
      </w:r>
      <w:r>
        <w:rPr>
          <w:rStyle w:val="VerbatimChar"/>
        </w:rPr>
        <w:t xml:space="preserve">mov eax,2</w:t>
      </w:r>
      <w:r>
        <w:br/>
      </w:r>
      <w:r>
        <w:br/>
      </w:r>
      <w:r>
        <w:rPr>
          <w:rStyle w:val="VerbatimChar"/>
        </w:rPr>
        <w:t xml:space="preserve">add eax,ebx</w:t>
      </w:r>
      <w:r>
        <w:br/>
      </w:r>
      <w:r>
        <w:br/>
      </w:r>
      <w:r>
        <w:rPr>
          <w:rStyle w:val="VerbatimChar"/>
        </w:rPr>
        <w:t xml:space="preserve">mov ecx,4</w:t>
      </w:r>
      <w:r>
        <w:br/>
      </w:r>
      <w:r>
        <w:br/>
      </w:r>
      <w:r>
        <w:rPr>
          <w:rStyle w:val="VerbatimChar"/>
        </w:rPr>
        <w:t xml:space="preserve">mul ecx</w:t>
      </w:r>
      <w:r>
        <w:br/>
      </w:r>
      <w:r>
        <w:br/>
      </w:r>
      <w:r>
        <w:rPr>
          <w:rStyle w:val="VerbatimChar"/>
        </w:rPr>
        <w:t xml:space="preserve">add eax,5</w:t>
      </w:r>
      <w:r>
        <w:br/>
      </w:r>
      <w:r>
        <w:br/>
      </w:r>
      <w:r>
        <w:rPr>
          <w:rStyle w:val="VerbatimChar"/>
        </w:rPr>
        <w:t xml:space="preserve">mov edi,eax</w:t>
      </w:r>
      <w:r>
        <w:br/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br/>
      </w:r>
      <w:r>
        <w:rPr>
          <w:rStyle w:val="VerbatimChar"/>
        </w:rPr>
        <w:t xml:space="preserve">mov eax,div</w:t>
      </w:r>
      <w:r>
        <w:br/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eax,edi</w:t>
      </w:r>
      <w:r>
        <w:br/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приобрел практический опыт в написании программ в написании программ с использованием подпрограмм, а также ознакомился с методами отладки при помощи gdb и его основными возможностями.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5">
        <w:r>
          <w:rPr>
            <w:rStyle w:val="Hyperlink"/>
          </w:rPr>
          <w:t xml:space="preserve">Архитектура компьютера и ЭВМ</w:t>
        </w:r>
      </w:hyperlink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53" Target="media/rId5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15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5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Егор Витальевич Кузьмин</dc:creator>
  <dc:language>ru-RU</dc:language>
  <cp:keywords/>
  <dcterms:created xsi:type="dcterms:W3CDTF">2023-12-09T20:55:09Z</dcterms:created>
  <dcterms:modified xsi:type="dcterms:W3CDTF">2023-12-09T20:55:09Z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