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53.png" ContentType="image/png"/>
  <Override PartName="/word/media/rId57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30.png" ContentType="image/png"/>
  <Override PartName="/word/media/rId32.png" ContentType="image/png"/>
  <Override PartName="/word/media/rId36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8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Исследование</w:t>
      </w:r>
      <w:r>
        <w:t xml:space="preserve"> </w:t>
      </w:r>
      <w:r>
        <w:t xml:space="preserve">влияния</w:t>
      </w:r>
      <w:r>
        <w:t xml:space="preserve"> </w:t>
      </w:r>
      <w:r>
        <w:t xml:space="preserve">дополнительных</w:t>
      </w:r>
      <w:r>
        <w:t xml:space="preserve"> </w:t>
      </w:r>
      <w:r>
        <w:t xml:space="preserve">атрибутов</w:t>
      </w:r>
    </w:p>
    <w:p>
      <w:pPr>
        <w:pStyle w:val="Author"/>
      </w:pPr>
      <w:r>
        <w:t xml:space="preserve">Ханина</w:t>
      </w:r>
      <w:r>
        <w:t xml:space="preserve"> </w:t>
      </w:r>
      <w:r>
        <w:t xml:space="preserve">Ирина</w:t>
      </w:r>
      <w:r>
        <w:t xml:space="preserve"> </w:t>
      </w:r>
      <w:r>
        <w:t xml:space="preserve">Владимировна,</w:t>
      </w:r>
      <w:r>
        <w:t xml:space="preserve"> </w:t>
      </w:r>
      <w:r>
        <w:t xml:space="preserve">НБИбд-02-18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</w:t>
      </w:r>
      <w:r>
        <w:t xml:space="preserve"> </w:t>
      </w:r>
      <w:r>
        <w:t xml:space="preserve">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Изучить механизмы изменения идентификаторов, применения SetUID- и Sticky-битов. Получить практические навыки работы в консоли с дополнительными атрибутами.</w:t>
      </w:r>
      <w:r>
        <w:t xml:space="preserve"> </w:t>
      </w:r>
      <w:r>
        <w:t xml:space="preserve">Рассмотреть работу механизма смены идентификатора процессов пользователей, а также влияние бита Sticky на запись и удаление файлов.</w:t>
      </w:r>
    </w:p>
    <w:bookmarkEnd w:id="21"/>
    <w:bookmarkStart w:id="24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Чтобы получить доступ к файлам и директориям в Linux, используются разрешения. Эти разрешения назначаются трем объектам: владельцу, группе и остальным пользователям. При</w:t>
      </w:r>
      <w:r>
        <w:t xml:space="preserve"> </w:t>
      </w:r>
      <w:r>
        <w:t xml:space="preserve">создании файла или директории тот пользователь, от имени которого был создан файл или директория, становится его владельцем, а группой устанавливается основная группа владельца.</w:t>
      </w:r>
      <w:r>
        <w:t xml:space="preserve"> </w:t>
      </w:r>
      <w:r>
        <w:t xml:space="preserve">Но владельца файла и группу можно менять, для этого используются команды chown.</w:t>
      </w:r>
    </w:p>
    <w:p>
      <w:pPr>
        <w:pStyle w:val="BodyText"/>
      </w:pPr>
      <w:r>
        <w:t xml:space="preserve">Система разрешений Linux была изобретена в 1970-х годах. Поскольку вычислительные потребности были ограничены в те годы, базовая система разрешений была довольно ограничена.</w:t>
      </w:r>
      <w:r>
        <w:t xml:space="preserve"> </w:t>
      </w:r>
      <w:r>
        <w:t xml:space="preserve">Эта система разрешений использует три разрешения, которые можно применять к файлам и каталогам:</w:t>
      </w:r>
    </w:p>
    <w:p>
      <w:pPr>
        <w:numPr>
          <w:ilvl w:val="0"/>
          <w:numId w:val="1001"/>
        </w:numPr>
        <w:pStyle w:val="Compact"/>
      </w:pPr>
      <w:r>
        <w:t xml:space="preserve">r - разрешение на чтение;</w:t>
      </w:r>
    </w:p>
    <w:p>
      <w:pPr>
        <w:numPr>
          <w:ilvl w:val="0"/>
          <w:numId w:val="1001"/>
        </w:numPr>
        <w:pStyle w:val="Compact"/>
      </w:pPr>
      <w:r>
        <w:t xml:space="preserve">w - разрешение на запись;</w:t>
      </w:r>
    </w:p>
    <w:p>
      <w:pPr>
        <w:numPr>
          <w:ilvl w:val="0"/>
          <w:numId w:val="1001"/>
        </w:numPr>
        <w:pStyle w:val="Compact"/>
      </w:pPr>
      <w:r>
        <w:t xml:space="preserve">x - разрешение на выполнение.</w:t>
      </w:r>
      <w:r>
        <w:t xml:space="preserve"> </w:t>
      </w:r>
      <w:hyperlink r:id="rId22">
        <w:r>
          <w:rPr>
            <w:rStyle w:val="Hyperlink"/>
          </w:rPr>
          <w:t xml:space="preserve">[1]</w:t>
        </w:r>
      </w:hyperlink>
    </w:p>
    <w:p>
      <w:pPr>
        <w:pStyle w:val="FirstParagraph"/>
      </w:pPr>
      <w:r>
        <w:t xml:space="preserve">Помимо основных разрешений в Linux также есть набор расширенных разрешений:</w:t>
      </w:r>
    </w:p>
    <w:p>
      <w:pPr>
        <w:numPr>
          <w:ilvl w:val="0"/>
          <w:numId w:val="1002"/>
        </w:numPr>
      </w:pPr>
      <w:r>
        <w:t xml:space="preserve">SUID - разрешение на установку идентификатора пользователя. Это бит разрешения, который позволяет пользователю запускать исполняемый файл с правами владельца этого файла.</w:t>
      </w:r>
      <w:r>
        <w:t xml:space="preserve"> </w:t>
      </w:r>
      <w:r>
        <w:t xml:space="preserve">Другими словами, использование этого бита позволяет нам поднять привилегии пользователя в случае, если это необходимо.</w:t>
      </w:r>
    </w:p>
    <w:p>
      <w:pPr>
        <w:numPr>
          <w:ilvl w:val="0"/>
          <w:numId w:val="1002"/>
        </w:numPr>
      </w:pPr>
      <w:r>
        <w:t xml:space="preserve">SGID - разрешение на установку идентификатора группы. Принцип работы очень похож на SUID с отличием, что файл будет запускаться пользователем от имени группы,</w:t>
      </w:r>
      <w:r>
        <w:t xml:space="preserve"> </w:t>
      </w:r>
      <w:r>
        <w:t xml:space="preserve">которая владеет файлом.</w:t>
      </w:r>
    </w:p>
    <w:p>
      <w:pPr>
        <w:numPr>
          <w:ilvl w:val="0"/>
          <w:numId w:val="1002"/>
        </w:numPr>
      </w:pPr>
      <w:r>
        <w:t xml:space="preserve">Sticky bit - в случае, если этот бит установлен для папки, то файлы в этой папке могут быть удалены только их владельцем. Пример использования этого бита в операционной</w:t>
      </w:r>
      <w:r>
        <w:t xml:space="preserve"> </w:t>
      </w:r>
      <w:r>
        <w:t xml:space="preserve">системе - это системная папка /tmp . Эта папка разрешена на запись любому пользователю, но удалять файлы в ней могут только пользователи, являющиеся владельцами этих файлов. Когда</w:t>
      </w:r>
      <w:r>
        <w:t xml:space="preserve"> </w:t>
      </w:r>
      <w:r>
        <w:t xml:space="preserve">вы применяете sticky bit, пользователь может удалять файлы, только если выполняется одно из следующих условий: пользователь является владельцем файл или пользователь является</w:t>
      </w:r>
      <w:r>
        <w:t xml:space="preserve"> </w:t>
      </w:r>
      <w:r>
        <w:t xml:space="preserve">владельцем каталога, в котором находится файл.</w:t>
      </w:r>
      <w:r>
        <w:t xml:space="preserve"> </w:t>
      </w:r>
      <w:hyperlink r:id="rId23">
        <w:r>
          <w:rPr>
            <w:rStyle w:val="Hyperlink"/>
          </w:rPr>
          <w:t xml:space="preserve">[2]</w:t>
        </w:r>
      </w:hyperlink>
    </w:p>
    <w:p>
      <w:pPr>
        <w:pStyle w:val="FirstParagraph"/>
      </w:pPr>
      <w:r>
        <w:t xml:space="preserve">Чтобы применить SUID, SGID и sticky bit, можно использовать команду chmod. Для SUID используйте chmod u+s. Для SGID используйте chmod g+s. Для sticky bit используйте chmod +t,</w:t>
      </w:r>
      <w:r>
        <w:t xml:space="preserve"> </w:t>
      </w:r>
      <w:r>
        <w:t xml:space="preserve">а затем имя файла или каталога, для которого вы хотите установить разрешения.</w:t>
      </w:r>
      <w:r>
        <w:t xml:space="preserve"> </w:t>
      </w:r>
      <w:hyperlink r:id="rId22">
        <w:r>
          <w:rPr>
            <w:rStyle w:val="Hyperlink"/>
          </w:rPr>
          <w:t xml:space="preserve">[1]</w:t>
        </w:r>
      </w:hyperlink>
    </w:p>
    <w:bookmarkEnd w:id="24"/>
    <w:bookmarkStart w:id="7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Выполнила подготовку лабораторного стенда. (</w:t>
      </w:r>
      <w:hyperlink r:id="rId25">
        <w:r>
          <w:rPr>
            <w:rStyle w:val="Hyperlink"/>
          </w:rPr>
          <w:t xml:space="preserve">рис. 1</w:t>
        </w:r>
      </w:hyperlink>
      <w:r>
        <w:t xml:space="preserve">)</w:t>
      </w:r>
    </w:p>
    <w:p>
      <w:pPr>
        <w:pStyle w:val="CaptionedFigure"/>
      </w:pPr>
      <w:bookmarkStart w:id="27" w:name="fig:001"/>
      <w:r>
        <w:drawing>
          <wp:inline>
            <wp:extent cx="5334000" cy="4217424"/>
            <wp:effectExtent b="0" l="0" r="0" t="0"/>
            <wp:docPr descr="Рис 1. Подготовка лабораторного стенд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7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 1. Подготовка лабораторного стенда</w:t>
      </w:r>
    </w:p>
    <w:p>
      <w:pPr>
        <w:numPr>
          <w:ilvl w:val="0"/>
          <w:numId w:val="1004"/>
        </w:numPr>
        <w:pStyle w:val="Compact"/>
      </w:pPr>
      <w:r>
        <w:t xml:space="preserve">Я вошла в систему от имени пользователя guest1 и создала программу simpleid.c. (</w:t>
      </w:r>
      <w:hyperlink r:id="rId28">
        <w:r>
          <w:rPr>
            <w:rStyle w:val="Hyperlink"/>
          </w:rPr>
          <w:t xml:space="preserve">рис. 2</w:t>
        </w:r>
      </w:hyperlink>
      <w:r>
        <w:t xml:space="preserve">).</w:t>
      </w:r>
      <w:r>
        <w:t xml:space="preserve"> </w:t>
      </w:r>
      <w:r>
        <w:t xml:space="preserve">Скомплилировала программу с помощью команды gcc simpleid.c -o simpleid и убедилась, что файл программы был создан. Выполнила программу simpleid.</w:t>
      </w:r>
      <w:r>
        <w:t xml:space="preserve"> </w:t>
      </w:r>
      <w:r>
        <w:t xml:space="preserve">Затем я выполнила системную программу id и сравнила полученный результат: вывод uid и gid одинаковый. (</w:t>
      </w:r>
      <w:hyperlink r:id="rId29">
        <w:r>
          <w:rPr>
            <w:rStyle w:val="Hyperlink"/>
          </w:rPr>
          <w:t xml:space="preserve">рис. 3</w:t>
        </w:r>
      </w:hyperlink>
      <w:r>
        <w:t xml:space="preserve">)</w:t>
      </w:r>
    </w:p>
    <w:p>
      <w:pPr>
        <w:pStyle w:val="CaptionedFigure"/>
      </w:pPr>
      <w:bookmarkStart w:id="31" w:name="fig:002"/>
      <w:r>
        <w:drawing>
          <wp:inline>
            <wp:extent cx="5334000" cy="1921652"/>
            <wp:effectExtent b="0" l="0" r="0" t="0"/>
            <wp:docPr descr="Рис 2. Создание файла simpleid.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1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 2. Создание файла simpleid.c</w:t>
      </w:r>
    </w:p>
    <w:p>
      <w:pPr>
        <w:pStyle w:val="CaptionedFigure"/>
      </w:pPr>
      <w:bookmarkStart w:id="33" w:name="fig:003"/>
      <w:r>
        <w:drawing>
          <wp:inline>
            <wp:extent cx="5334000" cy="1007218"/>
            <wp:effectExtent b="0" l="0" r="0" t="0"/>
            <wp:docPr descr="Рис 3. Выполнение программ simpleid и id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7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 3. Выполнение программ simpleid и id</w:t>
      </w:r>
    </w:p>
    <w:p>
      <w:pPr>
        <w:numPr>
          <w:ilvl w:val="0"/>
          <w:numId w:val="1005"/>
        </w:numPr>
        <w:pStyle w:val="Compact"/>
      </w:pPr>
      <w:r>
        <w:t xml:space="preserve">Усложнила программу, добавив вывод действительных идентификаторов. Получившуюся программу назвала simpleid2.c. (</w:t>
      </w:r>
      <w:hyperlink r:id="rId34">
        <w:r>
          <w:rPr>
            <w:rStyle w:val="Hyperlink"/>
          </w:rPr>
          <w:t xml:space="preserve">рис. 4</w:t>
        </w:r>
      </w:hyperlink>
      <w:r>
        <w:t xml:space="preserve">).</w:t>
      </w:r>
      <w:r>
        <w:t xml:space="preserve"> </w:t>
      </w:r>
      <w:r>
        <w:t xml:space="preserve">Скомпилировала и запустила simpleid2.c. (</w:t>
      </w:r>
      <w:hyperlink r:id="rId35">
        <w:r>
          <w:rPr>
            <w:rStyle w:val="Hyperlink"/>
          </w:rPr>
          <w:t xml:space="preserve">рис. 5</w:t>
        </w:r>
      </w:hyperlink>
      <w:r>
        <w:t xml:space="preserve">).</w:t>
      </w:r>
    </w:p>
    <w:p>
      <w:pPr>
        <w:pStyle w:val="CaptionedFigure"/>
      </w:pPr>
      <w:bookmarkStart w:id="37" w:name="fig:004"/>
      <w:r>
        <w:drawing>
          <wp:inline>
            <wp:extent cx="5334000" cy="3811002"/>
            <wp:effectExtent b="0" l="0" r="0" t="0"/>
            <wp:docPr descr="Рис 4. Создание файла simpleid2.c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 4. Создание файла simpleid2.c</w:t>
      </w:r>
    </w:p>
    <w:p>
      <w:pPr>
        <w:pStyle w:val="CaptionedFigure"/>
      </w:pPr>
      <w:bookmarkStart w:id="39" w:name="fig:005"/>
      <w:r>
        <w:drawing>
          <wp:inline>
            <wp:extent cx="3404026" cy="668510"/>
            <wp:effectExtent b="0" l="0" r="0" t="0"/>
            <wp:docPr descr="Рис 5.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26" cy="668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 5. Выполнение программы simpleid2</w:t>
      </w:r>
    </w:p>
    <w:p>
      <w:pPr>
        <w:numPr>
          <w:ilvl w:val="0"/>
          <w:numId w:val="1006"/>
        </w:numPr>
        <w:pStyle w:val="Compact"/>
      </w:pPr>
      <w:r>
        <w:t xml:space="preserve">От имени суперпользователя выполнила команды chown root:guest1 /home/guest1/simpleid2 и chmod u+s /home/guest1/simpleid2.</w:t>
      </w:r>
      <w:r>
        <w:t xml:space="preserve"> </w:t>
      </w:r>
      <w:r>
        <w:t xml:space="preserve">Использовала команду su, чтобы временно повысить свои права. Выполнила проверку правильности установки новых атрибутов и смены владельца файла simpleid2,</w:t>
      </w:r>
      <w:r>
        <w:t xml:space="preserve"> </w:t>
      </w:r>
      <w:r>
        <w:t xml:space="preserve">введя команду ls -l simpleid2. Запустила simpleid2 и id, сравнила результаты. Программа simpleid2 была запущена с правами суперпользователя - владьца файла, хотя</w:t>
      </w:r>
      <w:r>
        <w:t xml:space="preserve"> </w:t>
      </w:r>
      <w:r>
        <w:t xml:space="preserve">действительный uid пользователя guest1 другой. (</w:t>
      </w:r>
      <w:hyperlink r:id="rId40">
        <w:r>
          <w:rPr>
            <w:rStyle w:val="Hyperlink"/>
          </w:rPr>
          <w:t xml:space="preserve">рис. 6</w:t>
        </w:r>
      </w:hyperlink>
      <w:r>
        <w:t xml:space="preserve">)</w:t>
      </w:r>
    </w:p>
    <w:p>
      <w:pPr>
        <w:pStyle w:val="CaptionedFigure"/>
      </w:pPr>
      <w:bookmarkStart w:id="42" w:name="fig:006"/>
      <w:r>
        <w:drawing>
          <wp:inline>
            <wp:extent cx="5334000" cy="1808736"/>
            <wp:effectExtent b="0" l="0" r="0" t="0"/>
            <wp:docPr descr="Рис 6. Установление SetUID-бит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8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 6. Установление SetUID-бита</w:t>
      </w:r>
    </w:p>
    <w:p>
      <w:pPr>
        <w:numPr>
          <w:ilvl w:val="0"/>
          <w:numId w:val="1007"/>
        </w:numPr>
        <w:pStyle w:val="Compact"/>
      </w:pPr>
      <w:r>
        <w:t xml:space="preserve">Проделала те самые действия относительно SetGID-бита. (</w:t>
      </w:r>
      <w:hyperlink r:id="rId43">
        <w:r>
          <w:rPr>
            <w:rStyle w:val="Hyperlink"/>
          </w:rPr>
          <w:t xml:space="preserve">рис. 7</w:t>
        </w:r>
      </w:hyperlink>
      <w:r>
        <w:t xml:space="preserve">)</w:t>
      </w:r>
    </w:p>
    <w:p>
      <w:pPr>
        <w:pStyle w:val="CaptionedFigure"/>
      </w:pPr>
      <w:bookmarkStart w:id="45" w:name="fig:007"/>
      <w:r>
        <w:drawing>
          <wp:inline>
            <wp:extent cx="5334000" cy="1607992"/>
            <wp:effectExtent b="0" l="0" r="0" t="0"/>
            <wp:docPr descr="Рис 7. Установление SetGID-бит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7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 7. Установление SetGID-бита</w:t>
      </w:r>
    </w:p>
    <w:p>
      <w:pPr>
        <w:numPr>
          <w:ilvl w:val="0"/>
          <w:numId w:val="1008"/>
        </w:numPr>
        <w:pStyle w:val="Compact"/>
      </w:pPr>
      <w:r>
        <w:t xml:space="preserve">Создала программу readfile.c. (</w:t>
      </w:r>
      <w:hyperlink r:id="rId46">
        <w:r>
          <w:rPr>
            <w:rStyle w:val="Hyperlink"/>
          </w:rPr>
          <w:t xml:space="preserve">рис. 8</w:t>
        </w:r>
      </w:hyperlink>
      <w:r>
        <w:t xml:space="preserve">). Скомпилировала её при помощи команды gcc readfile.c -o readfile. (</w:t>
      </w:r>
      <w:hyperlink r:id="rId47">
        <w:r>
          <w:rPr>
            <w:rStyle w:val="Hyperlink"/>
          </w:rPr>
          <w:t xml:space="preserve">рис. 9</w:t>
        </w:r>
      </w:hyperlink>
      <w:r>
        <w:t xml:space="preserve">)</w:t>
      </w:r>
    </w:p>
    <w:p>
      <w:pPr>
        <w:pStyle w:val="CaptionedFigure"/>
      </w:pPr>
      <w:bookmarkStart w:id="49" w:name="fig:008"/>
      <w:r>
        <w:drawing>
          <wp:inline>
            <wp:extent cx="5334000" cy="3553663"/>
            <wp:effectExtent b="0" l="0" r="0" t="0"/>
            <wp:docPr descr="Рис 8. Создание файла readfile.c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 8. Создание файла readfile.c</w:t>
      </w:r>
    </w:p>
    <w:p>
      <w:pPr>
        <w:pStyle w:val="CaptionedFigure"/>
      </w:pPr>
      <w:bookmarkStart w:id="51" w:name="fig:009"/>
      <w:r>
        <w:drawing>
          <wp:inline>
            <wp:extent cx="3573075" cy="753035"/>
            <wp:effectExtent b="0" l="0" r="0" t="0"/>
            <wp:docPr descr="Рис 9. Компиляция readfile.c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75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 9. Компиляция readfile.c</w:t>
      </w:r>
    </w:p>
    <w:p>
      <w:pPr>
        <w:numPr>
          <w:ilvl w:val="0"/>
          <w:numId w:val="1009"/>
        </w:numPr>
        <w:pStyle w:val="Compact"/>
      </w:pPr>
      <w:r>
        <w:t xml:space="preserve">Далее я сменила владельца у файла readfile.c и изменила права так, чтобы только суперпользователь (root) мог прочитать его,</w:t>
      </w:r>
      <w:r>
        <w:t xml:space="preserve"> </w:t>
      </w:r>
      <w:r>
        <w:t xml:space="preserve">a guest1 не мог. После этого я проверила, что пользователь guest1 не может прочитать файл readfile.c.</w:t>
      </w:r>
      <w:r>
        <w:t xml:space="preserve"> </w:t>
      </w:r>
      <w:r>
        <w:t xml:space="preserve">Сменила у программы readfile владельца и установила SetU’D-бит. (</w:t>
      </w:r>
      <w:hyperlink r:id="rId52">
        <w:r>
          <w:rPr>
            <w:rStyle w:val="Hyperlink"/>
          </w:rPr>
          <w:t xml:space="preserve">рис. 10</w:t>
        </w:r>
      </w:hyperlink>
      <w:r>
        <w:t xml:space="preserve">)</w:t>
      </w:r>
    </w:p>
    <w:p>
      <w:pPr>
        <w:pStyle w:val="CaptionedFigure"/>
      </w:pPr>
      <w:bookmarkStart w:id="54" w:name="fig:010"/>
      <w:r>
        <w:drawing>
          <wp:inline>
            <wp:extent cx="4395267" cy="1598278"/>
            <wp:effectExtent b="0" l="0" r="0" t="0"/>
            <wp:docPr descr="Рис 10. Смена владельцев файлов readfile.c и readfile, установление SetU’D-бит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67" cy="1598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 10. Смена владельцев файлов readfile.c и readfile, установление SetU’D-бита</w:t>
      </w:r>
    </w:p>
    <w:p>
      <w:pPr>
        <w:numPr>
          <w:ilvl w:val="0"/>
          <w:numId w:val="1010"/>
        </w:numPr>
        <w:pStyle w:val="Compact"/>
      </w:pPr>
      <w:r>
        <w:t xml:space="preserve">Я проверила, может ли программа readfile прочитать файл readfile.c (</w:t>
      </w:r>
      <w:hyperlink r:id="rId55">
        <w:r>
          <w:rPr>
            <w:rStyle w:val="Hyperlink"/>
          </w:rPr>
          <w:t xml:space="preserve">рис. 11</w:t>
        </w:r>
      </w:hyperlink>
      <w:r>
        <w:t xml:space="preserve">), а также может ли программа readfile прочитать файл /etc/shadow. (</w:t>
      </w:r>
      <w:hyperlink r:id="rId56">
        <w:r>
          <w:rPr>
            <w:rStyle w:val="Hyperlink"/>
          </w:rPr>
          <w:t xml:space="preserve">рис. 12</w:t>
        </w:r>
      </w:hyperlink>
      <w:r>
        <w:t xml:space="preserve">)</w:t>
      </w:r>
      <w:r>
        <w:t xml:space="preserve"> </w:t>
      </w:r>
      <w:r>
        <w:t xml:space="preserve">Программа смогла их прочитать.</w:t>
      </w:r>
    </w:p>
    <w:p>
      <w:pPr>
        <w:pStyle w:val="CaptionedFigure"/>
      </w:pPr>
      <w:bookmarkStart w:id="58" w:name="fig:011"/>
      <w:r>
        <w:drawing>
          <wp:inline>
            <wp:extent cx="4917781" cy="2750884"/>
            <wp:effectExtent b="0" l="0" r="0" t="0"/>
            <wp:docPr descr="Рис 11. Проверка чтения файла readfile.c программой readfile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781" cy="275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 11. Проверка чтения файла readfile.c программой readfile</w:t>
      </w:r>
    </w:p>
    <w:p>
      <w:pPr>
        <w:pStyle w:val="CaptionedFigure"/>
      </w:pPr>
      <w:bookmarkStart w:id="60" w:name="fig:012"/>
      <w:r>
        <w:drawing>
          <wp:inline>
            <wp:extent cx="5334000" cy="3574839"/>
            <wp:effectExtent b="0" l="0" r="0" t="0"/>
            <wp:docPr descr="Рис 12. Проверка чтения файла /etc/shadow программой readfile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4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 12. Проверка чтения файла /etc/shadow программой readfile</w:t>
      </w:r>
    </w:p>
    <w:p>
      <w:pPr>
        <w:numPr>
          <w:ilvl w:val="0"/>
          <w:numId w:val="1011"/>
        </w:numPr>
        <w:pStyle w:val="Compact"/>
      </w:pPr>
      <w:r>
        <w:t xml:space="preserve">Выяснила, установлен ли атрибут Sticky на директории /tmp, для чего выполнила команду ls -l / | grep tmp. Да, данный атрибут установлен. От имени пользователя guest1</w:t>
      </w:r>
      <w:r>
        <w:t xml:space="preserve"> </w:t>
      </w:r>
      <w:r>
        <w:t xml:space="preserve">создала файл file01.txt в директории /tmp со словом test. Затем я просмотрела атрибуты у созданного файла и разрешила чтение и запись для категории пользователей</w:t>
      </w:r>
      <w:r>
        <w:t xml:space="preserve"> </w:t>
      </w:r>
      <w:r>
        <w:t xml:space="preserve">«все остальные». От пользователя guest2 (не являющегося владельцем) попробовала прочитать файл /tmp/file01.txt, а так же сделать дозапись слова test2 в</w:t>
      </w:r>
      <w:r>
        <w:t xml:space="preserve"> </w:t>
      </w:r>
      <w:r>
        <w:t xml:space="preserve">файл /tmp/file01.txt командой echo</w:t>
      </w:r>
      <w:r>
        <w:t xml:space="preserve"> </w:t>
      </w:r>
      <w:r>
        <w:t xml:space="preserve">“</w:t>
      </w:r>
      <w:r>
        <w:t xml:space="preserve">test2</w:t>
      </w:r>
      <w:r>
        <w:t xml:space="preserve">”</w:t>
      </w:r>
      <w:r>
        <w:t xml:space="preserve"> </w:t>
      </w:r>
      <w:r>
        <w:t xml:space="preserve">&gt; /tmp/file01.txt. Мне удалось выполнить операцию. Далее я распечатала содержимое файла командой cat /tmp/file01.txt.</w:t>
      </w:r>
      <w:r>
        <w:t xml:space="preserve"> </w:t>
      </w:r>
      <w:r>
        <w:t xml:space="preserve">От пользователя guest2 попробовала записать в файл /tmp/file01.txt слово test3, стерев при этом всю имеющуюся в файле информацию командой echo</w:t>
      </w:r>
      <w:r>
        <w:t xml:space="preserve"> </w:t>
      </w:r>
      <w:r>
        <w:t xml:space="preserve">“</w:t>
      </w:r>
      <w:r>
        <w:t xml:space="preserve">test3</w:t>
      </w:r>
      <w:r>
        <w:t xml:space="preserve">”</w:t>
      </w:r>
      <w:r>
        <w:t xml:space="preserve"> </w:t>
      </w:r>
      <w:r>
        <w:t xml:space="preserve">&gt; /tmp/file01.txt.</w:t>
      </w:r>
      <w:r>
        <w:t xml:space="preserve"> </w:t>
      </w:r>
      <w:r>
        <w:t xml:space="preserve">Я смогла это сделать. Затем я проверила содержимое файла командой cat /tmp/file01.txt.(</w:t>
      </w:r>
      <w:hyperlink r:id="rId61">
        <w:r>
          <w:rPr>
            <w:rStyle w:val="Hyperlink"/>
          </w:rPr>
          <w:t xml:space="preserve">рис. 13</w:t>
        </w:r>
      </w:hyperlink>
      <w:r>
        <w:t xml:space="preserve">)</w:t>
      </w:r>
    </w:p>
    <w:p>
      <w:pPr>
        <w:pStyle w:val="CaptionedFigure"/>
      </w:pPr>
      <w:bookmarkStart w:id="63" w:name="fig:013"/>
      <w:r>
        <w:drawing>
          <wp:inline>
            <wp:extent cx="3995697" cy="3050561"/>
            <wp:effectExtent b="0" l="0" r="0" t="0"/>
            <wp:docPr descr="Рис 13. Создание файла file01.txt и выполнение различных команд от пользователя guest2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697" cy="305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 13. Создание файла file01.txt и выполнение различных команд от пользователя guest2</w:t>
      </w:r>
    </w:p>
    <w:p>
      <w:pPr>
        <w:numPr>
          <w:ilvl w:val="0"/>
          <w:numId w:val="1012"/>
        </w:numPr>
        <w:pStyle w:val="Compact"/>
      </w:pPr>
      <w:r>
        <w:t xml:space="preserve">От пользователя guest2 попробовала удалить файл /tmp/file01.txt командой rm /tmp/fileOl.txt. Я не смогла удалить файл. Повысила свои права до суперпользователя,</w:t>
      </w:r>
      <w:r>
        <w:t xml:space="preserve"> </w:t>
      </w:r>
      <w:r>
        <w:t xml:space="preserve">введя команду su -, и выполните после этого команду chmod -t /tmp. Покинула режим суперпользователя командой exit, после чего</w:t>
      </w:r>
      <w:r>
        <w:t xml:space="preserve"> </w:t>
      </w:r>
      <w:r>
        <w:t xml:space="preserve">от пользователя guest2 проверила, что атрибута t у директории /tmp нет. Повторила предыдущие шаги. Мне удалось удалить файл от имени пользователя, не являющегося его</w:t>
      </w:r>
      <w:r>
        <w:t xml:space="preserve"> </w:t>
      </w:r>
      <w:r>
        <w:t xml:space="preserve">владельцем. (</w:t>
      </w:r>
      <w:hyperlink r:id="rId64">
        <w:r>
          <w:rPr>
            <w:rStyle w:val="Hyperlink"/>
          </w:rPr>
          <w:t xml:space="preserve">рис. 14</w:t>
        </w:r>
      </w:hyperlink>
      <w:r>
        <w:t xml:space="preserve">).</w:t>
      </w:r>
    </w:p>
    <w:p>
      <w:pPr>
        <w:pStyle w:val="CaptionedFigure"/>
      </w:pPr>
      <w:bookmarkStart w:id="66" w:name="fig:014"/>
      <w:r>
        <w:drawing>
          <wp:inline>
            <wp:extent cx="4702628" cy="3665284"/>
            <wp:effectExtent b="0" l="0" r="0" t="0"/>
            <wp:docPr descr="Рис 14. Попытка удаления файла файл от имени пользователя, не являющегося его владельцем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628" cy="366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 14. Попытка удаления файла файл от имени пользователя, не являющегося его владельцем</w:t>
      </w:r>
    </w:p>
    <w:p>
      <w:pPr>
        <w:numPr>
          <w:ilvl w:val="0"/>
          <w:numId w:val="1013"/>
        </w:numPr>
        <w:pStyle w:val="Compact"/>
      </w:pPr>
      <w:r>
        <w:t xml:space="preserve">Я вновь повысила свои права до суперпользователя и вернула атрибут t на директорию /tmp. (</w:t>
      </w:r>
      <w:hyperlink r:id="rId67">
        <w:r>
          <w:rPr>
            <w:rStyle w:val="Hyperlink"/>
          </w:rPr>
          <w:t xml:space="preserve">рис. 15</w:t>
        </w:r>
      </w:hyperlink>
      <w:r>
        <w:t xml:space="preserve">)</w:t>
      </w:r>
    </w:p>
    <w:p>
      <w:pPr>
        <w:pStyle w:val="CaptionedFigure"/>
      </w:pPr>
      <w:bookmarkStart w:id="69" w:name="fig:015"/>
      <w:r>
        <w:drawing>
          <wp:inline>
            <wp:extent cx="4018749" cy="998924"/>
            <wp:effectExtent b="0" l="0" r="0" t="0"/>
            <wp:docPr descr="Рис 15. Возвращение атрибута t на директорию /tmp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49" cy="99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 15. Возвращение атрибута t на директорию /tmp</w:t>
      </w:r>
    </w:p>
    <w:bookmarkEnd w:id="70"/>
    <w:bookmarkStart w:id="7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изучила механизмы изменения идентификаторов, применения SetUID- и Sticky-битов, получила практические навыки работы в консоли</w:t>
      </w:r>
      <w:r>
        <w:t xml:space="preserve"> </w:t>
      </w:r>
      <w:r>
        <w:t xml:space="preserve">с дополнительными атрибутами, рассмотрела работу механизма смены идентификатора процессов пользователей, а также влияние бита Sticky на запись и удаление файлов.</w:t>
      </w:r>
    </w:p>
    <w:bookmarkEnd w:id="71"/>
    <w:bookmarkStart w:id="7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4"/>
        </w:numPr>
      </w:pPr>
      <w:hyperlink r:id="rId22">
        <w:r>
          <w:rPr>
            <w:rStyle w:val="Hyperlink"/>
          </w:rPr>
          <w:t xml:space="preserve">Права в Linux (chown, chmod, SUID, GUID, sticky bit, ACL, umask)</w:t>
        </w:r>
      </w:hyperlink>
    </w:p>
    <w:p>
      <w:pPr>
        <w:numPr>
          <w:ilvl w:val="0"/>
          <w:numId w:val="1014"/>
        </w:numPr>
      </w:pPr>
      <w:hyperlink r:id="rId23">
        <w:r>
          <w:rPr>
            <w:rStyle w:val="Hyperlink"/>
          </w:rPr>
          <w:t xml:space="preserve">Использование SETUID, SETGID и Sticky bit для расширенной настройки прав доступа в операционных системах Linux</w:t>
        </w:r>
      </w:hyperlink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hyperlink" Id="rId22" Target="https://habr.com/ru/post/469667/" TargetMode="External" /><Relationship Type="http://schemas.openxmlformats.org/officeDocument/2006/relationships/hyperlink" Id="rId23" Target="https://ruvds.com/ru/helpcenter/suid-sgid-sticky-bit-linux/" TargetMode="External" /><Relationship Type="http://schemas.openxmlformats.org/officeDocument/2006/relationships/hyperlink" Id="rId25" Target="image/1.png" TargetMode="External" /><Relationship Type="http://schemas.openxmlformats.org/officeDocument/2006/relationships/hyperlink" Id="rId52" Target="image/10.png" TargetMode="External" /><Relationship Type="http://schemas.openxmlformats.org/officeDocument/2006/relationships/hyperlink" Id="rId55" Target="image/11.png" TargetMode="External" /><Relationship Type="http://schemas.openxmlformats.org/officeDocument/2006/relationships/hyperlink" Id="rId56" Target="image/12.png" TargetMode="External" /><Relationship Type="http://schemas.openxmlformats.org/officeDocument/2006/relationships/hyperlink" Id="rId61" Target="image/13.png" TargetMode="External" /><Relationship Type="http://schemas.openxmlformats.org/officeDocument/2006/relationships/hyperlink" Id="rId64" Target="image/14.png" TargetMode="External" /><Relationship Type="http://schemas.openxmlformats.org/officeDocument/2006/relationships/hyperlink" Id="rId67" Target="image/15.png" TargetMode="External" /><Relationship Type="http://schemas.openxmlformats.org/officeDocument/2006/relationships/hyperlink" Id="rId28" Target="image/2.png" TargetMode="External" /><Relationship Type="http://schemas.openxmlformats.org/officeDocument/2006/relationships/hyperlink" Id="rId29" Target="image/3.png" TargetMode="External" /><Relationship Type="http://schemas.openxmlformats.org/officeDocument/2006/relationships/hyperlink" Id="rId34" Target="image/4.png" TargetMode="External" /><Relationship Type="http://schemas.openxmlformats.org/officeDocument/2006/relationships/hyperlink" Id="rId35" Target="image/5.png" TargetMode="External" /><Relationship Type="http://schemas.openxmlformats.org/officeDocument/2006/relationships/hyperlink" Id="rId40" Target="image/6.png" TargetMode="External" /><Relationship Type="http://schemas.openxmlformats.org/officeDocument/2006/relationships/hyperlink" Id="rId43" Target="image/7.png" TargetMode="External" /><Relationship Type="http://schemas.openxmlformats.org/officeDocument/2006/relationships/hyperlink" Id="rId46" Target="image/8.png" TargetMode="External" /><Relationship Type="http://schemas.openxmlformats.org/officeDocument/2006/relationships/hyperlink" Id="rId47" Target="image/9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habr.com/ru/post/469667/" TargetMode="External" /><Relationship Type="http://schemas.openxmlformats.org/officeDocument/2006/relationships/hyperlink" Id="rId23" Target="https://ruvds.com/ru/helpcenter/suid-sgid-sticky-bit-linux/" TargetMode="External" /><Relationship Type="http://schemas.openxmlformats.org/officeDocument/2006/relationships/hyperlink" Id="rId25" Target="image/1.png" TargetMode="External" /><Relationship Type="http://schemas.openxmlformats.org/officeDocument/2006/relationships/hyperlink" Id="rId52" Target="image/10.png" TargetMode="External" /><Relationship Type="http://schemas.openxmlformats.org/officeDocument/2006/relationships/hyperlink" Id="rId55" Target="image/11.png" TargetMode="External" /><Relationship Type="http://schemas.openxmlformats.org/officeDocument/2006/relationships/hyperlink" Id="rId56" Target="image/12.png" TargetMode="External" /><Relationship Type="http://schemas.openxmlformats.org/officeDocument/2006/relationships/hyperlink" Id="rId61" Target="image/13.png" TargetMode="External" /><Relationship Type="http://schemas.openxmlformats.org/officeDocument/2006/relationships/hyperlink" Id="rId64" Target="image/14.png" TargetMode="External" /><Relationship Type="http://schemas.openxmlformats.org/officeDocument/2006/relationships/hyperlink" Id="rId67" Target="image/15.png" TargetMode="External" /><Relationship Type="http://schemas.openxmlformats.org/officeDocument/2006/relationships/hyperlink" Id="rId28" Target="image/2.png" TargetMode="External" /><Relationship Type="http://schemas.openxmlformats.org/officeDocument/2006/relationships/hyperlink" Id="rId29" Target="image/3.png" TargetMode="External" /><Relationship Type="http://schemas.openxmlformats.org/officeDocument/2006/relationships/hyperlink" Id="rId34" Target="image/4.png" TargetMode="External" /><Relationship Type="http://schemas.openxmlformats.org/officeDocument/2006/relationships/hyperlink" Id="rId35" Target="image/5.png" TargetMode="External" /><Relationship Type="http://schemas.openxmlformats.org/officeDocument/2006/relationships/hyperlink" Id="rId40" Target="image/6.png" TargetMode="External" /><Relationship Type="http://schemas.openxmlformats.org/officeDocument/2006/relationships/hyperlink" Id="rId43" Target="image/7.png" TargetMode="External" /><Relationship Type="http://schemas.openxmlformats.org/officeDocument/2006/relationships/hyperlink" Id="rId46" Target="image/8.png" TargetMode="External" /><Relationship Type="http://schemas.openxmlformats.org/officeDocument/2006/relationships/hyperlink" Id="rId47" Target="image/9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Ханина Ирина Владимировна, НБИбд-02-18</dc:creator>
  <dc:language>ru-RU</dc:language>
  <cp:keywords/>
  <dcterms:created xsi:type="dcterms:W3CDTF">2021-11-03T17:52:49Z</dcterms:created>
  <dcterms:modified xsi:type="dcterms:W3CDTF">2021-11-03T17:52:49Z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Дискреционное разграничение прав в Linux. Исследование влияния дополнительных атрибутов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