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75FD" w14:textId="77777777" w:rsidR="00AC4E05" w:rsidRDefault="00AD148C">
      <w:pPr>
        <w:pStyle w:val="a4"/>
      </w:pPr>
      <w:r>
        <w:t>Отчёт по лабораторной работе №8</w:t>
      </w:r>
    </w:p>
    <w:p w14:paraId="44F61F96" w14:textId="77777777" w:rsidR="00AC4E05" w:rsidRDefault="00AD148C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14:paraId="31268B92" w14:textId="77777777" w:rsidR="00AC4E05" w:rsidRDefault="00AD148C">
      <w:pPr>
        <w:pStyle w:val="Author"/>
      </w:pPr>
      <w:r>
        <w:t>Ханина Ирина Владимировна, НБИбд-02-18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82159892"/>
        <w:docPartObj>
          <w:docPartGallery w:val="Table of Contents"/>
          <w:docPartUnique/>
        </w:docPartObj>
      </w:sdtPr>
      <w:sdtEndPr/>
      <w:sdtContent>
        <w:p w14:paraId="2EC51DDB" w14:textId="77777777" w:rsidR="00AC4E05" w:rsidRDefault="00AD148C">
          <w:pPr>
            <w:pStyle w:val="ae"/>
          </w:pPr>
          <w:r>
            <w:t>Содержание</w:t>
          </w:r>
        </w:p>
        <w:p w14:paraId="5B172EC7" w14:textId="77777777" w:rsidR="00EF5C67" w:rsidRDefault="00AD148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0564760" w:history="1">
            <w:r w:rsidR="00EF5C67" w:rsidRPr="00754EAC">
              <w:rPr>
                <w:rStyle w:val="ad"/>
                <w:noProof/>
              </w:rPr>
              <w:t>Цель работы</w:t>
            </w:r>
            <w:r w:rsidR="00EF5C67">
              <w:rPr>
                <w:noProof/>
                <w:webHidden/>
              </w:rPr>
              <w:tab/>
            </w:r>
            <w:r w:rsidR="00EF5C67">
              <w:rPr>
                <w:noProof/>
                <w:webHidden/>
              </w:rPr>
              <w:fldChar w:fldCharType="begin"/>
            </w:r>
            <w:r w:rsidR="00EF5C67">
              <w:rPr>
                <w:noProof/>
                <w:webHidden/>
              </w:rPr>
              <w:instrText xml:space="preserve"> PAGEREF _Toc90564760 \h </w:instrText>
            </w:r>
            <w:r w:rsidR="00EF5C67">
              <w:rPr>
                <w:noProof/>
                <w:webHidden/>
              </w:rPr>
            </w:r>
            <w:r w:rsidR="00EF5C67">
              <w:rPr>
                <w:noProof/>
                <w:webHidden/>
              </w:rPr>
              <w:fldChar w:fldCharType="separate"/>
            </w:r>
            <w:r w:rsidR="00EF5C67">
              <w:rPr>
                <w:noProof/>
                <w:webHidden/>
              </w:rPr>
              <w:t>1</w:t>
            </w:r>
            <w:r w:rsidR="00EF5C67">
              <w:rPr>
                <w:noProof/>
                <w:webHidden/>
              </w:rPr>
              <w:fldChar w:fldCharType="end"/>
            </w:r>
          </w:hyperlink>
        </w:p>
        <w:p w14:paraId="236A686E" w14:textId="77777777" w:rsidR="00EF5C67" w:rsidRDefault="00EF5C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564761" w:history="1">
            <w:r w:rsidRPr="00754EA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F929" w14:textId="77777777" w:rsidR="00EF5C67" w:rsidRDefault="00EF5C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564762" w:history="1">
            <w:r w:rsidRPr="00754EA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7263" w14:textId="77777777" w:rsidR="00EF5C67" w:rsidRDefault="00EF5C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564763" w:history="1">
            <w:r w:rsidRPr="00754EA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074C" w14:textId="77777777" w:rsidR="00EF5C67" w:rsidRDefault="00EF5C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564764" w:history="1">
            <w:r w:rsidRPr="00754EA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C574" w14:textId="77777777" w:rsidR="00EF5C67" w:rsidRDefault="00EF5C6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564765" w:history="1">
            <w:r w:rsidRPr="00754EA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BA9F" w14:textId="77777777" w:rsidR="00AC4E05" w:rsidRDefault="00AD148C">
          <w:r>
            <w:fldChar w:fldCharType="end"/>
          </w:r>
        </w:p>
      </w:sdtContent>
    </w:sdt>
    <w:p w14:paraId="076B4A8B" w14:textId="77777777" w:rsidR="00AC4E05" w:rsidRDefault="00AD148C">
      <w:pPr>
        <w:pStyle w:val="1"/>
      </w:pPr>
      <w:bookmarkStart w:id="0" w:name="цель-работы"/>
      <w:bookmarkStart w:id="1" w:name="_Toc90564760"/>
      <w:r>
        <w:t>Цель работы</w:t>
      </w:r>
      <w:bookmarkEnd w:id="1"/>
    </w:p>
    <w:p w14:paraId="3A1775BC" w14:textId="77777777" w:rsidR="00AC4E05" w:rsidRDefault="00AD148C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310C92D3" w14:textId="77777777" w:rsidR="00AC4E05" w:rsidRDefault="00AD148C">
      <w:pPr>
        <w:pStyle w:val="1"/>
      </w:pPr>
      <w:bookmarkStart w:id="2" w:name="задание"/>
      <w:bookmarkStart w:id="3" w:name="_Toc90564761"/>
      <w:bookmarkEnd w:id="0"/>
      <w:r>
        <w:t>Задание</w:t>
      </w:r>
      <w:bookmarkEnd w:id="3"/>
    </w:p>
    <w:p w14:paraId="4A698736" w14:textId="77777777" w:rsidR="00AC4E05" w:rsidRDefault="00AD148C">
      <w:pPr>
        <w:pStyle w:val="FirstParagraph"/>
      </w:pPr>
      <w:r>
        <w:t>Два текста кодируются одним ключом (однократное гаммирование). Требуется не зная ключа и не стремясь его определить, про</w:t>
      </w:r>
      <w:r>
        <w:t>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ключе. Необходимо определ</w:t>
      </w:r>
      <w:r>
        <w:t>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 w14:paraId="4D75054C" w14:textId="77777777" w:rsidR="00AC4E05" w:rsidRDefault="00AD148C">
      <w:pPr>
        <w:pStyle w:val="1"/>
      </w:pPr>
      <w:bookmarkStart w:id="4" w:name="теоретическое-введение"/>
      <w:bookmarkStart w:id="5" w:name="_Toc90564762"/>
      <w:bookmarkEnd w:id="2"/>
      <w:r>
        <w:t>Теоретическое введение</w:t>
      </w:r>
      <w:bookmarkEnd w:id="5"/>
    </w:p>
    <w:p w14:paraId="1D5916EB" w14:textId="77777777" w:rsidR="00AC4E05" w:rsidRDefault="00AD148C">
      <w:pPr>
        <w:pStyle w:val="FirstParagraph"/>
      </w:pPr>
      <w:r>
        <w:t>Гаммирование или Шифр XOR - это наложение или снятие на открытые или зашифрованные данные последова</w:t>
      </w:r>
      <w:r>
        <w:t>тельности элементов других данных, полученной с помощью некоторого криптографического алгоритма, для получения зашифрованных или открытых данных. С точки зрения теории криптоанализа метод однократного гаммирования той же длины, что и открытый текст, являет</w:t>
      </w:r>
      <w:r>
        <w:t xml:space="preserve">ся невскрываемым. Наложение гаммы по сути представляет собой выполнение операции сложения по модулю 2 (XOR) между элементами гаммы и элементами подлежащего сокрытию </w:t>
      </w:r>
      <w:r>
        <w:lastRenderedPageBreak/>
        <w:t xml:space="preserve">текста. Данный метод шифрования является симметричным, так как двойное прибавление одной и </w:t>
      </w:r>
      <w:r>
        <w:t>той же величины по модулю 2 восстанавливает исходное значение, а шифрование и расшифрование выполняется одной и той же программой.</w:t>
      </w:r>
    </w:p>
    <w:p w14:paraId="7DD0F4D5" w14:textId="77777777" w:rsidR="00AC4E05" w:rsidRDefault="00AD148C">
      <w:pPr>
        <w:pStyle w:val="a0"/>
      </w:pPr>
      <w:r>
        <w:t>Необходимые и достаточные условия абсолютной стойкости шифра:</w:t>
      </w:r>
    </w:p>
    <w:p w14:paraId="544D89D0" w14:textId="77777777" w:rsidR="00AC4E05" w:rsidRDefault="00AD148C">
      <w:pPr>
        <w:numPr>
          <w:ilvl w:val="0"/>
          <w:numId w:val="2"/>
        </w:numPr>
      </w:pPr>
      <w:r>
        <w:t>полная случайность ключа;</w:t>
      </w:r>
    </w:p>
    <w:p w14:paraId="3DACC2E9" w14:textId="77777777" w:rsidR="00AC4E05" w:rsidRDefault="00AD148C">
      <w:pPr>
        <w:numPr>
          <w:ilvl w:val="0"/>
          <w:numId w:val="2"/>
        </w:numPr>
      </w:pPr>
      <w:r>
        <w:t>равенство длин ключа и открытого текс</w:t>
      </w:r>
      <w:r>
        <w:t>та;</w:t>
      </w:r>
    </w:p>
    <w:p w14:paraId="27BE3006" w14:textId="77777777" w:rsidR="00AC4E05" w:rsidRDefault="00AD148C">
      <w:pPr>
        <w:numPr>
          <w:ilvl w:val="0"/>
          <w:numId w:val="2"/>
        </w:numPr>
      </w:pPr>
      <w:r>
        <w:t xml:space="preserve">однократное использование ключа. </w:t>
      </w:r>
      <w:hyperlink r:id="rId7">
        <w:r>
          <w:rPr>
            <w:rStyle w:val="ad"/>
          </w:rPr>
          <w:t>[1]</w:t>
        </w:r>
      </w:hyperlink>
    </w:p>
    <w:p w14:paraId="464525AE" w14:textId="77777777" w:rsidR="00AC4E05" w:rsidRDefault="00AD148C">
      <w:pPr>
        <w:pStyle w:val="FirstParagraph"/>
      </w:pPr>
      <w:r>
        <w:t>Режим шифрования однократного гаммирования одним ключом двух видов открытого текста реализуется</w:t>
      </w:r>
      <w:r>
        <w:t xml:space="preserve"> в соответствии со схемой (</w:t>
      </w:r>
      <w:hyperlink r:id="rId8">
        <w:r>
          <w:rPr>
            <w:rStyle w:val="ad"/>
          </w:rPr>
          <w:t>рис. 1</w:t>
        </w:r>
      </w:hyperlink>
      <w:r>
        <w:t>):</w:t>
      </w:r>
    </w:p>
    <w:p w14:paraId="65C35355" w14:textId="77777777" w:rsidR="00AC4E05" w:rsidRDefault="00AD148C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404F6142" wp14:editId="4052F3EC">
            <wp:extent cx="5334000" cy="1985649"/>
            <wp:effectExtent l="0" t="0" r="0" b="0"/>
            <wp:docPr id="1" name="Picture" descr="Рис 1. Общая схема шифрования двух различных текстов одним ключ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160DCE4" w14:textId="77777777" w:rsidR="00AC4E05" w:rsidRDefault="00AD148C">
      <w:pPr>
        <w:pStyle w:val="ImageCaption"/>
      </w:pPr>
      <w:r>
        <w:t>Рис 1. Общая схема шифрования двух различных текстов одним ключом</w:t>
      </w:r>
    </w:p>
    <w:p w14:paraId="4C06D7B7" w14:textId="77777777" w:rsidR="00AC4E05" w:rsidRDefault="00AD148C">
      <w:pPr>
        <w:pStyle w:val="1"/>
      </w:pPr>
      <w:bookmarkStart w:id="7" w:name="выполнение-лабораторной-работы"/>
      <w:bookmarkStart w:id="8" w:name="_Toc90564763"/>
      <w:bookmarkEnd w:id="4"/>
      <w:r>
        <w:t>Выполнение лабораторной работы</w:t>
      </w:r>
      <w:bookmarkEnd w:id="8"/>
    </w:p>
    <w:p w14:paraId="3D8E6CDC" w14:textId="77777777" w:rsidR="00AC4E05" w:rsidRDefault="00AD148C">
      <w:pPr>
        <w:pStyle w:val="FirstParagraph"/>
      </w:pPr>
      <w:r>
        <w:t>Исходные данные:</w:t>
      </w:r>
    </w:p>
    <w:p w14:paraId="1BF3048C" w14:textId="77777777" w:rsidR="00AC4E05" w:rsidRDefault="00AD148C">
      <w:pPr>
        <w:numPr>
          <w:ilvl w:val="0"/>
          <w:numId w:val="3"/>
        </w:numPr>
      </w:pPr>
      <w:r>
        <w:t>P1 = НаВашисходящийот1204</w:t>
      </w:r>
    </w:p>
    <w:p w14:paraId="5502336B" w14:textId="77777777" w:rsidR="00AC4E05" w:rsidRDefault="00AD148C">
      <w:pPr>
        <w:numPr>
          <w:ilvl w:val="0"/>
          <w:numId w:val="3"/>
        </w:numPr>
      </w:pPr>
      <w:r>
        <w:t>P2 = ВСеверныйфилиалБанка</w:t>
      </w:r>
    </w:p>
    <w:p w14:paraId="507B716D" w14:textId="77777777" w:rsidR="00AC4E05" w:rsidRDefault="00AD148C">
      <w:pPr>
        <w:numPr>
          <w:ilvl w:val="0"/>
          <w:numId w:val="3"/>
        </w:numPr>
      </w:pPr>
      <w:r>
        <w:t>К = “Хп68ПОдвык92Итор</w:t>
      </w:r>
      <w:r>
        <w:t>н08s”. Ключ был подобран случайно. Длина ключа и открытых текстов равны.</w:t>
      </w:r>
    </w:p>
    <w:p w14:paraId="2ABB4F78" w14:textId="77777777" w:rsidR="00AC4E05" w:rsidRDefault="00AD148C">
      <w:pPr>
        <w:pStyle w:val="FirstParagraph"/>
      </w:pPr>
      <w:r>
        <w:t>Я разработала приложение на языке Python (</w:t>
      </w:r>
      <w:hyperlink r:id="rId10">
        <w:r>
          <w:rPr>
            <w:rStyle w:val="ad"/>
          </w:rPr>
          <w:t>рис. 2</w:t>
        </w:r>
      </w:hyperlink>
      <w:r>
        <w:t>). Запуск программы производился в Jupiter Notepad. Для операции сложения по модулю 2 я использовала фун</w:t>
      </w:r>
      <w:r>
        <w:t>кцию xor() из модуля operator.</w:t>
      </w:r>
    </w:p>
    <w:p w14:paraId="6EE48582" w14:textId="77777777" w:rsidR="00AC4E05" w:rsidRDefault="00AD148C">
      <w:pPr>
        <w:pStyle w:val="CaptionedFigure"/>
      </w:pPr>
      <w:bookmarkStart w:id="9" w:name="fig:001"/>
      <w:r>
        <w:rPr>
          <w:noProof/>
        </w:rPr>
        <w:lastRenderedPageBreak/>
        <w:drawing>
          <wp:inline distT="0" distB="0" distL="0" distR="0" wp14:anchorId="4964817F" wp14:editId="2FC8BA08">
            <wp:extent cx="5334000" cy="2323910"/>
            <wp:effectExtent l="0" t="0" r="0" b="0"/>
            <wp:docPr id="2" name="Picture" descr="Рис 2. Код прилож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FE2C10A" w14:textId="77777777" w:rsidR="00AC4E05" w:rsidRDefault="00AD148C">
      <w:pPr>
        <w:pStyle w:val="ImageCaption"/>
      </w:pPr>
      <w:r>
        <w:t>Рис 2. Код приложения</w:t>
      </w:r>
    </w:p>
    <w:p w14:paraId="49147D5D" w14:textId="77777777" w:rsidR="00AC4E05" w:rsidRDefault="00AD148C">
      <w:pPr>
        <w:pStyle w:val="a0"/>
      </w:pPr>
      <w:r>
        <w:t>Злоумышленник получает возможность определить те символы сообщения P2, которые находятся на позициях известного шаблона сообщения P1. В соответствии с логикой сообщения P2, злоумышленник имеет реальный шанс узнать ещё некоторое количество символов сообщени</w:t>
      </w:r>
      <w:r>
        <w:t>я P2. Затем вновь используется (</w:t>
      </w:r>
      <w:hyperlink r:id="rId12">
        <w:r>
          <w:rPr>
            <w:rStyle w:val="ad"/>
          </w:rPr>
          <w:t>рис. 3</w:t>
        </w:r>
      </w:hyperlink>
      <w:r>
        <w:t>) с подстановкой вместо P1 полученных на предыдущем шаге новых символов сообщения P2. И так далее. Действуя подобным образом, злоумышленник даже если не прочитает оба сообщения, то значит</w:t>
      </w:r>
      <w:r>
        <w:t>ельно уменьшит пространство их поиска.</w:t>
      </w:r>
    </w:p>
    <w:p w14:paraId="321A45BB" w14:textId="77777777" w:rsidR="00AC4E05" w:rsidRDefault="00AD148C">
      <w:pPr>
        <w:pStyle w:val="CaptionedFigure"/>
      </w:pPr>
      <w:bookmarkStart w:id="10" w:name="fig:004"/>
      <w:r>
        <w:rPr>
          <w:noProof/>
        </w:rPr>
        <w:drawing>
          <wp:inline distT="0" distB="0" distL="0" distR="0" wp14:anchorId="42959707" wp14:editId="7FCFC460">
            <wp:extent cx="4395267" cy="430305"/>
            <wp:effectExtent l="0" t="0" r="0" b="0"/>
            <wp:docPr id="3" name="Picture" descr="Рис 3. Формула нахождения текста Р2 при известных обеих шифровок С1 и С2 и открытом тексте Р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4F1F4D2" w14:textId="77777777" w:rsidR="00AC4E05" w:rsidRDefault="00AD148C">
      <w:pPr>
        <w:pStyle w:val="ImageCaption"/>
      </w:pPr>
      <w:r>
        <w:t>Рис 3. Формула нахождения текста Р2 при известных обеих шифровок С1 и С2 и открытом тексте Р1</w:t>
      </w:r>
    </w:p>
    <w:p w14:paraId="4149E69E" w14:textId="77777777" w:rsidR="00AC4E05" w:rsidRDefault="00AD148C">
      <w:pPr>
        <w:pStyle w:val="1"/>
      </w:pPr>
      <w:bookmarkStart w:id="11" w:name="выводы"/>
      <w:bookmarkStart w:id="12" w:name="_Toc90564764"/>
      <w:bookmarkEnd w:id="7"/>
      <w:r>
        <w:t>Выводы</w:t>
      </w:r>
      <w:bookmarkEnd w:id="12"/>
    </w:p>
    <w:p w14:paraId="4B211C6E" w14:textId="77777777" w:rsidR="00AC4E05" w:rsidRDefault="00AD148C">
      <w:pPr>
        <w:pStyle w:val="FirstParagraph"/>
      </w:pPr>
      <w:r>
        <w:t>В результате выполнения лабораторной работы я освоила на практике применение режима однократного гаммирования на примере кодирования различных исходных текстов одним ключом.</w:t>
      </w:r>
    </w:p>
    <w:p w14:paraId="504C8A6B" w14:textId="77777777" w:rsidR="00AC4E05" w:rsidRDefault="00AD148C">
      <w:pPr>
        <w:pStyle w:val="1"/>
      </w:pPr>
      <w:bookmarkStart w:id="13" w:name="список-литературы"/>
      <w:bookmarkStart w:id="14" w:name="_Toc90564765"/>
      <w:bookmarkEnd w:id="11"/>
      <w:r>
        <w:t>Список литературы</w:t>
      </w:r>
      <w:bookmarkEnd w:id="14"/>
    </w:p>
    <w:p w14:paraId="2366F846" w14:textId="77777777" w:rsidR="00AC4E05" w:rsidRDefault="00AD148C">
      <w:pPr>
        <w:pStyle w:val="Compact"/>
        <w:numPr>
          <w:ilvl w:val="0"/>
          <w:numId w:val="4"/>
        </w:numPr>
      </w:pPr>
      <w:hyperlink r:id="rId14">
        <w:r>
          <w:rPr>
            <w:rStyle w:val="ad"/>
          </w:rPr>
          <w:t>Программные средства защиты информации</w:t>
        </w:r>
      </w:hyperlink>
      <w:bookmarkEnd w:id="13"/>
    </w:p>
    <w:sectPr w:rsidR="00AC4E0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D46C7" w14:textId="77777777" w:rsidR="00AD148C" w:rsidRDefault="00AD148C">
      <w:pPr>
        <w:spacing w:after="0"/>
      </w:pPr>
      <w:r>
        <w:separator/>
      </w:r>
    </w:p>
  </w:endnote>
  <w:endnote w:type="continuationSeparator" w:id="0">
    <w:p w14:paraId="20574660" w14:textId="77777777" w:rsidR="00AD148C" w:rsidRDefault="00AD14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994D" w14:textId="77777777" w:rsidR="00AD148C" w:rsidRDefault="00AD148C">
      <w:r>
        <w:separator/>
      </w:r>
    </w:p>
  </w:footnote>
  <w:footnote w:type="continuationSeparator" w:id="0">
    <w:p w14:paraId="22824E5E" w14:textId="77777777" w:rsidR="00AD148C" w:rsidRDefault="00AD1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E5056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AE062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EB69E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E05"/>
    <w:rsid w:val="00AC4E05"/>
    <w:rsid w:val="00AD148C"/>
    <w:rsid w:val="00E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DA49"/>
  <w15:docId w15:val="{87A453E4-C040-43A3-86E6-5760C638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F5C6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/3.p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eferatbank.ru/referat/preview/7337/metodichka-programmnye-sredstva-zaschity-informacii.html" TargetMode="External"/><Relationship Id="rId12" Type="http://schemas.openxmlformats.org/officeDocument/2006/relationships/hyperlink" Target="image/4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image/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eferatbank.ru/referat/preview/7337/metodichka-programmnye-sredstva-zaschity-informaci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Ханина Ирина Владимировна, НБИбд-02-18</dc:creator>
  <cp:keywords/>
  <cp:lastModifiedBy>Ханина Ирина Владимировна</cp:lastModifiedBy>
  <cp:revision>2</cp:revision>
  <dcterms:created xsi:type="dcterms:W3CDTF">2021-12-16T13:32:00Z</dcterms:created>
  <dcterms:modified xsi:type="dcterms:W3CDTF">2021-12-16T13:32:00Z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