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FD5" w14:textId="12620616" w:rsidR="005E59F2" w:rsidRPr="009B2C0C" w:rsidRDefault="001B2870" w:rsidP="00866A9C">
      <w:pPr>
        <w:pStyle w:val="Title"/>
        <w:ind w:left="284" w:hanging="284"/>
        <w:jc w:val="center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t>Introduction of ER Model</w:t>
      </w:r>
    </w:p>
    <w:p w14:paraId="1781F274" w14:textId="77777777" w:rsidR="001B2870" w:rsidRPr="009B2C0C" w:rsidRDefault="001B2870" w:rsidP="00866A9C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60B5ACFD" w14:textId="266B5B9F" w:rsidR="001B2870" w:rsidRPr="009B2C0C" w:rsidRDefault="001B2870" w:rsidP="00866A9C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The entity relational model is a model for identifying entities to be represented in the database and representation of how those entities are related.</w:t>
      </w:r>
    </w:p>
    <w:p w14:paraId="21A841AF" w14:textId="77777777" w:rsidR="001B2870" w:rsidRPr="009B2C0C" w:rsidRDefault="001B2870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38ACE7FE" w14:textId="0A696841" w:rsidR="001B2870" w:rsidRPr="009B2C0C" w:rsidRDefault="001B2870" w:rsidP="00866A9C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The ER data model specifies enterprise schema that represents the overall logical structure of a database graphically.</w:t>
      </w:r>
    </w:p>
    <w:p w14:paraId="68051204" w14:textId="77777777" w:rsidR="001B2870" w:rsidRPr="009B2C0C" w:rsidRDefault="001B2870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5B7430F4" w14:textId="50EB7056" w:rsidR="001B2870" w:rsidRPr="009B2C0C" w:rsidRDefault="001B2870" w:rsidP="00866A9C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The entity relationship diagram explains the relationship among the entities present in the database.</w:t>
      </w:r>
    </w:p>
    <w:p w14:paraId="206E577D" w14:textId="77777777" w:rsidR="001B2870" w:rsidRPr="009B2C0C" w:rsidRDefault="001B2870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31082489" w14:textId="0320592C" w:rsidR="001B2870" w:rsidRPr="009B2C0C" w:rsidRDefault="001B2870" w:rsidP="00866A9C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ER models are used to model real-world objects like a person, a car, or a company and the relation between these real-world objects.</w:t>
      </w:r>
    </w:p>
    <w:p w14:paraId="57309DF3" w14:textId="77777777" w:rsidR="001B2870" w:rsidRPr="009B2C0C" w:rsidRDefault="001B2870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0A9A2957" w14:textId="01458099" w:rsidR="001B2870" w:rsidRPr="009B2C0C" w:rsidRDefault="001B2870" w:rsidP="00866A9C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I</w:t>
      </w:r>
      <w:r w:rsidR="00FA5E55">
        <w:rPr>
          <w:rFonts w:ascii="Poppins" w:hAnsi="Poppins" w:cs="Poppins"/>
        </w:rPr>
        <w:t>n</w:t>
      </w:r>
      <w:r w:rsidRPr="009B2C0C">
        <w:rPr>
          <w:rFonts w:ascii="Poppins" w:hAnsi="Poppins" w:cs="Poppins"/>
        </w:rPr>
        <w:t xml:space="preserve"> short, ER Diagram is the structural format of the database.</w:t>
      </w:r>
    </w:p>
    <w:p w14:paraId="0877D7A3" w14:textId="77777777" w:rsidR="001B2870" w:rsidRPr="009B2C0C" w:rsidRDefault="001B2870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14FEA7CB" w14:textId="078349F1" w:rsidR="001B2870" w:rsidRPr="009B2C0C" w:rsidRDefault="001B2870" w:rsidP="00866A9C">
      <w:pPr>
        <w:pStyle w:val="Title"/>
        <w:ind w:left="284" w:hanging="284"/>
        <w:jc w:val="center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t>Why Use ER Diagram In DBMS?</w:t>
      </w:r>
    </w:p>
    <w:p w14:paraId="02E631F2" w14:textId="77777777" w:rsidR="001B2870" w:rsidRPr="009B2C0C" w:rsidRDefault="001B2870" w:rsidP="00866A9C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7EDB8E07" w14:textId="528CBAA5" w:rsidR="001B2870" w:rsidRPr="009B2C0C" w:rsidRDefault="001B2870" w:rsidP="00866A9C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ER diagrams are used to represent the ER model in a database, which makes them easy to be converted into relations (tables).</w:t>
      </w:r>
    </w:p>
    <w:p w14:paraId="5E3FD9A0" w14:textId="77777777" w:rsidR="001B2870" w:rsidRPr="009B2C0C" w:rsidRDefault="001B2870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2EBACDA2" w14:textId="0A135210" w:rsidR="001B2870" w:rsidRPr="009B2C0C" w:rsidRDefault="001B2870" w:rsidP="00866A9C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ER diagrams provide the purpose of real-world modeling of objects which makes them intently useful.</w:t>
      </w:r>
    </w:p>
    <w:p w14:paraId="5B2EF1EE" w14:textId="77777777" w:rsidR="001B2870" w:rsidRPr="009B2C0C" w:rsidRDefault="001B2870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0869BAC6" w14:textId="51A2DA89" w:rsidR="001B2870" w:rsidRPr="009B2C0C" w:rsidRDefault="001B2870" w:rsidP="00866A9C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ER diagrams require no technical knowledge and no hardware support.</w:t>
      </w:r>
    </w:p>
    <w:p w14:paraId="4F3D92B4" w14:textId="77777777" w:rsidR="001B2870" w:rsidRPr="009B2C0C" w:rsidRDefault="001B2870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6542D04A" w14:textId="4CBEC818" w:rsidR="001B2870" w:rsidRPr="009B2C0C" w:rsidRDefault="001B2870" w:rsidP="00866A9C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These diagrams are very easy to understand and easy to create even for a naïve user.</w:t>
      </w:r>
    </w:p>
    <w:p w14:paraId="7F00CB89" w14:textId="77777777" w:rsidR="001B2870" w:rsidRPr="009B2C0C" w:rsidRDefault="001B2870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379F8D69" w14:textId="4833B6FB" w:rsidR="001B2870" w:rsidRPr="009B2C0C" w:rsidRDefault="001B2870" w:rsidP="00866A9C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It gives a standard solution for visualizing the data logically.</w:t>
      </w:r>
    </w:p>
    <w:p w14:paraId="21D6DAEC" w14:textId="77777777" w:rsidR="001B2870" w:rsidRPr="009B2C0C" w:rsidRDefault="001B2870" w:rsidP="00866A9C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0072F7D0" w14:textId="77777777" w:rsidR="003C0A19" w:rsidRPr="009B2C0C" w:rsidRDefault="003C0A19" w:rsidP="00866A9C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04455836" w14:textId="77777777" w:rsidR="00866A9C" w:rsidRPr="009B2C0C" w:rsidRDefault="00866A9C" w:rsidP="00866A9C">
      <w:pPr>
        <w:ind w:left="284"/>
        <w:rPr>
          <w:rFonts w:ascii="Poppins" w:eastAsiaTheme="majorEastAsia" w:hAnsi="Poppins" w:cs="Poppins"/>
          <w:b/>
          <w:bCs/>
          <w:spacing w:val="-10"/>
          <w:kern w:val="28"/>
          <w:sz w:val="56"/>
          <w:szCs w:val="56"/>
        </w:rPr>
      </w:pPr>
      <w:r w:rsidRPr="009B2C0C">
        <w:rPr>
          <w:rFonts w:ascii="Poppins" w:hAnsi="Poppins" w:cs="Poppins"/>
          <w:b/>
          <w:bCs/>
        </w:rPr>
        <w:br w:type="page"/>
      </w:r>
    </w:p>
    <w:p w14:paraId="7DE00406" w14:textId="5B73CB26" w:rsidR="003C0A19" w:rsidRPr="009B2C0C" w:rsidRDefault="003C0A19" w:rsidP="00866A9C">
      <w:pPr>
        <w:pStyle w:val="Title"/>
        <w:ind w:left="284" w:hanging="284"/>
        <w:jc w:val="center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lastRenderedPageBreak/>
        <w:t>Components of ER Diagram</w:t>
      </w:r>
    </w:p>
    <w:p w14:paraId="402B23F9" w14:textId="77777777" w:rsidR="003C0A19" w:rsidRPr="009B2C0C" w:rsidRDefault="003C0A19" w:rsidP="00866A9C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791499BE" w14:textId="1ABFFF07" w:rsidR="00BE048F" w:rsidRPr="009B2C0C" w:rsidRDefault="003C0A19" w:rsidP="00866A9C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ER Model consists of Entities, Attributes, and Relationships in a Database System.</w:t>
      </w:r>
    </w:p>
    <w:p w14:paraId="3264B799" w14:textId="2D57A0BB" w:rsidR="00BE048F" w:rsidRPr="009B2C0C" w:rsidRDefault="00803792" w:rsidP="00866A9C">
      <w:pPr>
        <w:pStyle w:val="Heading1"/>
        <w:spacing w:before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  <w:noProof/>
        </w:rPr>
        <w:drawing>
          <wp:inline distT="0" distB="0" distL="0" distR="0" wp14:anchorId="15BDE806" wp14:editId="593CEFF6">
            <wp:extent cx="5893662" cy="2314575"/>
            <wp:effectExtent l="0" t="0" r="0" b="0"/>
            <wp:docPr id="847247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47745" name="Picture 8472477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339" cy="23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A89B" w14:textId="62B64B8F" w:rsidR="00866A9C" w:rsidRPr="009B2C0C" w:rsidRDefault="00803792" w:rsidP="00866A9C">
      <w:pPr>
        <w:pStyle w:val="Heading1"/>
        <w:numPr>
          <w:ilvl w:val="0"/>
          <w:numId w:val="20"/>
        </w:numPr>
        <w:spacing w:before="0" w:line="240" w:lineRule="auto"/>
        <w:ind w:left="284" w:hanging="284"/>
        <w:jc w:val="both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t>Entity</w:t>
      </w:r>
    </w:p>
    <w:p w14:paraId="1BAB2266" w14:textId="77777777" w:rsidR="00866A9C" w:rsidRPr="009B2C0C" w:rsidRDefault="00866A9C" w:rsidP="00866A9C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13AF2B5B" w14:textId="3AA9FDF9" w:rsidR="00803792" w:rsidRPr="009B2C0C" w:rsidRDefault="00803792" w:rsidP="00866A9C">
      <w:pPr>
        <w:pStyle w:val="ListParagraph"/>
        <w:numPr>
          <w:ilvl w:val="0"/>
          <w:numId w:val="1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An Entity may be an object with a physical existence – a particular person, car, house, or employee – or it may be an object with a conceptual existence – a company, a job, or a university course.</w:t>
      </w:r>
    </w:p>
    <w:p w14:paraId="2CB6E110" w14:textId="77777777" w:rsidR="00803792" w:rsidRPr="009B2C0C" w:rsidRDefault="00803792" w:rsidP="00866A9C">
      <w:pPr>
        <w:pStyle w:val="ListParagraph"/>
        <w:spacing w:after="0" w:line="240" w:lineRule="auto"/>
        <w:ind w:left="284"/>
        <w:jc w:val="both"/>
        <w:rPr>
          <w:rFonts w:ascii="Poppins" w:hAnsi="Poppins" w:cs="Poppins"/>
        </w:rPr>
      </w:pPr>
    </w:p>
    <w:p w14:paraId="6CBF2146" w14:textId="19B0CFCF" w:rsidR="00803792" w:rsidRPr="009B2C0C" w:rsidRDefault="00803792" w:rsidP="00866A9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jc w:val="both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t>Strong Entity</w:t>
      </w:r>
    </w:p>
    <w:p w14:paraId="0242624C" w14:textId="77777777" w:rsidR="00866A9C" w:rsidRPr="009B2C0C" w:rsidRDefault="00866A9C" w:rsidP="00866A9C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6CDE9464" w14:textId="77777777" w:rsidR="00A62A82" w:rsidRPr="009B2C0C" w:rsidRDefault="00803792" w:rsidP="00866A9C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A Strong Entity is a type of entity that has a key Attribute. </w:t>
      </w:r>
    </w:p>
    <w:p w14:paraId="51AF21B6" w14:textId="77777777" w:rsidR="00A62A82" w:rsidRPr="009B2C0C" w:rsidRDefault="00803792" w:rsidP="00866A9C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Strong Entity does not depend on other Entity in the Schema. </w:t>
      </w:r>
    </w:p>
    <w:p w14:paraId="7953DF26" w14:textId="77777777" w:rsidR="00A62A82" w:rsidRPr="009B2C0C" w:rsidRDefault="00803792" w:rsidP="00866A9C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It has a primary key, that helps in identifying it uniquely, and it is represented by a rectangle. </w:t>
      </w:r>
    </w:p>
    <w:p w14:paraId="7B6C5E9B" w14:textId="46AD16E3" w:rsidR="00803792" w:rsidRPr="009B2C0C" w:rsidRDefault="00803792" w:rsidP="00866A9C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These are called Strong Entity Types.</w:t>
      </w:r>
    </w:p>
    <w:p w14:paraId="07765AF8" w14:textId="77777777" w:rsidR="00803792" w:rsidRPr="009B2C0C" w:rsidRDefault="00803792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628C9CE8" w14:textId="6EB9B435" w:rsidR="00803792" w:rsidRPr="009B2C0C" w:rsidRDefault="00803792" w:rsidP="00866A9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jc w:val="both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t>Weak Entity</w:t>
      </w:r>
    </w:p>
    <w:p w14:paraId="6C1DF164" w14:textId="77777777" w:rsidR="00866A9C" w:rsidRPr="009B2C0C" w:rsidRDefault="00866A9C" w:rsidP="00866A9C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4BCF6AD1" w14:textId="77777777" w:rsidR="00A62A82" w:rsidRPr="009B2C0C" w:rsidRDefault="00A62A82" w:rsidP="00866A9C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An entity that depends on another entity called a weak entity. </w:t>
      </w:r>
    </w:p>
    <w:p w14:paraId="466641DB" w14:textId="77777777" w:rsidR="00A62A82" w:rsidRPr="009B2C0C" w:rsidRDefault="00A62A82" w:rsidP="00866A9C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The weak entity doesn't contain any key attribute of its own. </w:t>
      </w:r>
    </w:p>
    <w:p w14:paraId="1609FC23" w14:textId="6F41B268" w:rsidR="00A62A82" w:rsidRPr="009B2C0C" w:rsidRDefault="00A62A82" w:rsidP="00866A9C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The weak entity is represented by a double rectangle.</w:t>
      </w:r>
    </w:p>
    <w:p w14:paraId="476C4EB1" w14:textId="1A890824" w:rsidR="00803792" w:rsidRPr="009B2C0C" w:rsidRDefault="00803792" w:rsidP="00866A9C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These are called Weak Entity types. </w:t>
      </w:r>
    </w:p>
    <w:p w14:paraId="2113B10C" w14:textId="77777777" w:rsidR="00803792" w:rsidRPr="009B2C0C" w:rsidRDefault="00803792" w:rsidP="00866A9C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47B924CB" w14:textId="77777777" w:rsidR="00866A9C" w:rsidRPr="009B2C0C" w:rsidRDefault="00866A9C" w:rsidP="00866A9C">
      <w:pPr>
        <w:spacing w:after="0" w:line="240" w:lineRule="auto"/>
        <w:ind w:left="284"/>
        <w:jc w:val="both"/>
        <w:rPr>
          <w:rFonts w:ascii="Poppins" w:eastAsiaTheme="majorEastAsia" w:hAnsi="Poppins" w:cs="Poppins"/>
          <w:color w:val="2F5496" w:themeColor="accent1" w:themeShade="BF"/>
          <w:sz w:val="32"/>
          <w:szCs w:val="32"/>
        </w:rPr>
      </w:pPr>
      <w:r w:rsidRPr="009B2C0C">
        <w:rPr>
          <w:rFonts w:ascii="Poppins" w:hAnsi="Poppins" w:cs="Poppins"/>
        </w:rPr>
        <w:br w:type="page"/>
      </w:r>
    </w:p>
    <w:p w14:paraId="00C1F7A9" w14:textId="40318B48" w:rsidR="00A62A82" w:rsidRPr="009B2C0C" w:rsidRDefault="00A62A82" w:rsidP="00866A9C">
      <w:pPr>
        <w:pStyle w:val="Heading1"/>
        <w:numPr>
          <w:ilvl w:val="0"/>
          <w:numId w:val="20"/>
        </w:numPr>
        <w:spacing w:before="0" w:line="240" w:lineRule="auto"/>
        <w:ind w:left="284"/>
        <w:jc w:val="both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lastRenderedPageBreak/>
        <w:t>Attribute</w:t>
      </w:r>
    </w:p>
    <w:p w14:paraId="0C50A3E4" w14:textId="77777777" w:rsidR="00866A9C" w:rsidRPr="009B2C0C" w:rsidRDefault="00866A9C" w:rsidP="00866A9C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06BCF1AA" w14:textId="77777777" w:rsidR="00A62A82" w:rsidRPr="009B2C0C" w:rsidRDefault="00A62A82" w:rsidP="00866A9C">
      <w:pPr>
        <w:pStyle w:val="ListParagraph"/>
        <w:numPr>
          <w:ilvl w:val="0"/>
          <w:numId w:val="2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Attributes are the properties that define the entity type. </w:t>
      </w:r>
    </w:p>
    <w:p w14:paraId="383C14BD" w14:textId="512E83DB" w:rsidR="00A62A82" w:rsidRPr="009B2C0C" w:rsidRDefault="00A62A82" w:rsidP="00866A9C">
      <w:pPr>
        <w:pStyle w:val="ListParagraph"/>
        <w:numPr>
          <w:ilvl w:val="0"/>
          <w:numId w:val="2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For example, Roll</w:t>
      </w:r>
      <w:r w:rsidR="00D56281" w:rsidRPr="009B2C0C">
        <w:rPr>
          <w:rFonts w:ascii="Poppins" w:hAnsi="Poppins" w:cs="Poppins"/>
        </w:rPr>
        <w:t xml:space="preserve"> </w:t>
      </w:r>
      <w:r w:rsidRPr="009B2C0C">
        <w:rPr>
          <w:rFonts w:ascii="Poppins" w:hAnsi="Poppins" w:cs="Poppins"/>
        </w:rPr>
        <w:t xml:space="preserve">No, Name, DOB, Age, Address, and </w:t>
      </w:r>
      <w:r w:rsidRPr="009B2C0C">
        <w:rPr>
          <w:rFonts w:ascii="Poppins" w:hAnsi="Poppins" w:cs="Poppins"/>
        </w:rPr>
        <w:t>Mobile No</w:t>
      </w:r>
      <w:r w:rsidRPr="009B2C0C">
        <w:rPr>
          <w:rFonts w:ascii="Poppins" w:hAnsi="Poppins" w:cs="Poppins"/>
        </w:rPr>
        <w:t xml:space="preserve"> are the attributes that define entity type Student. </w:t>
      </w:r>
    </w:p>
    <w:p w14:paraId="2E7E5CB5" w14:textId="198FAF12" w:rsidR="00A62A82" w:rsidRPr="009B2C0C" w:rsidRDefault="00A62A82" w:rsidP="00866A9C">
      <w:pPr>
        <w:pStyle w:val="ListParagraph"/>
        <w:numPr>
          <w:ilvl w:val="0"/>
          <w:numId w:val="2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In ER diagram, the attribute is represented by an oval.</w:t>
      </w:r>
    </w:p>
    <w:p w14:paraId="16AF6DEE" w14:textId="77777777" w:rsidR="00D56281" w:rsidRPr="009B2C0C" w:rsidRDefault="00D56281" w:rsidP="00866A9C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15ECD087" w14:textId="6D967E93" w:rsidR="00D56281" w:rsidRPr="009B2C0C" w:rsidRDefault="00D56281" w:rsidP="00866A9C">
      <w:pPr>
        <w:pStyle w:val="ListParagraph"/>
        <w:numPr>
          <w:ilvl w:val="0"/>
          <w:numId w:val="25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t>Key Attribute</w:t>
      </w:r>
    </w:p>
    <w:p w14:paraId="64630EC8" w14:textId="77777777" w:rsidR="00866A9C" w:rsidRPr="009B2C0C" w:rsidRDefault="00866A9C" w:rsidP="00866A9C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7B77CF59" w14:textId="77777777" w:rsidR="00866A9C" w:rsidRPr="009B2C0C" w:rsidRDefault="00866A9C" w:rsidP="00866A9C">
      <w:pPr>
        <w:pStyle w:val="ListParagraph"/>
        <w:numPr>
          <w:ilvl w:val="0"/>
          <w:numId w:val="26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The attribute which uniquely identifies each entity in the entity set is called the key attribute. </w:t>
      </w:r>
    </w:p>
    <w:p w14:paraId="326F3DB0" w14:textId="2BB0E5FF" w:rsidR="00866A9C" w:rsidRPr="009B2C0C" w:rsidRDefault="00866A9C" w:rsidP="00866A9C">
      <w:pPr>
        <w:pStyle w:val="ListParagraph"/>
        <w:numPr>
          <w:ilvl w:val="0"/>
          <w:numId w:val="26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For example, Roll</w:t>
      </w:r>
      <w:r w:rsidR="006270E9" w:rsidRPr="009B2C0C">
        <w:rPr>
          <w:rFonts w:ascii="Poppins" w:hAnsi="Poppins" w:cs="Poppins"/>
        </w:rPr>
        <w:t xml:space="preserve"> </w:t>
      </w:r>
      <w:r w:rsidRPr="009B2C0C">
        <w:rPr>
          <w:rFonts w:ascii="Poppins" w:hAnsi="Poppins" w:cs="Poppins"/>
        </w:rPr>
        <w:t xml:space="preserve">No will be unique for each student. </w:t>
      </w:r>
    </w:p>
    <w:p w14:paraId="3A3BD7A3" w14:textId="3E5A8A0F" w:rsidR="00866A9C" w:rsidRPr="009B2C0C" w:rsidRDefault="00866A9C" w:rsidP="00866A9C">
      <w:pPr>
        <w:pStyle w:val="ListParagraph"/>
        <w:numPr>
          <w:ilvl w:val="0"/>
          <w:numId w:val="26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In ER diagram, the key attribute is represented by an oval with underlying lines.</w:t>
      </w:r>
    </w:p>
    <w:p w14:paraId="4B8FB2C8" w14:textId="77777777" w:rsidR="00866A9C" w:rsidRPr="009B2C0C" w:rsidRDefault="00866A9C" w:rsidP="00866A9C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517E2BFC" w14:textId="1987D69C" w:rsidR="00D56281" w:rsidRPr="009B2C0C" w:rsidRDefault="00D56281" w:rsidP="00866A9C">
      <w:pPr>
        <w:pStyle w:val="ListParagraph"/>
        <w:numPr>
          <w:ilvl w:val="0"/>
          <w:numId w:val="25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t>Composite Attribute</w:t>
      </w:r>
    </w:p>
    <w:p w14:paraId="3C6BA57D" w14:textId="77777777" w:rsidR="00866A9C" w:rsidRPr="009B2C0C" w:rsidRDefault="00866A9C" w:rsidP="00866A9C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79692F0D" w14:textId="77777777" w:rsidR="00866A9C" w:rsidRPr="009B2C0C" w:rsidRDefault="00866A9C" w:rsidP="00866A9C">
      <w:pPr>
        <w:pStyle w:val="ListParagraph"/>
        <w:numPr>
          <w:ilvl w:val="0"/>
          <w:numId w:val="27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An attribute composed of many other attributes is called a composite attribute. </w:t>
      </w:r>
    </w:p>
    <w:p w14:paraId="33D326D8" w14:textId="77777777" w:rsidR="00866A9C" w:rsidRPr="009B2C0C" w:rsidRDefault="00866A9C" w:rsidP="00866A9C">
      <w:pPr>
        <w:pStyle w:val="ListParagraph"/>
        <w:numPr>
          <w:ilvl w:val="0"/>
          <w:numId w:val="27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For example, the Address attribute of the student Entity type consists of Street, City, State, and Country. </w:t>
      </w:r>
    </w:p>
    <w:p w14:paraId="4CCCA7EF" w14:textId="533F05ED" w:rsidR="00866A9C" w:rsidRPr="009B2C0C" w:rsidRDefault="00866A9C" w:rsidP="00866A9C">
      <w:pPr>
        <w:pStyle w:val="ListParagraph"/>
        <w:numPr>
          <w:ilvl w:val="0"/>
          <w:numId w:val="27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In ER diagram, the composite attribute is represented by an oval comprising of ovals.</w:t>
      </w:r>
    </w:p>
    <w:p w14:paraId="4C4BE4AE" w14:textId="77777777" w:rsidR="00866A9C" w:rsidRPr="009B2C0C" w:rsidRDefault="00866A9C" w:rsidP="00866A9C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52070AC0" w14:textId="24CC4DAD" w:rsidR="00D56281" w:rsidRPr="009B2C0C" w:rsidRDefault="00D56281" w:rsidP="00866A9C">
      <w:pPr>
        <w:pStyle w:val="ListParagraph"/>
        <w:numPr>
          <w:ilvl w:val="0"/>
          <w:numId w:val="25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t>Multivalued Attributes</w:t>
      </w:r>
    </w:p>
    <w:p w14:paraId="26EC9A7D" w14:textId="77777777" w:rsidR="00866A9C" w:rsidRPr="009B2C0C" w:rsidRDefault="00866A9C" w:rsidP="00866A9C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18715DC0" w14:textId="77777777" w:rsidR="00866A9C" w:rsidRPr="009B2C0C" w:rsidRDefault="00866A9C" w:rsidP="00866A9C">
      <w:pPr>
        <w:pStyle w:val="ListParagraph"/>
        <w:numPr>
          <w:ilvl w:val="0"/>
          <w:numId w:val="2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An attribute consisting of more than one value for a given entity. </w:t>
      </w:r>
    </w:p>
    <w:p w14:paraId="66969EF0" w14:textId="7021BA74" w:rsidR="00866A9C" w:rsidRPr="009B2C0C" w:rsidRDefault="00866A9C" w:rsidP="00866A9C">
      <w:pPr>
        <w:pStyle w:val="ListParagraph"/>
        <w:numPr>
          <w:ilvl w:val="0"/>
          <w:numId w:val="2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For example, Phone</w:t>
      </w:r>
      <w:r w:rsidR="006270E9" w:rsidRPr="009B2C0C">
        <w:rPr>
          <w:rFonts w:ascii="Poppins" w:hAnsi="Poppins" w:cs="Poppins"/>
        </w:rPr>
        <w:t xml:space="preserve"> </w:t>
      </w:r>
      <w:r w:rsidRPr="009B2C0C">
        <w:rPr>
          <w:rFonts w:ascii="Poppins" w:hAnsi="Poppins" w:cs="Poppins"/>
        </w:rPr>
        <w:t xml:space="preserve">No (can be more than one for a given student). </w:t>
      </w:r>
    </w:p>
    <w:p w14:paraId="333ADEB9" w14:textId="502640F4" w:rsidR="00866A9C" w:rsidRPr="009B2C0C" w:rsidRDefault="00866A9C" w:rsidP="00866A9C">
      <w:pPr>
        <w:pStyle w:val="ListParagraph"/>
        <w:numPr>
          <w:ilvl w:val="0"/>
          <w:numId w:val="2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In ER diagram, a multivalued attribute is represented by a double oval.</w:t>
      </w:r>
    </w:p>
    <w:p w14:paraId="75548F35" w14:textId="77777777" w:rsidR="00866A9C" w:rsidRPr="009B2C0C" w:rsidRDefault="00866A9C" w:rsidP="00866A9C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33CD4C91" w14:textId="62535D9B" w:rsidR="00D56281" w:rsidRPr="009B2C0C" w:rsidRDefault="00D56281" w:rsidP="00866A9C">
      <w:pPr>
        <w:pStyle w:val="ListParagraph"/>
        <w:numPr>
          <w:ilvl w:val="0"/>
          <w:numId w:val="25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t>Derived Attributes</w:t>
      </w:r>
    </w:p>
    <w:p w14:paraId="466FB317" w14:textId="77777777" w:rsidR="00866A9C" w:rsidRPr="009B2C0C" w:rsidRDefault="00866A9C" w:rsidP="00866A9C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73D30360" w14:textId="77777777" w:rsidR="00866A9C" w:rsidRPr="009B2C0C" w:rsidRDefault="00866A9C" w:rsidP="00866A9C">
      <w:pPr>
        <w:pStyle w:val="ListParagraph"/>
        <w:numPr>
          <w:ilvl w:val="0"/>
          <w:numId w:val="29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 xml:space="preserve">An attribute that can be derived from other attributes of the entity type is known as a derived attribute. e.g.; Age (can be derived from DOB). </w:t>
      </w:r>
    </w:p>
    <w:p w14:paraId="60668349" w14:textId="10BE691C" w:rsidR="00866A9C" w:rsidRPr="009B2C0C" w:rsidRDefault="00866A9C" w:rsidP="00866A9C">
      <w:pPr>
        <w:pStyle w:val="ListParagraph"/>
        <w:numPr>
          <w:ilvl w:val="0"/>
          <w:numId w:val="29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9B2C0C">
        <w:rPr>
          <w:rFonts w:ascii="Poppins" w:hAnsi="Poppins" w:cs="Poppins"/>
        </w:rPr>
        <w:t>In ER diagram, the derived attribute is represented by a dashed oval.</w:t>
      </w:r>
    </w:p>
    <w:p w14:paraId="031E89AD" w14:textId="77777777" w:rsidR="006270E9" w:rsidRPr="009B2C0C" w:rsidRDefault="006270E9" w:rsidP="006270E9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0DED3DEA" w14:textId="77777777" w:rsidR="006270E9" w:rsidRPr="009B2C0C" w:rsidRDefault="006270E9" w:rsidP="006270E9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7B20F070" w14:textId="271A7123" w:rsidR="006270E9" w:rsidRPr="009B2C0C" w:rsidRDefault="006270E9" w:rsidP="009B2C0C">
      <w:pPr>
        <w:pStyle w:val="Heading1"/>
        <w:numPr>
          <w:ilvl w:val="0"/>
          <w:numId w:val="20"/>
        </w:numPr>
        <w:ind w:left="284"/>
        <w:rPr>
          <w:rFonts w:ascii="Poppins" w:hAnsi="Poppins" w:cs="Poppins"/>
          <w:b/>
          <w:bCs/>
        </w:rPr>
      </w:pPr>
      <w:r w:rsidRPr="009B2C0C">
        <w:rPr>
          <w:rFonts w:ascii="Poppins" w:hAnsi="Poppins" w:cs="Poppins"/>
          <w:b/>
          <w:bCs/>
        </w:rPr>
        <w:t>Relationship</w:t>
      </w:r>
    </w:p>
    <w:p w14:paraId="3894D954" w14:textId="77777777" w:rsidR="006270E9" w:rsidRPr="009B2C0C" w:rsidRDefault="006270E9" w:rsidP="006270E9">
      <w:pPr>
        <w:ind w:left="284"/>
        <w:rPr>
          <w:rFonts w:ascii="Poppins" w:hAnsi="Poppins" w:cs="Poppins"/>
        </w:rPr>
      </w:pPr>
    </w:p>
    <w:p w14:paraId="2F42B8E6" w14:textId="7827CB9A" w:rsidR="006270E9" w:rsidRPr="009B2C0C" w:rsidRDefault="006270E9" w:rsidP="009B2C0C">
      <w:pPr>
        <w:pStyle w:val="ListParagraph"/>
        <w:numPr>
          <w:ilvl w:val="0"/>
          <w:numId w:val="30"/>
        </w:numPr>
        <w:ind w:left="284"/>
        <w:rPr>
          <w:rFonts w:ascii="Poppins" w:hAnsi="Poppins" w:cs="Poppins"/>
        </w:rPr>
      </w:pPr>
      <w:r w:rsidRPr="009B2C0C">
        <w:rPr>
          <w:rFonts w:ascii="Poppins" w:hAnsi="Poppins" w:cs="Poppins"/>
        </w:rPr>
        <w:t>A relationship is used to describe the relation between entities. Diamond or rhombus is used to represent the relationship.</w:t>
      </w:r>
    </w:p>
    <w:sectPr w:rsidR="006270E9" w:rsidRPr="009B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45F"/>
    <w:multiLevelType w:val="hybridMultilevel"/>
    <w:tmpl w:val="F49A3760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5732A3"/>
    <w:multiLevelType w:val="hybridMultilevel"/>
    <w:tmpl w:val="983CB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95226"/>
    <w:multiLevelType w:val="hybridMultilevel"/>
    <w:tmpl w:val="4FBE9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D4F39"/>
    <w:multiLevelType w:val="hybridMultilevel"/>
    <w:tmpl w:val="F278A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4243A"/>
    <w:multiLevelType w:val="hybridMultilevel"/>
    <w:tmpl w:val="EDC674FC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EF9194B"/>
    <w:multiLevelType w:val="hybridMultilevel"/>
    <w:tmpl w:val="D9204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20F17"/>
    <w:multiLevelType w:val="hybridMultilevel"/>
    <w:tmpl w:val="0D864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606B0"/>
    <w:multiLevelType w:val="hybridMultilevel"/>
    <w:tmpl w:val="4EB85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137E9"/>
    <w:multiLevelType w:val="hybridMultilevel"/>
    <w:tmpl w:val="6122A8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EC7810"/>
    <w:multiLevelType w:val="hybridMultilevel"/>
    <w:tmpl w:val="7AC69F82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C0F3441"/>
    <w:multiLevelType w:val="hybridMultilevel"/>
    <w:tmpl w:val="B74685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CA6"/>
    <w:multiLevelType w:val="hybridMultilevel"/>
    <w:tmpl w:val="DC5C73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DA66D3"/>
    <w:multiLevelType w:val="hybridMultilevel"/>
    <w:tmpl w:val="FD820788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947500F"/>
    <w:multiLevelType w:val="hybridMultilevel"/>
    <w:tmpl w:val="EF3C7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C6DFA"/>
    <w:multiLevelType w:val="hybridMultilevel"/>
    <w:tmpl w:val="171843EE"/>
    <w:lvl w:ilvl="0" w:tplc="40090011">
      <w:start w:val="1"/>
      <w:numFmt w:val="decimal"/>
      <w:lvlText w:val="%1)"/>
      <w:lvlJc w:val="left"/>
      <w:pPr>
        <w:ind w:left="1493" w:hanging="360"/>
      </w:p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5" w15:restartNumberingAfterBreak="0">
    <w:nsid w:val="32CE5357"/>
    <w:multiLevelType w:val="hybridMultilevel"/>
    <w:tmpl w:val="FC6453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D05E31"/>
    <w:multiLevelType w:val="hybridMultilevel"/>
    <w:tmpl w:val="90C446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75D37"/>
    <w:multiLevelType w:val="hybridMultilevel"/>
    <w:tmpl w:val="4EB850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357F8"/>
    <w:multiLevelType w:val="hybridMultilevel"/>
    <w:tmpl w:val="FBB2A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67BB2"/>
    <w:multiLevelType w:val="hybridMultilevel"/>
    <w:tmpl w:val="884E9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808FB"/>
    <w:multiLevelType w:val="hybridMultilevel"/>
    <w:tmpl w:val="2EB649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016A6"/>
    <w:multiLevelType w:val="hybridMultilevel"/>
    <w:tmpl w:val="18F61C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93C53"/>
    <w:multiLevelType w:val="hybridMultilevel"/>
    <w:tmpl w:val="1A50F7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E6A59"/>
    <w:multiLevelType w:val="hybridMultilevel"/>
    <w:tmpl w:val="354AA6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ED5B58"/>
    <w:multiLevelType w:val="hybridMultilevel"/>
    <w:tmpl w:val="EFA63C7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18819A6"/>
    <w:multiLevelType w:val="hybridMultilevel"/>
    <w:tmpl w:val="36B88E56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7BB5FF8"/>
    <w:multiLevelType w:val="hybridMultilevel"/>
    <w:tmpl w:val="8190D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33F91"/>
    <w:multiLevelType w:val="hybridMultilevel"/>
    <w:tmpl w:val="A32420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B2BDA"/>
    <w:multiLevelType w:val="hybridMultilevel"/>
    <w:tmpl w:val="08A64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96C97"/>
    <w:multiLevelType w:val="hybridMultilevel"/>
    <w:tmpl w:val="5150E3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65271A"/>
    <w:multiLevelType w:val="hybridMultilevel"/>
    <w:tmpl w:val="EA44F0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5822386">
    <w:abstractNumId w:val="5"/>
  </w:num>
  <w:num w:numId="2" w16cid:durableId="1972593567">
    <w:abstractNumId w:val="13"/>
  </w:num>
  <w:num w:numId="3" w16cid:durableId="608581959">
    <w:abstractNumId w:val="10"/>
  </w:num>
  <w:num w:numId="4" w16cid:durableId="444152547">
    <w:abstractNumId w:val="20"/>
  </w:num>
  <w:num w:numId="5" w16cid:durableId="1676883478">
    <w:abstractNumId w:val="15"/>
  </w:num>
  <w:num w:numId="6" w16cid:durableId="1125198660">
    <w:abstractNumId w:val="0"/>
  </w:num>
  <w:num w:numId="7" w16cid:durableId="924798385">
    <w:abstractNumId w:val="21"/>
  </w:num>
  <w:num w:numId="8" w16cid:durableId="243733662">
    <w:abstractNumId w:val="11"/>
  </w:num>
  <w:num w:numId="9" w16cid:durableId="150606764">
    <w:abstractNumId w:val="30"/>
  </w:num>
  <w:num w:numId="10" w16cid:durableId="1088043723">
    <w:abstractNumId w:val="18"/>
  </w:num>
  <w:num w:numId="11" w16cid:durableId="1558935428">
    <w:abstractNumId w:val="27"/>
  </w:num>
  <w:num w:numId="12" w16cid:durableId="1793209622">
    <w:abstractNumId w:val="22"/>
  </w:num>
  <w:num w:numId="13" w16cid:durableId="174657031">
    <w:abstractNumId w:val="23"/>
  </w:num>
  <w:num w:numId="14" w16cid:durableId="854341387">
    <w:abstractNumId w:val="29"/>
  </w:num>
  <w:num w:numId="15" w16cid:durableId="226427267">
    <w:abstractNumId w:val="16"/>
  </w:num>
  <w:num w:numId="16" w16cid:durableId="839083895">
    <w:abstractNumId w:val="6"/>
  </w:num>
  <w:num w:numId="17" w16cid:durableId="2122331772">
    <w:abstractNumId w:val="1"/>
  </w:num>
  <w:num w:numId="18" w16cid:durableId="529151175">
    <w:abstractNumId w:val="2"/>
  </w:num>
  <w:num w:numId="19" w16cid:durableId="1934244298">
    <w:abstractNumId w:val="19"/>
  </w:num>
  <w:num w:numId="20" w16cid:durableId="72556865">
    <w:abstractNumId w:val="26"/>
  </w:num>
  <w:num w:numId="21" w16cid:durableId="531234919">
    <w:abstractNumId w:val="8"/>
  </w:num>
  <w:num w:numId="22" w16cid:durableId="450905156">
    <w:abstractNumId w:val="12"/>
  </w:num>
  <w:num w:numId="23" w16cid:durableId="357583340">
    <w:abstractNumId w:val="14"/>
  </w:num>
  <w:num w:numId="24" w16cid:durableId="1704790283">
    <w:abstractNumId w:val="3"/>
  </w:num>
  <w:num w:numId="25" w16cid:durableId="1414206354">
    <w:abstractNumId w:val="17"/>
  </w:num>
  <w:num w:numId="26" w16cid:durableId="823470084">
    <w:abstractNumId w:val="25"/>
  </w:num>
  <w:num w:numId="27" w16cid:durableId="275986874">
    <w:abstractNumId w:val="24"/>
  </w:num>
  <w:num w:numId="28" w16cid:durableId="261031169">
    <w:abstractNumId w:val="9"/>
  </w:num>
  <w:num w:numId="29" w16cid:durableId="2075229259">
    <w:abstractNumId w:val="4"/>
  </w:num>
  <w:num w:numId="30" w16cid:durableId="1253515571">
    <w:abstractNumId w:val="28"/>
  </w:num>
  <w:num w:numId="31" w16cid:durableId="1148326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93"/>
    <w:rsid w:val="000958C2"/>
    <w:rsid w:val="001B2870"/>
    <w:rsid w:val="003C0A19"/>
    <w:rsid w:val="00531C34"/>
    <w:rsid w:val="00574293"/>
    <w:rsid w:val="005E59F2"/>
    <w:rsid w:val="006270E9"/>
    <w:rsid w:val="00693DE8"/>
    <w:rsid w:val="006A0658"/>
    <w:rsid w:val="00715E59"/>
    <w:rsid w:val="007A01DE"/>
    <w:rsid w:val="007D4D5A"/>
    <w:rsid w:val="00803792"/>
    <w:rsid w:val="00866A9C"/>
    <w:rsid w:val="009B2C0C"/>
    <w:rsid w:val="00A62A82"/>
    <w:rsid w:val="00BE048F"/>
    <w:rsid w:val="00D13E7C"/>
    <w:rsid w:val="00D56281"/>
    <w:rsid w:val="00FA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6ACA"/>
  <w15:chartTrackingRefBased/>
  <w15:docId w15:val="{DB8A6E66-265E-4592-9D80-D27F95F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4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D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037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5</cp:revision>
  <dcterms:created xsi:type="dcterms:W3CDTF">2023-06-29T13:29:00Z</dcterms:created>
  <dcterms:modified xsi:type="dcterms:W3CDTF">2023-06-30T15:47:00Z</dcterms:modified>
</cp:coreProperties>
</file>