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4503"/>
        <w:gridCol w:w="425"/>
        <w:gridCol w:w="4643"/>
      </w:tblGrid>
      <w:tr w:rsidR="006D3ED6" w:rsidRPr="000A3C52" w:rsidTr="000406CC">
        <w:tc>
          <w:tcPr>
            <w:tcW w:w="4503" w:type="dxa"/>
            <w:shd w:val="clear" w:color="auto" w:fill="auto"/>
          </w:tcPr>
          <w:p w:rsidR="006D3ED6" w:rsidRPr="000A3C52" w:rsidRDefault="006D3ED6" w:rsidP="000A3C52">
            <w:pPr>
              <w:spacing w:line="360" w:lineRule="auto"/>
              <w:rPr>
                <w:sz w:val="28"/>
                <w:szCs w:val="28"/>
              </w:rPr>
            </w:pPr>
            <w:r w:rsidRPr="000A3C52">
              <w:rPr>
                <w:sz w:val="28"/>
                <w:szCs w:val="28"/>
              </w:rPr>
              <w:t>УДК</w:t>
            </w:r>
            <w:r w:rsidR="00ED580E" w:rsidRPr="000A3C52">
              <w:rPr>
                <w:sz w:val="28"/>
                <w:szCs w:val="28"/>
              </w:rPr>
              <w:t xml:space="preserve"> 681.3</w:t>
            </w:r>
          </w:p>
          <w:p w:rsidR="006D3ED6" w:rsidRPr="000A3C52" w:rsidRDefault="006D3ED6" w:rsidP="000A3C52">
            <w:pPr>
              <w:spacing w:line="360" w:lineRule="auto"/>
              <w:rPr>
                <w:b/>
                <w:sz w:val="28"/>
                <w:szCs w:val="28"/>
              </w:rPr>
            </w:pPr>
            <w:r w:rsidRPr="000A3C52">
              <w:rPr>
                <w:b/>
                <w:sz w:val="28"/>
                <w:szCs w:val="28"/>
              </w:rPr>
              <w:t xml:space="preserve">Система визуализации выдачи багажа прибывшим </w:t>
            </w:r>
            <w:r w:rsidR="006F0CA4" w:rsidRPr="000A3C52">
              <w:rPr>
                <w:b/>
                <w:sz w:val="28"/>
                <w:szCs w:val="28"/>
              </w:rPr>
              <w:t>пассажирам</w:t>
            </w:r>
            <w:r w:rsidR="005425B3">
              <w:rPr>
                <w:b/>
                <w:sz w:val="28"/>
                <w:szCs w:val="28"/>
              </w:rPr>
              <w:t xml:space="preserve"> в аэропорту</w:t>
            </w:r>
            <w:r w:rsidRPr="000A3C52">
              <w:rPr>
                <w:b/>
                <w:sz w:val="28"/>
                <w:szCs w:val="28"/>
              </w:rPr>
              <w:tab/>
            </w:r>
          </w:p>
        </w:tc>
        <w:tc>
          <w:tcPr>
            <w:tcW w:w="425" w:type="dxa"/>
            <w:shd w:val="clear" w:color="auto" w:fill="auto"/>
          </w:tcPr>
          <w:p w:rsidR="006D3ED6" w:rsidRPr="000A3C52" w:rsidRDefault="006D3ED6" w:rsidP="000A3C52">
            <w:pPr>
              <w:spacing w:line="360" w:lineRule="auto"/>
              <w:rPr>
                <w:sz w:val="28"/>
                <w:szCs w:val="28"/>
              </w:rPr>
            </w:pPr>
          </w:p>
        </w:tc>
        <w:tc>
          <w:tcPr>
            <w:tcW w:w="4643" w:type="dxa"/>
            <w:shd w:val="clear" w:color="auto" w:fill="auto"/>
          </w:tcPr>
          <w:p w:rsidR="006D3ED6" w:rsidRPr="000A3C52" w:rsidRDefault="006D3ED6" w:rsidP="000A3C52">
            <w:pPr>
              <w:spacing w:line="360" w:lineRule="auto"/>
              <w:rPr>
                <w:sz w:val="28"/>
                <w:szCs w:val="28"/>
              </w:rPr>
            </w:pPr>
            <w:r w:rsidRPr="000A3C52">
              <w:rPr>
                <w:sz w:val="28"/>
                <w:szCs w:val="28"/>
                <w:lang w:val="en-US"/>
              </w:rPr>
              <w:t xml:space="preserve">UDC </w:t>
            </w:r>
            <w:r w:rsidR="00D04F9A" w:rsidRPr="000A3C52">
              <w:rPr>
                <w:sz w:val="28"/>
                <w:szCs w:val="28"/>
              </w:rPr>
              <w:t>681.3</w:t>
            </w:r>
          </w:p>
          <w:p w:rsidR="006D3ED6" w:rsidRPr="000A3C52" w:rsidRDefault="006D3ED6" w:rsidP="000A3C52">
            <w:pPr>
              <w:spacing w:line="360" w:lineRule="auto"/>
              <w:rPr>
                <w:b/>
                <w:sz w:val="28"/>
                <w:szCs w:val="28"/>
                <w:lang w:val="en-US"/>
              </w:rPr>
            </w:pPr>
          </w:p>
        </w:tc>
      </w:tr>
      <w:tr w:rsidR="006D3ED6" w:rsidRPr="002C2BCD" w:rsidTr="000406CC">
        <w:tc>
          <w:tcPr>
            <w:tcW w:w="4503" w:type="dxa"/>
            <w:shd w:val="clear" w:color="auto" w:fill="auto"/>
          </w:tcPr>
          <w:p w:rsidR="006D3ED6" w:rsidRPr="000A3C52" w:rsidRDefault="006D3ED6" w:rsidP="000A3C52">
            <w:pPr>
              <w:spacing w:line="360" w:lineRule="auto"/>
              <w:jc w:val="both"/>
              <w:rPr>
                <w:rFonts w:eastAsia="MS Mincho"/>
                <w:noProof/>
                <w:sz w:val="28"/>
                <w:szCs w:val="28"/>
              </w:rPr>
            </w:pPr>
            <w:r w:rsidRPr="000A3C52">
              <w:rPr>
                <w:rFonts w:eastAsia="MS Mincho"/>
                <w:noProof/>
                <w:sz w:val="28"/>
                <w:szCs w:val="28"/>
              </w:rPr>
              <w:t xml:space="preserve">Авторы: Ивлиев Евгений Андреевич(ДГТУ, студент,  Ростов-на-Дону, Россия, </w:t>
            </w:r>
            <w:bookmarkStart w:id="0" w:name="clb790259"/>
            <w:r w:rsidRPr="000A3C52">
              <w:rPr>
                <w:sz w:val="28"/>
                <w:szCs w:val="28"/>
              </w:rPr>
              <w:fldChar w:fldCharType="begin"/>
            </w:r>
            <w:r w:rsidRPr="000A3C52">
              <w:rPr>
                <w:sz w:val="28"/>
                <w:szCs w:val="28"/>
              </w:rPr>
              <w:instrText xml:space="preserve"> HYPERLINK "https://e.mail.ru/messages/inbox/" </w:instrText>
            </w:r>
            <w:r w:rsidRPr="000A3C52">
              <w:rPr>
                <w:sz w:val="28"/>
                <w:szCs w:val="28"/>
              </w:rPr>
              <w:fldChar w:fldCharType="separate"/>
            </w:r>
            <w:r w:rsidRPr="000A3C52">
              <w:rPr>
                <w:rStyle w:val="a3"/>
                <w:color w:val="222222"/>
                <w:sz w:val="28"/>
                <w:szCs w:val="28"/>
                <w:bdr w:val="none" w:sz="0" w:space="0" w:color="auto" w:frame="1"/>
                <w:shd w:val="clear" w:color="auto" w:fill="FFFFFF"/>
              </w:rPr>
              <w:t>123ivliev123@mail.ru</w:t>
            </w:r>
            <w:r w:rsidRPr="000A3C52">
              <w:rPr>
                <w:sz w:val="28"/>
                <w:szCs w:val="28"/>
              </w:rPr>
              <w:fldChar w:fldCharType="end"/>
            </w:r>
            <w:bookmarkEnd w:id="0"/>
            <w:r w:rsidRPr="000A3C52">
              <w:rPr>
                <w:rFonts w:eastAsia="MS Mincho"/>
                <w:noProof/>
                <w:sz w:val="28"/>
                <w:szCs w:val="28"/>
              </w:rPr>
              <w:t>).</w:t>
            </w:r>
          </w:p>
          <w:p w:rsidR="006D3ED6" w:rsidRPr="000A3C52" w:rsidRDefault="006D3ED6" w:rsidP="000A3C52">
            <w:pPr>
              <w:spacing w:line="360" w:lineRule="auto"/>
              <w:jc w:val="both"/>
              <w:rPr>
                <w:rFonts w:eastAsia="MS Mincho"/>
                <w:noProof/>
                <w:sz w:val="28"/>
                <w:szCs w:val="28"/>
              </w:rPr>
            </w:pPr>
            <w:r w:rsidRPr="000A3C52">
              <w:rPr>
                <w:rFonts w:eastAsia="MS Mincho"/>
                <w:noProof/>
                <w:sz w:val="28"/>
                <w:szCs w:val="28"/>
              </w:rPr>
              <w:t xml:space="preserve">Ивлиев Виктор Андреевич(ДГТУ, студент,  Ростов-на-Дону, Россия, </w:t>
            </w:r>
            <w:hyperlink r:id="rId5" w:tgtFrame="_blank" w:history="1">
              <w:r w:rsidRPr="000A3C52">
                <w:rPr>
                  <w:rStyle w:val="a3"/>
                  <w:color w:val="auto"/>
                  <w:sz w:val="28"/>
                  <w:szCs w:val="28"/>
                  <w:shd w:val="clear" w:color="auto" w:fill="FFFFFF"/>
                </w:rPr>
                <w:t>ivliev360@gmail.com</w:t>
              </w:r>
            </w:hyperlink>
            <w:r w:rsidRPr="000A3C52">
              <w:rPr>
                <w:rFonts w:eastAsia="MS Mincho"/>
                <w:noProof/>
                <w:sz w:val="28"/>
                <w:szCs w:val="28"/>
              </w:rPr>
              <w:t>).</w:t>
            </w:r>
          </w:p>
          <w:p w:rsidR="006F0CA4" w:rsidRPr="000A3C52" w:rsidRDefault="006F0CA4" w:rsidP="000A3C52">
            <w:pPr>
              <w:spacing w:line="360" w:lineRule="auto"/>
              <w:jc w:val="both"/>
              <w:rPr>
                <w:rFonts w:eastAsia="MS Mincho"/>
                <w:sz w:val="28"/>
                <w:szCs w:val="28"/>
              </w:rPr>
            </w:pPr>
            <w:r w:rsidRPr="000A3C52">
              <w:rPr>
                <w:rFonts w:eastAsia="MS Mincho"/>
                <w:noProof/>
                <w:sz w:val="28"/>
                <w:szCs w:val="28"/>
              </w:rPr>
              <w:t xml:space="preserve">Тимолянов Константин Андреевич (ДГТУ, ассистент, Ростов-на-Дону, Россия, </w:t>
            </w:r>
            <w:r w:rsidRPr="000A3C52">
              <w:rPr>
                <w:rFonts w:eastAsia="MS Mincho"/>
                <w:noProof/>
                <w:sz w:val="28"/>
                <w:szCs w:val="28"/>
                <w:lang w:val="en-US"/>
              </w:rPr>
              <w:t>ka</w:t>
            </w:r>
            <w:r w:rsidRPr="000A3C52">
              <w:rPr>
                <w:rFonts w:eastAsia="MS Mincho"/>
                <w:noProof/>
                <w:sz w:val="28"/>
                <w:szCs w:val="28"/>
              </w:rPr>
              <w:t>300790@</w:t>
            </w:r>
            <w:r w:rsidRPr="000A3C52">
              <w:rPr>
                <w:rFonts w:eastAsia="MS Mincho"/>
                <w:noProof/>
                <w:sz w:val="28"/>
                <w:szCs w:val="28"/>
                <w:lang w:val="en-US"/>
              </w:rPr>
              <w:t>gmail</w:t>
            </w:r>
            <w:r w:rsidRPr="000A3C52">
              <w:rPr>
                <w:rFonts w:eastAsia="MS Mincho"/>
                <w:noProof/>
                <w:sz w:val="28"/>
                <w:szCs w:val="28"/>
              </w:rPr>
              <w:t>.</w:t>
            </w:r>
            <w:r w:rsidRPr="000A3C52">
              <w:rPr>
                <w:rFonts w:eastAsia="MS Mincho"/>
                <w:noProof/>
                <w:sz w:val="28"/>
                <w:szCs w:val="28"/>
                <w:lang w:val="en-US"/>
              </w:rPr>
              <w:t>com</w:t>
            </w:r>
            <w:r w:rsidRPr="000A3C52">
              <w:rPr>
                <w:rFonts w:eastAsia="MS Mincho"/>
                <w:noProof/>
                <w:sz w:val="28"/>
                <w:szCs w:val="28"/>
              </w:rPr>
              <w:t>).</w:t>
            </w:r>
          </w:p>
          <w:p w:rsidR="006D3ED6" w:rsidRPr="000A3C52" w:rsidRDefault="006D3ED6" w:rsidP="000A3C52">
            <w:pPr>
              <w:spacing w:line="360" w:lineRule="auto"/>
              <w:rPr>
                <w:sz w:val="28"/>
                <w:szCs w:val="28"/>
              </w:rPr>
            </w:pPr>
          </w:p>
        </w:tc>
        <w:tc>
          <w:tcPr>
            <w:tcW w:w="425" w:type="dxa"/>
            <w:shd w:val="clear" w:color="auto" w:fill="auto"/>
          </w:tcPr>
          <w:p w:rsidR="006D3ED6" w:rsidRPr="000A3C52" w:rsidRDefault="006D3ED6" w:rsidP="000A3C52">
            <w:pPr>
              <w:spacing w:line="360" w:lineRule="auto"/>
              <w:rPr>
                <w:sz w:val="28"/>
                <w:szCs w:val="28"/>
              </w:rPr>
            </w:pPr>
          </w:p>
        </w:tc>
        <w:tc>
          <w:tcPr>
            <w:tcW w:w="4643" w:type="dxa"/>
            <w:shd w:val="clear" w:color="auto" w:fill="auto"/>
          </w:tcPr>
          <w:p w:rsidR="006D3ED6" w:rsidRPr="000A3C52" w:rsidRDefault="006D3ED6" w:rsidP="000A3C52">
            <w:pPr>
              <w:spacing w:line="360" w:lineRule="auto"/>
              <w:jc w:val="both"/>
              <w:rPr>
                <w:rFonts w:eastAsia="Calibri"/>
                <w:noProof/>
                <w:sz w:val="28"/>
                <w:szCs w:val="28"/>
                <w:lang w:val="en-US"/>
              </w:rPr>
            </w:pPr>
            <w:r w:rsidRPr="000A3C52">
              <w:rPr>
                <w:rFonts w:eastAsia="Calibri"/>
                <w:noProof/>
                <w:sz w:val="28"/>
                <w:szCs w:val="28"/>
                <w:lang w:val="en-US"/>
              </w:rPr>
              <w:t>Authors:</w:t>
            </w:r>
            <w:r w:rsidRPr="000A3C52">
              <w:rPr>
                <w:sz w:val="28"/>
                <w:szCs w:val="28"/>
                <w:lang w:val="en-US"/>
              </w:rPr>
              <w:t xml:space="preserve">  </w:t>
            </w:r>
            <w:r w:rsidRPr="000A3C52">
              <w:rPr>
                <w:rFonts w:eastAsia="Calibri"/>
                <w:noProof/>
                <w:sz w:val="28"/>
                <w:szCs w:val="28"/>
                <w:lang w:val="en-US"/>
              </w:rPr>
              <w:t xml:space="preserve">Ivliiev Yevhenii Andreyevich (DSTU, student,   Rostov-on-Don, Russia, </w:t>
            </w:r>
            <w:hyperlink r:id="rId6" w:history="1">
              <w:r w:rsidRPr="000A3C52">
                <w:rPr>
                  <w:rStyle w:val="a3"/>
                  <w:color w:val="222222"/>
                  <w:sz w:val="28"/>
                  <w:szCs w:val="28"/>
                  <w:bdr w:val="none" w:sz="0" w:space="0" w:color="auto" w:frame="1"/>
                  <w:shd w:val="clear" w:color="auto" w:fill="FFFFFF"/>
                  <w:lang w:val="en-US"/>
                </w:rPr>
                <w:t>123ivliev123@mail.ru</w:t>
              </w:r>
            </w:hyperlink>
            <w:r w:rsidRPr="000A3C52">
              <w:rPr>
                <w:rFonts w:eastAsia="Calibri"/>
                <w:noProof/>
                <w:sz w:val="28"/>
                <w:szCs w:val="28"/>
                <w:lang w:val="en-US"/>
              </w:rPr>
              <w:t>).</w:t>
            </w:r>
          </w:p>
          <w:p w:rsidR="006D3ED6" w:rsidRPr="000A3C52" w:rsidRDefault="006D3ED6" w:rsidP="000A3C52">
            <w:pPr>
              <w:spacing w:line="360" w:lineRule="auto"/>
              <w:jc w:val="both"/>
              <w:rPr>
                <w:rFonts w:eastAsia="Calibri"/>
                <w:noProof/>
                <w:sz w:val="28"/>
                <w:szCs w:val="28"/>
                <w:lang w:val="en-US"/>
              </w:rPr>
            </w:pPr>
            <w:r w:rsidRPr="000A3C52">
              <w:rPr>
                <w:rFonts w:eastAsia="Calibri"/>
                <w:noProof/>
                <w:sz w:val="28"/>
                <w:szCs w:val="28"/>
                <w:lang w:val="en-US"/>
              </w:rPr>
              <w:t xml:space="preserve">Ivliiev Victor Andreyevich (DSTU, student,   Rostov-on-Don, Russia, </w:t>
            </w:r>
            <w:hyperlink r:id="rId7" w:tgtFrame="_blank" w:history="1">
              <w:r w:rsidRPr="000A3C52">
                <w:rPr>
                  <w:rStyle w:val="a3"/>
                  <w:color w:val="auto"/>
                  <w:sz w:val="28"/>
                  <w:szCs w:val="28"/>
                  <w:shd w:val="clear" w:color="auto" w:fill="FFFFFF"/>
                  <w:lang w:val="en-US"/>
                </w:rPr>
                <w:t>ivliev360@gmail.com</w:t>
              </w:r>
            </w:hyperlink>
            <w:r w:rsidRPr="000A3C52">
              <w:rPr>
                <w:rFonts w:eastAsia="Calibri"/>
                <w:noProof/>
                <w:sz w:val="28"/>
                <w:szCs w:val="28"/>
                <w:lang w:val="en-US"/>
              </w:rPr>
              <w:t>).</w:t>
            </w:r>
            <w:r w:rsidRPr="000A3C52">
              <w:rPr>
                <w:sz w:val="28"/>
                <w:szCs w:val="28"/>
                <w:lang w:val="en-US"/>
              </w:rPr>
              <w:br/>
            </w:r>
            <w:r w:rsidR="006F0CA4" w:rsidRPr="000A3C52">
              <w:rPr>
                <w:rFonts w:eastAsia="Calibri"/>
                <w:noProof/>
                <w:sz w:val="28"/>
                <w:szCs w:val="28"/>
                <w:lang w:val="en-US"/>
              </w:rPr>
              <w:t>Timolyanov Konstantin Andreyevich (DSTU, assiatant, Rostov-on-Don, Russia, ka300790@gmail.com).</w:t>
            </w:r>
          </w:p>
        </w:tc>
      </w:tr>
      <w:tr w:rsidR="006D3ED6" w:rsidRPr="000A3C52" w:rsidTr="000406CC">
        <w:tc>
          <w:tcPr>
            <w:tcW w:w="4503" w:type="dxa"/>
            <w:shd w:val="clear" w:color="auto" w:fill="auto"/>
          </w:tcPr>
          <w:p w:rsidR="00ED580E" w:rsidRPr="000A3C52" w:rsidRDefault="006D3ED6" w:rsidP="000A3C52">
            <w:pPr>
              <w:spacing w:line="360" w:lineRule="auto"/>
              <w:rPr>
                <w:sz w:val="28"/>
                <w:szCs w:val="28"/>
              </w:rPr>
            </w:pPr>
            <w:r w:rsidRPr="000A3C52">
              <w:rPr>
                <w:b/>
                <w:sz w:val="28"/>
                <w:szCs w:val="28"/>
              </w:rPr>
              <w:t>Аннотация:</w:t>
            </w:r>
            <w:r w:rsidRPr="000A3C52">
              <w:rPr>
                <w:sz w:val="28"/>
                <w:szCs w:val="28"/>
              </w:rPr>
              <w:t xml:space="preserve"> </w:t>
            </w:r>
            <w:proofErr w:type="gramStart"/>
            <w:r w:rsidR="00ED580E" w:rsidRPr="000A3C52">
              <w:rPr>
                <w:sz w:val="28"/>
                <w:szCs w:val="28"/>
              </w:rPr>
              <w:t>В</w:t>
            </w:r>
            <w:proofErr w:type="gramEnd"/>
            <w:r w:rsidR="00ED580E" w:rsidRPr="000A3C52">
              <w:rPr>
                <w:sz w:val="28"/>
                <w:szCs w:val="28"/>
              </w:rPr>
              <w:t xml:space="preserve"> данной статье предложен макет по принципу которого планируется разработка полноценной системы</w:t>
            </w:r>
            <w:r w:rsidR="00E82BAB" w:rsidRPr="000A3C52">
              <w:rPr>
                <w:sz w:val="28"/>
                <w:szCs w:val="28"/>
              </w:rPr>
              <w:t xml:space="preserve"> визуализации выдачи багажа</w:t>
            </w:r>
            <w:r w:rsidR="00ED580E" w:rsidRPr="000A3C52">
              <w:rPr>
                <w:sz w:val="28"/>
                <w:szCs w:val="28"/>
              </w:rPr>
              <w:t>. Система позволяет быстро найти свой багаж на конвейерной</w:t>
            </w:r>
            <w:r w:rsidR="00E82BAB" w:rsidRPr="000A3C52">
              <w:rPr>
                <w:sz w:val="28"/>
                <w:szCs w:val="28"/>
              </w:rPr>
              <w:t xml:space="preserve"> ленте</w:t>
            </w:r>
            <w:r w:rsidR="00ED580E" w:rsidRPr="000A3C52">
              <w:rPr>
                <w:sz w:val="28"/>
                <w:szCs w:val="28"/>
              </w:rPr>
              <w:t>. Приведены основные характеристики системы, описан процесс работы, определена себестоимость системы</w:t>
            </w:r>
          </w:p>
          <w:p w:rsidR="00C82BAC" w:rsidRPr="000A3C52" w:rsidRDefault="00C82BAC" w:rsidP="000A3C52">
            <w:pPr>
              <w:spacing w:line="360" w:lineRule="auto"/>
              <w:rPr>
                <w:sz w:val="28"/>
                <w:szCs w:val="28"/>
              </w:rPr>
            </w:pPr>
          </w:p>
          <w:p w:rsidR="006D3ED6" w:rsidRPr="000A3C52" w:rsidRDefault="006D3ED6" w:rsidP="000A3C52">
            <w:pPr>
              <w:spacing w:line="360" w:lineRule="auto"/>
              <w:rPr>
                <w:sz w:val="28"/>
                <w:szCs w:val="28"/>
              </w:rPr>
            </w:pPr>
            <w:r w:rsidRPr="000A3C52">
              <w:rPr>
                <w:sz w:val="28"/>
                <w:szCs w:val="28"/>
              </w:rPr>
              <w:t xml:space="preserve"> </w:t>
            </w:r>
          </w:p>
        </w:tc>
        <w:tc>
          <w:tcPr>
            <w:tcW w:w="425" w:type="dxa"/>
            <w:shd w:val="clear" w:color="auto" w:fill="auto"/>
          </w:tcPr>
          <w:p w:rsidR="006D3ED6" w:rsidRPr="000A3C52" w:rsidRDefault="006D3ED6" w:rsidP="000A3C52">
            <w:pPr>
              <w:spacing w:line="360" w:lineRule="auto"/>
              <w:rPr>
                <w:sz w:val="28"/>
                <w:szCs w:val="28"/>
              </w:rPr>
            </w:pPr>
          </w:p>
        </w:tc>
        <w:tc>
          <w:tcPr>
            <w:tcW w:w="4643" w:type="dxa"/>
            <w:shd w:val="clear" w:color="auto" w:fill="auto"/>
          </w:tcPr>
          <w:p w:rsidR="006D3ED6" w:rsidRPr="000A3C52" w:rsidRDefault="006D3ED6" w:rsidP="000A3C52">
            <w:pPr>
              <w:spacing w:line="360" w:lineRule="auto"/>
              <w:jc w:val="both"/>
              <w:rPr>
                <w:sz w:val="28"/>
                <w:szCs w:val="28"/>
                <w:lang w:val="en-US"/>
              </w:rPr>
            </w:pPr>
            <w:r w:rsidRPr="000A3C52">
              <w:rPr>
                <w:b/>
                <w:sz w:val="28"/>
                <w:szCs w:val="28"/>
                <w:lang w:val="en-US"/>
              </w:rPr>
              <w:t>Abstract</w:t>
            </w:r>
            <w:r w:rsidRPr="000A3C52">
              <w:rPr>
                <w:sz w:val="28"/>
                <w:szCs w:val="28"/>
                <w:lang w:val="en-US"/>
              </w:rPr>
              <w:t xml:space="preserve">: </w:t>
            </w:r>
          </w:p>
          <w:p w:rsidR="006D3ED6" w:rsidRPr="000A3C52" w:rsidRDefault="006D3ED6" w:rsidP="000A3C52">
            <w:pPr>
              <w:spacing w:line="360" w:lineRule="auto"/>
              <w:rPr>
                <w:sz w:val="28"/>
                <w:szCs w:val="28"/>
                <w:lang w:val="en-US"/>
              </w:rPr>
            </w:pPr>
          </w:p>
          <w:p w:rsidR="006D3ED6" w:rsidRPr="000A3C52" w:rsidRDefault="006D3ED6" w:rsidP="000A3C52">
            <w:pPr>
              <w:spacing w:line="360" w:lineRule="auto"/>
              <w:rPr>
                <w:sz w:val="28"/>
                <w:szCs w:val="28"/>
                <w:lang w:val="en-US"/>
              </w:rPr>
            </w:pPr>
          </w:p>
        </w:tc>
      </w:tr>
      <w:tr w:rsidR="006D3ED6" w:rsidRPr="000A3C52" w:rsidTr="000406CC">
        <w:tc>
          <w:tcPr>
            <w:tcW w:w="4503" w:type="dxa"/>
            <w:shd w:val="clear" w:color="auto" w:fill="auto"/>
          </w:tcPr>
          <w:p w:rsidR="006D3ED6" w:rsidRPr="000A3C52" w:rsidRDefault="006D3ED6" w:rsidP="000A3C52">
            <w:pPr>
              <w:spacing w:line="360" w:lineRule="auto"/>
              <w:rPr>
                <w:sz w:val="28"/>
                <w:szCs w:val="28"/>
              </w:rPr>
            </w:pPr>
            <w:r w:rsidRPr="000A3C52">
              <w:rPr>
                <w:b/>
                <w:sz w:val="28"/>
                <w:szCs w:val="28"/>
              </w:rPr>
              <w:t>Ключевые слова:</w:t>
            </w:r>
            <w:r w:rsidR="006F0CA4" w:rsidRPr="000A3C52">
              <w:rPr>
                <w:b/>
                <w:sz w:val="28"/>
                <w:szCs w:val="28"/>
              </w:rPr>
              <w:t xml:space="preserve"> </w:t>
            </w:r>
            <w:r w:rsidR="006F0CA4" w:rsidRPr="000A3C52">
              <w:rPr>
                <w:sz w:val="28"/>
                <w:szCs w:val="28"/>
              </w:rPr>
              <w:t>Аэропорт, система рас</w:t>
            </w:r>
            <w:r w:rsidR="00C01AB5" w:rsidRPr="000A3C52">
              <w:rPr>
                <w:sz w:val="28"/>
                <w:szCs w:val="28"/>
              </w:rPr>
              <w:t>познавания, светодиодная строка,</w:t>
            </w:r>
            <w:r w:rsidR="00C01AB5" w:rsidRPr="000A3C52">
              <w:rPr>
                <w:i/>
                <w:sz w:val="28"/>
                <w:szCs w:val="28"/>
              </w:rPr>
              <w:t xml:space="preserve"> </w:t>
            </w:r>
            <w:r w:rsidR="00C01AB5" w:rsidRPr="000A3C52">
              <w:rPr>
                <w:sz w:val="28"/>
                <w:szCs w:val="28"/>
              </w:rPr>
              <w:lastRenderedPageBreak/>
              <w:t xml:space="preserve">микроконтроллер </w:t>
            </w:r>
            <w:r w:rsidR="00C01AB5" w:rsidRPr="000A3C52">
              <w:rPr>
                <w:sz w:val="28"/>
                <w:szCs w:val="28"/>
                <w:lang w:val="en-US"/>
              </w:rPr>
              <w:t>ATMEL</w:t>
            </w:r>
          </w:p>
        </w:tc>
        <w:tc>
          <w:tcPr>
            <w:tcW w:w="425" w:type="dxa"/>
            <w:shd w:val="clear" w:color="auto" w:fill="auto"/>
          </w:tcPr>
          <w:p w:rsidR="006D3ED6" w:rsidRPr="000A3C52" w:rsidRDefault="006D3ED6" w:rsidP="000A3C52">
            <w:pPr>
              <w:spacing w:line="360" w:lineRule="auto"/>
              <w:rPr>
                <w:sz w:val="28"/>
                <w:szCs w:val="28"/>
              </w:rPr>
            </w:pPr>
          </w:p>
        </w:tc>
        <w:tc>
          <w:tcPr>
            <w:tcW w:w="4643" w:type="dxa"/>
            <w:shd w:val="clear" w:color="auto" w:fill="auto"/>
          </w:tcPr>
          <w:p w:rsidR="006D3ED6" w:rsidRPr="000A3C52" w:rsidRDefault="006D3ED6" w:rsidP="000A3C52">
            <w:pPr>
              <w:spacing w:line="360" w:lineRule="auto"/>
              <w:rPr>
                <w:sz w:val="28"/>
                <w:szCs w:val="28"/>
                <w:lang w:val="en-US"/>
              </w:rPr>
            </w:pPr>
            <w:r w:rsidRPr="000A3C52">
              <w:rPr>
                <w:b/>
                <w:sz w:val="28"/>
                <w:szCs w:val="28"/>
                <w:lang w:val="en-US"/>
              </w:rPr>
              <w:t>Keywords:</w:t>
            </w:r>
            <w:r w:rsidRPr="000A3C52">
              <w:rPr>
                <w:sz w:val="28"/>
                <w:szCs w:val="28"/>
                <w:lang w:val="en-US"/>
              </w:rPr>
              <w:t xml:space="preserve"> </w:t>
            </w:r>
          </w:p>
        </w:tc>
      </w:tr>
    </w:tbl>
    <w:p w:rsidR="00DC622F" w:rsidRPr="005A33EC" w:rsidRDefault="00DC622F" w:rsidP="000A3C52">
      <w:pPr>
        <w:pStyle w:val="a4"/>
        <w:spacing w:line="360" w:lineRule="auto"/>
        <w:ind w:left="0"/>
        <w:rPr>
          <w:rFonts w:ascii="Times New Roman" w:hAnsi="Times New Roman" w:cs="Times New Roman"/>
          <w:b/>
          <w:sz w:val="28"/>
          <w:szCs w:val="28"/>
        </w:rPr>
      </w:pPr>
      <w:r w:rsidRPr="000A3C52">
        <w:rPr>
          <w:rFonts w:ascii="Times New Roman" w:hAnsi="Times New Roman" w:cs="Times New Roman"/>
          <w:b/>
          <w:sz w:val="28"/>
          <w:szCs w:val="28"/>
        </w:rPr>
        <w:t>Введение:</w:t>
      </w:r>
      <w:r w:rsidR="00E82BAB" w:rsidRPr="000A3C52">
        <w:rPr>
          <w:rFonts w:ascii="Times New Roman" w:hAnsi="Times New Roman" w:cs="Times New Roman"/>
          <w:b/>
          <w:sz w:val="28"/>
          <w:szCs w:val="28"/>
        </w:rPr>
        <w:t xml:space="preserve"> </w:t>
      </w:r>
      <w:r w:rsidRPr="000A3C52">
        <w:rPr>
          <w:rFonts w:ascii="Times New Roman" w:hAnsi="Times New Roman" w:cs="Times New Roman"/>
          <w:sz w:val="28"/>
          <w:szCs w:val="28"/>
          <w:u w:color="C0504D" w:themeColor="accent2"/>
        </w:rPr>
        <w:t>Аэропорт – сложное сооружение, состоящее из нескольких комплексов. Каждая крупная конструкция имеет аэровокзал, аэродром, большое количество технических помещений для обслуживания самолетов. Любой аэропорт имеет терминал, где работают различные службы, например, пограничного контроля или обслуживания грузов и багажа.</w:t>
      </w:r>
    </w:p>
    <w:p w:rsidR="00DC622F" w:rsidRPr="000A3C52" w:rsidRDefault="00DC622F" w:rsidP="000A3C52">
      <w:pPr>
        <w:pStyle w:val="a4"/>
        <w:spacing w:after="0" w:line="360" w:lineRule="auto"/>
        <w:ind w:left="0"/>
        <w:jc w:val="both"/>
        <w:rPr>
          <w:rFonts w:ascii="Times New Roman" w:hAnsi="Times New Roman" w:cs="Times New Roman"/>
          <w:sz w:val="28"/>
          <w:szCs w:val="28"/>
          <w:u w:color="C0504D" w:themeColor="accent2"/>
        </w:rPr>
      </w:pPr>
      <w:r w:rsidRPr="000A3C52">
        <w:rPr>
          <w:rFonts w:ascii="Times New Roman" w:hAnsi="Times New Roman" w:cs="Times New Roman"/>
          <w:sz w:val="28"/>
          <w:szCs w:val="28"/>
          <w:u w:color="C0504D" w:themeColor="accent2"/>
        </w:rPr>
        <w:t>Главными задачами любого аэропорта является качественное обслуживание пассажиров и полный контроль над всеми системами для достижения максимально быстрого отправления рейсов.</w:t>
      </w:r>
    </w:p>
    <w:p w:rsidR="00DC622F" w:rsidRPr="000A3C52" w:rsidRDefault="00DC622F" w:rsidP="000A3C52">
      <w:pPr>
        <w:pStyle w:val="a4"/>
        <w:spacing w:after="0" w:line="360" w:lineRule="auto"/>
        <w:ind w:left="0"/>
        <w:jc w:val="both"/>
        <w:rPr>
          <w:rFonts w:ascii="Times New Roman" w:hAnsi="Times New Roman" w:cs="Times New Roman"/>
          <w:sz w:val="28"/>
          <w:szCs w:val="28"/>
          <w:u w:color="C0504D" w:themeColor="accent2"/>
        </w:rPr>
      </w:pPr>
      <w:r w:rsidRPr="000A3C52">
        <w:rPr>
          <w:rFonts w:ascii="Times New Roman" w:hAnsi="Times New Roman" w:cs="Times New Roman"/>
          <w:sz w:val="28"/>
          <w:szCs w:val="28"/>
          <w:u w:color="C0504D" w:themeColor="accent2"/>
        </w:rPr>
        <w:t>В процессе приобретения билетов вещи взвешивают, визуально оценивают габариты, прикрепляют бирку и отправляют на ленту, по которой поклажа доставляется в багажный отсек аэропорта, где происходит сортировка и последующая выгрузка в самолёты.</w:t>
      </w:r>
    </w:p>
    <w:p w:rsidR="00DC622F" w:rsidRPr="000A3C52" w:rsidRDefault="00DC622F" w:rsidP="000A3C52">
      <w:pPr>
        <w:pStyle w:val="a4"/>
        <w:spacing w:after="0" w:line="360" w:lineRule="auto"/>
        <w:ind w:left="0"/>
        <w:jc w:val="both"/>
        <w:rPr>
          <w:rFonts w:ascii="Times New Roman" w:hAnsi="Times New Roman" w:cs="Times New Roman"/>
          <w:sz w:val="28"/>
          <w:szCs w:val="28"/>
          <w:u w:color="C0504D" w:themeColor="accent2"/>
        </w:rPr>
      </w:pPr>
      <w:r w:rsidRPr="000A3C52">
        <w:rPr>
          <w:rFonts w:ascii="Times New Roman" w:hAnsi="Times New Roman" w:cs="Times New Roman"/>
          <w:sz w:val="28"/>
          <w:szCs w:val="28"/>
          <w:u w:color="C0504D" w:themeColor="accent2"/>
        </w:rPr>
        <w:t>Багажная бирка на липкой ленте, которая крепится к чемодану и содержит информацию о владельце, авиакомпании, номере рейса и пункте следования, а также штрих-код со служебной информацией для считывания автоматической системой сортировки. Отрывная часть багажной квитанции с той же информацией присоединяется к пассажирскому посадочному купону.</w:t>
      </w:r>
    </w:p>
    <w:p w:rsidR="00DC622F" w:rsidRPr="000A3C52" w:rsidRDefault="00DC622F" w:rsidP="000A3C52">
      <w:pPr>
        <w:pStyle w:val="a4"/>
        <w:spacing w:after="0" w:line="360" w:lineRule="auto"/>
        <w:ind w:left="0"/>
        <w:jc w:val="both"/>
        <w:rPr>
          <w:rFonts w:ascii="Times New Roman" w:hAnsi="Times New Roman" w:cs="Times New Roman"/>
          <w:sz w:val="28"/>
          <w:szCs w:val="28"/>
          <w:u w:color="C0504D" w:themeColor="accent2"/>
        </w:rPr>
      </w:pPr>
      <w:r w:rsidRPr="000A3C52">
        <w:rPr>
          <w:rFonts w:ascii="Times New Roman" w:hAnsi="Times New Roman" w:cs="Times New Roman"/>
          <w:sz w:val="28"/>
          <w:szCs w:val="28"/>
          <w:u w:color="C0504D" w:themeColor="accent2"/>
        </w:rPr>
        <w:t>По прибытию вы забираете вещи в зале выдачи багажа. В аэропорту чемоданы пассажиров поднимают в зал выдачи багажа по транспортёру, снабжённом табло с номером рейса. Международными правилами предписывается 12 мин для выезда первой сумки и 20 мин для последней.</w:t>
      </w:r>
    </w:p>
    <w:p w:rsidR="00DC622F" w:rsidRPr="000A3C52" w:rsidRDefault="00DC622F" w:rsidP="000A3C52">
      <w:pPr>
        <w:pStyle w:val="a4"/>
        <w:spacing w:after="0" w:line="360" w:lineRule="auto"/>
        <w:ind w:left="0"/>
        <w:jc w:val="both"/>
        <w:rPr>
          <w:rFonts w:ascii="Times New Roman" w:hAnsi="Times New Roman" w:cs="Times New Roman"/>
          <w:sz w:val="28"/>
          <w:szCs w:val="28"/>
          <w:u w:color="C0504D" w:themeColor="accent2"/>
        </w:rPr>
      </w:pPr>
      <w:r w:rsidRPr="000A3C52">
        <w:rPr>
          <w:rFonts w:ascii="Times New Roman" w:hAnsi="Times New Roman" w:cs="Times New Roman"/>
          <w:sz w:val="28"/>
          <w:szCs w:val="28"/>
          <w:u w:color="C0504D" w:themeColor="accent2"/>
        </w:rPr>
        <w:t>В действительности сложно добиться такого результата. Зачастую пассажиры вынуждены долго томиться в ожидании своего имущества. Тем не менее, крупнейшие аэропорты мира делают всё возможное, чтобы приблизиться к стандарту выдачи 12/20. В России подобное удаётся только московскому аэропорту Шереметьево.</w:t>
      </w:r>
    </w:p>
    <w:p w:rsidR="00492D10" w:rsidRPr="000A3C52" w:rsidRDefault="00DC622F" w:rsidP="000A3C52">
      <w:pPr>
        <w:spacing w:line="360" w:lineRule="auto"/>
        <w:ind w:firstLine="708"/>
        <w:jc w:val="both"/>
        <w:rPr>
          <w:sz w:val="28"/>
          <w:szCs w:val="28"/>
          <w:u w:color="C0504D" w:themeColor="accent2"/>
        </w:rPr>
      </w:pPr>
      <w:r w:rsidRPr="000A3C52">
        <w:rPr>
          <w:b/>
          <w:sz w:val="28"/>
          <w:szCs w:val="28"/>
        </w:rPr>
        <w:t>Основная часть:</w:t>
      </w:r>
      <w:r w:rsidR="00492D10" w:rsidRPr="000A3C52">
        <w:rPr>
          <w:sz w:val="28"/>
          <w:szCs w:val="28"/>
          <w:u w:color="C0504D" w:themeColor="accent2"/>
        </w:rPr>
        <w:t xml:space="preserve"> В ходе решения данной задачи был создан полностью функционирующий макет, рисунок 1.</w:t>
      </w:r>
    </w:p>
    <w:p w:rsidR="00DC622F" w:rsidRPr="000A3C52" w:rsidRDefault="009E57C5" w:rsidP="000A3C52">
      <w:pPr>
        <w:spacing w:line="360" w:lineRule="auto"/>
        <w:jc w:val="center"/>
        <w:rPr>
          <w:b/>
          <w:sz w:val="28"/>
          <w:szCs w:val="28"/>
        </w:rPr>
      </w:pPr>
      <w:r>
        <w:rPr>
          <w:b/>
          <w:noProof/>
          <w:sz w:val="28"/>
          <w:szCs w:val="28"/>
        </w:rPr>
        <w:lastRenderedPageBreak/>
        <w:drawing>
          <wp:inline distT="0" distB="0" distL="0" distR="0">
            <wp:extent cx="4353636" cy="3559231"/>
            <wp:effectExtent l="0" t="0" r="889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1733" cy="3557676"/>
                    </a:xfrm>
                    <a:prstGeom prst="rect">
                      <a:avLst/>
                    </a:prstGeom>
                  </pic:spPr>
                </pic:pic>
              </a:graphicData>
            </a:graphic>
          </wp:inline>
        </w:drawing>
      </w:r>
    </w:p>
    <w:p w:rsidR="00492D10" w:rsidRPr="000A3C52" w:rsidRDefault="00492D10" w:rsidP="000A3C52">
      <w:pPr>
        <w:spacing w:line="360" w:lineRule="auto"/>
        <w:jc w:val="center"/>
        <w:rPr>
          <w:sz w:val="28"/>
          <w:szCs w:val="28"/>
          <w:u w:color="C0504D" w:themeColor="accent2"/>
        </w:rPr>
      </w:pPr>
      <w:r w:rsidRPr="000A3C52">
        <w:rPr>
          <w:sz w:val="28"/>
          <w:szCs w:val="28"/>
          <w:u w:color="C0504D" w:themeColor="accent2"/>
        </w:rPr>
        <w:t>Рисунок 1. Макет системы контроля выдачи багажа прибывшим пассажирам</w:t>
      </w:r>
    </w:p>
    <w:p w:rsidR="00492D10" w:rsidRPr="000A3C52" w:rsidRDefault="00492D10" w:rsidP="000A3C52">
      <w:pPr>
        <w:spacing w:line="360" w:lineRule="auto"/>
        <w:jc w:val="both"/>
        <w:rPr>
          <w:sz w:val="28"/>
          <w:szCs w:val="28"/>
          <w:u w:color="C0504D" w:themeColor="accent2"/>
        </w:rPr>
      </w:pPr>
      <w:r w:rsidRPr="000A3C52">
        <w:rPr>
          <w:sz w:val="28"/>
          <w:szCs w:val="28"/>
          <w:u w:color="C0504D" w:themeColor="accent2"/>
        </w:rPr>
        <w:t xml:space="preserve">Номеру 1 соответствует одноцветный светодиодный модуль P10.   Под номером 2 находится конвейерная лента. Номеру 3 соответствует сканирующая рамка, состоящая из    </w:t>
      </w:r>
      <w:proofErr w:type="spellStart"/>
      <w:r w:rsidRPr="000A3C52">
        <w:rPr>
          <w:sz w:val="28"/>
          <w:szCs w:val="28"/>
          <w:u w:color="C0504D" w:themeColor="accent2"/>
        </w:rPr>
        <w:t>Web</w:t>
      </w:r>
      <w:proofErr w:type="spellEnd"/>
      <w:r w:rsidRPr="000A3C52">
        <w:rPr>
          <w:sz w:val="28"/>
          <w:szCs w:val="28"/>
          <w:u w:color="C0504D" w:themeColor="accent2"/>
        </w:rPr>
        <w:t xml:space="preserve">-камеры </w:t>
      </w:r>
      <w:proofErr w:type="spellStart"/>
      <w:r w:rsidRPr="000A3C52">
        <w:rPr>
          <w:sz w:val="28"/>
          <w:szCs w:val="28"/>
          <w:u w:color="C0504D" w:themeColor="accent2"/>
        </w:rPr>
        <w:t>Sven</w:t>
      </w:r>
      <w:proofErr w:type="spellEnd"/>
      <w:r w:rsidRPr="000A3C52">
        <w:rPr>
          <w:sz w:val="28"/>
          <w:szCs w:val="28"/>
          <w:u w:color="C0504D" w:themeColor="accent2"/>
        </w:rPr>
        <w:t xml:space="preserve"> IC-320 и ультразвукового датчика измерения  расстояния  HC-SR04.</w:t>
      </w:r>
    </w:p>
    <w:p w:rsidR="00492D10" w:rsidRPr="000A3C52" w:rsidRDefault="00492D10" w:rsidP="000A3C52">
      <w:pPr>
        <w:spacing w:line="360" w:lineRule="auto"/>
        <w:rPr>
          <w:b/>
          <w:sz w:val="28"/>
          <w:szCs w:val="28"/>
        </w:rPr>
      </w:pPr>
    </w:p>
    <w:p w:rsidR="00492D10" w:rsidRPr="000A3C52" w:rsidRDefault="00492D10" w:rsidP="000A3C52">
      <w:pPr>
        <w:spacing w:line="360" w:lineRule="auto"/>
        <w:jc w:val="both"/>
        <w:rPr>
          <w:sz w:val="28"/>
          <w:szCs w:val="28"/>
          <w:u w:color="C0504D" w:themeColor="accent2"/>
        </w:rPr>
      </w:pPr>
      <w:r w:rsidRPr="000A3C52">
        <w:rPr>
          <w:sz w:val="28"/>
          <w:szCs w:val="28"/>
          <w:u w:color="C0504D" w:themeColor="accent2"/>
        </w:rPr>
        <w:t xml:space="preserve">Распознавание кода основано на принципе компьютерного зрения.  Для этого была выбрана интегрированная среда разработки </w:t>
      </w:r>
      <w:proofErr w:type="spellStart"/>
      <w:r w:rsidRPr="000A3C52">
        <w:rPr>
          <w:sz w:val="28"/>
          <w:szCs w:val="28"/>
          <w:u w:color="C0504D" w:themeColor="accent2"/>
        </w:rPr>
        <w:t>ProcessingПри</w:t>
      </w:r>
      <w:proofErr w:type="spellEnd"/>
      <w:r w:rsidRPr="000A3C52">
        <w:rPr>
          <w:sz w:val="28"/>
          <w:szCs w:val="28"/>
          <w:u w:color="C0504D" w:themeColor="accent2"/>
        </w:rPr>
        <w:t xml:space="preserve"> написании скетча была использована библиотека </w:t>
      </w:r>
      <w:proofErr w:type="spellStart"/>
      <w:r w:rsidRPr="000A3C52">
        <w:rPr>
          <w:sz w:val="28"/>
          <w:szCs w:val="28"/>
          <w:u w:color="C0504D" w:themeColor="accent2"/>
        </w:rPr>
        <w:t>OpenCV</w:t>
      </w:r>
      <w:proofErr w:type="spellEnd"/>
      <w:r w:rsidRPr="000A3C52">
        <w:rPr>
          <w:sz w:val="28"/>
          <w:szCs w:val="28"/>
          <w:u w:color="C0504D" w:themeColor="accent2"/>
        </w:rPr>
        <w:t xml:space="preserve"> (</w:t>
      </w:r>
      <w:proofErr w:type="spellStart"/>
      <w:r w:rsidRPr="000A3C52">
        <w:rPr>
          <w:sz w:val="28"/>
          <w:szCs w:val="28"/>
          <w:u w:color="C0504D" w:themeColor="accent2"/>
        </w:rPr>
        <w:t>Open</w:t>
      </w:r>
      <w:proofErr w:type="spellEnd"/>
      <w:r w:rsidRPr="000A3C52">
        <w:rPr>
          <w:sz w:val="28"/>
          <w:szCs w:val="28"/>
          <w:u w:color="C0504D" w:themeColor="accent2"/>
        </w:rPr>
        <w:t xml:space="preserve"> </w:t>
      </w:r>
      <w:proofErr w:type="spellStart"/>
      <w:r w:rsidRPr="000A3C52">
        <w:rPr>
          <w:sz w:val="28"/>
          <w:szCs w:val="28"/>
          <w:u w:color="C0504D" w:themeColor="accent2"/>
        </w:rPr>
        <w:t>Source</w:t>
      </w:r>
      <w:proofErr w:type="spellEnd"/>
      <w:r w:rsidRPr="000A3C52">
        <w:rPr>
          <w:sz w:val="28"/>
          <w:szCs w:val="28"/>
          <w:u w:color="C0504D" w:themeColor="accent2"/>
        </w:rPr>
        <w:t xml:space="preserve"> </w:t>
      </w:r>
      <w:proofErr w:type="spellStart"/>
      <w:r w:rsidRPr="000A3C52">
        <w:rPr>
          <w:sz w:val="28"/>
          <w:szCs w:val="28"/>
          <w:u w:color="C0504D" w:themeColor="accent2"/>
        </w:rPr>
        <w:t>Computer</w:t>
      </w:r>
      <w:proofErr w:type="spellEnd"/>
      <w:r w:rsidRPr="000A3C52">
        <w:rPr>
          <w:sz w:val="28"/>
          <w:szCs w:val="28"/>
          <w:u w:color="C0504D" w:themeColor="accent2"/>
        </w:rPr>
        <w:t xml:space="preserve"> </w:t>
      </w:r>
      <w:proofErr w:type="spellStart"/>
      <w:r w:rsidRPr="000A3C52">
        <w:rPr>
          <w:sz w:val="28"/>
          <w:szCs w:val="28"/>
          <w:u w:color="C0504D" w:themeColor="accent2"/>
        </w:rPr>
        <w:t>Vision</w:t>
      </w:r>
      <w:proofErr w:type="spellEnd"/>
      <w:r w:rsidRPr="000A3C52">
        <w:rPr>
          <w:sz w:val="28"/>
          <w:szCs w:val="28"/>
          <w:u w:color="C0504D" w:themeColor="accent2"/>
        </w:rPr>
        <w:t xml:space="preserve">) </w:t>
      </w:r>
    </w:p>
    <w:p w:rsidR="00DC622F" w:rsidRPr="000A3C52" w:rsidRDefault="005632DA" w:rsidP="000A3C52">
      <w:pPr>
        <w:spacing w:line="360" w:lineRule="auto"/>
        <w:jc w:val="both"/>
        <w:rPr>
          <w:b/>
          <w:sz w:val="28"/>
          <w:szCs w:val="28"/>
        </w:rPr>
      </w:pPr>
      <w:r w:rsidRPr="000A3C52">
        <w:rPr>
          <w:sz w:val="28"/>
          <w:szCs w:val="28"/>
          <w:u w:color="C0504D" w:themeColor="accent2"/>
        </w:rPr>
        <w:t xml:space="preserve">Во время работы над проектом было разработано </w:t>
      </w:r>
      <w:r w:rsidR="00492D10" w:rsidRPr="000A3C52">
        <w:rPr>
          <w:sz w:val="28"/>
          <w:szCs w:val="28"/>
          <w:u w:color="C0504D" w:themeColor="accent2"/>
        </w:rPr>
        <w:t>программное об</w:t>
      </w:r>
      <w:r w:rsidRPr="000A3C52">
        <w:rPr>
          <w:sz w:val="28"/>
          <w:szCs w:val="28"/>
          <w:u w:color="C0504D" w:themeColor="accent2"/>
        </w:rPr>
        <w:t>еспечение для распознавания</w:t>
      </w:r>
      <w:r w:rsidR="00492D10" w:rsidRPr="000A3C52">
        <w:rPr>
          <w:sz w:val="28"/>
          <w:szCs w:val="28"/>
          <w:u w:color="C0504D" w:themeColor="accent2"/>
        </w:rPr>
        <w:t xml:space="preserve"> кода, которое включает в себя библиотеки для работы с видео, графикой и обмена данными между компьюте</w:t>
      </w:r>
      <w:r w:rsidRPr="000A3C52">
        <w:rPr>
          <w:sz w:val="28"/>
          <w:szCs w:val="28"/>
          <w:u w:color="C0504D" w:themeColor="accent2"/>
        </w:rPr>
        <w:t xml:space="preserve">ром и микроконтроллером </w:t>
      </w:r>
      <w:proofErr w:type="spellStart"/>
      <w:r w:rsidRPr="000A3C52">
        <w:rPr>
          <w:sz w:val="28"/>
          <w:szCs w:val="28"/>
          <w:u w:color="C0504D" w:themeColor="accent2"/>
        </w:rPr>
        <w:t>Arduino</w:t>
      </w:r>
      <w:proofErr w:type="spellEnd"/>
      <w:r w:rsidRPr="000A3C52">
        <w:rPr>
          <w:sz w:val="28"/>
          <w:szCs w:val="28"/>
          <w:u w:color="C0504D" w:themeColor="accent2"/>
        </w:rPr>
        <w:t xml:space="preserve"> </w:t>
      </w:r>
      <w:r w:rsidR="00DC60A5" w:rsidRPr="000A3C52">
        <w:rPr>
          <w:sz w:val="28"/>
          <w:szCs w:val="28"/>
          <w:u w:color="C0504D" w:themeColor="accent2"/>
        </w:rPr>
        <w:t>UNO. Работоспособность программы  и её отрывок изображены на рисунке 2.</w:t>
      </w:r>
      <w:r w:rsidR="00492D10" w:rsidRPr="000A3C52">
        <w:rPr>
          <w:sz w:val="28"/>
          <w:szCs w:val="28"/>
          <w:u w:color="C0504D" w:themeColor="accent2"/>
        </w:rPr>
        <w:t xml:space="preserve"> Для стабильного распознавания багажа, нужно определить </w:t>
      </w:r>
      <w:r w:rsidRPr="000A3C52">
        <w:rPr>
          <w:sz w:val="28"/>
          <w:szCs w:val="28"/>
          <w:u w:color="C0504D" w:themeColor="accent2"/>
        </w:rPr>
        <w:t>«находится багаж в пределах распознающей рамки?</w:t>
      </w:r>
      <w:proofErr w:type="gramStart"/>
      <w:r w:rsidRPr="000A3C52">
        <w:rPr>
          <w:sz w:val="28"/>
          <w:szCs w:val="28"/>
          <w:u w:color="C0504D" w:themeColor="accent2"/>
        </w:rPr>
        <w:t xml:space="preserve">» </w:t>
      </w:r>
      <w:r w:rsidR="00492D10" w:rsidRPr="000A3C52">
        <w:rPr>
          <w:sz w:val="28"/>
          <w:szCs w:val="28"/>
          <w:u w:color="C0504D" w:themeColor="accent2"/>
        </w:rPr>
        <w:t>;</w:t>
      </w:r>
      <w:proofErr w:type="gramEnd"/>
      <w:r w:rsidR="00492D10" w:rsidRPr="000A3C52">
        <w:rPr>
          <w:sz w:val="28"/>
          <w:szCs w:val="28"/>
          <w:u w:color="C0504D" w:themeColor="accent2"/>
        </w:rPr>
        <w:t xml:space="preserve"> это можно реализовать с помощью датчиков HС-SR04.</w:t>
      </w:r>
    </w:p>
    <w:p w:rsidR="00DC622F" w:rsidRPr="000A3C52" w:rsidRDefault="005632DA" w:rsidP="000A3C52">
      <w:pPr>
        <w:spacing w:line="360" w:lineRule="auto"/>
        <w:rPr>
          <w:sz w:val="28"/>
          <w:szCs w:val="28"/>
          <w:u w:color="C0504D" w:themeColor="accent2"/>
        </w:rPr>
      </w:pPr>
      <w:r w:rsidRPr="000A3C52">
        <w:rPr>
          <w:sz w:val="28"/>
          <w:szCs w:val="28"/>
          <w:u w:color="C0504D" w:themeColor="accent2"/>
        </w:rPr>
        <w:t xml:space="preserve">Подключение светодиодного модуля происходит по </w:t>
      </w:r>
      <w:r w:rsidR="001A30E2" w:rsidRPr="000A3C52">
        <w:rPr>
          <w:sz w:val="28"/>
          <w:szCs w:val="28"/>
          <w:u w:color="C0504D" w:themeColor="accent2"/>
        </w:rPr>
        <w:t xml:space="preserve">схеме, изображённой на рисунке </w:t>
      </w:r>
      <w:r w:rsidR="00DC60A5" w:rsidRPr="000A3C52">
        <w:rPr>
          <w:sz w:val="28"/>
          <w:szCs w:val="28"/>
          <w:u w:color="C0504D" w:themeColor="accent2"/>
        </w:rPr>
        <w:t>3</w:t>
      </w:r>
      <w:r w:rsidRPr="000A3C52">
        <w:rPr>
          <w:sz w:val="28"/>
          <w:szCs w:val="28"/>
          <w:u w:color="C0504D" w:themeColor="accent2"/>
        </w:rPr>
        <w:t xml:space="preserve">. </w:t>
      </w:r>
      <w:r w:rsidR="00407987" w:rsidRPr="000A3C52">
        <w:rPr>
          <w:sz w:val="28"/>
          <w:szCs w:val="28"/>
          <w:u w:color="C0504D" w:themeColor="accent2"/>
        </w:rPr>
        <w:t>Алгоритм программы вывода номера багажа на светодиодный модуль представлен в блок-схеме</w:t>
      </w:r>
      <w:r w:rsidR="00003675" w:rsidRPr="000A3C52">
        <w:rPr>
          <w:sz w:val="28"/>
          <w:szCs w:val="28"/>
          <w:u w:color="C0504D" w:themeColor="accent2"/>
        </w:rPr>
        <w:t>, рисунок 4.</w:t>
      </w:r>
    </w:p>
    <w:p w:rsidR="0019024C" w:rsidRPr="000A3C52" w:rsidRDefault="0019024C" w:rsidP="000A3C52">
      <w:pPr>
        <w:spacing w:line="360" w:lineRule="auto"/>
        <w:rPr>
          <w:sz w:val="28"/>
          <w:szCs w:val="28"/>
          <w:u w:color="C0504D" w:themeColor="accent2"/>
          <w:lang w:val="en-US"/>
        </w:rPr>
      </w:pPr>
      <w:r w:rsidRPr="000A3C52">
        <w:rPr>
          <w:noProof/>
          <w:sz w:val="28"/>
          <w:szCs w:val="28"/>
          <w:u w:color="C0504D" w:themeColor="accent2"/>
        </w:rPr>
        <w:lastRenderedPageBreak/>
        <w:drawing>
          <wp:inline distT="0" distB="0" distL="0" distR="0" wp14:anchorId="457399CE" wp14:editId="7EE053F7">
            <wp:extent cx="5940425" cy="35642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g.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564255"/>
                    </a:xfrm>
                    <a:prstGeom prst="rect">
                      <a:avLst/>
                    </a:prstGeom>
                  </pic:spPr>
                </pic:pic>
              </a:graphicData>
            </a:graphic>
          </wp:inline>
        </w:drawing>
      </w:r>
    </w:p>
    <w:p w:rsidR="0019024C" w:rsidRPr="000A3C52" w:rsidRDefault="0019024C" w:rsidP="000A3C52">
      <w:pPr>
        <w:spacing w:line="360" w:lineRule="auto"/>
        <w:rPr>
          <w:sz w:val="28"/>
          <w:szCs w:val="28"/>
          <w:u w:color="C0504D" w:themeColor="accent2"/>
        </w:rPr>
      </w:pPr>
      <w:r w:rsidRPr="000A3C52">
        <w:rPr>
          <w:sz w:val="28"/>
          <w:szCs w:val="28"/>
          <w:u w:color="C0504D" w:themeColor="accent2"/>
        </w:rPr>
        <w:t xml:space="preserve">Рисунок 2- </w:t>
      </w:r>
      <w:r w:rsidR="005C7049" w:rsidRPr="000A3C52">
        <w:rPr>
          <w:sz w:val="28"/>
          <w:szCs w:val="28"/>
          <w:u w:color="C0504D" w:themeColor="accent2"/>
        </w:rPr>
        <w:t>отрывок программы и распознавание своеобразного кода</w:t>
      </w:r>
    </w:p>
    <w:p w:rsidR="001B519B" w:rsidRPr="000A3C52" w:rsidRDefault="0019024C" w:rsidP="000A3C52">
      <w:pPr>
        <w:spacing w:line="360" w:lineRule="auto"/>
        <w:jc w:val="center"/>
        <w:rPr>
          <w:sz w:val="28"/>
          <w:szCs w:val="28"/>
          <w:u w:color="C0504D" w:themeColor="accent2"/>
          <w:lang w:val="en-US"/>
        </w:rPr>
      </w:pPr>
      <w:r w:rsidRPr="000A3C52">
        <w:rPr>
          <w:noProof/>
          <w:sz w:val="28"/>
          <w:szCs w:val="28"/>
          <w:u w:color="C0504D" w:themeColor="accent2"/>
        </w:rPr>
        <w:drawing>
          <wp:inline distT="0" distB="0" distL="0" distR="0" wp14:anchorId="7F022CA7" wp14:editId="11780186">
            <wp:extent cx="4599296" cy="3172556"/>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jpg"/>
                    <pic:cNvPicPr/>
                  </pic:nvPicPr>
                  <pic:blipFill>
                    <a:blip r:embed="rId10">
                      <a:extLst>
                        <a:ext uri="{28A0092B-C50C-407E-A947-70E740481C1C}">
                          <a14:useLocalDpi xmlns:a14="http://schemas.microsoft.com/office/drawing/2010/main" val="0"/>
                        </a:ext>
                      </a:extLst>
                    </a:blip>
                    <a:stretch>
                      <a:fillRect/>
                    </a:stretch>
                  </pic:blipFill>
                  <pic:spPr>
                    <a:xfrm>
                      <a:off x="0" y="0"/>
                      <a:ext cx="4602009" cy="3174428"/>
                    </a:xfrm>
                    <a:prstGeom prst="rect">
                      <a:avLst/>
                    </a:prstGeom>
                  </pic:spPr>
                </pic:pic>
              </a:graphicData>
            </a:graphic>
          </wp:inline>
        </w:drawing>
      </w:r>
    </w:p>
    <w:p w:rsidR="0019024C" w:rsidRPr="000A3C52" w:rsidRDefault="0019024C" w:rsidP="000A3C52">
      <w:pPr>
        <w:spacing w:line="360" w:lineRule="auto"/>
        <w:rPr>
          <w:sz w:val="28"/>
          <w:szCs w:val="28"/>
          <w:u w:color="C0504D" w:themeColor="accent2"/>
        </w:rPr>
      </w:pPr>
      <w:r w:rsidRPr="000A3C52">
        <w:rPr>
          <w:sz w:val="28"/>
          <w:szCs w:val="28"/>
          <w:u w:color="C0504D" w:themeColor="accent2"/>
        </w:rPr>
        <w:t xml:space="preserve">Рисунок 3 -  схема подключения </w:t>
      </w:r>
      <w:r w:rsidRPr="000A3C52">
        <w:rPr>
          <w:sz w:val="28"/>
          <w:szCs w:val="28"/>
          <w:u w:color="C0504D" w:themeColor="accent2"/>
          <w:lang w:val="en-US"/>
        </w:rPr>
        <w:t>Arduino</w:t>
      </w:r>
      <w:r w:rsidRPr="000A3C52">
        <w:rPr>
          <w:sz w:val="28"/>
          <w:szCs w:val="28"/>
          <w:u w:color="C0504D" w:themeColor="accent2"/>
        </w:rPr>
        <w:t xml:space="preserve"> и светодиодного модуля</w:t>
      </w:r>
    </w:p>
    <w:p w:rsidR="00407987" w:rsidRPr="000A3C52" w:rsidRDefault="00003675" w:rsidP="000A3C52">
      <w:pPr>
        <w:spacing w:line="360" w:lineRule="auto"/>
        <w:rPr>
          <w:b/>
          <w:sz w:val="28"/>
          <w:szCs w:val="28"/>
        </w:rPr>
      </w:pPr>
      <w:r w:rsidRPr="000A3C52">
        <w:rPr>
          <w:b/>
          <w:noProof/>
          <w:sz w:val="28"/>
          <w:szCs w:val="28"/>
        </w:rPr>
        <w:lastRenderedPageBreak/>
        <w:drawing>
          <wp:inline distT="0" distB="0" distL="0" distR="0" wp14:anchorId="43DF3916" wp14:editId="659DDECD">
            <wp:extent cx="5934075" cy="8820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схеиа.JPG"/>
                    <pic:cNvPicPr/>
                  </pic:nvPicPr>
                  <pic:blipFill>
                    <a:blip r:embed="rId11">
                      <a:extLst>
                        <a:ext uri="{28A0092B-C50C-407E-A947-70E740481C1C}">
                          <a14:useLocalDpi xmlns:a14="http://schemas.microsoft.com/office/drawing/2010/main" val="0"/>
                        </a:ext>
                      </a:extLst>
                    </a:blip>
                    <a:stretch>
                      <a:fillRect/>
                    </a:stretch>
                  </pic:blipFill>
                  <pic:spPr>
                    <a:xfrm>
                      <a:off x="0" y="0"/>
                      <a:ext cx="5934075" cy="8820150"/>
                    </a:xfrm>
                    <a:prstGeom prst="rect">
                      <a:avLst/>
                    </a:prstGeom>
                  </pic:spPr>
                </pic:pic>
              </a:graphicData>
            </a:graphic>
          </wp:inline>
        </w:drawing>
      </w:r>
    </w:p>
    <w:p w:rsidR="00003675" w:rsidRPr="000A3C52" w:rsidRDefault="00003675" w:rsidP="000A3C52">
      <w:pPr>
        <w:spacing w:line="360" w:lineRule="auto"/>
        <w:jc w:val="center"/>
        <w:rPr>
          <w:sz w:val="28"/>
          <w:szCs w:val="28"/>
          <w:u w:color="C0504D" w:themeColor="accent2"/>
        </w:rPr>
      </w:pPr>
      <w:r w:rsidRPr="000A3C52">
        <w:rPr>
          <w:sz w:val="28"/>
          <w:szCs w:val="28"/>
          <w:u w:color="C0504D" w:themeColor="accent2"/>
        </w:rPr>
        <w:t xml:space="preserve">Рисунок 4   - блок-схема программы для </w:t>
      </w:r>
      <w:proofErr w:type="spellStart"/>
      <w:r w:rsidRPr="000A3C52">
        <w:rPr>
          <w:sz w:val="28"/>
          <w:szCs w:val="28"/>
          <w:u w:color="C0504D" w:themeColor="accent2"/>
        </w:rPr>
        <w:t>Arduino</w:t>
      </w:r>
      <w:proofErr w:type="spellEnd"/>
      <w:r w:rsidRPr="000A3C52">
        <w:rPr>
          <w:sz w:val="28"/>
          <w:szCs w:val="28"/>
          <w:u w:color="C0504D" w:themeColor="accent2"/>
        </w:rPr>
        <w:t>.</w:t>
      </w:r>
    </w:p>
    <w:p w:rsidR="00003675" w:rsidRPr="000A3C52" w:rsidRDefault="00003675" w:rsidP="000A3C52">
      <w:pPr>
        <w:spacing w:line="360" w:lineRule="auto"/>
        <w:rPr>
          <w:b/>
          <w:sz w:val="28"/>
          <w:szCs w:val="28"/>
        </w:rPr>
      </w:pPr>
    </w:p>
    <w:p w:rsidR="006E3392" w:rsidRPr="000A3C52" w:rsidRDefault="007D69AD" w:rsidP="000A3C52">
      <w:pPr>
        <w:spacing w:after="200" w:line="360" w:lineRule="auto"/>
        <w:rPr>
          <w:b/>
          <w:sz w:val="28"/>
          <w:szCs w:val="28"/>
        </w:rPr>
      </w:pPr>
      <w:r w:rsidRPr="000A3C52">
        <w:rPr>
          <w:b/>
          <w:sz w:val="28"/>
          <w:szCs w:val="28"/>
        </w:rPr>
        <w:br w:type="page"/>
      </w:r>
      <w:r w:rsidRPr="000A3C52">
        <w:rPr>
          <w:sz w:val="28"/>
          <w:szCs w:val="28"/>
        </w:rPr>
        <w:lastRenderedPageBreak/>
        <w:t>Полноценная система будет работать аналогичным образом и будет реализовываться в аэропортах всего мира</w:t>
      </w:r>
      <w:r w:rsidR="001B5368" w:rsidRPr="000A3C52">
        <w:rPr>
          <w:sz w:val="28"/>
          <w:szCs w:val="28"/>
        </w:rPr>
        <w:t xml:space="preserve">. </w:t>
      </w:r>
    </w:p>
    <w:p w:rsidR="001B5368" w:rsidRPr="000A3C52" w:rsidRDefault="001B5368" w:rsidP="000A3C52">
      <w:pPr>
        <w:spacing w:line="360" w:lineRule="auto"/>
        <w:jc w:val="both"/>
        <w:rPr>
          <w:sz w:val="28"/>
          <w:szCs w:val="28"/>
        </w:rPr>
      </w:pPr>
      <w:r w:rsidRPr="000A3C52">
        <w:rPr>
          <w:sz w:val="28"/>
          <w:szCs w:val="28"/>
        </w:rPr>
        <w:t>Для работы системы предлагается использовать средства визуализации: бегущую строку вдоль ленты транспортера, рисунок 5 и внешние экраны, рисунок 6.</w:t>
      </w:r>
      <w:r w:rsidR="006E3392" w:rsidRPr="000A3C52">
        <w:rPr>
          <w:sz w:val="28"/>
          <w:szCs w:val="28"/>
        </w:rPr>
        <w:t xml:space="preserve"> </w:t>
      </w:r>
      <w:r w:rsidRPr="000A3C52">
        <w:rPr>
          <w:sz w:val="28"/>
          <w:szCs w:val="28"/>
        </w:rPr>
        <w:t>Данная информация позволит пассажиру оперативно забрать свою сумку с ленты транспортера.</w:t>
      </w:r>
      <w:r w:rsidRPr="000A3C52">
        <w:rPr>
          <w:noProof/>
          <w:sz w:val="28"/>
          <w:szCs w:val="28"/>
        </w:rPr>
        <w:t xml:space="preserve"> </w:t>
      </w:r>
    </w:p>
    <w:p w:rsidR="001B5368" w:rsidRPr="000A3C52" w:rsidRDefault="001B5368" w:rsidP="000A3C52">
      <w:pPr>
        <w:spacing w:line="360" w:lineRule="auto"/>
        <w:jc w:val="both"/>
        <w:rPr>
          <w:sz w:val="28"/>
          <w:szCs w:val="28"/>
        </w:rPr>
      </w:pPr>
      <w:r w:rsidRPr="000A3C52">
        <w:rPr>
          <w:sz w:val="28"/>
          <w:szCs w:val="28"/>
        </w:rPr>
        <w:t>На мониторе выводится информация о текущем нахождении багажа на конвейерной ленте или в зале приема багажа с самолета.</w:t>
      </w:r>
    </w:p>
    <w:p w:rsidR="001B5368" w:rsidRPr="000A3C52" w:rsidRDefault="001B5368" w:rsidP="000A3C52">
      <w:pPr>
        <w:spacing w:line="360" w:lineRule="auto"/>
        <w:ind w:firstLine="708"/>
        <w:jc w:val="both"/>
        <w:rPr>
          <w:sz w:val="28"/>
          <w:szCs w:val="28"/>
        </w:rPr>
      </w:pPr>
      <w:r w:rsidRPr="000A3C52">
        <w:rPr>
          <w:noProof/>
          <w:sz w:val="28"/>
          <w:szCs w:val="28"/>
        </w:rPr>
        <w:drawing>
          <wp:inline distT="0" distB="0" distL="0" distR="0" wp14:anchorId="74794832" wp14:editId="6BD38B51">
            <wp:extent cx="4941389" cy="3289111"/>
            <wp:effectExtent l="0" t="0" r="0" b="6985"/>
            <wp:docPr id="3" name="Рисунок 3" descr="C:\Users\Ivliyev\Desktop\аэропорт\55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liyev\Desktop\аэропорт\5555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880" cy="3286775"/>
                    </a:xfrm>
                    <a:prstGeom prst="rect">
                      <a:avLst/>
                    </a:prstGeom>
                    <a:noFill/>
                    <a:ln>
                      <a:noFill/>
                    </a:ln>
                  </pic:spPr>
                </pic:pic>
              </a:graphicData>
            </a:graphic>
          </wp:inline>
        </w:drawing>
      </w:r>
    </w:p>
    <w:p w:rsidR="001B5368" w:rsidRPr="000A3C52" w:rsidRDefault="001B5368" w:rsidP="000A3C52">
      <w:pPr>
        <w:spacing w:line="360" w:lineRule="auto"/>
        <w:jc w:val="center"/>
        <w:rPr>
          <w:sz w:val="28"/>
          <w:szCs w:val="28"/>
        </w:rPr>
      </w:pPr>
      <w:r w:rsidRPr="000A3C52">
        <w:rPr>
          <w:sz w:val="28"/>
          <w:szCs w:val="28"/>
        </w:rPr>
        <w:t xml:space="preserve">Рисунок </w:t>
      </w:r>
      <w:r w:rsidR="006E3392" w:rsidRPr="000A3C52">
        <w:rPr>
          <w:sz w:val="28"/>
          <w:szCs w:val="28"/>
        </w:rPr>
        <w:t>5</w:t>
      </w:r>
      <w:r w:rsidR="00CC6D86" w:rsidRPr="000A3C52">
        <w:rPr>
          <w:sz w:val="28"/>
          <w:szCs w:val="28"/>
        </w:rPr>
        <w:t>-Визуализация багажа</w:t>
      </w:r>
      <w:r w:rsidRPr="000A3C52">
        <w:rPr>
          <w:noProof/>
          <w:sz w:val="28"/>
          <w:szCs w:val="28"/>
        </w:rPr>
        <w:drawing>
          <wp:inline distT="0" distB="0" distL="0" distR="0" wp14:anchorId="2D948482" wp14:editId="35AC403A">
            <wp:extent cx="4067033" cy="280876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6128" cy="2815044"/>
                    </a:xfrm>
                    <a:prstGeom prst="rect">
                      <a:avLst/>
                    </a:prstGeom>
                  </pic:spPr>
                </pic:pic>
              </a:graphicData>
            </a:graphic>
          </wp:inline>
        </w:drawing>
      </w:r>
    </w:p>
    <w:p w:rsidR="001B5368" w:rsidRPr="000A3C52" w:rsidRDefault="001B5368" w:rsidP="000A3C52">
      <w:pPr>
        <w:spacing w:line="360" w:lineRule="auto"/>
        <w:jc w:val="center"/>
        <w:rPr>
          <w:sz w:val="28"/>
          <w:szCs w:val="28"/>
        </w:rPr>
      </w:pPr>
      <w:r w:rsidRPr="000A3C52">
        <w:rPr>
          <w:sz w:val="28"/>
          <w:szCs w:val="28"/>
        </w:rPr>
        <w:t>Рисунок</w:t>
      </w:r>
      <w:r w:rsidR="006E3392" w:rsidRPr="000A3C52">
        <w:rPr>
          <w:sz w:val="28"/>
          <w:szCs w:val="28"/>
        </w:rPr>
        <w:t xml:space="preserve"> 6-Экран с отображением информации о багаже</w:t>
      </w:r>
    </w:p>
    <w:p w:rsidR="00F122CD" w:rsidRPr="005A33EC" w:rsidRDefault="00F122CD" w:rsidP="000A3C52">
      <w:pPr>
        <w:spacing w:line="360" w:lineRule="auto"/>
        <w:rPr>
          <w:sz w:val="28"/>
          <w:szCs w:val="28"/>
        </w:rPr>
      </w:pPr>
    </w:p>
    <w:p w:rsidR="00E82BAB" w:rsidRPr="000A3C52" w:rsidRDefault="00F122CD" w:rsidP="000A3C52">
      <w:pPr>
        <w:spacing w:line="360" w:lineRule="auto"/>
        <w:jc w:val="right"/>
        <w:rPr>
          <w:sz w:val="28"/>
          <w:szCs w:val="28"/>
        </w:rPr>
      </w:pPr>
      <w:r w:rsidRPr="000A3C52">
        <w:rPr>
          <w:sz w:val="28"/>
          <w:szCs w:val="28"/>
        </w:rPr>
        <w:t>Таблица 1.</w:t>
      </w:r>
      <w:r w:rsidR="00E82BAB" w:rsidRPr="000A3C52">
        <w:rPr>
          <w:sz w:val="28"/>
          <w:szCs w:val="28"/>
        </w:rPr>
        <w:t xml:space="preserve">Расходы на реализацию </w:t>
      </w:r>
    </w:p>
    <w:tbl>
      <w:tblPr>
        <w:tblStyle w:val="a5"/>
        <w:tblW w:w="10294" w:type="dxa"/>
        <w:tblInd w:w="-318" w:type="dxa"/>
        <w:tblLook w:val="04A0" w:firstRow="1" w:lastRow="0" w:firstColumn="1" w:lastColumn="0" w:noHBand="0" w:noVBand="1"/>
      </w:tblPr>
      <w:tblGrid>
        <w:gridCol w:w="5246"/>
        <w:gridCol w:w="1843"/>
        <w:gridCol w:w="1701"/>
        <w:gridCol w:w="1504"/>
      </w:tblGrid>
      <w:tr w:rsidR="002B17D3" w:rsidRPr="000A3C52" w:rsidTr="002B17D3">
        <w:trPr>
          <w:trHeight w:val="567"/>
        </w:trPr>
        <w:tc>
          <w:tcPr>
            <w:tcW w:w="5246" w:type="dxa"/>
          </w:tcPr>
          <w:p w:rsidR="002B17D3" w:rsidRPr="000A3C52" w:rsidRDefault="002B17D3" w:rsidP="000A3C52">
            <w:pPr>
              <w:spacing w:line="360" w:lineRule="auto"/>
              <w:jc w:val="both"/>
              <w:rPr>
                <w:sz w:val="28"/>
                <w:szCs w:val="28"/>
                <w:u w:color="C0504D" w:themeColor="accent2"/>
              </w:rPr>
            </w:pPr>
            <w:r w:rsidRPr="000A3C52">
              <w:rPr>
                <w:sz w:val="28"/>
                <w:szCs w:val="28"/>
                <w:u w:color="C0504D" w:themeColor="accent2"/>
              </w:rPr>
              <w:t>Комплектующие системы</w:t>
            </w:r>
          </w:p>
        </w:tc>
        <w:tc>
          <w:tcPr>
            <w:tcW w:w="1843" w:type="dxa"/>
          </w:tcPr>
          <w:p w:rsidR="002B17D3" w:rsidRPr="000A3C52" w:rsidRDefault="002B17D3" w:rsidP="000A3C52">
            <w:pPr>
              <w:spacing w:line="360" w:lineRule="auto"/>
              <w:jc w:val="both"/>
              <w:rPr>
                <w:sz w:val="28"/>
                <w:szCs w:val="28"/>
                <w:u w:color="C0504D" w:themeColor="accent2"/>
              </w:rPr>
            </w:pPr>
            <w:r w:rsidRPr="000A3C52">
              <w:rPr>
                <w:sz w:val="28"/>
                <w:szCs w:val="28"/>
                <w:u w:color="C0504D" w:themeColor="accent2"/>
              </w:rPr>
              <w:t>Цена</w:t>
            </w:r>
          </w:p>
        </w:tc>
        <w:tc>
          <w:tcPr>
            <w:tcW w:w="1701" w:type="dxa"/>
          </w:tcPr>
          <w:p w:rsidR="002B17D3" w:rsidRPr="000A3C52" w:rsidRDefault="002B17D3" w:rsidP="000A3C52">
            <w:pPr>
              <w:spacing w:line="360" w:lineRule="auto"/>
              <w:jc w:val="both"/>
              <w:rPr>
                <w:sz w:val="28"/>
                <w:szCs w:val="28"/>
                <w:u w:color="C0504D" w:themeColor="accent2"/>
              </w:rPr>
            </w:pPr>
            <w:r w:rsidRPr="000A3C52">
              <w:rPr>
                <w:sz w:val="28"/>
                <w:szCs w:val="28"/>
                <w:u w:color="C0504D" w:themeColor="accent2"/>
              </w:rPr>
              <w:t>количество</w:t>
            </w:r>
          </w:p>
        </w:tc>
        <w:tc>
          <w:tcPr>
            <w:tcW w:w="1504" w:type="dxa"/>
          </w:tcPr>
          <w:p w:rsidR="002B17D3" w:rsidRPr="000A3C52" w:rsidRDefault="002B17D3" w:rsidP="000A3C52">
            <w:pPr>
              <w:spacing w:line="360" w:lineRule="auto"/>
              <w:jc w:val="both"/>
              <w:rPr>
                <w:sz w:val="28"/>
                <w:szCs w:val="28"/>
                <w:u w:color="C0504D" w:themeColor="accent2"/>
              </w:rPr>
            </w:pPr>
            <w:r w:rsidRPr="000A3C52">
              <w:rPr>
                <w:sz w:val="28"/>
                <w:szCs w:val="28"/>
                <w:u w:color="C0504D" w:themeColor="accent2"/>
              </w:rPr>
              <w:t>Итого</w:t>
            </w:r>
          </w:p>
        </w:tc>
      </w:tr>
      <w:tr w:rsidR="002B17D3" w:rsidRPr="000A3C52" w:rsidTr="002B17D3">
        <w:trPr>
          <w:trHeight w:val="567"/>
        </w:trPr>
        <w:tc>
          <w:tcPr>
            <w:tcW w:w="5246" w:type="dxa"/>
          </w:tcPr>
          <w:p w:rsidR="002B17D3" w:rsidRPr="002C2BCD" w:rsidRDefault="002B17D3" w:rsidP="000A3C52">
            <w:pPr>
              <w:spacing w:line="360" w:lineRule="auto"/>
              <w:jc w:val="both"/>
              <w:rPr>
                <w:sz w:val="28"/>
                <w:szCs w:val="28"/>
                <w:u w:color="C0504D" w:themeColor="accent2"/>
              </w:rPr>
            </w:pPr>
            <w:r w:rsidRPr="000A3C52">
              <w:rPr>
                <w:sz w:val="28"/>
                <w:szCs w:val="28"/>
                <w:u w:color="C0504D" w:themeColor="accent2"/>
              </w:rPr>
              <w:t xml:space="preserve">Одноцветные светодиодные модули </w:t>
            </w:r>
            <w:r w:rsidR="002C2BCD">
              <w:rPr>
                <w:sz w:val="28"/>
                <w:szCs w:val="28"/>
                <w:u w:color="C0504D" w:themeColor="accent2"/>
                <w:lang w:val="en-US"/>
              </w:rPr>
              <w:t>P</w:t>
            </w:r>
            <w:r w:rsidR="002C2BCD">
              <w:rPr>
                <w:sz w:val="28"/>
                <w:szCs w:val="28"/>
                <w:u w:color="C0504D" w:themeColor="accent2"/>
              </w:rPr>
              <w:t>4</w:t>
            </w:r>
            <w:bookmarkStart w:id="1" w:name="_GoBack"/>
            <w:bookmarkEnd w:id="1"/>
          </w:p>
        </w:tc>
        <w:tc>
          <w:tcPr>
            <w:tcW w:w="1843" w:type="dxa"/>
          </w:tcPr>
          <w:p w:rsidR="002B17D3" w:rsidRPr="000A3C52" w:rsidRDefault="002B17D3" w:rsidP="000A3C52">
            <w:pPr>
              <w:spacing w:line="360" w:lineRule="auto"/>
              <w:jc w:val="both"/>
              <w:rPr>
                <w:sz w:val="28"/>
                <w:szCs w:val="28"/>
                <w:u w:color="C0504D" w:themeColor="accent2"/>
                <w:lang w:val="en-US"/>
              </w:rPr>
            </w:pPr>
            <w:r w:rsidRPr="000A3C52">
              <w:rPr>
                <w:sz w:val="28"/>
                <w:szCs w:val="28"/>
                <w:u w:color="C0504D" w:themeColor="accent2"/>
              </w:rPr>
              <w:t>426,73</w:t>
            </w:r>
          </w:p>
        </w:tc>
        <w:tc>
          <w:tcPr>
            <w:tcW w:w="1701" w:type="dxa"/>
          </w:tcPr>
          <w:p w:rsidR="002B17D3" w:rsidRPr="000A3C52" w:rsidRDefault="002B17D3" w:rsidP="000A3C52">
            <w:pPr>
              <w:spacing w:line="360" w:lineRule="auto"/>
              <w:jc w:val="both"/>
              <w:rPr>
                <w:sz w:val="28"/>
                <w:szCs w:val="28"/>
                <w:u w:color="C0504D" w:themeColor="accent2"/>
                <w:lang w:val="en-US"/>
              </w:rPr>
            </w:pPr>
            <w:r w:rsidRPr="000A3C52">
              <w:rPr>
                <w:sz w:val="28"/>
                <w:szCs w:val="28"/>
                <w:u w:color="C0504D" w:themeColor="accent2"/>
              </w:rPr>
              <w:t>160</w:t>
            </w:r>
          </w:p>
        </w:tc>
        <w:tc>
          <w:tcPr>
            <w:tcW w:w="1504" w:type="dxa"/>
          </w:tcPr>
          <w:p w:rsidR="002B17D3" w:rsidRPr="000A3C52" w:rsidRDefault="002B17D3" w:rsidP="000A3C52">
            <w:pPr>
              <w:spacing w:line="360" w:lineRule="auto"/>
              <w:jc w:val="both"/>
              <w:rPr>
                <w:sz w:val="28"/>
                <w:szCs w:val="28"/>
                <w:u w:color="C0504D" w:themeColor="accent2"/>
                <w:lang w:val="en-US"/>
              </w:rPr>
            </w:pPr>
            <w:r w:rsidRPr="000A3C52">
              <w:rPr>
                <w:sz w:val="28"/>
                <w:szCs w:val="28"/>
                <w:u w:color="C0504D" w:themeColor="accent2"/>
              </w:rPr>
              <w:t>68276,8</w:t>
            </w:r>
          </w:p>
        </w:tc>
      </w:tr>
      <w:tr w:rsidR="002B17D3" w:rsidRPr="000A3C52" w:rsidTr="002B17D3">
        <w:trPr>
          <w:trHeight w:val="567"/>
        </w:trPr>
        <w:tc>
          <w:tcPr>
            <w:tcW w:w="5246" w:type="dxa"/>
          </w:tcPr>
          <w:p w:rsidR="002B17D3" w:rsidRPr="000A3C52" w:rsidRDefault="002B17D3" w:rsidP="000A3C52">
            <w:pPr>
              <w:spacing w:line="360" w:lineRule="auto"/>
              <w:jc w:val="both"/>
              <w:rPr>
                <w:sz w:val="28"/>
                <w:szCs w:val="28"/>
                <w:u w:color="C0504D" w:themeColor="accent2"/>
              </w:rPr>
            </w:pPr>
            <w:r w:rsidRPr="000A3C52">
              <w:rPr>
                <w:sz w:val="28"/>
                <w:szCs w:val="28"/>
                <w:u w:color="C0504D" w:themeColor="accent2"/>
              </w:rPr>
              <w:t xml:space="preserve">Блоки питания </w:t>
            </w:r>
            <w:r w:rsidRPr="000A3C52">
              <w:rPr>
                <w:bCs/>
                <w:caps/>
                <w:sz w:val="28"/>
                <w:szCs w:val="28"/>
                <w:shd w:val="clear" w:color="auto" w:fill="FFFFFF"/>
              </w:rPr>
              <w:t>CZCL 40A 5V 200W</w:t>
            </w:r>
          </w:p>
        </w:tc>
        <w:tc>
          <w:tcPr>
            <w:tcW w:w="1843" w:type="dxa"/>
          </w:tcPr>
          <w:p w:rsidR="002B17D3" w:rsidRPr="000A3C52" w:rsidRDefault="002B17D3" w:rsidP="000A3C52">
            <w:pPr>
              <w:spacing w:line="360" w:lineRule="auto"/>
              <w:jc w:val="both"/>
              <w:rPr>
                <w:sz w:val="28"/>
                <w:szCs w:val="28"/>
                <w:u w:color="C0504D" w:themeColor="accent2"/>
              </w:rPr>
            </w:pPr>
            <w:r w:rsidRPr="000A3C52">
              <w:rPr>
                <w:sz w:val="28"/>
                <w:szCs w:val="28"/>
                <w:u w:color="C0504D" w:themeColor="accent2"/>
              </w:rPr>
              <w:t>701.07</w:t>
            </w:r>
          </w:p>
        </w:tc>
        <w:tc>
          <w:tcPr>
            <w:tcW w:w="1701" w:type="dxa"/>
          </w:tcPr>
          <w:p w:rsidR="002B17D3" w:rsidRPr="000A3C52" w:rsidRDefault="002B17D3" w:rsidP="000A3C52">
            <w:pPr>
              <w:spacing w:line="360" w:lineRule="auto"/>
              <w:jc w:val="both"/>
              <w:rPr>
                <w:sz w:val="28"/>
                <w:szCs w:val="28"/>
                <w:u w:color="C0504D" w:themeColor="accent2"/>
              </w:rPr>
            </w:pPr>
            <w:r w:rsidRPr="000A3C52">
              <w:rPr>
                <w:sz w:val="28"/>
                <w:szCs w:val="28"/>
                <w:u w:color="C0504D" w:themeColor="accent2"/>
              </w:rPr>
              <w:t>40</w:t>
            </w:r>
          </w:p>
        </w:tc>
        <w:tc>
          <w:tcPr>
            <w:tcW w:w="1504" w:type="dxa"/>
          </w:tcPr>
          <w:p w:rsidR="002B17D3" w:rsidRPr="000A3C52" w:rsidRDefault="002B17D3" w:rsidP="000A3C52">
            <w:pPr>
              <w:spacing w:line="360" w:lineRule="auto"/>
              <w:jc w:val="both"/>
              <w:rPr>
                <w:sz w:val="28"/>
                <w:szCs w:val="28"/>
                <w:u w:color="C0504D" w:themeColor="accent2"/>
              </w:rPr>
            </w:pPr>
            <w:r w:rsidRPr="000A3C52">
              <w:rPr>
                <w:sz w:val="28"/>
                <w:szCs w:val="28"/>
                <w:u w:color="C0504D" w:themeColor="accent2"/>
              </w:rPr>
              <w:t>28042.8</w:t>
            </w:r>
          </w:p>
        </w:tc>
      </w:tr>
      <w:tr w:rsidR="002B17D3" w:rsidRPr="000A3C52" w:rsidTr="002B17D3">
        <w:trPr>
          <w:trHeight w:val="567"/>
        </w:trPr>
        <w:tc>
          <w:tcPr>
            <w:tcW w:w="5246" w:type="dxa"/>
          </w:tcPr>
          <w:p w:rsidR="002B17D3" w:rsidRPr="000A3C52" w:rsidRDefault="002B17D3" w:rsidP="000A3C52">
            <w:pPr>
              <w:spacing w:line="360" w:lineRule="auto"/>
              <w:jc w:val="both"/>
              <w:rPr>
                <w:sz w:val="28"/>
                <w:szCs w:val="28"/>
                <w:u w:color="C0504D" w:themeColor="accent2"/>
                <w:lang w:val="en-US"/>
              </w:rPr>
            </w:pPr>
            <w:proofErr w:type="spellStart"/>
            <w:r w:rsidRPr="000A3C52">
              <w:rPr>
                <w:sz w:val="28"/>
                <w:szCs w:val="28"/>
                <w:u w:color="C0504D" w:themeColor="accent2"/>
                <w:lang w:val="en-US"/>
              </w:rPr>
              <w:t>Сканер</w:t>
            </w:r>
            <w:proofErr w:type="spellEnd"/>
            <w:r w:rsidRPr="000A3C52">
              <w:rPr>
                <w:sz w:val="28"/>
                <w:szCs w:val="28"/>
                <w:u w:color="C0504D" w:themeColor="accent2"/>
                <w:lang w:val="en-US"/>
              </w:rPr>
              <w:t xml:space="preserve"> </w:t>
            </w:r>
            <w:proofErr w:type="spellStart"/>
            <w:r w:rsidRPr="000A3C52">
              <w:rPr>
                <w:sz w:val="28"/>
                <w:szCs w:val="28"/>
                <w:u w:color="C0504D" w:themeColor="accent2"/>
                <w:lang w:val="en-US"/>
              </w:rPr>
              <w:t>штрих-кода</w:t>
            </w:r>
            <w:proofErr w:type="spellEnd"/>
            <w:r w:rsidRPr="000A3C52">
              <w:rPr>
                <w:sz w:val="28"/>
                <w:szCs w:val="28"/>
                <w:u w:color="C0504D" w:themeColor="accent2"/>
                <w:lang w:val="en-US"/>
              </w:rPr>
              <w:t xml:space="preserve"> Honeywell (Metrologic) MS-7580 </w:t>
            </w:r>
            <w:proofErr w:type="spellStart"/>
            <w:r w:rsidRPr="000A3C52">
              <w:rPr>
                <w:sz w:val="28"/>
                <w:szCs w:val="28"/>
                <w:u w:color="C0504D" w:themeColor="accent2"/>
                <w:lang w:val="en-US"/>
              </w:rPr>
              <w:t>Genezis</w:t>
            </w:r>
            <w:proofErr w:type="spellEnd"/>
            <w:r w:rsidRPr="000A3C52">
              <w:rPr>
                <w:sz w:val="28"/>
                <w:szCs w:val="28"/>
                <w:u w:color="C0504D" w:themeColor="accent2"/>
                <w:lang w:val="en-US"/>
              </w:rPr>
              <w:t xml:space="preserve"> 2D,USB</w:t>
            </w:r>
          </w:p>
        </w:tc>
        <w:tc>
          <w:tcPr>
            <w:tcW w:w="1843" w:type="dxa"/>
          </w:tcPr>
          <w:p w:rsidR="002B17D3" w:rsidRPr="000A3C52" w:rsidRDefault="00F122CD" w:rsidP="000A3C52">
            <w:pPr>
              <w:spacing w:line="360" w:lineRule="auto"/>
              <w:jc w:val="both"/>
              <w:rPr>
                <w:sz w:val="28"/>
                <w:szCs w:val="28"/>
                <w:u w:color="C0504D" w:themeColor="accent2"/>
                <w:lang w:val="en-US"/>
              </w:rPr>
            </w:pPr>
            <w:r w:rsidRPr="000A3C52">
              <w:rPr>
                <w:sz w:val="28"/>
                <w:szCs w:val="28"/>
                <w:u w:color="C0504D" w:themeColor="accent2"/>
              </w:rPr>
              <w:t>9769,65</w:t>
            </w:r>
          </w:p>
        </w:tc>
        <w:tc>
          <w:tcPr>
            <w:tcW w:w="1701" w:type="dxa"/>
          </w:tcPr>
          <w:p w:rsidR="002B17D3" w:rsidRPr="000A3C52" w:rsidRDefault="00F122CD" w:rsidP="000A3C52">
            <w:pPr>
              <w:spacing w:line="360" w:lineRule="auto"/>
              <w:jc w:val="both"/>
              <w:rPr>
                <w:sz w:val="28"/>
                <w:szCs w:val="28"/>
                <w:u w:color="C0504D" w:themeColor="accent2"/>
              </w:rPr>
            </w:pPr>
            <w:r w:rsidRPr="000A3C52">
              <w:rPr>
                <w:sz w:val="28"/>
                <w:szCs w:val="28"/>
                <w:u w:color="C0504D" w:themeColor="accent2"/>
              </w:rPr>
              <w:t>3</w:t>
            </w:r>
          </w:p>
        </w:tc>
        <w:tc>
          <w:tcPr>
            <w:tcW w:w="1504" w:type="dxa"/>
          </w:tcPr>
          <w:p w:rsidR="002B17D3" w:rsidRPr="000A3C52" w:rsidRDefault="00F122CD" w:rsidP="000A3C52">
            <w:pPr>
              <w:spacing w:line="360" w:lineRule="auto"/>
              <w:jc w:val="both"/>
              <w:rPr>
                <w:sz w:val="28"/>
                <w:szCs w:val="28"/>
                <w:u w:color="C0504D" w:themeColor="accent2"/>
                <w:lang w:val="en-US"/>
              </w:rPr>
            </w:pPr>
            <w:r w:rsidRPr="000A3C52">
              <w:rPr>
                <w:sz w:val="28"/>
                <w:szCs w:val="28"/>
                <w:u w:color="C0504D" w:themeColor="accent2"/>
              </w:rPr>
              <w:t>29308.95</w:t>
            </w:r>
          </w:p>
        </w:tc>
      </w:tr>
      <w:tr w:rsidR="002B17D3" w:rsidRPr="000A3C52" w:rsidTr="002B17D3">
        <w:trPr>
          <w:trHeight w:val="567"/>
        </w:trPr>
        <w:tc>
          <w:tcPr>
            <w:tcW w:w="5246" w:type="dxa"/>
          </w:tcPr>
          <w:p w:rsidR="002B17D3" w:rsidRPr="000A3C52" w:rsidRDefault="002B17D3" w:rsidP="000A3C52">
            <w:pPr>
              <w:spacing w:line="360" w:lineRule="auto"/>
              <w:jc w:val="both"/>
              <w:rPr>
                <w:sz w:val="28"/>
                <w:szCs w:val="28"/>
                <w:u w:color="C0504D" w:themeColor="accent2"/>
              </w:rPr>
            </w:pPr>
            <w:r w:rsidRPr="000A3C52">
              <w:rPr>
                <w:color w:val="000000"/>
                <w:sz w:val="28"/>
                <w:szCs w:val="28"/>
              </w:rPr>
              <w:t>Контроллер ОВЕН ПЛК308</w:t>
            </w:r>
          </w:p>
        </w:tc>
        <w:tc>
          <w:tcPr>
            <w:tcW w:w="1843" w:type="dxa"/>
          </w:tcPr>
          <w:p w:rsidR="002B17D3" w:rsidRPr="000A3C52" w:rsidRDefault="00F122CD" w:rsidP="000A3C52">
            <w:pPr>
              <w:spacing w:line="360" w:lineRule="auto"/>
              <w:jc w:val="both"/>
              <w:rPr>
                <w:sz w:val="28"/>
                <w:szCs w:val="28"/>
                <w:u w:color="C0504D" w:themeColor="accent2"/>
                <w:lang w:val="en-US"/>
              </w:rPr>
            </w:pPr>
            <w:r w:rsidRPr="000A3C52">
              <w:rPr>
                <w:sz w:val="28"/>
                <w:szCs w:val="28"/>
                <w:u w:color="C0504D" w:themeColor="accent2"/>
              </w:rPr>
              <w:t>27907</w:t>
            </w:r>
          </w:p>
        </w:tc>
        <w:tc>
          <w:tcPr>
            <w:tcW w:w="1701" w:type="dxa"/>
          </w:tcPr>
          <w:p w:rsidR="002B17D3" w:rsidRPr="000A3C52" w:rsidRDefault="00F122CD" w:rsidP="000A3C52">
            <w:pPr>
              <w:spacing w:line="360" w:lineRule="auto"/>
              <w:jc w:val="both"/>
              <w:rPr>
                <w:sz w:val="28"/>
                <w:szCs w:val="28"/>
                <w:u w:color="C0504D" w:themeColor="accent2"/>
              </w:rPr>
            </w:pPr>
            <w:r w:rsidRPr="000A3C52">
              <w:rPr>
                <w:sz w:val="28"/>
                <w:szCs w:val="28"/>
                <w:u w:color="C0504D" w:themeColor="accent2"/>
              </w:rPr>
              <w:t>1</w:t>
            </w:r>
          </w:p>
        </w:tc>
        <w:tc>
          <w:tcPr>
            <w:tcW w:w="1504" w:type="dxa"/>
          </w:tcPr>
          <w:p w:rsidR="002B17D3" w:rsidRPr="000A3C52" w:rsidRDefault="00F122CD" w:rsidP="000A3C52">
            <w:pPr>
              <w:spacing w:line="360" w:lineRule="auto"/>
              <w:jc w:val="both"/>
              <w:rPr>
                <w:sz w:val="28"/>
                <w:szCs w:val="28"/>
                <w:u w:color="C0504D" w:themeColor="accent2"/>
                <w:lang w:val="en-US"/>
              </w:rPr>
            </w:pPr>
            <w:r w:rsidRPr="000A3C52">
              <w:rPr>
                <w:sz w:val="28"/>
                <w:szCs w:val="28"/>
                <w:u w:color="C0504D" w:themeColor="accent2"/>
              </w:rPr>
              <w:t>27907</w:t>
            </w:r>
          </w:p>
        </w:tc>
      </w:tr>
      <w:tr w:rsidR="002B17D3" w:rsidRPr="000A3C52" w:rsidTr="002B17D3">
        <w:trPr>
          <w:trHeight w:val="567"/>
        </w:trPr>
        <w:tc>
          <w:tcPr>
            <w:tcW w:w="5246" w:type="dxa"/>
          </w:tcPr>
          <w:p w:rsidR="002B17D3" w:rsidRPr="000A3C52" w:rsidRDefault="002B17D3" w:rsidP="000A3C52">
            <w:pPr>
              <w:spacing w:line="360" w:lineRule="auto"/>
              <w:jc w:val="both"/>
              <w:rPr>
                <w:sz w:val="28"/>
                <w:szCs w:val="28"/>
                <w:u w:color="C0504D" w:themeColor="accent2"/>
              </w:rPr>
            </w:pPr>
            <w:r w:rsidRPr="000A3C52">
              <w:rPr>
                <w:color w:val="000000"/>
                <w:sz w:val="28"/>
                <w:szCs w:val="28"/>
              </w:rPr>
              <w:t>Крепёжные материалы</w:t>
            </w:r>
          </w:p>
        </w:tc>
        <w:tc>
          <w:tcPr>
            <w:tcW w:w="1843" w:type="dxa"/>
          </w:tcPr>
          <w:p w:rsidR="002B17D3" w:rsidRPr="000A3C52" w:rsidRDefault="00F122CD" w:rsidP="000A3C52">
            <w:pPr>
              <w:spacing w:line="360" w:lineRule="auto"/>
              <w:jc w:val="both"/>
              <w:rPr>
                <w:sz w:val="28"/>
                <w:szCs w:val="28"/>
                <w:u w:color="C0504D" w:themeColor="accent2"/>
                <w:lang w:val="en-US"/>
              </w:rPr>
            </w:pPr>
            <w:r w:rsidRPr="000A3C52">
              <w:rPr>
                <w:sz w:val="28"/>
                <w:szCs w:val="28"/>
                <w:u w:color="C0504D" w:themeColor="accent2"/>
              </w:rPr>
              <w:t>10000</w:t>
            </w:r>
          </w:p>
        </w:tc>
        <w:tc>
          <w:tcPr>
            <w:tcW w:w="1701" w:type="dxa"/>
          </w:tcPr>
          <w:p w:rsidR="002B17D3" w:rsidRPr="000A3C52" w:rsidRDefault="00F122CD" w:rsidP="000A3C52">
            <w:pPr>
              <w:spacing w:line="360" w:lineRule="auto"/>
              <w:jc w:val="both"/>
              <w:rPr>
                <w:sz w:val="28"/>
                <w:szCs w:val="28"/>
                <w:u w:color="C0504D" w:themeColor="accent2"/>
              </w:rPr>
            </w:pPr>
            <w:r w:rsidRPr="000A3C52">
              <w:rPr>
                <w:sz w:val="28"/>
                <w:szCs w:val="28"/>
                <w:u w:color="C0504D" w:themeColor="accent2"/>
              </w:rPr>
              <w:t>1</w:t>
            </w:r>
          </w:p>
        </w:tc>
        <w:tc>
          <w:tcPr>
            <w:tcW w:w="1504" w:type="dxa"/>
          </w:tcPr>
          <w:p w:rsidR="002B17D3" w:rsidRPr="000A3C52" w:rsidRDefault="00F122CD" w:rsidP="000A3C52">
            <w:pPr>
              <w:spacing w:line="360" w:lineRule="auto"/>
              <w:jc w:val="both"/>
              <w:rPr>
                <w:sz w:val="28"/>
                <w:szCs w:val="28"/>
                <w:u w:color="C0504D" w:themeColor="accent2"/>
                <w:lang w:val="en-US"/>
              </w:rPr>
            </w:pPr>
            <w:r w:rsidRPr="000A3C52">
              <w:rPr>
                <w:sz w:val="28"/>
                <w:szCs w:val="28"/>
                <w:u w:color="C0504D" w:themeColor="accent2"/>
              </w:rPr>
              <w:t>10000</w:t>
            </w:r>
          </w:p>
        </w:tc>
      </w:tr>
      <w:tr w:rsidR="002B17D3" w:rsidRPr="000A3C52" w:rsidTr="002B17D3">
        <w:trPr>
          <w:trHeight w:val="567"/>
        </w:trPr>
        <w:tc>
          <w:tcPr>
            <w:tcW w:w="5246" w:type="dxa"/>
          </w:tcPr>
          <w:p w:rsidR="002B17D3" w:rsidRPr="000A3C52" w:rsidRDefault="002B17D3" w:rsidP="000A3C52">
            <w:pPr>
              <w:spacing w:line="360" w:lineRule="auto"/>
              <w:jc w:val="both"/>
              <w:rPr>
                <w:sz w:val="28"/>
                <w:szCs w:val="28"/>
                <w:u w:color="C0504D" w:themeColor="accent2"/>
                <w:lang w:val="en-US"/>
              </w:rPr>
            </w:pPr>
          </w:p>
        </w:tc>
        <w:tc>
          <w:tcPr>
            <w:tcW w:w="1843" w:type="dxa"/>
          </w:tcPr>
          <w:p w:rsidR="002B17D3" w:rsidRPr="000A3C52" w:rsidRDefault="002B17D3" w:rsidP="000A3C52">
            <w:pPr>
              <w:spacing w:line="360" w:lineRule="auto"/>
              <w:jc w:val="both"/>
              <w:rPr>
                <w:sz w:val="28"/>
                <w:szCs w:val="28"/>
                <w:u w:color="C0504D" w:themeColor="accent2"/>
                <w:lang w:val="en-US"/>
              </w:rPr>
            </w:pPr>
          </w:p>
        </w:tc>
        <w:tc>
          <w:tcPr>
            <w:tcW w:w="1701" w:type="dxa"/>
          </w:tcPr>
          <w:p w:rsidR="002B17D3" w:rsidRPr="000A3C52" w:rsidRDefault="002B17D3" w:rsidP="000A3C52">
            <w:pPr>
              <w:spacing w:line="360" w:lineRule="auto"/>
              <w:jc w:val="both"/>
              <w:rPr>
                <w:sz w:val="28"/>
                <w:szCs w:val="28"/>
                <w:u w:color="C0504D" w:themeColor="accent2"/>
                <w:lang w:val="en-US"/>
              </w:rPr>
            </w:pPr>
          </w:p>
        </w:tc>
        <w:tc>
          <w:tcPr>
            <w:tcW w:w="1504" w:type="dxa"/>
          </w:tcPr>
          <w:p w:rsidR="002B17D3" w:rsidRPr="00203095" w:rsidRDefault="00203095" w:rsidP="000A3C52">
            <w:pPr>
              <w:spacing w:line="360" w:lineRule="auto"/>
              <w:jc w:val="both"/>
              <w:rPr>
                <w:sz w:val="28"/>
                <w:szCs w:val="28"/>
                <w:u w:color="C0504D" w:themeColor="accent2"/>
              </w:rPr>
            </w:pPr>
            <w:r>
              <w:rPr>
                <w:sz w:val="28"/>
                <w:szCs w:val="28"/>
                <w:u w:color="C0504D" w:themeColor="accent2"/>
              </w:rPr>
              <w:t>154535,55</w:t>
            </w:r>
          </w:p>
        </w:tc>
      </w:tr>
    </w:tbl>
    <w:p w:rsidR="00E82BAB" w:rsidRPr="000A3C52" w:rsidRDefault="00E82BAB" w:rsidP="000A3C52">
      <w:pPr>
        <w:spacing w:line="360" w:lineRule="auto"/>
        <w:rPr>
          <w:b/>
          <w:sz w:val="28"/>
          <w:szCs w:val="28"/>
          <w:lang w:val="en-US"/>
        </w:rPr>
      </w:pPr>
    </w:p>
    <w:p w:rsidR="005A33EC" w:rsidRPr="005425B3" w:rsidRDefault="00DC622F" w:rsidP="000A3C52">
      <w:pPr>
        <w:spacing w:line="360" w:lineRule="auto"/>
        <w:rPr>
          <w:sz w:val="28"/>
          <w:szCs w:val="28"/>
          <w:u w:color="C0504D" w:themeColor="accent2"/>
        </w:rPr>
      </w:pPr>
      <w:r w:rsidRPr="000A3C52">
        <w:rPr>
          <w:b/>
          <w:sz w:val="28"/>
          <w:szCs w:val="28"/>
        </w:rPr>
        <w:t xml:space="preserve">Заключение: </w:t>
      </w:r>
      <w:r w:rsidRPr="000A3C52">
        <w:rPr>
          <w:sz w:val="28"/>
          <w:szCs w:val="28"/>
          <w:u w:color="C0504D" w:themeColor="accent2"/>
        </w:rPr>
        <w:t>Данная разработка призвана упростить и ускорить выдачу багажа прибывшим пассажирам.</w:t>
      </w:r>
    </w:p>
    <w:p w:rsidR="001A3ACE" w:rsidRPr="005425B3" w:rsidRDefault="001A3ACE" w:rsidP="000A3C52">
      <w:pPr>
        <w:spacing w:line="360" w:lineRule="auto"/>
        <w:rPr>
          <w:sz w:val="28"/>
          <w:szCs w:val="28"/>
          <w:u w:color="C0504D" w:themeColor="accent2"/>
        </w:rPr>
      </w:pPr>
    </w:p>
    <w:p w:rsidR="001A3ACE" w:rsidRPr="00A9184E" w:rsidRDefault="001A3ACE" w:rsidP="001A3ACE">
      <w:pPr>
        <w:tabs>
          <w:tab w:val="left" w:pos="-4536"/>
          <w:tab w:val="left" w:pos="-2835"/>
          <w:tab w:val="left" w:pos="13608"/>
        </w:tabs>
        <w:spacing w:line="360" w:lineRule="auto"/>
        <w:jc w:val="both"/>
        <w:rPr>
          <w:sz w:val="28"/>
          <w:szCs w:val="28"/>
        </w:rPr>
      </w:pPr>
      <w:r w:rsidRPr="00A9184E">
        <w:rPr>
          <w:sz w:val="28"/>
          <w:szCs w:val="28"/>
        </w:rPr>
        <w:t>Сведения</w:t>
      </w:r>
      <w:r w:rsidRPr="00433627">
        <w:rPr>
          <w:sz w:val="28"/>
          <w:szCs w:val="28"/>
        </w:rPr>
        <w:t xml:space="preserve"> </w:t>
      </w:r>
      <w:r w:rsidRPr="00A9184E">
        <w:rPr>
          <w:sz w:val="28"/>
          <w:szCs w:val="28"/>
        </w:rPr>
        <w:t>об</w:t>
      </w:r>
      <w:r w:rsidRPr="00433627">
        <w:rPr>
          <w:sz w:val="28"/>
          <w:szCs w:val="28"/>
        </w:rPr>
        <w:t xml:space="preserve"> </w:t>
      </w:r>
      <w:r w:rsidRPr="00A9184E">
        <w:rPr>
          <w:sz w:val="28"/>
          <w:szCs w:val="28"/>
        </w:rPr>
        <w:t>авторах:</w:t>
      </w:r>
    </w:p>
    <w:tbl>
      <w:tblPr>
        <w:tblpPr w:leftFromText="180" w:rightFromText="180" w:vertAnchor="text" w:horzAnchor="margin" w:tblpY="2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5"/>
        <w:gridCol w:w="5126"/>
      </w:tblGrid>
      <w:tr w:rsidR="001A3ACE" w:rsidRPr="000C0609" w:rsidTr="0040289B">
        <w:tc>
          <w:tcPr>
            <w:tcW w:w="4592" w:type="dxa"/>
          </w:tcPr>
          <w:p w:rsidR="001A3ACE" w:rsidRPr="00433627"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Ф</w:t>
            </w:r>
            <w:r w:rsidRPr="00433627">
              <w:rPr>
                <w:rFonts w:ascii="Times New Roman" w:hAnsi="Times New Roman"/>
                <w:sz w:val="28"/>
                <w:szCs w:val="28"/>
              </w:rPr>
              <w:t xml:space="preserve">. </w:t>
            </w:r>
            <w:r w:rsidRPr="004C153C">
              <w:rPr>
                <w:rFonts w:ascii="Times New Roman" w:hAnsi="Times New Roman"/>
                <w:sz w:val="28"/>
                <w:szCs w:val="28"/>
              </w:rPr>
              <w:t>И</w:t>
            </w:r>
            <w:r w:rsidRPr="00433627">
              <w:rPr>
                <w:rFonts w:ascii="Times New Roman" w:hAnsi="Times New Roman"/>
                <w:sz w:val="28"/>
                <w:szCs w:val="28"/>
              </w:rPr>
              <w:t xml:space="preserve">. </w:t>
            </w:r>
            <w:r w:rsidRPr="004C153C">
              <w:rPr>
                <w:rFonts w:ascii="Times New Roman" w:hAnsi="Times New Roman"/>
                <w:sz w:val="28"/>
                <w:szCs w:val="28"/>
              </w:rPr>
              <w:t>О</w:t>
            </w:r>
            <w:r w:rsidRPr="00433627">
              <w:rPr>
                <w:rFonts w:ascii="Times New Roman" w:hAnsi="Times New Roman"/>
                <w:sz w:val="28"/>
                <w:szCs w:val="28"/>
              </w:rPr>
              <w:t xml:space="preserve">. </w:t>
            </w:r>
            <w:r w:rsidRPr="00433627">
              <w:rPr>
                <w:rFonts w:ascii="Times New Roman" w:hAnsi="Times New Roman"/>
                <w:i/>
                <w:sz w:val="28"/>
                <w:szCs w:val="28"/>
              </w:rPr>
              <w:t>(</w:t>
            </w:r>
            <w:r w:rsidRPr="004C153C">
              <w:rPr>
                <w:rFonts w:ascii="Times New Roman" w:hAnsi="Times New Roman"/>
                <w:i/>
                <w:sz w:val="28"/>
                <w:szCs w:val="28"/>
              </w:rPr>
              <w:t>полностью</w:t>
            </w:r>
            <w:r w:rsidRPr="00433627">
              <w:rPr>
                <w:rFonts w:ascii="Times New Roman" w:hAnsi="Times New Roman"/>
                <w:i/>
                <w:sz w:val="28"/>
                <w:szCs w:val="28"/>
              </w:rPr>
              <w:t>)</w:t>
            </w:r>
          </w:p>
        </w:tc>
        <w:tc>
          <w:tcPr>
            <w:tcW w:w="5263" w:type="dxa"/>
          </w:tcPr>
          <w:p w:rsidR="001A3ACE" w:rsidRPr="00433627" w:rsidRDefault="001A3ACE" w:rsidP="0040289B">
            <w:pPr>
              <w:pStyle w:val="a9"/>
              <w:spacing w:line="360" w:lineRule="auto"/>
              <w:rPr>
                <w:rFonts w:ascii="Times New Roman" w:hAnsi="Times New Roman"/>
                <w:sz w:val="28"/>
                <w:szCs w:val="28"/>
              </w:rPr>
            </w:pPr>
            <w:r>
              <w:rPr>
                <w:rFonts w:ascii="Times New Roman" w:eastAsia="MS Mincho" w:hAnsi="Times New Roman"/>
                <w:noProof/>
                <w:sz w:val="28"/>
                <w:szCs w:val="28"/>
              </w:rPr>
              <w:t>Ивлиев Ивгений Андреевич</w:t>
            </w:r>
          </w:p>
        </w:tc>
      </w:tr>
      <w:tr w:rsidR="001A3ACE" w:rsidRPr="000C0609" w:rsidTr="0040289B">
        <w:tc>
          <w:tcPr>
            <w:tcW w:w="4592" w:type="dxa"/>
          </w:tcPr>
          <w:p w:rsidR="001A3ACE" w:rsidRPr="00433627"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Ученая</w:t>
            </w:r>
            <w:r w:rsidRPr="00433627">
              <w:rPr>
                <w:rFonts w:ascii="Times New Roman" w:hAnsi="Times New Roman"/>
                <w:sz w:val="28"/>
                <w:szCs w:val="28"/>
              </w:rPr>
              <w:t xml:space="preserve"> </w:t>
            </w:r>
            <w:r w:rsidRPr="004C153C">
              <w:rPr>
                <w:rFonts w:ascii="Times New Roman" w:hAnsi="Times New Roman"/>
                <w:sz w:val="28"/>
                <w:szCs w:val="28"/>
              </w:rPr>
              <w:t>степень</w:t>
            </w:r>
          </w:p>
        </w:tc>
        <w:tc>
          <w:tcPr>
            <w:tcW w:w="5263" w:type="dxa"/>
          </w:tcPr>
          <w:p w:rsidR="001A3ACE" w:rsidRPr="00433627" w:rsidRDefault="001A3ACE" w:rsidP="0040289B">
            <w:pPr>
              <w:pStyle w:val="a9"/>
              <w:spacing w:line="360" w:lineRule="auto"/>
              <w:rPr>
                <w:rFonts w:ascii="Times New Roman" w:hAnsi="Times New Roman"/>
                <w:sz w:val="28"/>
                <w:szCs w:val="28"/>
              </w:rPr>
            </w:pPr>
            <w:r w:rsidRPr="00433627">
              <w:rPr>
                <w:rFonts w:ascii="Times New Roman" w:hAnsi="Times New Roman"/>
                <w:sz w:val="28"/>
                <w:szCs w:val="28"/>
              </w:rPr>
              <w:t>-</w:t>
            </w:r>
          </w:p>
        </w:tc>
      </w:tr>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Ученое</w:t>
            </w:r>
            <w:r w:rsidRPr="00433627">
              <w:rPr>
                <w:rFonts w:ascii="Times New Roman" w:hAnsi="Times New Roman"/>
                <w:sz w:val="28"/>
                <w:szCs w:val="28"/>
              </w:rPr>
              <w:t xml:space="preserve"> </w:t>
            </w:r>
            <w:r w:rsidRPr="004C153C">
              <w:rPr>
                <w:rFonts w:ascii="Times New Roman" w:hAnsi="Times New Roman"/>
                <w:sz w:val="28"/>
                <w:szCs w:val="28"/>
              </w:rPr>
              <w:t>звание</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sidRPr="000C0609">
              <w:rPr>
                <w:rFonts w:ascii="Times New Roman" w:hAnsi="Times New Roman"/>
                <w:sz w:val="28"/>
                <w:szCs w:val="28"/>
                <w:lang w:val="en-US"/>
              </w:rPr>
              <w:t>-</w:t>
            </w:r>
          </w:p>
        </w:tc>
      </w:tr>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Должность</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Студент</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Место</w:t>
            </w:r>
            <w:r w:rsidRPr="00566ACC">
              <w:rPr>
                <w:rFonts w:ascii="Times New Roman" w:hAnsi="Times New Roman"/>
                <w:sz w:val="28"/>
                <w:szCs w:val="28"/>
              </w:rPr>
              <w:t xml:space="preserve"> </w:t>
            </w:r>
            <w:r w:rsidRPr="004C153C">
              <w:rPr>
                <w:rFonts w:ascii="Times New Roman" w:hAnsi="Times New Roman"/>
                <w:sz w:val="28"/>
                <w:szCs w:val="28"/>
              </w:rPr>
              <w:t xml:space="preserve">работы, учебы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(полное наименование организации)</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Донской государственный технический университет (ДГТУ)</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места работы, учебы</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(с указанием страны)</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РФ, г. Ростов-на-Дону, пл. Гагарина,1</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Контактный телефон</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(для иногородних с указанием</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тел. кода города)</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8(</w:t>
            </w:r>
            <w:r>
              <w:rPr>
                <w:rFonts w:ascii="Times New Roman" w:hAnsi="Times New Roman"/>
                <w:sz w:val="28"/>
                <w:szCs w:val="28"/>
              </w:rPr>
              <w:t>961</w:t>
            </w:r>
            <w:r w:rsidRPr="004C153C">
              <w:rPr>
                <w:rFonts w:ascii="Times New Roman" w:hAnsi="Times New Roman"/>
                <w:sz w:val="28"/>
                <w:szCs w:val="28"/>
              </w:rPr>
              <w:t>)</w:t>
            </w:r>
            <w:r>
              <w:rPr>
                <w:rFonts w:ascii="Times New Roman" w:hAnsi="Times New Roman"/>
                <w:sz w:val="28"/>
                <w:szCs w:val="28"/>
              </w:rPr>
              <w:t>273-23-02</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электронной почты</w:t>
            </w:r>
          </w:p>
        </w:tc>
        <w:tc>
          <w:tcPr>
            <w:tcW w:w="5263" w:type="dxa"/>
          </w:tcPr>
          <w:p w:rsidR="001A3ACE" w:rsidRPr="004C153C" w:rsidRDefault="002C2BCD" w:rsidP="0040289B">
            <w:pPr>
              <w:pStyle w:val="a9"/>
              <w:spacing w:line="360" w:lineRule="auto"/>
              <w:rPr>
                <w:rFonts w:ascii="Times New Roman" w:hAnsi="Times New Roman"/>
                <w:sz w:val="28"/>
                <w:szCs w:val="28"/>
                <w:lang w:val="en-US"/>
              </w:rPr>
            </w:pPr>
            <w:hyperlink r:id="rId14" w:history="1">
              <w:r w:rsidR="001A3ACE" w:rsidRPr="00D737B7">
                <w:rPr>
                  <w:rStyle w:val="a3"/>
                  <w:rFonts w:ascii="Times New Roman" w:hAnsi="Times New Roman"/>
                  <w:color w:val="222222"/>
                  <w:sz w:val="28"/>
                  <w:szCs w:val="28"/>
                  <w:bdr w:val="none" w:sz="0" w:space="0" w:color="auto" w:frame="1"/>
                  <w:shd w:val="clear" w:color="auto" w:fill="FFFFFF"/>
                </w:rPr>
                <w:t>123ivliev123@mail.ru</w:t>
              </w:r>
            </w:hyperlink>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 xml:space="preserve">Адрес, на который следует </w:t>
            </w:r>
            <w:r w:rsidRPr="004C153C">
              <w:rPr>
                <w:rFonts w:ascii="Times New Roman" w:hAnsi="Times New Roman"/>
                <w:sz w:val="28"/>
                <w:szCs w:val="28"/>
              </w:rPr>
              <w:lastRenderedPageBreak/>
              <w:t>выслать авторский экземпляр журнала</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(с указанием почтового индекса)</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lastRenderedPageBreak/>
              <w:t xml:space="preserve">РФ </w:t>
            </w:r>
            <w:smartTag w:uri="urn:schemas-microsoft-com:office:smarttags" w:element="metricconverter">
              <w:smartTagPr>
                <w:attr w:name="ProductID" w:val="344000 г"/>
              </w:smartTagPr>
              <w:r w:rsidRPr="004C153C">
                <w:rPr>
                  <w:rFonts w:ascii="Times New Roman" w:hAnsi="Times New Roman"/>
                  <w:sz w:val="28"/>
                  <w:szCs w:val="28"/>
                </w:rPr>
                <w:t>344000 г</w:t>
              </w:r>
            </w:smartTag>
            <w:r w:rsidRPr="004C153C">
              <w:rPr>
                <w:rFonts w:ascii="Times New Roman" w:hAnsi="Times New Roman"/>
                <w:sz w:val="28"/>
                <w:szCs w:val="28"/>
              </w:rPr>
              <w:t xml:space="preserve">. Ростов-на-Дону,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lastRenderedPageBreak/>
              <w:t>пл. Гагарина, 1, каф. «Физика».</w:t>
            </w:r>
          </w:p>
        </w:tc>
      </w:tr>
    </w:tbl>
    <w:p w:rsidR="001A3ACE" w:rsidRDefault="001A3ACE" w:rsidP="001A3ACE">
      <w:pPr>
        <w:pStyle w:val="a4"/>
        <w:tabs>
          <w:tab w:val="left" w:pos="-4536"/>
          <w:tab w:val="left" w:pos="-2835"/>
          <w:tab w:val="left" w:pos="13608"/>
        </w:tabs>
        <w:spacing w:line="360" w:lineRule="auto"/>
        <w:jc w:val="both"/>
        <w:rPr>
          <w:rFonts w:ascii="Times New Roman" w:hAnsi="Times New Roman"/>
          <w:sz w:val="28"/>
          <w:szCs w:val="28"/>
        </w:rPr>
      </w:pPr>
    </w:p>
    <w:tbl>
      <w:tblPr>
        <w:tblpPr w:leftFromText="180" w:rightFromText="180" w:vertAnchor="text" w:horzAnchor="margin" w:tblpY="2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7"/>
        <w:gridCol w:w="5114"/>
      </w:tblGrid>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Ф</w:t>
            </w:r>
            <w:r w:rsidRPr="000C0609">
              <w:rPr>
                <w:rFonts w:ascii="Times New Roman" w:hAnsi="Times New Roman"/>
                <w:sz w:val="28"/>
                <w:szCs w:val="28"/>
                <w:lang w:val="en-US"/>
              </w:rPr>
              <w:t xml:space="preserve">. </w:t>
            </w:r>
            <w:r w:rsidRPr="004C153C">
              <w:rPr>
                <w:rFonts w:ascii="Times New Roman" w:hAnsi="Times New Roman"/>
                <w:sz w:val="28"/>
                <w:szCs w:val="28"/>
              </w:rPr>
              <w:t>И</w:t>
            </w:r>
            <w:r w:rsidRPr="000C0609">
              <w:rPr>
                <w:rFonts w:ascii="Times New Roman" w:hAnsi="Times New Roman"/>
                <w:sz w:val="28"/>
                <w:szCs w:val="28"/>
                <w:lang w:val="en-US"/>
              </w:rPr>
              <w:t xml:space="preserve">. </w:t>
            </w:r>
            <w:r w:rsidRPr="004C153C">
              <w:rPr>
                <w:rFonts w:ascii="Times New Roman" w:hAnsi="Times New Roman"/>
                <w:sz w:val="28"/>
                <w:szCs w:val="28"/>
              </w:rPr>
              <w:t>О</w:t>
            </w:r>
            <w:r w:rsidRPr="000C0609">
              <w:rPr>
                <w:rFonts w:ascii="Times New Roman" w:hAnsi="Times New Roman"/>
                <w:sz w:val="28"/>
                <w:szCs w:val="28"/>
                <w:lang w:val="en-US"/>
              </w:rPr>
              <w:t xml:space="preserve">. </w:t>
            </w:r>
            <w:r w:rsidRPr="000C0609">
              <w:rPr>
                <w:rFonts w:ascii="Times New Roman" w:hAnsi="Times New Roman"/>
                <w:i/>
                <w:sz w:val="28"/>
                <w:szCs w:val="28"/>
                <w:lang w:val="en-US"/>
              </w:rPr>
              <w:t>(</w:t>
            </w:r>
            <w:r w:rsidRPr="004C153C">
              <w:rPr>
                <w:rFonts w:ascii="Times New Roman" w:hAnsi="Times New Roman"/>
                <w:i/>
                <w:sz w:val="28"/>
                <w:szCs w:val="28"/>
              </w:rPr>
              <w:t>полностью</w:t>
            </w:r>
            <w:r w:rsidRPr="000C0609">
              <w:rPr>
                <w:rFonts w:ascii="Times New Roman" w:hAnsi="Times New Roman"/>
                <w:i/>
                <w:sz w:val="28"/>
                <w:szCs w:val="28"/>
                <w:lang w:val="en-US"/>
              </w:rPr>
              <w:t>)</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Pr>
                <w:rFonts w:ascii="Times New Roman" w:eastAsia="MS Mincho" w:hAnsi="Times New Roman"/>
                <w:noProof/>
                <w:sz w:val="28"/>
                <w:szCs w:val="28"/>
              </w:rPr>
              <w:t>Ивлиев Виктор Андреевич</w:t>
            </w:r>
          </w:p>
        </w:tc>
      </w:tr>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Ученая</w:t>
            </w:r>
            <w:r w:rsidRPr="000C0609">
              <w:rPr>
                <w:rFonts w:ascii="Times New Roman" w:hAnsi="Times New Roman"/>
                <w:sz w:val="28"/>
                <w:szCs w:val="28"/>
                <w:lang w:val="en-US"/>
              </w:rPr>
              <w:t xml:space="preserve"> </w:t>
            </w:r>
            <w:r w:rsidRPr="004C153C">
              <w:rPr>
                <w:rFonts w:ascii="Times New Roman" w:hAnsi="Times New Roman"/>
                <w:sz w:val="28"/>
                <w:szCs w:val="28"/>
              </w:rPr>
              <w:t>степень</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sidRPr="000C0609">
              <w:rPr>
                <w:rFonts w:ascii="Times New Roman" w:hAnsi="Times New Roman"/>
                <w:sz w:val="28"/>
                <w:szCs w:val="28"/>
                <w:lang w:val="en-US"/>
              </w:rPr>
              <w:t>-</w:t>
            </w:r>
          </w:p>
        </w:tc>
      </w:tr>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Ученое</w:t>
            </w:r>
            <w:r w:rsidRPr="000C0609">
              <w:rPr>
                <w:rFonts w:ascii="Times New Roman" w:hAnsi="Times New Roman"/>
                <w:sz w:val="28"/>
                <w:szCs w:val="28"/>
                <w:lang w:val="en-US"/>
              </w:rPr>
              <w:t xml:space="preserve"> </w:t>
            </w:r>
            <w:r w:rsidRPr="004C153C">
              <w:rPr>
                <w:rFonts w:ascii="Times New Roman" w:hAnsi="Times New Roman"/>
                <w:sz w:val="28"/>
                <w:szCs w:val="28"/>
              </w:rPr>
              <w:t>звание</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sidRPr="000C0609">
              <w:rPr>
                <w:rFonts w:ascii="Times New Roman" w:hAnsi="Times New Roman"/>
                <w:sz w:val="28"/>
                <w:szCs w:val="28"/>
                <w:lang w:val="en-US"/>
              </w:rPr>
              <w:t>-</w:t>
            </w:r>
          </w:p>
        </w:tc>
      </w:tr>
      <w:tr w:rsidR="001A3ACE" w:rsidRPr="000C0609" w:rsidTr="0040289B">
        <w:tc>
          <w:tcPr>
            <w:tcW w:w="4592"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Должность</w:t>
            </w:r>
          </w:p>
        </w:tc>
        <w:tc>
          <w:tcPr>
            <w:tcW w:w="5263" w:type="dxa"/>
          </w:tcPr>
          <w:p w:rsidR="001A3ACE" w:rsidRPr="000C0609" w:rsidRDefault="001A3ACE" w:rsidP="0040289B">
            <w:pPr>
              <w:pStyle w:val="a9"/>
              <w:spacing w:line="360" w:lineRule="auto"/>
              <w:rPr>
                <w:rFonts w:ascii="Times New Roman" w:hAnsi="Times New Roman"/>
                <w:sz w:val="28"/>
                <w:szCs w:val="28"/>
                <w:lang w:val="en-US"/>
              </w:rPr>
            </w:pPr>
            <w:r w:rsidRPr="004C153C">
              <w:rPr>
                <w:rFonts w:ascii="Times New Roman" w:hAnsi="Times New Roman"/>
                <w:sz w:val="28"/>
                <w:szCs w:val="28"/>
              </w:rPr>
              <w:t>Студент</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Место</w:t>
            </w:r>
            <w:r w:rsidRPr="00566ACC">
              <w:rPr>
                <w:rFonts w:ascii="Times New Roman" w:hAnsi="Times New Roman"/>
                <w:sz w:val="28"/>
                <w:szCs w:val="28"/>
              </w:rPr>
              <w:t xml:space="preserve"> </w:t>
            </w:r>
            <w:r w:rsidRPr="004C153C">
              <w:rPr>
                <w:rFonts w:ascii="Times New Roman" w:hAnsi="Times New Roman"/>
                <w:sz w:val="28"/>
                <w:szCs w:val="28"/>
              </w:rPr>
              <w:t xml:space="preserve">работы, учебы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(полное наименование организации)</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Донской государственный технический университет (ДГТУ)</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места работы, учебы</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(с указанием страны)</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РФ, г. Ростов-на-Дону, пл. Гагарина,1</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Контактный телефон</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(для иногородних с указанием</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тел. кода города)</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8(</w:t>
            </w:r>
            <w:r>
              <w:rPr>
                <w:rFonts w:ascii="Times New Roman" w:hAnsi="Times New Roman"/>
                <w:sz w:val="28"/>
                <w:szCs w:val="28"/>
              </w:rPr>
              <w:t>961</w:t>
            </w:r>
            <w:r w:rsidRPr="004C153C">
              <w:rPr>
                <w:rFonts w:ascii="Times New Roman" w:hAnsi="Times New Roman"/>
                <w:sz w:val="28"/>
                <w:szCs w:val="28"/>
              </w:rPr>
              <w:t>)</w:t>
            </w:r>
            <w:r>
              <w:rPr>
                <w:rFonts w:ascii="Times New Roman" w:hAnsi="Times New Roman"/>
                <w:sz w:val="28"/>
                <w:szCs w:val="28"/>
              </w:rPr>
              <w:t>273-23-38</w:t>
            </w: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электронной почты</w:t>
            </w:r>
          </w:p>
        </w:tc>
        <w:tc>
          <w:tcPr>
            <w:tcW w:w="5263" w:type="dxa"/>
          </w:tcPr>
          <w:p w:rsidR="001A3ACE" w:rsidRPr="004C153C" w:rsidRDefault="001A3ACE" w:rsidP="0040289B">
            <w:pPr>
              <w:pStyle w:val="a9"/>
              <w:spacing w:line="360" w:lineRule="auto"/>
              <w:rPr>
                <w:rFonts w:ascii="Times New Roman" w:hAnsi="Times New Roman"/>
                <w:sz w:val="28"/>
                <w:szCs w:val="28"/>
                <w:lang w:val="en-US"/>
              </w:rPr>
            </w:pPr>
          </w:p>
        </w:tc>
      </w:tr>
      <w:tr w:rsidR="001A3ACE" w:rsidRPr="004C153C" w:rsidTr="0040289B">
        <w:tc>
          <w:tcPr>
            <w:tcW w:w="4592"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на который следует выслать авторский экземпляр журнала</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(с указанием почтового индекса)</w:t>
            </w:r>
          </w:p>
        </w:tc>
        <w:tc>
          <w:tcPr>
            <w:tcW w:w="5263"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 xml:space="preserve">РФ </w:t>
            </w:r>
            <w:smartTag w:uri="urn:schemas-microsoft-com:office:smarttags" w:element="metricconverter">
              <w:smartTagPr>
                <w:attr w:name="ProductID" w:val="344000 г"/>
              </w:smartTagPr>
              <w:r w:rsidRPr="004C153C">
                <w:rPr>
                  <w:rFonts w:ascii="Times New Roman" w:hAnsi="Times New Roman"/>
                  <w:sz w:val="28"/>
                  <w:szCs w:val="28"/>
                </w:rPr>
                <w:t>344000 г</w:t>
              </w:r>
            </w:smartTag>
            <w:r w:rsidRPr="004C153C">
              <w:rPr>
                <w:rFonts w:ascii="Times New Roman" w:hAnsi="Times New Roman"/>
                <w:sz w:val="28"/>
                <w:szCs w:val="28"/>
              </w:rPr>
              <w:t xml:space="preserve">. Ростов-на-Дону,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пл. Гагарина, 1, каф. «Физика».</w:t>
            </w:r>
          </w:p>
        </w:tc>
      </w:tr>
    </w:tbl>
    <w:p w:rsidR="001A3ACE" w:rsidRDefault="001A3ACE" w:rsidP="001A3ACE">
      <w:pPr>
        <w:pStyle w:val="a4"/>
        <w:tabs>
          <w:tab w:val="left" w:pos="-4536"/>
          <w:tab w:val="left" w:pos="-2835"/>
          <w:tab w:val="left" w:pos="13608"/>
        </w:tabs>
        <w:spacing w:line="360" w:lineRule="auto"/>
        <w:jc w:val="both"/>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2"/>
        <w:gridCol w:w="5129"/>
      </w:tblGrid>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 xml:space="preserve">Ф. И. О. </w:t>
            </w:r>
            <w:r w:rsidRPr="004C153C">
              <w:rPr>
                <w:rFonts w:ascii="Times New Roman" w:hAnsi="Times New Roman"/>
                <w:i/>
                <w:sz w:val="28"/>
                <w:szCs w:val="28"/>
              </w:rPr>
              <w:t>(полностью)</w:t>
            </w:r>
          </w:p>
        </w:tc>
        <w:tc>
          <w:tcPr>
            <w:tcW w:w="5265" w:type="dxa"/>
          </w:tcPr>
          <w:p w:rsidR="001A3ACE" w:rsidRPr="001A3ACE" w:rsidRDefault="001A3ACE" w:rsidP="0040289B">
            <w:pPr>
              <w:pStyle w:val="a9"/>
              <w:spacing w:line="360" w:lineRule="auto"/>
              <w:rPr>
                <w:rFonts w:ascii="Times New Roman" w:hAnsi="Times New Roman"/>
                <w:sz w:val="28"/>
                <w:szCs w:val="28"/>
                <w:lang w:val="en-US"/>
              </w:rPr>
            </w:pPr>
            <w:r w:rsidRPr="001A3ACE">
              <w:rPr>
                <w:rFonts w:ascii="Times New Roman" w:eastAsia="MS Mincho" w:hAnsi="Times New Roman"/>
                <w:noProof/>
                <w:sz w:val="28"/>
                <w:szCs w:val="28"/>
              </w:rPr>
              <w:t>Тимолянов Константин Андреевич</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Ученая степень</w:t>
            </w:r>
          </w:p>
        </w:tc>
        <w:tc>
          <w:tcPr>
            <w:tcW w:w="5265"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Ученое звание</w:t>
            </w:r>
          </w:p>
        </w:tc>
        <w:tc>
          <w:tcPr>
            <w:tcW w:w="5265"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Должность</w:t>
            </w:r>
          </w:p>
        </w:tc>
        <w:tc>
          <w:tcPr>
            <w:tcW w:w="5265" w:type="dxa"/>
          </w:tcPr>
          <w:p w:rsidR="001A3ACE" w:rsidRPr="001A3ACE" w:rsidRDefault="001A3ACE" w:rsidP="0040289B">
            <w:pPr>
              <w:pStyle w:val="a9"/>
              <w:spacing w:line="360" w:lineRule="auto"/>
              <w:rPr>
                <w:rFonts w:ascii="Times New Roman" w:hAnsi="Times New Roman"/>
                <w:sz w:val="28"/>
                <w:szCs w:val="28"/>
              </w:rPr>
            </w:pPr>
            <w:r w:rsidRPr="001A3ACE">
              <w:rPr>
                <w:rFonts w:ascii="Times New Roman" w:eastAsia="MS Mincho" w:hAnsi="Times New Roman"/>
                <w:noProof/>
                <w:sz w:val="28"/>
                <w:szCs w:val="28"/>
              </w:rPr>
              <w:t>ассистент</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 xml:space="preserve">Место работы, учебы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(полное наименование организации)</w:t>
            </w:r>
          </w:p>
        </w:tc>
        <w:tc>
          <w:tcPr>
            <w:tcW w:w="5265"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Донской государственный технический университет (ДГТУ)</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места работы, учебы</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lastRenderedPageBreak/>
              <w:t>(с указанием страны)</w:t>
            </w:r>
          </w:p>
        </w:tc>
        <w:tc>
          <w:tcPr>
            <w:tcW w:w="5265"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lastRenderedPageBreak/>
              <w:t>РФ, г. Ростов-на-Дону, пл. Гагарина,1</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Контактный телефон</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(для иногородних с указанием</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тел. кода города)</w:t>
            </w:r>
          </w:p>
        </w:tc>
        <w:tc>
          <w:tcPr>
            <w:tcW w:w="5265" w:type="dxa"/>
          </w:tcPr>
          <w:p w:rsidR="001A3ACE" w:rsidRPr="001A3ACE" w:rsidRDefault="001A3ACE" w:rsidP="0040289B">
            <w:pPr>
              <w:pStyle w:val="a9"/>
              <w:spacing w:line="360" w:lineRule="auto"/>
              <w:rPr>
                <w:rFonts w:ascii="Times New Roman" w:hAnsi="Times New Roman"/>
                <w:sz w:val="28"/>
                <w:szCs w:val="28"/>
                <w:lang w:val="en-US"/>
              </w:rPr>
            </w:pPr>
            <w:r>
              <w:rPr>
                <w:rFonts w:ascii="Times New Roman" w:hAnsi="Times New Roman"/>
                <w:sz w:val="28"/>
                <w:szCs w:val="28"/>
              </w:rPr>
              <w:t>8(9</w:t>
            </w:r>
            <w:r>
              <w:rPr>
                <w:rFonts w:ascii="Times New Roman" w:hAnsi="Times New Roman"/>
                <w:sz w:val="28"/>
                <w:szCs w:val="28"/>
                <w:lang w:val="en-US"/>
              </w:rPr>
              <w:t>18</w:t>
            </w:r>
            <w:r>
              <w:rPr>
                <w:rFonts w:ascii="Times New Roman" w:hAnsi="Times New Roman"/>
                <w:sz w:val="28"/>
                <w:szCs w:val="28"/>
              </w:rPr>
              <w:t>)</w:t>
            </w:r>
            <w:r>
              <w:rPr>
                <w:rFonts w:ascii="Times New Roman" w:hAnsi="Times New Roman"/>
                <w:sz w:val="28"/>
                <w:szCs w:val="28"/>
                <w:lang w:val="en-US"/>
              </w:rPr>
              <w:t>503-71-45</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электронной почты</w:t>
            </w:r>
          </w:p>
        </w:tc>
        <w:tc>
          <w:tcPr>
            <w:tcW w:w="5265" w:type="dxa"/>
          </w:tcPr>
          <w:p w:rsidR="001A3ACE" w:rsidRPr="00AA14A9" w:rsidRDefault="00AA14A9" w:rsidP="0040289B">
            <w:pPr>
              <w:pStyle w:val="a9"/>
              <w:spacing w:line="360" w:lineRule="auto"/>
              <w:rPr>
                <w:rFonts w:ascii="Times New Roman" w:hAnsi="Times New Roman"/>
                <w:sz w:val="28"/>
                <w:szCs w:val="28"/>
              </w:rPr>
            </w:pPr>
            <w:r w:rsidRPr="00AA14A9">
              <w:rPr>
                <w:rFonts w:ascii="Times New Roman" w:eastAsia="MS Mincho" w:hAnsi="Times New Roman"/>
                <w:noProof/>
                <w:sz w:val="28"/>
                <w:szCs w:val="28"/>
                <w:lang w:val="en-US"/>
              </w:rPr>
              <w:t>ka</w:t>
            </w:r>
            <w:r w:rsidRPr="00AA14A9">
              <w:rPr>
                <w:rFonts w:ascii="Times New Roman" w:eastAsia="MS Mincho" w:hAnsi="Times New Roman"/>
                <w:noProof/>
                <w:sz w:val="28"/>
                <w:szCs w:val="28"/>
              </w:rPr>
              <w:t>300790@</w:t>
            </w:r>
            <w:r w:rsidRPr="00AA14A9">
              <w:rPr>
                <w:rFonts w:ascii="Times New Roman" w:eastAsia="MS Mincho" w:hAnsi="Times New Roman"/>
                <w:noProof/>
                <w:sz w:val="28"/>
                <w:szCs w:val="28"/>
                <w:lang w:val="en-US"/>
              </w:rPr>
              <w:t>gmail</w:t>
            </w:r>
            <w:r w:rsidRPr="00AA14A9">
              <w:rPr>
                <w:rFonts w:ascii="Times New Roman" w:eastAsia="MS Mincho" w:hAnsi="Times New Roman"/>
                <w:noProof/>
                <w:sz w:val="28"/>
                <w:szCs w:val="28"/>
              </w:rPr>
              <w:t>.</w:t>
            </w:r>
            <w:r w:rsidRPr="00AA14A9">
              <w:rPr>
                <w:rFonts w:ascii="Times New Roman" w:eastAsia="MS Mincho" w:hAnsi="Times New Roman"/>
                <w:noProof/>
                <w:sz w:val="28"/>
                <w:szCs w:val="28"/>
                <w:lang w:val="en-US"/>
              </w:rPr>
              <w:t>com</w:t>
            </w:r>
          </w:p>
        </w:tc>
      </w:tr>
      <w:tr w:rsidR="001A3ACE" w:rsidRPr="004C153C" w:rsidTr="0040289B">
        <w:tc>
          <w:tcPr>
            <w:tcW w:w="4590"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Адрес, на который следует выслать авторский экземпляр журнала</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i/>
                <w:sz w:val="28"/>
                <w:szCs w:val="28"/>
              </w:rPr>
              <w:t>(с указанием почтового индекса)</w:t>
            </w:r>
          </w:p>
        </w:tc>
        <w:tc>
          <w:tcPr>
            <w:tcW w:w="5265" w:type="dxa"/>
          </w:tcPr>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 xml:space="preserve">РФ </w:t>
            </w:r>
            <w:smartTag w:uri="urn:schemas-microsoft-com:office:smarttags" w:element="metricconverter">
              <w:smartTagPr>
                <w:attr w:name="ProductID" w:val="344000 г"/>
              </w:smartTagPr>
              <w:r w:rsidRPr="004C153C">
                <w:rPr>
                  <w:rFonts w:ascii="Times New Roman" w:hAnsi="Times New Roman"/>
                  <w:sz w:val="28"/>
                  <w:szCs w:val="28"/>
                </w:rPr>
                <w:t>344000 г</w:t>
              </w:r>
            </w:smartTag>
            <w:r w:rsidRPr="004C153C">
              <w:rPr>
                <w:rFonts w:ascii="Times New Roman" w:hAnsi="Times New Roman"/>
                <w:sz w:val="28"/>
                <w:szCs w:val="28"/>
              </w:rPr>
              <w:t xml:space="preserve">. Ростов-на-Дону, </w:t>
            </w:r>
          </w:p>
          <w:p w:rsidR="001A3ACE" w:rsidRPr="004C153C" w:rsidRDefault="001A3ACE" w:rsidP="0040289B">
            <w:pPr>
              <w:pStyle w:val="a9"/>
              <w:spacing w:line="360" w:lineRule="auto"/>
              <w:rPr>
                <w:rFonts w:ascii="Times New Roman" w:hAnsi="Times New Roman"/>
                <w:sz w:val="28"/>
                <w:szCs w:val="28"/>
              </w:rPr>
            </w:pPr>
            <w:r w:rsidRPr="004C153C">
              <w:rPr>
                <w:rFonts w:ascii="Times New Roman" w:hAnsi="Times New Roman"/>
                <w:sz w:val="28"/>
                <w:szCs w:val="28"/>
              </w:rPr>
              <w:t>пл. Гагарина, 1, каф. «Физика».</w:t>
            </w:r>
          </w:p>
        </w:tc>
      </w:tr>
    </w:tbl>
    <w:p w:rsidR="001A3ACE" w:rsidRDefault="001A3ACE" w:rsidP="001A3ACE">
      <w:pPr>
        <w:jc w:val="both"/>
      </w:pPr>
      <w:r>
        <w:t xml:space="preserve"> </w:t>
      </w:r>
    </w:p>
    <w:p w:rsidR="001A3ACE" w:rsidRPr="008E4007" w:rsidRDefault="001A3ACE" w:rsidP="001A3ACE">
      <w:pPr>
        <w:jc w:val="both"/>
        <w:rPr>
          <w:color w:val="FF0000"/>
          <w:sz w:val="32"/>
          <w:szCs w:val="32"/>
        </w:rPr>
      </w:pPr>
    </w:p>
    <w:p w:rsidR="001A3ACE" w:rsidRDefault="001A3ACE" w:rsidP="001A3ACE">
      <w:pPr>
        <w:jc w:val="center"/>
      </w:pPr>
    </w:p>
    <w:p w:rsidR="001A3ACE" w:rsidRPr="001A3ACE" w:rsidRDefault="001A3ACE" w:rsidP="000A3C52">
      <w:pPr>
        <w:spacing w:line="360" w:lineRule="auto"/>
        <w:rPr>
          <w:sz w:val="28"/>
          <w:szCs w:val="28"/>
          <w:u w:color="C0504D" w:themeColor="accent2"/>
          <w:lang w:val="en-US"/>
        </w:rPr>
      </w:pPr>
    </w:p>
    <w:sectPr w:rsidR="001A3ACE" w:rsidRPr="001A3ACE" w:rsidSect="000406CC">
      <w:pgSz w:w="11906" w:h="16838"/>
      <w:pgMar w:top="1134"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46E4"/>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27D0707"/>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CA30550"/>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084380D"/>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C040A48"/>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2162ACB"/>
    <w:multiLevelType w:val="hybridMultilevel"/>
    <w:tmpl w:val="743A4C4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404"/>
    <w:rsid w:val="00003675"/>
    <w:rsid w:val="00036206"/>
    <w:rsid w:val="000406CC"/>
    <w:rsid w:val="000A3C52"/>
    <w:rsid w:val="0019024C"/>
    <w:rsid w:val="001A30E2"/>
    <w:rsid w:val="001A3ACE"/>
    <w:rsid w:val="001B0188"/>
    <w:rsid w:val="001B519B"/>
    <w:rsid w:val="001B5368"/>
    <w:rsid w:val="00203095"/>
    <w:rsid w:val="002B17D3"/>
    <w:rsid w:val="002B62F1"/>
    <w:rsid w:val="002C2BCD"/>
    <w:rsid w:val="00407987"/>
    <w:rsid w:val="00492D10"/>
    <w:rsid w:val="005425B3"/>
    <w:rsid w:val="005632DA"/>
    <w:rsid w:val="005A33EC"/>
    <w:rsid w:val="005C7049"/>
    <w:rsid w:val="00671404"/>
    <w:rsid w:val="006A77BB"/>
    <w:rsid w:val="006C4FE7"/>
    <w:rsid w:val="006D3ED6"/>
    <w:rsid w:val="006E3392"/>
    <w:rsid w:val="006F0CA4"/>
    <w:rsid w:val="007D69AD"/>
    <w:rsid w:val="009E57C5"/>
    <w:rsid w:val="00A842ED"/>
    <w:rsid w:val="00AA14A9"/>
    <w:rsid w:val="00B7301C"/>
    <w:rsid w:val="00BD0540"/>
    <w:rsid w:val="00C01AB5"/>
    <w:rsid w:val="00C258B9"/>
    <w:rsid w:val="00C50110"/>
    <w:rsid w:val="00C82BAC"/>
    <w:rsid w:val="00CB5CEA"/>
    <w:rsid w:val="00CC6D86"/>
    <w:rsid w:val="00D04F9A"/>
    <w:rsid w:val="00DB746D"/>
    <w:rsid w:val="00DC60A5"/>
    <w:rsid w:val="00DC622F"/>
    <w:rsid w:val="00E74664"/>
    <w:rsid w:val="00E82BAB"/>
    <w:rsid w:val="00EC68BE"/>
    <w:rsid w:val="00ED580E"/>
    <w:rsid w:val="00F122CD"/>
    <w:rsid w:val="00F72A74"/>
    <w:rsid w:val="00F76D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9CB4E50B-2CC5-40E2-990B-568F7D42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3ED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6D3ED6"/>
    <w:rPr>
      <w:color w:val="0000FF"/>
      <w:u w:val="single"/>
    </w:rPr>
  </w:style>
  <w:style w:type="paragraph" w:styleId="a4">
    <w:name w:val="List Paragraph"/>
    <w:basedOn w:val="a"/>
    <w:uiPriority w:val="34"/>
    <w:qFormat/>
    <w:rsid w:val="00DC622F"/>
    <w:pPr>
      <w:spacing w:after="160" w:line="259" w:lineRule="auto"/>
      <w:ind w:left="720"/>
      <w:contextualSpacing/>
    </w:pPr>
    <w:rPr>
      <w:rFonts w:asciiTheme="minorHAnsi" w:eastAsiaTheme="minorHAnsi" w:hAnsiTheme="minorHAnsi" w:cstheme="minorBidi"/>
      <w:sz w:val="22"/>
      <w:szCs w:val="22"/>
      <w:lang w:eastAsia="en-US"/>
    </w:rPr>
  </w:style>
  <w:style w:type="table" w:styleId="a5">
    <w:name w:val="Table Grid"/>
    <w:basedOn w:val="a1"/>
    <w:uiPriority w:val="39"/>
    <w:rsid w:val="00E82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1B0188"/>
    <w:rPr>
      <w:color w:val="808080"/>
    </w:rPr>
  </w:style>
  <w:style w:type="paragraph" w:styleId="a7">
    <w:name w:val="Balloon Text"/>
    <w:basedOn w:val="a"/>
    <w:link w:val="a8"/>
    <w:uiPriority w:val="99"/>
    <w:semiHidden/>
    <w:unhideWhenUsed/>
    <w:rsid w:val="001B0188"/>
    <w:rPr>
      <w:rFonts w:ascii="Tahoma" w:hAnsi="Tahoma" w:cs="Tahoma"/>
      <w:sz w:val="16"/>
      <w:szCs w:val="16"/>
    </w:rPr>
  </w:style>
  <w:style w:type="character" w:customStyle="1" w:styleId="a8">
    <w:name w:val="Текст выноски Знак"/>
    <w:basedOn w:val="a0"/>
    <w:link w:val="a7"/>
    <w:uiPriority w:val="99"/>
    <w:semiHidden/>
    <w:rsid w:val="001B0188"/>
    <w:rPr>
      <w:rFonts w:ascii="Tahoma" w:eastAsia="Times New Roman" w:hAnsi="Tahoma" w:cs="Tahoma"/>
      <w:sz w:val="16"/>
      <w:szCs w:val="16"/>
      <w:lang w:eastAsia="ru-RU"/>
    </w:rPr>
  </w:style>
  <w:style w:type="paragraph" w:styleId="a9">
    <w:name w:val="No Spacing"/>
    <w:uiPriority w:val="99"/>
    <w:qFormat/>
    <w:rsid w:val="001A3AC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98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vk.com/write?email=ivliev360@gmail.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ail.ru/messages/inbox/" TargetMode="External"/><Relationship Id="rId11" Type="http://schemas.openxmlformats.org/officeDocument/2006/relationships/image" Target="media/image4.JPG"/><Relationship Id="rId5" Type="http://schemas.openxmlformats.org/officeDocument/2006/relationships/hyperlink" Target="https://vk.com/write?email=ivliev360@gmail.com" TargetMode="Externa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e.mail.ru/messages/inbo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TotalTime>
  <Pages>9</Pages>
  <Words>1080</Words>
  <Characters>6160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Ivliyev</dc:creator>
  <cp:keywords/>
  <dc:description/>
  <cp:lastModifiedBy>Ivan</cp:lastModifiedBy>
  <cp:revision>18</cp:revision>
  <dcterms:created xsi:type="dcterms:W3CDTF">2017-04-19T20:12:00Z</dcterms:created>
  <dcterms:modified xsi:type="dcterms:W3CDTF">2017-11-13T13:49:00Z</dcterms:modified>
</cp:coreProperties>
</file>