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выполнения лабораторной работы № 7 - изучить арифметические операции в языке ассемблера NASM. Репозиторий github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.</w:t>
      </w:r>
    </w:p>
    <w:bookmarkEnd w:id="21"/>
    <w:bookmarkStart w:id="4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44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Вычислим значение выражения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рабочей директории напишем программу, складывающую коды символов в двоичном представлении и проверяем её работу:</w:t>
      </w:r>
    </w:p>
    <w:p>
      <w:pPr>
        <w:pStyle w:val="CaptionedFigure"/>
      </w:pPr>
      <w:r>
        <w:drawing>
          <wp:inline>
            <wp:extent cx="5334000" cy="650127"/>
            <wp:effectExtent b="0" l="0" r="0" t="0"/>
            <wp:docPr descr="Запуск программы 1, дубль 1" title="Запуск программы 1, дубль 1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1, дубль 1</w:t>
      </w:r>
    </w:p>
    <w:p>
      <w:pPr>
        <w:pStyle w:val="BodyText"/>
      </w:pPr>
      <w:r>
        <w:t xml:space="preserve">В изменённой версии в консоль выводится символ с кодом</w:t>
      </w:r>
      <w:r>
        <w:t xml:space="preserve"> </w:t>
      </w:r>
      <m:oMath>
        <m:r>
          <m:t>6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- символ перевода строки в таблице ASCII:</w:t>
      </w:r>
    </w:p>
    <w:p>
      <w:pPr>
        <w:pStyle w:val="CaptionedFigure"/>
      </w:pPr>
      <w:r>
        <w:drawing>
          <wp:inline>
            <wp:extent cx="5334000" cy="812659"/>
            <wp:effectExtent b="0" l="0" r="0" t="0"/>
            <wp:docPr descr="Запуск программы 1, дубль 2" title="Запуск программы 1, дубль 2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1, дубль 2</w:t>
      </w:r>
    </w:p>
    <w:p>
      <w:pPr>
        <w:pStyle w:val="BodyText"/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lab7-2</w:t>
      </w:r>
      <w:r>
        <w:t xml:space="preserve"> </w:t>
      </w:r>
      <w:r>
        <w:t xml:space="preserve">выводит ожидаемый нами результат:</w:t>
      </w:r>
    </w:p>
    <w:p>
      <w:pPr>
        <w:pStyle w:val="CaptionedFigure"/>
      </w:pPr>
      <w:r>
        <w:drawing>
          <wp:inline>
            <wp:extent cx="5334000" cy="655698"/>
            <wp:effectExtent b="0" l="0" r="0" t="0"/>
            <wp:docPr descr="Запуск программы 2, дубль 1" title="Запуск программы 2, дубль 1" id="29" name="Picture"/>
            <a:graphic>
              <a:graphicData uri="http://schemas.openxmlformats.org/drawingml/2006/picture">
                <pic:pic>
                  <pic:nvPicPr>
                    <pic:cNvPr descr="image/Рис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2, дубль 1</w:t>
      </w:r>
    </w:p>
    <w:p>
      <w:pPr>
        <w:pStyle w:val="BodyText"/>
      </w:pPr>
      <w:r>
        <w:t xml:space="preserve">Заменим в программе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которая выводит число без перевода строки:</w:t>
      </w:r>
    </w:p>
    <w:p>
      <w:pPr>
        <w:pStyle w:val="CaptionedFigure"/>
      </w:pPr>
      <w:r>
        <w:drawing>
          <wp:inline>
            <wp:extent cx="5334000" cy="655698"/>
            <wp:effectExtent b="0" l="0" r="0" t="0"/>
            <wp:docPr descr="Запуск программы 2, дубль 2" title="Запуск программы 2, дубль 2" id="32" name="Picture"/>
            <a:graphic>
              <a:graphicData uri="http://schemas.openxmlformats.org/drawingml/2006/picture">
                <pic:pic>
                  <pic:nvPicPr>
                    <pic:cNvPr descr="image/Рис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2, дубль 2</w:t>
      </w:r>
    </w:p>
    <w:p>
      <w:pPr>
        <w:pStyle w:val="BodyText"/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lab7-3</w:t>
      </w:r>
      <w:r>
        <w:t xml:space="preserve"> </w:t>
      </w:r>
      <w:r>
        <w:t xml:space="preserve">вычисляет значение выражения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5</m:t>
              </m:r>
              <m:r>
                <m:rPr>
                  <m:sty m:val="p"/>
                </m:rPr>
                <m:t>⋅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:</m:t>
          </m:r>
        </m:oMath>
      </m:oMathPara>
    </w:p>
    <w:p>
      <w:pPr>
        <w:pStyle w:val="CaptionedFigure"/>
      </w:pPr>
      <w:r>
        <w:drawing>
          <wp:inline>
            <wp:extent cx="5334000" cy="803046"/>
            <wp:effectExtent b="0" l="0" r="0" t="0"/>
            <wp:docPr descr="Значение выражения (5 * 2 + 3)/3" title="Значение выражения (5 * 2 + 3)/3" id="35" name="Picture"/>
            <a:graphic>
              <a:graphicData uri="http://schemas.openxmlformats.org/drawingml/2006/picture">
                <pic:pic>
                  <pic:nvPicPr>
                    <pic:cNvPr descr="image/Рис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выражения (5 * 2 + 3)/3</w:t>
      </w:r>
    </w:p>
    <w:p>
      <w:pPr>
        <w:pStyle w:val="BodyText"/>
      </w:pPr>
      <w:r>
        <w:t xml:space="preserve">Изменённая версия этой же программы должна вычислять значение числа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:</w:t>
      </w:r>
    </w:p>
    <w:p>
      <w:pPr>
        <w:pStyle w:val="CaptionedFigure"/>
      </w:pPr>
      <w:r>
        <w:drawing>
          <wp:inline>
            <wp:extent cx="5334000" cy="803046"/>
            <wp:effectExtent b="0" l="0" r="0" t="0"/>
            <wp:docPr descr="Значение выражения (4 * 6 + 2)/5" title="Значение выражения (4 * 6 + 2)/5" id="38" name="Picture"/>
            <a:graphic>
              <a:graphicData uri="http://schemas.openxmlformats.org/drawingml/2006/picture">
                <pic:pic>
                  <pic:nvPicPr>
                    <pic:cNvPr descr="image/Рис.%2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выражения (4 * 6 + 2)/5</w:t>
      </w:r>
    </w:p>
    <w:p>
      <w:pPr>
        <w:pStyle w:val="BodyText"/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вычисляет номер варианта самостоятельной работы по формуле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mod</m:t>
              </m:r>
              <m:r>
                <m:t> </m:t>
              </m:r>
              <m:r>
                <m:t>20</m:t>
              </m:r>
            </m:e>
          </m:d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Очевидно, программа работает корректно:</w:t>
      </w:r>
    </w:p>
    <w:p>
      <w:pPr>
        <w:pStyle w:val="CaptionedFigure"/>
      </w:pPr>
      <w:r>
        <w:drawing>
          <wp:inline>
            <wp:extent cx="5334000" cy="979864"/>
            <wp:effectExtent b="0" l="0" r="0" t="0"/>
            <wp:docPr descr="Вычисление номера варианта" title="Вычисление номера варианта" id="41" name="Picture"/>
            <a:graphic>
              <a:graphicData uri="http://schemas.openxmlformats.org/drawingml/2006/picture">
                <pic:pic>
                  <pic:nvPicPr>
                    <pic:cNvPr descr="image/Рис.%2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номера варианта</w:t>
      </w:r>
    </w:p>
    <w:bookmarkStart w:id="43" w:name="анализ-программы-varia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Анализ программы</w:t>
      </w:r>
      <w:r>
        <w:t xml:space="preserve"> </w:t>
      </w:r>
      <w:r>
        <w:rPr>
          <w:rStyle w:val="VerbatimChar"/>
        </w:rPr>
        <w:t xml:space="preserve">variant</w:t>
      </w:r>
    </w:p>
    <w:p>
      <w:pPr>
        <w:pStyle w:val="FirstParagraph"/>
      </w:pPr>
      <w:r>
        <w:t xml:space="preserve">В программе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строки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pStyle w:val="FirstParagraph"/>
      </w:pPr>
      <w:r>
        <w:t xml:space="preserve">отвечают за вывод в консоль надписи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Строки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отвечают за ввод значения переменной 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преобразует значение регестра eax из кода ASCII в число.</w:t>
      </w:r>
    </w:p>
    <w:p>
      <w:pPr>
        <w:pStyle w:val="BodyText"/>
      </w:pPr>
      <w:r>
        <w:t xml:space="preserve">Непосредственно номер варианта вычисляют следующие строки: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FirstParagraph"/>
      </w:pPr>
      <w:r>
        <w:t xml:space="preserve">Остаток от целочисленного денления помещается в регистр edx.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на единицу значение в соответствующем регистре.</w:t>
      </w:r>
    </w:p>
    <w:p>
      <w:pPr>
        <w:pStyle w:val="BodyText"/>
      </w:pPr>
      <w:r>
        <w:t xml:space="preserve">Результат вычислений осуществляется посредством строк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43"/>
    <w:bookmarkEnd w:id="44"/>
    <w:bookmarkStart w:id="48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ходе самостоятельной работы необходимо написать программу, вычисляющую значение многочлена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10</m:t>
        </m:r>
      </m:oMath>
      <w:r>
        <w:t xml:space="preserve">, причём значение аргумента нужно получить от пользователя. В качестве входных значений используем сначала 1, затем 7:</w:t>
      </w:r>
    </w:p>
    <w:p>
      <w:pPr>
        <w:pStyle w:val="CaptionedFigure"/>
      </w:pPr>
      <w:r>
        <w:drawing>
          <wp:inline>
            <wp:extent cx="5334000" cy="1661774"/>
            <wp:effectExtent b="0" l="0" r="0" t="0"/>
            <wp:docPr descr="Запуск программы для самостоятельной работы" title="Запуск программы для самостоятельной работы" id="46" name="Picture"/>
            <a:graphic>
              <a:graphicData uri="http://schemas.openxmlformats.org/drawingml/2006/picture">
                <pic:pic>
                  <pic:nvPicPr>
                    <pic:cNvPr descr="image/Рис.%2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для самостоятельной работы</w:t>
      </w:r>
    </w:p>
    <w:p>
      <w:pPr>
        <w:pStyle w:val="BodyText"/>
      </w:pPr>
      <w:r>
        <w:t xml:space="preserve">Как видно, программа работает корректно.</w:t>
      </w:r>
    </w:p>
    <w:bookmarkEnd w:id="48"/>
    <w:bookmarkEnd w:id="49"/>
    <w:bookmarkStart w:id="50" w:name="листинги-написанных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Листинги написанных программ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lab7-1.asm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lab7-2.asm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lab7-3.asm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EAX=EAX/5, EDX=остаток от деления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variant.asm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No студенческого билета: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whatever.asm</w:t>
      </w:r>
    </w:p>
    <w:p>
      <w:pPr>
        <w:pStyle w:val="SourceCode"/>
      </w:pPr>
      <w:r>
        <w:rPr>
          <w:rStyle w:val="CommentTok"/>
        </w:rPr>
        <w:t xml:space="preserve">; f(x)=10*(x+1)-10, 1, 7</w:t>
      </w:r>
      <w:r>
        <w:br/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function: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'f(x)=10*(x+1)-10'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аргумент, пожалуйста: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'Ответ: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eax=x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0"/>
    <w:bookmarkStart w:id="5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Цель даннной лабораторной работы была достигнута, потому как были изучены арифметические операции (сложение, вычитание, умножение, деление, домножение на -1) на языке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0" Target="https://github.com/ivmulin/study_2022-2023_arc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arc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Мулин Иван Владимирович</dc:creator>
  <dc:language>ru-RU</dc:language>
  <cp:keywords/>
  <dcterms:created xsi:type="dcterms:W3CDTF">2022-11-24T12:48:00Z</dcterms:created>
  <dcterms:modified xsi:type="dcterms:W3CDTF">2022-11-24T12:48:00Z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Арифметические операции в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