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24002" w14:textId="77777777" w:rsidR="00D37156" w:rsidRPr="00BA7402" w:rsidRDefault="00D37156" w:rsidP="00D37156">
      <w:pPr>
        <w:spacing w:after="0" w:line="360" w:lineRule="auto"/>
        <w:ind w:firstLine="72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203138998"/>
      <w:r w:rsidRPr="00BA74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5A7502" wp14:editId="2047B0A2">
            <wp:extent cx="2351220" cy="1261872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1220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703B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4A469AB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2767D9E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6BDEE98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F76E8AD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FC91C2C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14AB054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95B7961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54C699D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A740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84864" behindDoc="1" locked="0" layoutInCell="1" allowOverlap="1" wp14:anchorId="795007B2" wp14:editId="3723B8B2">
                <wp:simplePos x="0" y="0"/>
                <wp:positionH relativeFrom="margin">
                  <wp:align>left</wp:align>
                </wp:positionH>
                <wp:positionV relativeFrom="paragraph">
                  <wp:posOffset>203835</wp:posOffset>
                </wp:positionV>
                <wp:extent cx="6210300" cy="1376045"/>
                <wp:effectExtent l="0" t="0" r="0" b="0"/>
                <wp:wrapTopAndBottom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10300" cy="1376045"/>
                        </a:xfrm>
                        <a:prstGeom prst="rect">
                          <a:avLst/>
                        </a:prstGeom>
                        <a:solidFill>
                          <a:srgbClr val="EFF5F9"/>
                        </a:solidFill>
                      </wps:spPr>
                      <wps:txbx>
                        <w:txbxContent>
                          <w:p w14:paraId="5DB3C277" w14:textId="77777777" w:rsidR="00D37156" w:rsidRPr="00D4678E" w:rsidRDefault="00D37156" w:rsidP="00D37156">
                            <w:pPr>
                              <w:spacing w:before="312"/>
                              <w:jc w:val="both"/>
                              <w:rPr>
                                <w:color w:val="000000"/>
                                <w:sz w:val="59"/>
                                <w:lang w:val="ru-RU"/>
                              </w:rPr>
                            </w:pPr>
                            <w:r>
                              <w:rPr>
                                <w:color w:val="000000"/>
                                <w:spacing w:val="-8"/>
                                <w:sz w:val="59"/>
                                <w:lang w:val="ru-RU"/>
                              </w:rPr>
                              <w:t xml:space="preserve">Использование языка </w:t>
                            </w:r>
                            <w:r>
                              <w:rPr>
                                <w:color w:val="000000"/>
                                <w:spacing w:val="-8"/>
                                <w:sz w:val="59"/>
                              </w:rPr>
                              <w:t>SQL</w:t>
                            </w:r>
                            <w:r w:rsidRPr="00D4678E">
                              <w:rPr>
                                <w:color w:val="000000"/>
                                <w:spacing w:val="-8"/>
                                <w:sz w:val="59"/>
                                <w:lang w:val="ru-RU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spacing w:val="-8"/>
                                <w:sz w:val="59"/>
                              </w:rPr>
                              <w:t>DDL</w:t>
                            </w:r>
                            <w:r>
                              <w:rPr>
                                <w:color w:val="000000"/>
                                <w:spacing w:val="-8"/>
                                <w:sz w:val="59"/>
                                <w:lang w:val="ru-RU"/>
                              </w:rPr>
                              <w:t xml:space="preserve"> для создания структур данных</w:t>
                            </w:r>
                          </w:p>
                          <w:p w14:paraId="7F18014D" w14:textId="4A0FDD90" w:rsidR="00D37156" w:rsidRPr="00D37156" w:rsidRDefault="00D37156" w:rsidP="00D37156">
                            <w:pPr>
                              <w:spacing w:before="312"/>
                              <w:ind w:left="2875"/>
                              <w:rPr>
                                <w:color w:val="000000"/>
                                <w:sz w:val="59"/>
                                <w:lang w:val="ru-RU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5007B2"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left:0;text-align:left;margin-left:0;margin-top:16.05pt;width:489pt;height:108.35pt;z-index:-251631616;visibility:visible;mso-wrap-style:square;mso-width-percent:0;mso-height-percent:0;mso-wrap-distance-left:0;mso-wrap-distance-top:0;mso-wrap-distance-right:0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" fillcolor="#eff5f9" stroked="f">
                <v:textbox inset="0,0,0,0">
                  <w:txbxContent>
                    <w:p w14:paraId="5DB3C277" w14:textId="77777777" w:rsidR="00D37156" w:rsidRPr="00D4678E" w:rsidRDefault="00D37156" w:rsidP="00D37156">
                      <w:pPr>
                        <w:spacing w:before="312"/>
                        <w:jc w:val="both"/>
                        <w:rPr>
                          <w:color w:val="000000"/>
                          <w:sz w:val="59"/>
                          <w:lang w:val="ru-RU"/>
                        </w:rPr>
                      </w:pPr>
                      <w:r>
                        <w:rPr>
                          <w:color w:val="000000"/>
                          <w:spacing w:val="-8"/>
                          <w:sz w:val="59"/>
                          <w:lang w:val="ru-RU"/>
                        </w:rPr>
                        <w:t xml:space="preserve">Использование языка </w:t>
                      </w:r>
                      <w:r>
                        <w:rPr>
                          <w:color w:val="000000"/>
                          <w:spacing w:val="-8"/>
                          <w:sz w:val="59"/>
                        </w:rPr>
                        <w:t>SQL</w:t>
                      </w:r>
                      <w:r w:rsidRPr="00D4678E">
                        <w:rPr>
                          <w:color w:val="000000"/>
                          <w:spacing w:val="-8"/>
                          <w:sz w:val="59"/>
                          <w:lang w:val="ru-RU"/>
                        </w:rPr>
                        <w:t>-</w:t>
                      </w:r>
                      <w:r>
                        <w:rPr>
                          <w:color w:val="000000"/>
                          <w:spacing w:val="-8"/>
                          <w:sz w:val="59"/>
                        </w:rPr>
                        <w:t>DDL</w:t>
                      </w:r>
                      <w:r>
                        <w:rPr>
                          <w:color w:val="000000"/>
                          <w:spacing w:val="-8"/>
                          <w:sz w:val="59"/>
                          <w:lang w:val="ru-RU"/>
                        </w:rPr>
                        <w:t xml:space="preserve"> для создания структур данных</w:t>
                      </w:r>
                    </w:p>
                    <w:p w14:paraId="7F18014D" w14:textId="4A0FDD90" w:rsidR="00D37156" w:rsidRPr="00D37156" w:rsidRDefault="00D37156" w:rsidP="00D37156">
                      <w:pPr>
                        <w:spacing w:before="312"/>
                        <w:ind w:left="2875"/>
                        <w:rPr>
                          <w:color w:val="000000"/>
                          <w:sz w:val="59"/>
                          <w:lang w:val="ru-RU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F7C6AAC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31542FE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1B7E383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69FFF3E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30FC186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E7FD68C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9567A6C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5A36F9A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6DE6BD6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DDBB287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05CD151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3D6D609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3DDE74C" w14:textId="77777777" w:rsidR="00D37156" w:rsidRPr="00BA7402" w:rsidRDefault="00D37156" w:rsidP="00D37156">
      <w:pPr>
        <w:spacing w:after="0" w:line="360" w:lineRule="auto"/>
        <w:ind w:firstLine="720"/>
        <w:contextualSpacing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sz w:val="24"/>
          <w:szCs w:val="24"/>
          <w:lang w:val="ru-RU"/>
        </w:rPr>
        <w:t>Высшая Школа Цифровой Культуры</w:t>
      </w:r>
    </w:p>
    <w:p w14:paraId="72FF01C8" w14:textId="77777777" w:rsidR="00D37156" w:rsidRPr="00BA7402" w:rsidRDefault="00D37156" w:rsidP="00D37156">
      <w:pPr>
        <w:spacing w:after="0" w:line="360" w:lineRule="auto"/>
        <w:ind w:firstLine="720"/>
        <w:contextualSpacing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sz w:val="24"/>
          <w:szCs w:val="24"/>
          <w:lang w:val="ru-RU"/>
        </w:rPr>
        <w:t>Университет ИТМО</w:t>
      </w:r>
    </w:p>
    <w:p w14:paraId="3BF4582F" w14:textId="2886B957" w:rsidR="00D37156" w:rsidRPr="00BA7402" w:rsidRDefault="00000000" w:rsidP="00D37156">
      <w:pPr>
        <w:spacing w:after="0" w:line="360" w:lineRule="auto"/>
        <w:ind w:firstLine="720"/>
        <w:contextualSpacing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hyperlink r:id="rId8">
        <w:r w:rsidR="00D37156" w:rsidRPr="00BA7402">
          <w:rPr>
            <w:rStyle w:val="afa"/>
            <w:rFonts w:ascii="Times New Roman" w:hAnsi="Times New Roman" w:cs="Times New Roman"/>
            <w:sz w:val="24"/>
            <w:szCs w:val="24"/>
          </w:rPr>
          <w:t>dc</w:t>
        </w:r>
        <w:r w:rsidR="00D37156" w:rsidRPr="00BA7402">
          <w:rPr>
            <w:rStyle w:val="afa"/>
            <w:rFonts w:ascii="Times New Roman" w:hAnsi="Times New Roman" w:cs="Times New Roman"/>
            <w:sz w:val="24"/>
            <w:szCs w:val="24"/>
            <w:lang w:val="ru-RU"/>
          </w:rPr>
          <w:t>@</w:t>
        </w:r>
        <w:proofErr w:type="spellStart"/>
        <w:r w:rsidR="00D37156" w:rsidRPr="00BA7402">
          <w:rPr>
            <w:rStyle w:val="afa"/>
            <w:rFonts w:ascii="Times New Roman" w:hAnsi="Times New Roman" w:cs="Times New Roman"/>
            <w:sz w:val="24"/>
            <w:szCs w:val="24"/>
          </w:rPr>
          <w:t>itmo</w:t>
        </w:r>
        <w:proofErr w:type="spellEnd"/>
        <w:r w:rsidR="00D37156" w:rsidRPr="00BA7402">
          <w:rPr>
            <w:rStyle w:val="afa"/>
            <w:rFonts w:ascii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D37156" w:rsidRPr="00BA7402">
          <w:rPr>
            <w:rStyle w:val="afa"/>
            <w:rFonts w:ascii="Times New Roman" w:hAnsi="Times New Roman" w:cs="Times New Roman"/>
            <w:sz w:val="24"/>
            <w:szCs w:val="24"/>
          </w:rPr>
          <w:t>ru</w:t>
        </w:r>
        <w:proofErr w:type="spellEnd"/>
      </w:hyperlink>
    </w:p>
    <w:p w14:paraId="27E7C6BC" w14:textId="538101E4" w:rsidR="00D37156" w:rsidRPr="00BA7402" w:rsidRDefault="00E4230F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6A11B21D" wp14:editId="700778CB">
                <wp:simplePos x="0" y="0"/>
                <wp:positionH relativeFrom="margin">
                  <wp:align>right</wp:align>
                </wp:positionH>
                <wp:positionV relativeFrom="paragraph">
                  <wp:posOffset>185420</wp:posOffset>
                </wp:positionV>
                <wp:extent cx="1138555" cy="12700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855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8555" h="12700">
                              <a:moveTo>
                                <a:pt x="1138293" y="0"/>
                              </a:moveTo>
                              <a:lnTo>
                                <a:pt x="0" y="0"/>
                              </a:lnTo>
                              <a:lnTo>
                                <a:pt x="0" y="12652"/>
                              </a:lnTo>
                              <a:lnTo>
                                <a:pt x="1138293" y="12652"/>
                              </a:lnTo>
                              <a:lnTo>
                                <a:pt x="11382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48DB7" id="Graphic 3" o:spid="_x0000_s1026" style="position:absolute;margin-left:38.45pt;margin-top:14.6pt;width:89.65pt;height:1pt;z-index:-251630592;visibility:visible;mso-wrap-style:square;mso-wrap-distance-left:0;mso-wrap-distance-top:0;mso-wrap-distance-right:0;mso-wrap-distance-bottom:0;mso-position-horizontal:right;mso-position-horizontal-relative:margin;mso-position-vertical:absolute;mso-position-vertical-relative:text;v-text-anchor:top" coordsize="113855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" path="m1138293,l,,,12652r1138293,l1138293,xe" fillcolor="black" stroked="f">
                <v:path arrowok="t"/>
                <w10:wrap type="topAndBottom" anchorx="margin"/>
              </v:shape>
            </w:pict>
          </mc:Fallback>
        </mc:AlternateContent>
      </w:r>
    </w:p>
    <w:p w14:paraId="01BFF4F7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  <w:sectPr w:rsidR="00D37156" w:rsidRPr="00BA7402" w:rsidSect="00D37156">
          <w:pgSz w:w="11910" w:h="16840"/>
          <w:pgMar w:top="1134" w:right="851" w:bottom="1134" w:left="1701" w:header="720" w:footer="720" w:gutter="0"/>
          <w:cols w:space="720"/>
        </w:sectPr>
      </w:pPr>
    </w:p>
    <w:p w14:paraId="252EAF11" w14:textId="77777777" w:rsidR="00ED044B" w:rsidRDefault="00D37156" w:rsidP="00D37156">
      <w:pPr>
        <w:spacing w:after="0" w:line="360" w:lineRule="auto"/>
        <w:contextualSpacing/>
        <w:jc w:val="both"/>
        <w:rPr>
          <w:noProof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Оглавление</w:t>
      </w:r>
      <w:r>
        <w:rPr>
          <w:rFonts w:ascii="Times New Roman" w:hAnsi="Times New Roman" w:cs="Times New Roman"/>
          <w:sz w:val="24"/>
          <w:szCs w:val="24"/>
          <w:lang w:val="ru-RU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val="ru-RU"/>
        </w:rPr>
        <w:instrText xml:space="preserve"> TOC \o "1-3" \h \z \u </w:instrText>
      </w:r>
      <w:r>
        <w:rPr>
          <w:rFonts w:ascii="Times New Roman" w:hAnsi="Times New Roman" w:cs="Times New Roman"/>
          <w:sz w:val="24"/>
          <w:szCs w:val="24"/>
          <w:lang w:val="ru-RU"/>
        </w:rPr>
        <w:fldChar w:fldCharType="separate"/>
      </w:r>
    </w:p>
    <w:p w14:paraId="0AFEDBA5" w14:textId="7096B3E7" w:rsidR="00ED044B" w:rsidRDefault="00ED044B">
      <w:pPr>
        <w:pStyle w:val="23"/>
        <w:tabs>
          <w:tab w:val="right" w:leader="dot" w:pos="9348"/>
        </w:tabs>
        <w:rPr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203349782" w:history="1">
        <w:r w:rsidRPr="00974FC0">
          <w:rPr>
            <w:rStyle w:val="afa"/>
            <w:rFonts w:ascii="Times New Roman" w:hAnsi="Times New Roman" w:cs="Times New Roman"/>
            <w:b/>
            <w:noProof/>
            <w:lang w:val="ru-RU"/>
            <w14:textOutline w14:w="0" w14:cap="flat" w14:cmpd="sng" w14:algn="ctr">
              <w14:noFill/>
              <w14:prstDash w14:val="solid"/>
              <w14:round/>
            </w14:textOutline>
          </w:rPr>
          <w:t>Работа с таблицами (создание, изменение, удаление таблиц)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_Toc203349782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E3D12D1" w14:textId="59EE34CD" w:rsidR="00ED044B" w:rsidRDefault="00ED044B">
      <w:pPr>
        <w:pStyle w:val="23"/>
        <w:tabs>
          <w:tab w:val="right" w:leader="dot" w:pos="9348"/>
        </w:tabs>
        <w:rPr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203349783" w:history="1">
        <w:r w:rsidRPr="00974FC0">
          <w:rPr>
            <w:rStyle w:val="afa"/>
            <w:rFonts w:ascii="Times New Roman" w:hAnsi="Times New Roman" w:cs="Times New Roman"/>
            <w:b/>
            <w:bCs/>
            <w:noProof/>
            <w:lang w:val="ru-RU"/>
            <w14:textOutline w14:w="0" w14:cap="flat" w14:cmpd="sng" w14:algn="ctr">
              <w14:noFill/>
              <w14:prstDash w14:val="solid"/>
              <w14:round/>
            </w14:textOutline>
          </w:rPr>
          <w:t>Ограничения целостности (ограничение неопределенных значений, допустимого диапазона значений, ограничение уникальности, ограничение первичного ключа и ссылочная целостность)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_Toc203349783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AB315DD" w14:textId="498A8925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  <w:sectPr w:rsidR="00D37156" w:rsidRPr="00BA7402" w:rsidSect="00D37156">
          <w:pgSz w:w="11910" w:h="16840"/>
          <w:pgMar w:top="1134" w:right="851" w:bottom="1134" w:left="1701" w:header="720" w:footer="720" w:gutter="0"/>
          <w:cols w:space="720"/>
        </w:sectPr>
      </w:pPr>
      <w:r>
        <w:rPr>
          <w:rFonts w:ascii="Times New Roman" w:hAnsi="Times New Roman" w:cs="Times New Roman"/>
          <w:sz w:val="24"/>
          <w:szCs w:val="24"/>
          <w:lang w:val="ru-RU"/>
        </w:rPr>
        <w:fldChar w:fldCharType="end"/>
      </w:r>
    </w:p>
    <w:p w14:paraId="2AE31708" w14:textId="77777777" w:rsidR="00D37156" w:rsidRDefault="00D37156" w:rsidP="00D37156">
      <w:pPr>
        <w:pStyle w:val="2"/>
        <w:rPr>
          <w:rFonts w:ascii="Times New Roman" w:hAnsi="Times New Roman" w:cs="Times New Roman"/>
          <w:b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3AF002D0" w14:textId="1ABC5F42" w:rsidR="00D37156" w:rsidRPr="008D2AFC" w:rsidRDefault="00ED044B" w:rsidP="00D37156">
      <w:pPr>
        <w:pStyle w:val="2"/>
        <w:rPr>
          <w:rFonts w:ascii="Times New Roman" w:hAnsi="Times New Roman" w:cs="Times New Roman"/>
          <w:b/>
          <w:color w:val="000000" w:themeColor="text1"/>
          <w:lang w:val="ru-RU"/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203349782"/>
      <w:bookmarkEnd w:id="0"/>
      <w:r>
        <w:rPr>
          <w:rFonts w:ascii="Times New Roman" w:hAnsi="Times New Roman" w:cs="Times New Roman"/>
          <w:b/>
          <w:color w:val="000000" w:themeColor="text1"/>
          <w:lang w:val="ru-RU"/>
          <w14:textOutline w14:w="0" w14:cap="flat" w14:cmpd="sng" w14:algn="ctr">
            <w14:noFill/>
            <w14:prstDash w14:val="solid"/>
            <w14:round/>
          </w14:textOutline>
        </w:rPr>
        <w:t>Работа с таблицами (создание, изменение, удаление таблиц)</w:t>
      </w:r>
      <w:bookmarkEnd w:id="1"/>
    </w:p>
    <w:p w14:paraId="24A8AA0A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5900CEF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1" locked="0" layoutInCell="1" allowOverlap="1" wp14:anchorId="6ECFD0DE" wp14:editId="358CBF92">
            <wp:simplePos x="0" y="0"/>
            <wp:positionH relativeFrom="margin">
              <wp:align>left</wp:align>
            </wp:positionH>
            <wp:positionV relativeFrom="paragraph">
              <wp:posOffset>1050925</wp:posOffset>
            </wp:positionV>
            <wp:extent cx="4652010" cy="2832100"/>
            <wp:effectExtent l="0" t="0" r="0" b="635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Мы рассмотрели, как можно отобразить концептуальную модель базы данных в виде </w:t>
      </w:r>
      <w:r w:rsidRPr="00BA7402">
        <w:rPr>
          <w:rFonts w:ascii="Times New Roman" w:hAnsi="Times New Roman" w:cs="Times New Roman"/>
          <w:sz w:val="24"/>
          <w:szCs w:val="24"/>
        </w:rPr>
        <w:t>ER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-диаграммы на реляционную, табличную модель. На следующем этапе нужно описать таблицы и ограничения целостности в контексте конкретной СУБД. Для этого в любой СУБД существует специальный язык, который дает возможность создавать объекты и работать с ними. Наиболее распространенный – структурированный язык запросов </w:t>
      </w:r>
      <w:r w:rsidRPr="00BA7402">
        <w:rPr>
          <w:rFonts w:ascii="Times New Roman" w:hAnsi="Times New Roman" w:cs="Times New Roman"/>
          <w:sz w:val="24"/>
          <w:szCs w:val="24"/>
        </w:rPr>
        <w:t>SQL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>. Именно он чаще всего используется для работы с реляционными базами данных и поддерживается большинством производителей СУБД. Поэтому мы будем рассматривать именно его.</w:t>
      </w:r>
    </w:p>
    <w:p w14:paraId="324D1BB8" w14:textId="77777777" w:rsidR="00D37156" w:rsidRPr="00BA7402" w:rsidRDefault="00D37156" w:rsidP="00D37156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sz w:val="24"/>
          <w:szCs w:val="24"/>
          <w:lang w:val="ru-RU"/>
        </w:rPr>
        <w:t>Все операторы языка можно поделить на три группы:</w:t>
      </w:r>
    </w:p>
    <w:p w14:paraId="532D3517" w14:textId="77777777" w:rsidR="00D37156" w:rsidRPr="005277D5" w:rsidRDefault="00D37156" w:rsidP="00D37156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277D5">
        <w:rPr>
          <w:rFonts w:ascii="Times New Roman" w:hAnsi="Times New Roman" w:cs="Times New Roman"/>
          <w:sz w:val="24"/>
          <w:szCs w:val="24"/>
          <w:lang w:val="ru-RU"/>
        </w:rPr>
        <w:t>операторы определения данных;</w:t>
      </w:r>
    </w:p>
    <w:p w14:paraId="085A85A1" w14:textId="77777777" w:rsidR="00D37156" w:rsidRPr="005277D5" w:rsidRDefault="00D37156" w:rsidP="00D37156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277D5">
        <w:rPr>
          <w:rFonts w:ascii="Times New Roman" w:hAnsi="Times New Roman" w:cs="Times New Roman"/>
          <w:sz w:val="24"/>
          <w:szCs w:val="24"/>
          <w:lang w:val="ru-RU"/>
        </w:rPr>
        <w:t>операторы манипулирования данными;</w:t>
      </w:r>
    </w:p>
    <w:p w14:paraId="13C535E7" w14:textId="77777777" w:rsidR="00D37156" w:rsidRPr="005277D5" w:rsidRDefault="00D37156" w:rsidP="00D37156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277D5">
        <w:rPr>
          <w:rFonts w:ascii="Times New Roman" w:hAnsi="Times New Roman" w:cs="Times New Roman"/>
          <w:sz w:val="24"/>
          <w:szCs w:val="24"/>
          <w:lang w:val="ru-RU"/>
        </w:rPr>
        <w:t>операторы управления данными.</w:t>
      </w:r>
    </w:p>
    <w:p w14:paraId="0FB18C2E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0288" behindDoc="1" locked="0" layoutInCell="1" allowOverlap="1" wp14:anchorId="739E25AB" wp14:editId="151804F7">
            <wp:simplePos x="0" y="0"/>
            <wp:positionH relativeFrom="margin">
              <wp:align>left</wp:align>
            </wp:positionH>
            <wp:positionV relativeFrom="paragraph">
              <wp:posOffset>1288098</wp:posOffset>
            </wp:positionV>
            <wp:extent cx="4011295" cy="1468755"/>
            <wp:effectExtent l="0" t="0" r="8255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129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Для описания структуры таблиц и других объектов нужно использовать операторы </w:t>
      </w:r>
      <w:r w:rsidRPr="00BA7402">
        <w:rPr>
          <w:rFonts w:ascii="Times New Roman" w:hAnsi="Times New Roman" w:cs="Times New Roman"/>
          <w:sz w:val="24"/>
          <w:szCs w:val="24"/>
        </w:rPr>
        <w:t>DDL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 – язык определения данных. Этих операторов всего три: операторы </w:t>
      </w:r>
      <w:r w:rsidRPr="00BA7402">
        <w:rPr>
          <w:rFonts w:ascii="Times New Roman" w:hAnsi="Times New Roman" w:cs="Times New Roman"/>
          <w:sz w:val="24"/>
          <w:szCs w:val="24"/>
        </w:rPr>
        <w:t>CREATE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BA7402">
        <w:rPr>
          <w:rFonts w:ascii="Times New Roman" w:hAnsi="Times New Roman" w:cs="Times New Roman"/>
          <w:sz w:val="24"/>
          <w:szCs w:val="24"/>
        </w:rPr>
        <w:t>ALTER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BA7402">
        <w:rPr>
          <w:rFonts w:ascii="Times New Roman" w:hAnsi="Times New Roman" w:cs="Times New Roman"/>
          <w:sz w:val="24"/>
          <w:szCs w:val="24"/>
        </w:rPr>
        <w:t>DROP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 – для создания, изменения и удаления объектов базы данных. Опции операторов 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lastRenderedPageBreak/>
        <w:t>существенным образом зависят от специфики создаваемого объекта, и от контекста используемой СУБД.</w:t>
      </w:r>
    </w:p>
    <w:p w14:paraId="295B6919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sz w:val="24"/>
          <w:szCs w:val="24"/>
          <w:lang w:val="ru-RU"/>
        </w:rPr>
        <w:t>Язык манипулирования данными содержит операторы, позволяющие отображать и модифицировать содержимое таблиц: добавлять и изменять строки, удалять и искать их по заданным критериям.</w:t>
      </w:r>
    </w:p>
    <w:p w14:paraId="32DBBA40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1312" behindDoc="1" locked="0" layoutInCell="1" allowOverlap="1" wp14:anchorId="55832450" wp14:editId="2314EDD3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4208145" cy="1371600"/>
            <wp:effectExtent l="0" t="0" r="1905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4FEBF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74F48C8B" wp14:editId="64C0A8FB">
            <wp:simplePos x="0" y="0"/>
            <wp:positionH relativeFrom="margin">
              <wp:align>left</wp:align>
            </wp:positionH>
            <wp:positionV relativeFrom="paragraph">
              <wp:posOffset>2162175</wp:posOffset>
            </wp:positionV>
            <wp:extent cx="3326765" cy="981075"/>
            <wp:effectExtent l="0" t="0" r="6985" b="9525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76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>Язык контроля данных состоит из операторов, которые управляют правами пользователя в базе данных. Например, разрешить ли пользователю прочитать данные из таблицы, исполнить хранимую процедуру и т.п.</w:t>
      </w:r>
    </w:p>
    <w:p w14:paraId="332DA288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8C0F745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sz w:val="24"/>
          <w:szCs w:val="24"/>
          <w:lang w:val="ru-RU"/>
        </w:rPr>
        <w:t>СУБД предоставляют среду для работы с базой данных, в которой можно писать и выполнять команды. Создание базы данных начинается со специ</w:t>
      </w:r>
      <w:r w:rsidRPr="00BA74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2336" behindDoc="1" locked="0" layoutInCell="1" allowOverlap="1" wp14:anchorId="4E1F8205" wp14:editId="29CBD5AE">
            <wp:simplePos x="0" y="0"/>
            <wp:positionH relativeFrom="page">
              <wp:posOffset>1943981</wp:posOffset>
            </wp:positionH>
            <wp:positionV relativeFrom="paragraph">
              <wp:posOffset>171344</wp:posOffset>
            </wp:positionV>
            <wp:extent cx="3657623" cy="1395983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23" cy="1395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>альной команды, при выполнении которой резервируется некоторая область хранилища, где будут сохраняться все объекты базы. Конечно, при создании можно указать не только имя базы данных, а место ее хранения, задать форматы по умолчанию и указать еще много полезных параметров.</w:t>
      </w:r>
    </w:p>
    <w:p w14:paraId="1DDB174B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Теперь можно приступить к созданию таблиц. Нам понадобится оператор </w:t>
      </w:r>
      <w:r w:rsidRPr="00BA7402">
        <w:rPr>
          <w:rFonts w:ascii="Times New Roman" w:hAnsi="Times New Roman" w:cs="Times New Roman"/>
          <w:sz w:val="24"/>
          <w:szCs w:val="24"/>
        </w:rPr>
        <w:t>CREATE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BA7402">
        <w:rPr>
          <w:rFonts w:ascii="Times New Roman" w:hAnsi="Times New Roman" w:cs="Times New Roman"/>
          <w:sz w:val="24"/>
          <w:szCs w:val="24"/>
        </w:rPr>
        <w:t>TABLE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, и затем в круглых скобках нужно описать создаваемую таблицу. Описание таблицы состоит из описания столбцов и ограничений целостности. Столбцы таблицы служат для представления атрибутов хранимых сущностей. Ограничения целостности — 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lastRenderedPageBreak/>
        <w:t>это правила, которым должны удовлетворять данные. Например, в фамилии не бывает цифр, оценка за экзамен может быть от 2 до 5. Очень важно при описании таблицы описать, какие значения могут принимать хранимые данные, чтобы предотвратить попадание в базу некорректных значений. Чтобы создать простую таблицу, нужно в</w:t>
      </w:r>
      <w:r w:rsidRPr="00BA74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3360" behindDoc="1" locked="0" layoutInCell="1" allowOverlap="1" wp14:anchorId="0BD14237" wp14:editId="75E5EED3">
            <wp:simplePos x="0" y="0"/>
            <wp:positionH relativeFrom="page">
              <wp:posOffset>1331991</wp:posOffset>
            </wp:positionH>
            <wp:positionV relativeFrom="paragraph">
              <wp:posOffset>176947</wp:posOffset>
            </wp:positionV>
            <wp:extent cx="4686161" cy="1908048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161" cy="1908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 круглых скобках просто описать столбцы, указывая название столбца и тип.</w:t>
      </w:r>
    </w:p>
    <w:p w14:paraId="79194A38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К примеру, опишем столбцы таблицы </w:t>
      </w:r>
      <w:r w:rsidRPr="00BA7402">
        <w:rPr>
          <w:rFonts w:ascii="Times New Roman" w:hAnsi="Times New Roman" w:cs="Times New Roman"/>
          <w:sz w:val="24"/>
          <w:szCs w:val="24"/>
        </w:rPr>
        <w:t>STUDENTS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. В результате выполнения оператора </w:t>
      </w:r>
      <w:r w:rsidRPr="00BA7402">
        <w:rPr>
          <w:rFonts w:ascii="Times New Roman" w:hAnsi="Times New Roman" w:cs="Times New Roman"/>
          <w:sz w:val="24"/>
          <w:szCs w:val="24"/>
        </w:rPr>
        <w:t>CREATE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BA7402">
        <w:rPr>
          <w:rFonts w:ascii="Times New Roman" w:hAnsi="Times New Roman" w:cs="Times New Roman"/>
          <w:sz w:val="24"/>
          <w:szCs w:val="24"/>
        </w:rPr>
        <w:t>TABLE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 будет создана пустая таблица с пятью столбцами.</w:t>
      </w:r>
    </w:p>
    <w:p w14:paraId="5A414C77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6432" behindDoc="1" locked="0" layoutInCell="1" allowOverlap="1" wp14:anchorId="1108135C" wp14:editId="7DDB69E3">
            <wp:simplePos x="0" y="0"/>
            <wp:positionH relativeFrom="page">
              <wp:posOffset>1142365</wp:posOffset>
            </wp:positionH>
            <wp:positionV relativeFrom="paragraph">
              <wp:posOffset>4370705</wp:posOffset>
            </wp:positionV>
            <wp:extent cx="2788285" cy="1463675"/>
            <wp:effectExtent l="0" t="0" r="0" b="3175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28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74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5408" behindDoc="1" locked="0" layoutInCell="1" allowOverlap="1" wp14:anchorId="657A35E1" wp14:editId="1C71E1DD">
            <wp:simplePos x="0" y="0"/>
            <wp:positionH relativeFrom="margin">
              <wp:align>left</wp:align>
            </wp:positionH>
            <wp:positionV relativeFrom="paragraph">
              <wp:posOffset>2306637</wp:posOffset>
            </wp:positionV>
            <wp:extent cx="4793050" cy="1987295"/>
            <wp:effectExtent l="0" t="0" r="762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050" cy="198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74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4384" behindDoc="1" locked="0" layoutInCell="1" allowOverlap="1" wp14:anchorId="57F2AF0E" wp14:editId="143288C6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4396740" cy="1998980"/>
            <wp:effectExtent l="0" t="0" r="3810" b="127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1F5078" w14:textId="77777777" w:rsidR="00D37156" w:rsidRPr="00934983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34983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После того, как таблица создана, её структуру можно изменить. Для этого используют оператор </w:t>
      </w:r>
      <w:r w:rsidRPr="00BA7402">
        <w:rPr>
          <w:rFonts w:ascii="Times New Roman" w:hAnsi="Times New Roman" w:cs="Times New Roman"/>
          <w:sz w:val="24"/>
          <w:szCs w:val="24"/>
        </w:rPr>
        <w:t>ALTER</w:t>
      </w:r>
      <w:r w:rsidRPr="0093498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BA7402">
        <w:rPr>
          <w:rFonts w:ascii="Times New Roman" w:hAnsi="Times New Roman" w:cs="Times New Roman"/>
          <w:sz w:val="24"/>
          <w:szCs w:val="24"/>
        </w:rPr>
        <w:t>TABLE</w:t>
      </w:r>
      <w:r w:rsidRPr="00934983">
        <w:rPr>
          <w:rFonts w:ascii="Times New Roman" w:hAnsi="Times New Roman" w:cs="Times New Roman"/>
          <w:sz w:val="24"/>
          <w:szCs w:val="24"/>
          <w:lang w:val="ru-RU"/>
        </w:rPr>
        <w:t xml:space="preserve">. После </w:t>
      </w:r>
      <w:r w:rsidRPr="00BA7402">
        <w:rPr>
          <w:rFonts w:ascii="Times New Roman" w:hAnsi="Times New Roman" w:cs="Times New Roman"/>
          <w:sz w:val="24"/>
          <w:szCs w:val="24"/>
        </w:rPr>
        <w:t>ALTER</w:t>
      </w:r>
      <w:r w:rsidRPr="0093498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BA7402">
        <w:rPr>
          <w:rFonts w:ascii="Times New Roman" w:hAnsi="Times New Roman" w:cs="Times New Roman"/>
          <w:sz w:val="24"/>
          <w:szCs w:val="24"/>
        </w:rPr>
        <w:t>TABLE</w:t>
      </w:r>
      <w:r w:rsidRPr="00934983">
        <w:rPr>
          <w:rFonts w:ascii="Times New Roman" w:hAnsi="Times New Roman" w:cs="Times New Roman"/>
          <w:sz w:val="24"/>
          <w:szCs w:val="24"/>
          <w:lang w:val="ru-RU"/>
        </w:rPr>
        <w:t xml:space="preserve"> указывается название таблицы, которую требуется изменить, а дальше описывается действие, которое нужно предпринять для изменения таблицы. </w:t>
      </w:r>
      <w:r w:rsidRPr="005277D5">
        <w:rPr>
          <w:rFonts w:ascii="Times New Roman" w:hAnsi="Times New Roman" w:cs="Times New Roman"/>
          <w:sz w:val="24"/>
          <w:szCs w:val="24"/>
          <w:lang w:val="ru-RU"/>
        </w:rPr>
        <w:t xml:space="preserve">Чтобы добавить колонку, используется фраза </w:t>
      </w:r>
      <w:r w:rsidRPr="00BA7402">
        <w:rPr>
          <w:rFonts w:ascii="Times New Roman" w:hAnsi="Times New Roman" w:cs="Times New Roman"/>
          <w:sz w:val="24"/>
          <w:szCs w:val="24"/>
        </w:rPr>
        <w:t>ADD</w:t>
      </w:r>
      <w:r w:rsidRPr="005277D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BA7402">
        <w:rPr>
          <w:rFonts w:ascii="Times New Roman" w:hAnsi="Times New Roman" w:cs="Times New Roman"/>
          <w:sz w:val="24"/>
          <w:szCs w:val="24"/>
        </w:rPr>
        <w:t>COLUMN</w:t>
      </w:r>
      <w:r w:rsidRPr="005277D5">
        <w:rPr>
          <w:rFonts w:ascii="Times New Roman" w:hAnsi="Times New Roman" w:cs="Times New Roman"/>
          <w:sz w:val="24"/>
          <w:szCs w:val="24"/>
          <w:lang w:val="ru-RU"/>
        </w:rPr>
        <w:t xml:space="preserve">, в которую передается название колонки. </w:t>
      </w:r>
      <w:r w:rsidRPr="00934983">
        <w:rPr>
          <w:rFonts w:ascii="Times New Roman" w:hAnsi="Times New Roman" w:cs="Times New Roman"/>
          <w:sz w:val="24"/>
          <w:szCs w:val="24"/>
          <w:lang w:val="ru-RU"/>
        </w:rPr>
        <w:t xml:space="preserve">К примеру, можно добавить номер телефона – поле </w:t>
      </w:r>
      <w:r w:rsidRPr="00BA7402">
        <w:rPr>
          <w:rFonts w:ascii="Times New Roman" w:hAnsi="Times New Roman" w:cs="Times New Roman"/>
          <w:sz w:val="24"/>
          <w:szCs w:val="24"/>
        </w:rPr>
        <w:t>Phone</w:t>
      </w:r>
      <w:r w:rsidRPr="00934983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BA7402">
        <w:rPr>
          <w:rFonts w:ascii="Times New Roman" w:hAnsi="Times New Roman" w:cs="Times New Roman"/>
          <w:sz w:val="24"/>
          <w:szCs w:val="24"/>
        </w:rPr>
        <w:t>number</w:t>
      </w:r>
      <w:r w:rsidRPr="00934983">
        <w:rPr>
          <w:rFonts w:ascii="Times New Roman" w:hAnsi="Times New Roman" w:cs="Times New Roman"/>
          <w:sz w:val="24"/>
          <w:szCs w:val="24"/>
          <w:lang w:val="ru-RU"/>
        </w:rPr>
        <w:t xml:space="preserve">, тип данных </w:t>
      </w:r>
      <w:proofErr w:type="gramStart"/>
      <w:r w:rsidRPr="00BA7402">
        <w:rPr>
          <w:rFonts w:ascii="Times New Roman" w:hAnsi="Times New Roman" w:cs="Times New Roman"/>
          <w:sz w:val="24"/>
          <w:szCs w:val="24"/>
        </w:rPr>
        <w:t>CHAR</w:t>
      </w:r>
      <w:r w:rsidRPr="00934983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End"/>
      <w:r w:rsidRPr="00934983">
        <w:rPr>
          <w:rFonts w:ascii="Times New Roman" w:hAnsi="Times New Roman" w:cs="Times New Roman"/>
          <w:sz w:val="24"/>
          <w:szCs w:val="24"/>
          <w:lang w:val="ru-RU"/>
        </w:rPr>
        <w:t>11), затем сделать длину поля 10 символов, и удалить столбец.</w:t>
      </w:r>
    </w:p>
    <w:p w14:paraId="4A5EB9E6" w14:textId="77777777" w:rsidR="00D37156" w:rsidRPr="00934983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F0E9023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Удалить таблицу можно с помощью оператора </w:t>
      </w:r>
      <w:r w:rsidRPr="00BA7402">
        <w:rPr>
          <w:rFonts w:ascii="Times New Roman" w:hAnsi="Times New Roman" w:cs="Times New Roman"/>
          <w:sz w:val="24"/>
          <w:szCs w:val="24"/>
        </w:rPr>
        <w:t>DROP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BA7402">
        <w:rPr>
          <w:rFonts w:ascii="Times New Roman" w:hAnsi="Times New Roman" w:cs="Times New Roman"/>
          <w:sz w:val="24"/>
          <w:szCs w:val="24"/>
        </w:rPr>
        <w:t>TABLE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. Для добавления записей используется оператор </w:t>
      </w:r>
      <w:r w:rsidRPr="00BA7402">
        <w:rPr>
          <w:rFonts w:ascii="Times New Roman" w:hAnsi="Times New Roman" w:cs="Times New Roman"/>
          <w:sz w:val="24"/>
          <w:szCs w:val="24"/>
        </w:rPr>
        <w:t>INSERT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BA7402">
        <w:rPr>
          <w:rFonts w:ascii="Times New Roman" w:hAnsi="Times New Roman" w:cs="Times New Roman"/>
          <w:sz w:val="24"/>
          <w:szCs w:val="24"/>
        </w:rPr>
        <w:t>INTO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CBC518D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8480" behindDoc="1" locked="0" layoutInCell="1" allowOverlap="1" wp14:anchorId="71B5E1DA" wp14:editId="69A664CD">
            <wp:simplePos x="0" y="0"/>
            <wp:positionH relativeFrom="margin">
              <wp:align>left</wp:align>
            </wp:positionH>
            <wp:positionV relativeFrom="paragraph">
              <wp:posOffset>2362835</wp:posOffset>
            </wp:positionV>
            <wp:extent cx="4874457" cy="2340864"/>
            <wp:effectExtent l="0" t="0" r="2540" b="254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4457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74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2F75E903" wp14:editId="5978D814">
            <wp:simplePos x="0" y="0"/>
            <wp:positionH relativeFrom="margin">
              <wp:align>left</wp:align>
            </wp:positionH>
            <wp:positionV relativeFrom="paragraph">
              <wp:posOffset>38735</wp:posOffset>
            </wp:positionV>
            <wp:extent cx="4796135" cy="1719072"/>
            <wp:effectExtent l="0" t="0" r="508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135" cy="1719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74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7456" behindDoc="1" locked="0" layoutInCell="1" allowOverlap="1" wp14:anchorId="0C0655C1" wp14:editId="6A148276">
            <wp:simplePos x="0" y="0"/>
            <wp:positionH relativeFrom="page">
              <wp:posOffset>1423331</wp:posOffset>
            </wp:positionH>
            <wp:positionV relativeFrom="paragraph">
              <wp:posOffset>179616</wp:posOffset>
            </wp:positionV>
            <wp:extent cx="3227451" cy="1755648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451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9168F6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8747DEF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Следующий пример демонстрирует добавление записей в таблицу </w:t>
      </w:r>
      <w:r w:rsidRPr="00BA7402">
        <w:rPr>
          <w:rFonts w:ascii="Times New Roman" w:hAnsi="Times New Roman" w:cs="Times New Roman"/>
          <w:sz w:val="24"/>
          <w:szCs w:val="24"/>
        </w:rPr>
        <w:t>STUDENTS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. В первый раз названия столбцов не были указаны, т.к. добавляемые данные соответствовали порядку столбцов, заданному при создании таблицы. Во второй раз значения полей </w:t>
      </w:r>
      <w:proofErr w:type="spellStart"/>
      <w:r w:rsidRPr="00BA7402"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proofErr w:type="spellStart"/>
      <w:r w:rsidRPr="00BA7402">
        <w:rPr>
          <w:rFonts w:ascii="Times New Roman" w:hAnsi="Times New Roman" w:cs="Times New Roman"/>
          <w:sz w:val="24"/>
          <w:szCs w:val="24"/>
        </w:rPr>
        <w:t>StudentName</w:t>
      </w:r>
      <w:proofErr w:type="spellEnd"/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 были указаны не в том порядке, поэтому после названия таблицы был указан порядок полей добавляемых значений. У столбца </w:t>
      </w:r>
      <w:proofErr w:type="spellStart"/>
      <w:r w:rsidRPr="00BA7402">
        <w:rPr>
          <w:rFonts w:ascii="Times New Roman" w:hAnsi="Times New Roman" w:cs="Times New Roman"/>
          <w:sz w:val="24"/>
          <w:szCs w:val="24"/>
        </w:rPr>
        <w:t>BirthDate</w:t>
      </w:r>
      <w:proofErr w:type="spellEnd"/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 тип данных – дата. При вводе значений этого типа, надо знать установленный в системе формат по умолчанию 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– даты могут быть представлены в разном формате. Иногда бывает трудно определить, в каком именно. В этой ситуации на помощь может прийти функция преобразования строки в дату. В некоторых СУБД это функция </w:t>
      </w:r>
      <w:r w:rsidRPr="00BA7402">
        <w:rPr>
          <w:rFonts w:ascii="Times New Roman" w:hAnsi="Times New Roman" w:cs="Times New Roman"/>
          <w:sz w:val="24"/>
          <w:szCs w:val="24"/>
        </w:rPr>
        <w:t>to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BA7402">
        <w:rPr>
          <w:rFonts w:ascii="Times New Roman" w:hAnsi="Times New Roman" w:cs="Times New Roman"/>
          <w:sz w:val="24"/>
          <w:szCs w:val="24"/>
        </w:rPr>
        <w:t>date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>. В качестве параметров функции указывают собственно дату в виде строки и ее формат.</w:t>
      </w:r>
    </w:p>
    <w:p w14:paraId="38100820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Есть два оператора, которые можно использовать для удаления записей: </w:t>
      </w:r>
      <w:r w:rsidRPr="00BA7402">
        <w:rPr>
          <w:rFonts w:ascii="Times New Roman" w:hAnsi="Times New Roman" w:cs="Times New Roman"/>
          <w:sz w:val="24"/>
          <w:szCs w:val="24"/>
        </w:rPr>
        <w:t>DELETE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BA7402">
        <w:rPr>
          <w:rFonts w:ascii="Times New Roman" w:hAnsi="Times New Roman" w:cs="Times New Roman"/>
          <w:sz w:val="24"/>
          <w:szCs w:val="24"/>
        </w:rPr>
        <w:t>TRUNCATE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. Первый оператор удаляет из таблицы строки, соответствующие указанным критериям, а второй удаляет все записи из таблицы. В качестве примера приведем команду для удаления из таблицы </w:t>
      </w:r>
      <w:r w:rsidRPr="00BA7402">
        <w:rPr>
          <w:rFonts w:ascii="Times New Roman" w:hAnsi="Times New Roman" w:cs="Times New Roman"/>
          <w:sz w:val="24"/>
          <w:szCs w:val="24"/>
        </w:rPr>
        <w:t>STUDENTS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 строки с параметром </w:t>
      </w:r>
      <w:proofErr w:type="spellStart"/>
      <w:r w:rsidRPr="00BA7402"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 = 1294. Если выполнить второй оператор, указанный на рисунке, то из таблицы </w:t>
      </w:r>
      <w:r w:rsidRPr="00BA7402">
        <w:rPr>
          <w:rFonts w:ascii="Times New Roman" w:hAnsi="Times New Roman" w:cs="Times New Roman"/>
          <w:sz w:val="24"/>
          <w:szCs w:val="24"/>
        </w:rPr>
        <w:t>STUDENTS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 будут удалены все записи.</w:t>
      </w:r>
    </w:p>
    <w:p w14:paraId="5A148658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9504" behindDoc="1" locked="0" layoutInCell="1" allowOverlap="1" wp14:anchorId="2FDDCF4C" wp14:editId="6B6655B2">
            <wp:simplePos x="0" y="0"/>
            <wp:positionH relativeFrom="margin">
              <wp:align>left</wp:align>
            </wp:positionH>
            <wp:positionV relativeFrom="paragraph">
              <wp:posOffset>427990</wp:posOffset>
            </wp:positionV>
            <wp:extent cx="4804410" cy="1944370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44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Для редактирования записей используется оператор </w:t>
      </w:r>
      <w:r w:rsidRPr="00BA7402">
        <w:rPr>
          <w:rFonts w:ascii="Times New Roman" w:hAnsi="Times New Roman" w:cs="Times New Roman"/>
          <w:sz w:val="24"/>
          <w:szCs w:val="24"/>
        </w:rPr>
        <w:t>UPDATE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072CC30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F102EB2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0528" behindDoc="1" locked="0" layoutInCell="1" allowOverlap="1" wp14:anchorId="4FF28B9E" wp14:editId="26E31347">
            <wp:simplePos x="0" y="0"/>
            <wp:positionH relativeFrom="margin">
              <wp:align>left</wp:align>
            </wp:positionH>
            <wp:positionV relativeFrom="paragraph">
              <wp:posOffset>968375</wp:posOffset>
            </wp:positionV>
            <wp:extent cx="4700905" cy="1919605"/>
            <wp:effectExtent l="0" t="0" r="4445" b="4445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Например, изменим адрес у студента с полем </w:t>
      </w:r>
      <w:proofErr w:type="spellStart"/>
      <w:r w:rsidRPr="00BA7402"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 = 345569. Обратите внимание, что при помощи оператора </w:t>
      </w:r>
      <w:r w:rsidRPr="00BA7402">
        <w:rPr>
          <w:rFonts w:ascii="Times New Roman" w:hAnsi="Times New Roman" w:cs="Times New Roman"/>
          <w:sz w:val="24"/>
          <w:szCs w:val="24"/>
        </w:rPr>
        <w:t>UPDATE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 можно изменить значение не только одного поля, а сразу нескольких полей, например адрес и имя, как показано во второй команде.</w:t>
      </w:r>
    </w:p>
    <w:p w14:paraId="1ADC33AA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2" w:name="_bookmark4"/>
      <w:bookmarkEnd w:id="2"/>
    </w:p>
    <w:p w14:paraId="0CB6C1CD" w14:textId="77777777" w:rsidR="00D37156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A357C0F" w14:textId="77777777" w:rsidR="00D37156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4F6557A" w14:textId="6386AE97" w:rsidR="00D37156" w:rsidRPr="00ED044B" w:rsidRDefault="00D37156" w:rsidP="00ED044B">
      <w:pPr>
        <w:pStyle w:val="2"/>
        <w:rPr>
          <w:rFonts w:ascii="Times New Roman" w:hAnsi="Times New Roman" w:cs="Times New Roman"/>
          <w:b/>
          <w:bCs/>
          <w:color w:val="000000" w:themeColor="text1"/>
          <w:lang w:val="ru-RU"/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203138999"/>
      <w:bookmarkStart w:id="4" w:name="_Toc203349783"/>
      <w:r w:rsidRPr="005277D5">
        <w:rPr>
          <w:rFonts w:ascii="Times New Roman" w:hAnsi="Times New Roman" w:cs="Times New Roman"/>
          <w:b/>
          <w:bCs/>
          <w:color w:val="000000" w:themeColor="text1"/>
          <w:lang w:val="ru-RU"/>
          <w14:textOutline w14:w="0" w14:cap="flat" w14:cmpd="sng" w14:algn="ctr">
            <w14:noFill/>
            <w14:prstDash w14:val="solid"/>
            <w14:round/>
          </w14:textOutline>
        </w:rPr>
        <w:lastRenderedPageBreak/>
        <w:t>Ограничения целостности</w:t>
      </w:r>
      <w:bookmarkEnd w:id="3"/>
      <w:r w:rsidR="00ED044B">
        <w:rPr>
          <w:rFonts w:ascii="Times New Roman" w:hAnsi="Times New Roman" w:cs="Times New Roman"/>
          <w:b/>
          <w:bCs/>
          <w:color w:val="000000" w:themeColor="text1"/>
          <w:lang w:val="ru-RU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="00ED044B" w:rsidRPr="00ED044B">
        <w:rPr>
          <w:rFonts w:ascii="Times New Roman" w:hAnsi="Times New Roman" w:cs="Times New Roman"/>
          <w:b/>
          <w:bCs/>
          <w:color w:val="000000" w:themeColor="text1"/>
          <w:lang w:val="ru-RU"/>
          <w14:textOutline w14:w="0" w14:cap="flat" w14:cmpd="sng" w14:algn="ctr">
            <w14:noFill/>
            <w14:prstDash w14:val="solid"/>
            <w14:round/>
          </w14:textOutline>
        </w:rPr>
        <w:t>о</w:t>
      </w:r>
      <w:r w:rsidR="00ED044B" w:rsidRPr="00ED044B">
        <w:rPr>
          <w:rFonts w:ascii="Times New Roman" w:hAnsi="Times New Roman" w:cs="Times New Roman"/>
          <w:b/>
          <w:bCs/>
          <w:color w:val="000000" w:themeColor="text1"/>
          <w:lang w:val="ru-RU"/>
          <w14:textOutline w14:w="0" w14:cap="flat" w14:cmpd="sng" w14:algn="ctr">
            <w14:noFill/>
            <w14:prstDash w14:val="solid"/>
            <w14:round/>
          </w14:textOutline>
        </w:rPr>
        <w:t>граничение неопределенных значений</w:t>
      </w:r>
      <w:r w:rsidR="00ED044B" w:rsidRPr="00ED044B">
        <w:rPr>
          <w:rFonts w:ascii="Times New Roman" w:hAnsi="Times New Roman" w:cs="Times New Roman"/>
          <w:b/>
          <w:bCs/>
          <w:color w:val="000000" w:themeColor="text1"/>
          <w:lang w:val="ru-RU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ED044B" w:rsidRPr="00ED044B">
        <w:rPr>
          <w:rFonts w:ascii="Times New Roman" w:hAnsi="Times New Roman" w:cs="Times New Roman"/>
          <w:b/>
          <w:bCs/>
          <w:color w:val="000000" w:themeColor="text1"/>
          <w:lang w:val="ru-RU"/>
          <w14:textOutline w14:w="0" w14:cap="flat" w14:cmpd="sng" w14:algn="ctr">
            <w14:noFill/>
            <w14:prstDash w14:val="solid"/>
            <w14:round/>
          </w14:textOutline>
        </w:rPr>
        <w:t>допустимого диапазона значений</w:t>
      </w:r>
      <w:r w:rsidR="00ED044B" w:rsidRPr="00ED044B">
        <w:rPr>
          <w:rFonts w:ascii="Times New Roman" w:hAnsi="Times New Roman" w:cs="Times New Roman"/>
          <w:b/>
          <w:bCs/>
          <w:color w:val="000000" w:themeColor="text1"/>
          <w:lang w:val="ru-RU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ED044B" w:rsidRPr="00ED044B">
        <w:rPr>
          <w:rFonts w:ascii="Times New Roman" w:hAnsi="Times New Roman" w:cs="Times New Roman"/>
          <w:b/>
          <w:bCs/>
          <w:color w:val="000000" w:themeColor="text1"/>
          <w:lang w:val="ru-RU"/>
          <w14:textOutline w14:w="0" w14:cap="flat" w14:cmpd="sng" w14:algn="ctr">
            <w14:noFill/>
            <w14:prstDash w14:val="solid"/>
            <w14:round/>
          </w14:textOutline>
        </w:rPr>
        <w:t>ограничение уникальности</w:t>
      </w:r>
      <w:r w:rsidR="00ED044B" w:rsidRPr="00ED044B">
        <w:rPr>
          <w:rFonts w:ascii="Times New Roman" w:hAnsi="Times New Roman" w:cs="Times New Roman"/>
          <w:b/>
          <w:bCs/>
          <w:color w:val="000000" w:themeColor="text1"/>
          <w:lang w:val="ru-RU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ED044B" w:rsidRPr="00ED044B">
        <w:rPr>
          <w:rFonts w:ascii="Times New Roman" w:hAnsi="Times New Roman" w:cs="Times New Roman"/>
          <w:b/>
          <w:bCs/>
          <w:color w:val="000000" w:themeColor="text1"/>
          <w:lang w:val="ru-RU"/>
          <w14:textOutline w14:w="0" w14:cap="flat" w14:cmpd="sng" w14:algn="ctr">
            <w14:noFill/>
            <w14:prstDash w14:val="solid"/>
            <w14:round/>
          </w14:textOutline>
        </w:rPr>
        <w:t>ограничение первичного ключа</w:t>
      </w:r>
      <w:r w:rsidR="00ED044B" w:rsidRPr="00ED044B">
        <w:rPr>
          <w:rFonts w:ascii="Times New Roman" w:hAnsi="Times New Roman" w:cs="Times New Roman"/>
          <w:b/>
          <w:bCs/>
          <w:color w:val="000000" w:themeColor="text1"/>
          <w:lang w:val="ru-RU"/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r w:rsidR="00ED044B" w:rsidRPr="00ED044B">
        <w:rPr>
          <w:rFonts w:ascii="Times New Roman" w:hAnsi="Times New Roman" w:cs="Times New Roman"/>
          <w:b/>
          <w:bCs/>
          <w:color w:val="000000" w:themeColor="text1"/>
          <w:lang w:val="ru-RU"/>
          <w14:textOutline w14:w="0" w14:cap="flat" w14:cmpd="sng" w14:algn="ctr">
            <w14:noFill/>
            <w14:prstDash w14:val="solid"/>
            <w14:round/>
          </w14:textOutline>
        </w:rPr>
        <w:t>ссылочная целостность</w:t>
      </w:r>
      <w:r w:rsidR="00ED044B" w:rsidRPr="00ED044B">
        <w:rPr>
          <w:rFonts w:ascii="Times New Roman" w:hAnsi="Times New Roman" w:cs="Times New Roman"/>
          <w:b/>
          <w:bCs/>
          <w:color w:val="000000" w:themeColor="text1"/>
          <w:lang w:val="ru-RU"/>
          <w14:textOutline w14:w="0" w14:cap="flat" w14:cmpd="sng" w14:algn="ctr">
            <w14:noFill/>
            <w14:prstDash w14:val="solid"/>
            <w14:round/>
          </w14:textOutline>
        </w:rPr>
        <w:t>)</w:t>
      </w:r>
      <w:bookmarkEnd w:id="4"/>
    </w:p>
    <w:p w14:paraId="7939DD78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sz w:val="24"/>
          <w:szCs w:val="24"/>
          <w:lang w:val="ru-RU"/>
        </w:rPr>
        <w:t>Мы научились создавать таблицы и изменять их структуру. Для каждого столбца таблицы указывается название столбца и тип данных.</w:t>
      </w:r>
    </w:p>
    <w:p w14:paraId="3BF22E9E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Также мы научились заполнять таблицы значениями при помощи оператора </w:t>
      </w:r>
      <w:r w:rsidRPr="00BA7402">
        <w:rPr>
          <w:rFonts w:ascii="Times New Roman" w:hAnsi="Times New Roman" w:cs="Times New Roman"/>
          <w:sz w:val="24"/>
          <w:szCs w:val="24"/>
        </w:rPr>
        <w:t>INSERT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>. При добавлении записей в таблицу производится автоматическая проверка соответствия добавляемых таким образом мы можем быть уверены, что в числовое поле не попадет буква, и в поле с типом дата нельзя ввести 32 число 15 месяца. Но может потребоваться задать более серьезные ограничения на возможные значения данных, чем просто соответствие типу данных.</w:t>
      </w:r>
    </w:p>
    <w:p w14:paraId="54F33E23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1552" behindDoc="1" locked="0" layoutInCell="1" allowOverlap="1" wp14:anchorId="70674D54" wp14:editId="460E74BE">
            <wp:simplePos x="0" y="0"/>
            <wp:positionH relativeFrom="margin">
              <wp:align>left</wp:align>
            </wp:positionH>
            <wp:positionV relativeFrom="paragraph">
              <wp:posOffset>184785</wp:posOffset>
            </wp:positionV>
            <wp:extent cx="4735830" cy="2389505"/>
            <wp:effectExtent l="0" t="0" r="762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83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A39D48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2576" behindDoc="1" locked="0" layoutInCell="1" allowOverlap="1" wp14:anchorId="33A18626" wp14:editId="56A43393">
            <wp:simplePos x="0" y="0"/>
            <wp:positionH relativeFrom="margin">
              <wp:align>left</wp:align>
            </wp:positionH>
            <wp:positionV relativeFrom="paragraph">
              <wp:posOffset>3476625</wp:posOffset>
            </wp:positionV>
            <wp:extent cx="4705628" cy="1463039"/>
            <wp:effectExtent l="0" t="0" r="0" b="4445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628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>К примеру, может потребоваться указать, что идентификатор – положительное число, а в фамилии не бывает цифр, некоторые поля могут принимать значения из ограниченного множества – например, пол бывает мужской и женский, дней недели всего 7 и т.д.</w:t>
      </w:r>
    </w:p>
    <w:p w14:paraId="29D5A175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39FD83B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sz w:val="24"/>
          <w:szCs w:val="24"/>
          <w:lang w:val="ru-RU"/>
        </w:rPr>
        <w:t>Для этого помогут ограничения целостности, определяющие возможные значения данных. Существует несколько категорий правил целостности:</w:t>
      </w:r>
    </w:p>
    <w:p w14:paraId="2636F0EE" w14:textId="77777777" w:rsidR="00D37156" w:rsidRPr="005277D5" w:rsidRDefault="00D37156" w:rsidP="00D37156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5" w:name="_Hlk203349781"/>
      <w:r w:rsidRPr="005277D5">
        <w:rPr>
          <w:rFonts w:ascii="Times New Roman" w:hAnsi="Times New Roman" w:cs="Times New Roman"/>
          <w:sz w:val="24"/>
          <w:szCs w:val="24"/>
          <w:lang w:val="ru-RU"/>
        </w:rPr>
        <w:lastRenderedPageBreak/>
        <w:t>ограничение неопределенных значений;</w:t>
      </w:r>
    </w:p>
    <w:p w14:paraId="24C5955B" w14:textId="77777777" w:rsidR="00D37156" w:rsidRPr="005277D5" w:rsidRDefault="00D37156" w:rsidP="00D37156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277D5">
        <w:rPr>
          <w:rFonts w:ascii="Times New Roman" w:hAnsi="Times New Roman" w:cs="Times New Roman"/>
          <w:sz w:val="24"/>
          <w:szCs w:val="24"/>
          <w:lang w:val="ru-RU"/>
        </w:rPr>
        <w:t>ограничение допустимого диапазона значений;</w:t>
      </w:r>
    </w:p>
    <w:p w14:paraId="4AFF950E" w14:textId="77777777" w:rsidR="00D37156" w:rsidRPr="005277D5" w:rsidRDefault="00D37156" w:rsidP="00D37156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277D5">
        <w:rPr>
          <w:rFonts w:ascii="Times New Roman" w:hAnsi="Times New Roman" w:cs="Times New Roman"/>
          <w:sz w:val="24"/>
          <w:szCs w:val="24"/>
          <w:lang w:val="ru-RU"/>
        </w:rPr>
        <w:t>ограничение уникальности;</w:t>
      </w:r>
    </w:p>
    <w:p w14:paraId="4A06217D" w14:textId="77777777" w:rsidR="00D37156" w:rsidRPr="005277D5" w:rsidRDefault="00D37156" w:rsidP="00D37156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277D5">
        <w:rPr>
          <w:rFonts w:ascii="Times New Roman" w:hAnsi="Times New Roman" w:cs="Times New Roman"/>
          <w:sz w:val="24"/>
          <w:szCs w:val="24"/>
          <w:lang w:val="ru-RU"/>
        </w:rPr>
        <w:t>ограничение первичного ключа;</w:t>
      </w:r>
    </w:p>
    <w:p w14:paraId="683F855C" w14:textId="77777777" w:rsidR="00D37156" w:rsidRPr="005277D5" w:rsidRDefault="00D37156" w:rsidP="00D37156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277D5">
        <w:rPr>
          <w:rFonts w:ascii="Times New Roman" w:hAnsi="Times New Roman" w:cs="Times New Roman"/>
          <w:sz w:val="24"/>
          <w:szCs w:val="24"/>
          <w:lang w:val="ru-RU"/>
        </w:rPr>
        <w:t>ссылочная целостность</w:t>
      </w:r>
      <w:bookmarkEnd w:id="5"/>
      <w:r w:rsidRPr="005277D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7EC092A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Некоторые атрибуты сущности могут иметь неопределенное значение, а другие всегда должны быть заданы. Это обязательные атрибуты, без которых строка таблицы не имеет смысла. Например, сложно представить, что может быть студент, у которого не определено имя или номер зачетки. Для того, чтобы значения поля всегда было определено, для него можно указать ограничение </w:t>
      </w:r>
      <w:r w:rsidRPr="00BA7402">
        <w:rPr>
          <w:rFonts w:ascii="Times New Roman" w:hAnsi="Times New Roman" w:cs="Times New Roman"/>
          <w:sz w:val="24"/>
          <w:szCs w:val="24"/>
        </w:rPr>
        <w:t>NOT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BA7402">
        <w:rPr>
          <w:rFonts w:ascii="Times New Roman" w:hAnsi="Times New Roman" w:cs="Times New Roman"/>
          <w:sz w:val="24"/>
          <w:szCs w:val="24"/>
        </w:rPr>
        <w:t>NULL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5287BEE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3600" behindDoc="1" locked="0" layoutInCell="1" allowOverlap="1" wp14:anchorId="745B6B16" wp14:editId="72281F47">
            <wp:simplePos x="0" y="0"/>
            <wp:positionH relativeFrom="margin">
              <wp:align>left</wp:align>
            </wp:positionH>
            <wp:positionV relativeFrom="paragraph">
              <wp:posOffset>126365</wp:posOffset>
            </wp:positionV>
            <wp:extent cx="4401185" cy="1511300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733F9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4624" behindDoc="1" locked="0" layoutInCell="1" allowOverlap="1" wp14:anchorId="0844E367" wp14:editId="55D49C97">
            <wp:simplePos x="0" y="0"/>
            <wp:positionH relativeFrom="margin">
              <wp:align>left</wp:align>
            </wp:positionH>
            <wp:positionV relativeFrom="paragraph">
              <wp:posOffset>894398</wp:posOffset>
            </wp:positionV>
            <wp:extent cx="4399907" cy="1755648"/>
            <wp:effectExtent l="0" t="0" r="127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9907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Если ограничение </w:t>
      </w:r>
      <w:r w:rsidRPr="00BA7402">
        <w:rPr>
          <w:rFonts w:ascii="Times New Roman" w:hAnsi="Times New Roman" w:cs="Times New Roman"/>
          <w:sz w:val="24"/>
          <w:szCs w:val="24"/>
        </w:rPr>
        <w:t>NOT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BA7402">
        <w:rPr>
          <w:rFonts w:ascii="Times New Roman" w:hAnsi="Times New Roman" w:cs="Times New Roman"/>
          <w:sz w:val="24"/>
          <w:szCs w:val="24"/>
        </w:rPr>
        <w:t>NULL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 не задано, то по умолчанию значения полей могут быть не заданы. Это можно прописать в явном виде, например для поля адрес – слово </w:t>
      </w:r>
      <w:r w:rsidRPr="00BA7402">
        <w:rPr>
          <w:rFonts w:ascii="Times New Roman" w:hAnsi="Times New Roman" w:cs="Times New Roman"/>
          <w:sz w:val="24"/>
          <w:szCs w:val="24"/>
        </w:rPr>
        <w:t>NULL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 рядом с полем означает, что его значения могут быть не определены.</w:t>
      </w:r>
    </w:p>
    <w:p w14:paraId="4401C17B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268665A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Согласно бизнес-логике некоторых данных, значения некоторых атрибутов таблицы должны быть уникальными. Например, уникальным должно быть значение поля </w:t>
      </w:r>
      <w:proofErr w:type="spellStart"/>
      <w:r w:rsidRPr="00BA7402"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, которое соответствует номеру зачетки. Чтобы сделать невозможным повторение значений в столбце, нужно задать ограничение </w:t>
      </w:r>
      <w:r w:rsidRPr="00BA7402">
        <w:rPr>
          <w:rFonts w:ascii="Times New Roman" w:hAnsi="Times New Roman" w:cs="Times New Roman"/>
          <w:sz w:val="24"/>
          <w:szCs w:val="24"/>
        </w:rPr>
        <w:t>UNIQUE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A2B35EE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sz w:val="24"/>
          <w:szCs w:val="24"/>
          <w:lang w:val="ru-RU"/>
        </w:rPr>
        <w:t>Иногда уникальным нужно сделать не отдельное поле, а комбинацию полей. Например, потребуем, чтобы в каждой группе не было двух людей с одинаковыми именами и с одной датой рождения.</w:t>
      </w:r>
    </w:p>
    <w:p w14:paraId="76C0BDE1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Когда ограничения затрагивают не одно поле, а несколько, то описание ограничений делают после описания всех полей таблицы. Нужно указать ограничение </w:t>
      </w:r>
      <w:r w:rsidRPr="00BA7402">
        <w:rPr>
          <w:rFonts w:ascii="Times New Roman" w:hAnsi="Times New Roman" w:cs="Times New Roman"/>
          <w:sz w:val="24"/>
          <w:szCs w:val="24"/>
        </w:rPr>
        <w:t>UNIQUE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, затем в скобках перечислить поля, значения которых должны быть уникальной комбинацией. Ограничение уникальности поля можно усилить, добавив ограничение </w:t>
      </w:r>
      <w:r w:rsidRPr="00BA7402">
        <w:rPr>
          <w:rFonts w:ascii="Times New Roman" w:hAnsi="Times New Roman" w:cs="Times New Roman"/>
          <w:sz w:val="24"/>
          <w:szCs w:val="24"/>
        </w:rPr>
        <w:t>NOT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BA7402">
        <w:rPr>
          <w:rFonts w:ascii="Times New Roman" w:hAnsi="Times New Roman" w:cs="Times New Roman"/>
          <w:sz w:val="24"/>
          <w:szCs w:val="24"/>
        </w:rPr>
        <w:t>NULL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 для поля </w:t>
      </w:r>
      <w:proofErr w:type="spellStart"/>
      <w:r w:rsidRPr="00BA7402"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 w:rsidRPr="00BA740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B415972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7696" behindDoc="1" locked="0" layoutInCell="1" allowOverlap="1" wp14:anchorId="58883335" wp14:editId="7C2156BC">
            <wp:simplePos x="0" y="0"/>
            <wp:positionH relativeFrom="margin">
              <wp:align>left</wp:align>
            </wp:positionH>
            <wp:positionV relativeFrom="paragraph">
              <wp:posOffset>125095</wp:posOffset>
            </wp:positionV>
            <wp:extent cx="5756910" cy="2584450"/>
            <wp:effectExtent l="0" t="0" r="0" b="635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74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5648" behindDoc="1" locked="0" layoutInCell="1" allowOverlap="1" wp14:anchorId="26096C60" wp14:editId="528F5EF0">
            <wp:simplePos x="0" y="0"/>
            <wp:positionH relativeFrom="page">
              <wp:posOffset>1429421</wp:posOffset>
            </wp:positionH>
            <wp:positionV relativeFrom="paragraph">
              <wp:posOffset>222705</wp:posOffset>
            </wp:positionV>
            <wp:extent cx="3906767" cy="1950720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6767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15C3A" w14:textId="77777777" w:rsidR="00D37156" w:rsidRPr="00D37156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6672" behindDoc="1" locked="0" layoutInCell="1" allowOverlap="1" wp14:anchorId="613A02A4" wp14:editId="0984252C">
            <wp:simplePos x="0" y="0"/>
            <wp:positionH relativeFrom="margin">
              <wp:align>left</wp:align>
            </wp:positionH>
            <wp:positionV relativeFrom="paragraph">
              <wp:posOffset>1122680</wp:posOffset>
            </wp:positionV>
            <wp:extent cx="4000500" cy="1657985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77D5">
        <w:rPr>
          <w:rFonts w:ascii="Times New Roman" w:hAnsi="Times New Roman" w:cs="Times New Roman"/>
          <w:sz w:val="24"/>
          <w:szCs w:val="24"/>
          <w:lang w:val="ru-RU"/>
        </w:rPr>
        <w:t xml:space="preserve">Более сильным, чем уникальность, является ограничение первичный ключ. Это ограничение требует уникальности значений поля, отсутствия не заданных значений. </w:t>
      </w:r>
      <w:r w:rsidRPr="00D37156">
        <w:rPr>
          <w:rFonts w:ascii="Times New Roman" w:hAnsi="Times New Roman" w:cs="Times New Roman"/>
          <w:sz w:val="24"/>
          <w:szCs w:val="24"/>
          <w:lang w:val="ru-RU"/>
        </w:rPr>
        <w:t xml:space="preserve">Кроме того, первичный ключ в таблице может быть только один. Но следует отметить, что в качестве первичного </w:t>
      </w:r>
      <w:proofErr w:type="gramStart"/>
      <w:r w:rsidRPr="00D37156">
        <w:rPr>
          <w:rFonts w:ascii="Times New Roman" w:hAnsi="Times New Roman" w:cs="Times New Roman"/>
          <w:sz w:val="24"/>
          <w:szCs w:val="24"/>
          <w:lang w:val="ru-RU"/>
        </w:rPr>
        <w:t>ключа может быть</w:t>
      </w:r>
      <w:proofErr w:type="gramEnd"/>
      <w:r w:rsidRPr="00D37156">
        <w:rPr>
          <w:rFonts w:ascii="Times New Roman" w:hAnsi="Times New Roman" w:cs="Times New Roman"/>
          <w:sz w:val="24"/>
          <w:szCs w:val="24"/>
          <w:lang w:val="ru-RU"/>
        </w:rPr>
        <w:t xml:space="preserve"> комбинация нескольких столбцов таблицы.</w:t>
      </w:r>
    </w:p>
    <w:p w14:paraId="360C19E7" w14:textId="77777777" w:rsidR="00D37156" w:rsidRPr="00D37156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94A7E13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277D5">
        <w:rPr>
          <w:rFonts w:ascii="Times New Roman" w:hAnsi="Times New Roman" w:cs="Times New Roman"/>
          <w:sz w:val="24"/>
          <w:szCs w:val="24"/>
          <w:lang w:val="ru-RU"/>
        </w:rPr>
        <w:t xml:space="preserve">Очень важным ограничением, позволяющим хранить связи в таблицах, является ссылочная целостность. </w:t>
      </w:r>
      <w:r w:rsidRPr="00934983">
        <w:rPr>
          <w:rFonts w:ascii="Times New Roman" w:hAnsi="Times New Roman" w:cs="Times New Roman"/>
          <w:sz w:val="24"/>
          <w:szCs w:val="24"/>
          <w:lang w:val="ru-RU"/>
        </w:rPr>
        <w:t xml:space="preserve">Чтобы продемонстрировать ее, рассмотрим еще одну таблицу </w:t>
      </w:r>
      <w:r w:rsidRPr="00BA7402">
        <w:rPr>
          <w:rFonts w:ascii="Times New Roman" w:hAnsi="Times New Roman" w:cs="Times New Roman"/>
          <w:sz w:val="24"/>
          <w:szCs w:val="24"/>
        </w:rPr>
        <w:t>ST</w:t>
      </w:r>
      <w:r w:rsidRPr="00934983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BA7402">
        <w:rPr>
          <w:rFonts w:ascii="Times New Roman" w:hAnsi="Times New Roman" w:cs="Times New Roman"/>
          <w:sz w:val="24"/>
          <w:szCs w:val="24"/>
        </w:rPr>
        <w:t>GROUP</w:t>
      </w:r>
      <w:r w:rsidRPr="00934983">
        <w:rPr>
          <w:rFonts w:ascii="Times New Roman" w:hAnsi="Times New Roman" w:cs="Times New Roman"/>
          <w:sz w:val="24"/>
          <w:szCs w:val="24"/>
          <w:lang w:val="ru-RU"/>
        </w:rPr>
        <w:t xml:space="preserve">. Каждый студент относится к определенной группе. 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Посмотрим на содержимое таблиц </w:t>
      </w:r>
      <w:proofErr w:type="gramStart"/>
      <w:r w:rsidRPr="00BA7402">
        <w:rPr>
          <w:rFonts w:ascii="Times New Roman" w:hAnsi="Times New Roman" w:cs="Times New Roman"/>
          <w:sz w:val="24"/>
          <w:szCs w:val="24"/>
        </w:rPr>
        <w:t>STUDENTS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  и</w:t>
      </w:r>
      <w:proofErr w:type="gramEnd"/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BA7402">
        <w:rPr>
          <w:rFonts w:ascii="Times New Roman" w:hAnsi="Times New Roman" w:cs="Times New Roman"/>
          <w:sz w:val="24"/>
          <w:szCs w:val="24"/>
        </w:rPr>
        <w:t>ST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BA7402">
        <w:rPr>
          <w:rFonts w:ascii="Times New Roman" w:hAnsi="Times New Roman" w:cs="Times New Roman"/>
          <w:sz w:val="24"/>
          <w:szCs w:val="24"/>
        </w:rPr>
        <w:t>GROUP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. Вильям и Лили учатся в группе </w:t>
      </w:r>
      <w:r w:rsidRPr="00BA7402">
        <w:rPr>
          <w:rFonts w:ascii="Times New Roman" w:hAnsi="Times New Roman" w:cs="Times New Roman"/>
          <w:sz w:val="24"/>
          <w:szCs w:val="24"/>
        </w:rPr>
        <w:t>M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2020_2. Из таблицы </w:t>
      </w:r>
      <w:r w:rsidRPr="00BA7402">
        <w:rPr>
          <w:rFonts w:ascii="Times New Roman" w:hAnsi="Times New Roman" w:cs="Times New Roman"/>
          <w:sz w:val="24"/>
          <w:szCs w:val="24"/>
        </w:rPr>
        <w:t>ST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BA7402">
        <w:rPr>
          <w:rFonts w:ascii="Times New Roman" w:hAnsi="Times New Roman" w:cs="Times New Roman"/>
          <w:sz w:val="24"/>
          <w:szCs w:val="24"/>
        </w:rPr>
        <w:t>GROUP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 мы можем найти их специализацию. Но как найти специализацию Джона? Он учится в группе </w:t>
      </w:r>
      <w:r w:rsidRPr="00BA7402">
        <w:rPr>
          <w:rFonts w:ascii="Times New Roman" w:hAnsi="Times New Roman" w:cs="Times New Roman"/>
          <w:sz w:val="24"/>
          <w:szCs w:val="24"/>
        </w:rPr>
        <w:t>M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2020_2, но такой группы нет в таблице </w:t>
      </w:r>
      <w:r w:rsidRPr="00BA7402">
        <w:rPr>
          <w:rFonts w:ascii="Times New Roman" w:hAnsi="Times New Roman" w:cs="Times New Roman"/>
          <w:sz w:val="24"/>
          <w:szCs w:val="24"/>
        </w:rPr>
        <w:t>ST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BA7402">
        <w:rPr>
          <w:rFonts w:ascii="Times New Roman" w:hAnsi="Times New Roman" w:cs="Times New Roman"/>
          <w:sz w:val="24"/>
          <w:szCs w:val="24"/>
        </w:rPr>
        <w:t>GROUP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. Мы видим, что логика данных нарушена. Нельзя указывать для студента группу, которой нет в списке 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lastRenderedPageBreak/>
        <w:t>групп. Чтобы такого не происходило, надо связать столбцы двух таблиц соответствующим правилом целостности.</w:t>
      </w:r>
    </w:p>
    <w:p w14:paraId="09D35980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8720" behindDoc="1" locked="0" layoutInCell="1" allowOverlap="1" wp14:anchorId="2D92C96D" wp14:editId="445D0DCD">
            <wp:simplePos x="0" y="0"/>
            <wp:positionH relativeFrom="margin">
              <wp:posOffset>0</wp:posOffset>
            </wp:positionH>
            <wp:positionV relativeFrom="paragraph">
              <wp:posOffset>317</wp:posOffset>
            </wp:positionV>
            <wp:extent cx="4681220" cy="2486660"/>
            <wp:effectExtent l="0" t="0" r="5080" b="8890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1D38A1" w14:textId="77777777" w:rsidR="00D37156" w:rsidRPr="005277D5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Зададим для столбца с кодом группы в таблице </w:t>
      </w:r>
      <w:r w:rsidRPr="00BA7402">
        <w:rPr>
          <w:rFonts w:ascii="Times New Roman" w:hAnsi="Times New Roman" w:cs="Times New Roman"/>
          <w:sz w:val="24"/>
          <w:szCs w:val="24"/>
        </w:rPr>
        <w:t>STUDENTS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 внешний ключ – столбец </w:t>
      </w:r>
      <w:proofErr w:type="spellStart"/>
      <w:r w:rsidRPr="00BA7402">
        <w:rPr>
          <w:rFonts w:ascii="Times New Roman" w:hAnsi="Times New Roman" w:cs="Times New Roman"/>
          <w:sz w:val="24"/>
          <w:szCs w:val="24"/>
        </w:rPr>
        <w:t>GroupCode</w:t>
      </w:r>
      <w:proofErr w:type="spellEnd"/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 из таблицы </w:t>
      </w:r>
      <w:r w:rsidRPr="00BA7402">
        <w:rPr>
          <w:rFonts w:ascii="Times New Roman" w:hAnsi="Times New Roman" w:cs="Times New Roman"/>
          <w:sz w:val="24"/>
          <w:szCs w:val="24"/>
        </w:rPr>
        <w:t>ST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BA7402">
        <w:rPr>
          <w:rFonts w:ascii="Times New Roman" w:hAnsi="Times New Roman" w:cs="Times New Roman"/>
          <w:sz w:val="24"/>
          <w:szCs w:val="24"/>
        </w:rPr>
        <w:t>GROUP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. Такие ограничения не позволят добавить в таблицу </w:t>
      </w:r>
      <w:r w:rsidRPr="00BA7402">
        <w:rPr>
          <w:rFonts w:ascii="Times New Roman" w:hAnsi="Times New Roman" w:cs="Times New Roman"/>
          <w:sz w:val="24"/>
          <w:szCs w:val="24"/>
        </w:rPr>
        <w:t>STUDENTS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 значения в поле </w:t>
      </w:r>
      <w:proofErr w:type="spellStart"/>
      <w:r w:rsidRPr="00BA7402">
        <w:rPr>
          <w:rFonts w:ascii="Times New Roman" w:hAnsi="Times New Roman" w:cs="Times New Roman"/>
          <w:sz w:val="24"/>
          <w:szCs w:val="24"/>
        </w:rPr>
        <w:t>GroupCode</w:t>
      </w:r>
      <w:proofErr w:type="spellEnd"/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, отсутствующие в соответствующем столбце связанной таблицы. </w:t>
      </w:r>
      <w:r w:rsidRPr="005277D5">
        <w:rPr>
          <w:rFonts w:ascii="Times New Roman" w:hAnsi="Times New Roman" w:cs="Times New Roman"/>
          <w:sz w:val="24"/>
          <w:szCs w:val="24"/>
          <w:lang w:val="ru-RU"/>
        </w:rPr>
        <w:t xml:space="preserve">Таблицу </w:t>
      </w:r>
      <w:r w:rsidRPr="00BA7402">
        <w:rPr>
          <w:rFonts w:ascii="Times New Roman" w:hAnsi="Times New Roman" w:cs="Times New Roman"/>
          <w:sz w:val="24"/>
          <w:szCs w:val="24"/>
        </w:rPr>
        <w:t>ST</w:t>
      </w:r>
      <w:r w:rsidRPr="005277D5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BA7402">
        <w:rPr>
          <w:rFonts w:ascii="Times New Roman" w:hAnsi="Times New Roman" w:cs="Times New Roman"/>
          <w:sz w:val="24"/>
          <w:szCs w:val="24"/>
        </w:rPr>
        <w:t>GROUP</w:t>
      </w:r>
      <w:r w:rsidRPr="005277D5">
        <w:rPr>
          <w:rFonts w:ascii="Times New Roman" w:hAnsi="Times New Roman" w:cs="Times New Roman"/>
          <w:sz w:val="24"/>
          <w:szCs w:val="24"/>
          <w:lang w:val="ru-RU"/>
        </w:rPr>
        <w:t xml:space="preserve"> называют еще родительской.</w:t>
      </w:r>
    </w:p>
    <w:p w14:paraId="581223A5" w14:textId="77777777" w:rsidR="00D37156" w:rsidRPr="005277D5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62CD329B" wp14:editId="751B4D21">
            <wp:simplePos x="0" y="0"/>
            <wp:positionH relativeFrom="margin">
              <wp:align>left</wp:align>
            </wp:positionH>
            <wp:positionV relativeFrom="paragraph">
              <wp:posOffset>629285</wp:posOffset>
            </wp:positionV>
            <wp:extent cx="4787869" cy="2036064"/>
            <wp:effectExtent l="0" t="0" r="0" b="254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869" cy="2036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77D5">
        <w:rPr>
          <w:rFonts w:ascii="Times New Roman" w:hAnsi="Times New Roman" w:cs="Times New Roman"/>
          <w:sz w:val="24"/>
          <w:szCs w:val="24"/>
          <w:lang w:val="ru-RU"/>
        </w:rPr>
        <w:t xml:space="preserve">Заметим, что внешний ключ должен быть такого же типа, как и связываемый столбец – в нашем случае они оба имеют тип </w:t>
      </w:r>
      <w:proofErr w:type="gramStart"/>
      <w:r w:rsidRPr="00BA7402">
        <w:rPr>
          <w:rFonts w:ascii="Times New Roman" w:hAnsi="Times New Roman" w:cs="Times New Roman"/>
          <w:sz w:val="24"/>
          <w:szCs w:val="24"/>
        </w:rPr>
        <w:t>VARCHAR</w:t>
      </w:r>
      <w:r w:rsidRPr="005277D5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End"/>
      <w:r w:rsidRPr="005277D5">
        <w:rPr>
          <w:rFonts w:ascii="Times New Roman" w:hAnsi="Times New Roman" w:cs="Times New Roman"/>
          <w:sz w:val="24"/>
          <w:szCs w:val="24"/>
          <w:lang w:val="ru-RU"/>
        </w:rPr>
        <w:t>32).</w:t>
      </w:r>
    </w:p>
    <w:p w14:paraId="4AEE62C2" w14:textId="77777777" w:rsidR="00D37156" w:rsidRPr="005277D5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64F82F2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sz w:val="24"/>
          <w:szCs w:val="24"/>
          <w:lang w:val="ru-RU"/>
        </w:rPr>
        <w:t>Кроме того, поле внешнего ключа должно быть объявлено либо уникальным значением, либо первичным ключом.</w:t>
      </w:r>
    </w:p>
    <w:p w14:paraId="235F48EB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Если строки родительской таблицы </w:t>
      </w:r>
      <w:r w:rsidRPr="00BA7402">
        <w:rPr>
          <w:rFonts w:ascii="Times New Roman" w:hAnsi="Times New Roman" w:cs="Times New Roman"/>
          <w:sz w:val="24"/>
          <w:szCs w:val="24"/>
        </w:rPr>
        <w:t>ST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BA7402">
        <w:rPr>
          <w:rFonts w:ascii="Times New Roman" w:hAnsi="Times New Roman" w:cs="Times New Roman"/>
          <w:sz w:val="24"/>
          <w:szCs w:val="24"/>
        </w:rPr>
        <w:t>GROUP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 будут меняться или удаляться, то автоматически будет происходить поиск связанных строк в таблице </w:t>
      </w:r>
      <w:r w:rsidRPr="00BA7402">
        <w:rPr>
          <w:rFonts w:ascii="Times New Roman" w:hAnsi="Times New Roman" w:cs="Times New Roman"/>
          <w:sz w:val="24"/>
          <w:szCs w:val="24"/>
        </w:rPr>
        <w:t>STUDENTS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. Предположим, что мы захотим удалить из таблицы </w:t>
      </w:r>
      <w:r w:rsidRPr="00BA7402">
        <w:rPr>
          <w:rFonts w:ascii="Times New Roman" w:hAnsi="Times New Roman" w:cs="Times New Roman"/>
          <w:sz w:val="24"/>
          <w:szCs w:val="24"/>
        </w:rPr>
        <w:t>ST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BA7402">
        <w:rPr>
          <w:rFonts w:ascii="Times New Roman" w:hAnsi="Times New Roman" w:cs="Times New Roman"/>
          <w:sz w:val="24"/>
          <w:szCs w:val="24"/>
        </w:rPr>
        <w:t>GROUP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 группу </w:t>
      </w:r>
      <w:r w:rsidRPr="00BA7402">
        <w:rPr>
          <w:rFonts w:ascii="Times New Roman" w:hAnsi="Times New Roman" w:cs="Times New Roman"/>
          <w:sz w:val="24"/>
          <w:szCs w:val="24"/>
        </w:rPr>
        <w:t>M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 xml:space="preserve">2020_1 специальности </w:t>
      </w:r>
      <w:r w:rsidRPr="00BA7402">
        <w:rPr>
          <w:rFonts w:ascii="Times New Roman" w:hAnsi="Times New Roman" w:cs="Times New Roman"/>
          <w:sz w:val="24"/>
          <w:szCs w:val="24"/>
        </w:rPr>
        <w:t>Nanotechnology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97D3265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sz w:val="24"/>
          <w:szCs w:val="24"/>
          <w:lang w:val="ru-RU"/>
        </w:rPr>
        <w:lastRenderedPageBreak/>
        <w:t>Тогда в зависимости от настроек ссылочной целостности, возможны несколько вариантов: например, можно запретить удаление этой группы, т.к. есть студенты, связанные с ней; либо можно удалить все связанные записи</w:t>
      </w:r>
      <w:r w:rsidRPr="005277D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>зависимых таблиц – при удалении группы удалять студентов, которые в ней учатся.</w:t>
      </w:r>
    </w:p>
    <w:p w14:paraId="73030A0E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9744" behindDoc="1" locked="0" layoutInCell="1" allowOverlap="1" wp14:anchorId="336AEF9D" wp14:editId="287720FE">
            <wp:simplePos x="0" y="0"/>
            <wp:positionH relativeFrom="margin">
              <wp:align>left</wp:align>
            </wp:positionH>
            <wp:positionV relativeFrom="paragraph">
              <wp:posOffset>607695</wp:posOffset>
            </wp:positionV>
            <wp:extent cx="4783310" cy="1560576"/>
            <wp:effectExtent l="0" t="0" r="0" b="1905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310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7402">
        <w:rPr>
          <w:rFonts w:ascii="Times New Roman" w:hAnsi="Times New Roman" w:cs="Times New Roman"/>
          <w:sz w:val="24"/>
          <w:szCs w:val="24"/>
          <w:lang w:val="ru-RU"/>
        </w:rPr>
        <w:t>Последний вид ограничений, который мы рассмотрим, связан с указанием допустимого диапазона значений.</w:t>
      </w:r>
    </w:p>
    <w:p w14:paraId="56A5B239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DB3075B" w14:textId="77777777" w:rsidR="00D37156" w:rsidRPr="00D37156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277D5">
        <w:rPr>
          <w:rFonts w:ascii="Times New Roman" w:hAnsi="Times New Roman" w:cs="Times New Roman"/>
          <w:sz w:val="24"/>
          <w:szCs w:val="24"/>
          <w:lang w:val="ru-RU"/>
        </w:rPr>
        <w:t xml:space="preserve">Это ограничение указывается ключевым словом </w:t>
      </w:r>
      <w:proofErr w:type="gramStart"/>
      <w:r w:rsidRPr="00BA7402">
        <w:rPr>
          <w:rFonts w:ascii="Times New Roman" w:hAnsi="Times New Roman" w:cs="Times New Roman"/>
          <w:sz w:val="24"/>
          <w:szCs w:val="24"/>
        </w:rPr>
        <w:t>CHECK</w:t>
      </w:r>
      <w:r w:rsidRPr="005277D5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End"/>
      <w:r w:rsidRPr="005277D5">
        <w:rPr>
          <w:rFonts w:ascii="Times New Roman" w:hAnsi="Times New Roman" w:cs="Times New Roman"/>
          <w:sz w:val="24"/>
          <w:szCs w:val="24"/>
          <w:lang w:val="ru-RU"/>
        </w:rPr>
        <w:t xml:space="preserve">) после описания атрибута. </w:t>
      </w:r>
      <w:r w:rsidRPr="00D37156">
        <w:rPr>
          <w:rFonts w:ascii="Times New Roman" w:hAnsi="Times New Roman" w:cs="Times New Roman"/>
          <w:sz w:val="24"/>
          <w:szCs w:val="24"/>
          <w:lang w:val="ru-RU"/>
        </w:rPr>
        <w:t xml:space="preserve">Если нужно проверить выполнение нескольких простых условий, то их можно соединять логическими операторами, например: </w:t>
      </w:r>
      <w:r w:rsidRPr="00BA7402">
        <w:rPr>
          <w:rFonts w:ascii="Times New Roman" w:hAnsi="Times New Roman" w:cs="Times New Roman"/>
          <w:sz w:val="24"/>
          <w:szCs w:val="24"/>
        </w:rPr>
        <w:t>CHECK</w:t>
      </w:r>
      <w:r w:rsidRPr="00D37156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spellStart"/>
      <w:r w:rsidRPr="00BA7402"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 w:rsidRPr="00D37156">
        <w:rPr>
          <w:rFonts w:ascii="Times New Roman" w:hAnsi="Times New Roman" w:cs="Times New Roman"/>
          <w:sz w:val="24"/>
          <w:szCs w:val="24"/>
          <w:lang w:val="ru-RU"/>
        </w:rPr>
        <w:t xml:space="preserve">&gt;5 </w:t>
      </w:r>
      <w:r w:rsidRPr="00BA7402">
        <w:rPr>
          <w:rFonts w:ascii="Times New Roman" w:hAnsi="Times New Roman" w:cs="Times New Roman"/>
          <w:sz w:val="24"/>
          <w:szCs w:val="24"/>
        </w:rPr>
        <w:t>AND</w:t>
      </w:r>
      <w:r w:rsidRPr="00D3715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BA7402">
        <w:rPr>
          <w:rFonts w:ascii="Times New Roman" w:hAnsi="Times New Roman" w:cs="Times New Roman"/>
          <w:sz w:val="24"/>
          <w:szCs w:val="24"/>
        </w:rPr>
        <w:t>StudentID</w:t>
      </w:r>
      <w:proofErr w:type="spellEnd"/>
      <w:r w:rsidRPr="00D37156">
        <w:rPr>
          <w:rFonts w:ascii="Times New Roman" w:hAnsi="Times New Roman" w:cs="Times New Roman"/>
          <w:sz w:val="24"/>
          <w:szCs w:val="24"/>
          <w:lang w:val="ru-RU"/>
        </w:rPr>
        <w:t>&lt;</w:t>
      </w:r>
      <w:proofErr w:type="gramEnd"/>
      <w:r w:rsidRPr="00D37156">
        <w:rPr>
          <w:rFonts w:ascii="Times New Roman" w:hAnsi="Times New Roman" w:cs="Times New Roman"/>
          <w:sz w:val="24"/>
          <w:szCs w:val="24"/>
          <w:lang w:val="ru-RU"/>
        </w:rPr>
        <w:t>500).</w:t>
      </w:r>
    </w:p>
    <w:p w14:paraId="482DEEF2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sz w:val="24"/>
          <w:szCs w:val="24"/>
          <w:lang w:val="ru-RU"/>
        </w:rPr>
        <w:t>При добавлении, удалении и изменении записей в таблицах будут автоматически проверяться все заданные ограничения целостности.</w:t>
      </w:r>
    </w:p>
    <w:p w14:paraId="25349F4B" w14:textId="77777777" w:rsidR="00D37156" w:rsidRPr="00BA7402" w:rsidRDefault="00D37156" w:rsidP="00D3715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A7402">
        <w:rPr>
          <w:rFonts w:ascii="Times New Roman" w:hAnsi="Times New Roman" w:cs="Times New Roman"/>
          <w:sz w:val="24"/>
          <w:szCs w:val="24"/>
          <w:lang w:val="ru-RU"/>
        </w:rPr>
        <w:t>Таким образом ограничения целостности не позволят некорректным значениям попасть в базу данных.</w:t>
      </w:r>
    </w:p>
    <w:p w14:paraId="2B095D54" w14:textId="77777777" w:rsidR="00A34A5E" w:rsidRPr="00D37156" w:rsidRDefault="00A34A5E">
      <w:pPr>
        <w:rPr>
          <w:lang w:val="ru-RU"/>
        </w:rPr>
      </w:pPr>
    </w:p>
    <w:sectPr w:rsidR="00A34A5E" w:rsidRPr="00D37156" w:rsidSect="00D37156">
      <w:headerReference w:type="default" r:id="rId33"/>
      <w:footerReference w:type="default" r:id="rId34"/>
      <w:pgSz w:w="11910" w:h="16840"/>
      <w:pgMar w:top="1134" w:right="851" w:bottom="1134" w:left="1701" w:header="547" w:footer="89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C0757" w14:textId="77777777" w:rsidR="00717A65" w:rsidRDefault="00717A65">
      <w:pPr>
        <w:spacing w:after="0" w:line="240" w:lineRule="auto"/>
      </w:pPr>
      <w:r>
        <w:separator/>
      </w:r>
    </w:p>
  </w:endnote>
  <w:endnote w:type="continuationSeparator" w:id="0">
    <w:p w14:paraId="3322AE6B" w14:textId="77777777" w:rsidR="00717A65" w:rsidRDefault="00717A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C2D87" w14:textId="77777777" w:rsidR="00A93B34" w:rsidRDefault="00000000">
    <w:pPr>
      <w:pStyle w:val="ac"/>
      <w:spacing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3E52CC93" wp14:editId="097EE63E">
              <wp:simplePos x="0" y="0"/>
              <wp:positionH relativeFrom="page">
                <wp:posOffset>6653871</wp:posOffset>
              </wp:positionH>
              <wp:positionV relativeFrom="page">
                <wp:posOffset>9986882</wp:posOffset>
              </wp:positionV>
              <wp:extent cx="236854" cy="255904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6854" cy="25590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3894BF4" w14:textId="77777777" w:rsidR="00A93B34" w:rsidRPr="00825646" w:rsidRDefault="00000000">
                          <w:pPr>
                            <w:pStyle w:val="ac"/>
                            <w:spacing w:before="29"/>
                            <w:ind w:left="20"/>
                            <w:rPr>
                              <w:sz w:val="24"/>
                              <w:szCs w:val="24"/>
                            </w:rPr>
                          </w:pPr>
                          <w:r w:rsidRPr="00825646">
                            <w:rPr>
                              <w:spacing w:val="-5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825646">
                            <w:rPr>
                              <w:spacing w:val="-5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825646">
                            <w:rPr>
                              <w:spacing w:val="-5"/>
                              <w:sz w:val="24"/>
                              <w:szCs w:val="24"/>
                            </w:rPr>
                            <w:fldChar w:fldCharType="separate"/>
                          </w:r>
                          <w:r w:rsidRPr="00825646">
                            <w:rPr>
                              <w:spacing w:val="-5"/>
                              <w:sz w:val="24"/>
                              <w:szCs w:val="24"/>
                            </w:rPr>
                            <w:t>10</w:t>
                          </w:r>
                          <w:r w:rsidRPr="00825646">
                            <w:rPr>
                              <w:spacing w:val="-5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52CC93" id="_x0000_t202" coordsize="21600,21600" o:spt="202" path="m,l,21600r21600,l21600,xe">
              <v:stroke joinstyle="miter"/>
              <v:path gradientshapeok="t" o:connecttype="rect"/>
            </v:shapetype>
            <v:shape id="Textbox 7" o:spid="_x0000_s1028" type="#_x0000_t202" style="position:absolute;margin-left:523.95pt;margin-top:786.35pt;width:18.65pt;height:20.1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" filled="f" stroked="f">
              <v:textbox inset="0,0,0,0">
                <w:txbxContent>
                  <w:p w14:paraId="43894BF4" w14:textId="77777777" w:rsidR="00A93B34" w:rsidRPr="00825646" w:rsidRDefault="00000000">
                    <w:pPr>
                      <w:pStyle w:val="ac"/>
                      <w:spacing w:before="29"/>
                      <w:ind w:left="20"/>
                      <w:rPr>
                        <w:sz w:val="24"/>
                        <w:szCs w:val="24"/>
                      </w:rPr>
                    </w:pPr>
                    <w:r w:rsidRPr="00825646">
                      <w:rPr>
                        <w:spacing w:val="-5"/>
                        <w:sz w:val="24"/>
                        <w:szCs w:val="24"/>
                      </w:rPr>
                      <w:fldChar w:fldCharType="begin"/>
                    </w:r>
                    <w:r w:rsidRPr="00825646">
                      <w:rPr>
                        <w:spacing w:val="-5"/>
                        <w:sz w:val="24"/>
                        <w:szCs w:val="24"/>
                      </w:rPr>
                      <w:instrText xml:space="preserve"> PAGE </w:instrText>
                    </w:r>
                    <w:r w:rsidRPr="00825646">
                      <w:rPr>
                        <w:spacing w:val="-5"/>
                        <w:sz w:val="24"/>
                        <w:szCs w:val="24"/>
                      </w:rPr>
                      <w:fldChar w:fldCharType="separate"/>
                    </w:r>
                    <w:r w:rsidRPr="00825646">
                      <w:rPr>
                        <w:spacing w:val="-5"/>
                        <w:sz w:val="24"/>
                        <w:szCs w:val="24"/>
                      </w:rPr>
                      <w:t>10</w:t>
                    </w:r>
                    <w:r w:rsidRPr="00825646">
                      <w:rPr>
                        <w:spacing w:val="-5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6C0FFA" w14:textId="77777777" w:rsidR="00717A65" w:rsidRDefault="00717A65">
      <w:pPr>
        <w:spacing w:after="0" w:line="240" w:lineRule="auto"/>
      </w:pPr>
      <w:r>
        <w:separator/>
      </w:r>
    </w:p>
  </w:footnote>
  <w:footnote w:type="continuationSeparator" w:id="0">
    <w:p w14:paraId="372F30F2" w14:textId="77777777" w:rsidR="00717A65" w:rsidRDefault="00717A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C08D9" w14:textId="77777777" w:rsidR="00A93B34" w:rsidRDefault="00000000">
    <w:pPr>
      <w:pStyle w:val="ac"/>
      <w:spacing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68772166" wp14:editId="3D494116">
              <wp:simplePos x="0" y="0"/>
              <wp:positionH relativeFrom="page">
                <wp:posOffset>707299</wp:posOffset>
              </wp:positionH>
              <wp:positionV relativeFrom="page">
                <wp:posOffset>334463</wp:posOffset>
              </wp:positionV>
              <wp:extent cx="2882900" cy="255904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882900" cy="25590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D398AA2" w14:textId="77777777" w:rsidR="00A93B34" w:rsidRPr="003B065B" w:rsidRDefault="00A93B34" w:rsidP="003B065B">
                          <w:pPr>
                            <w:pStyle w:val="ac"/>
                            <w:spacing w:before="29"/>
                            <w:ind w:left="20"/>
                            <w:rPr>
                              <w:spacing w:val="-2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772166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7" type="#_x0000_t202" style="position:absolute;margin-left:55.7pt;margin-top:26.35pt;width:227pt;height:20.1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" filled="f" stroked="f">
              <v:textbox inset="0,0,0,0">
                <w:txbxContent>
                  <w:p w14:paraId="7D398AA2" w14:textId="77777777" w:rsidR="00A93B34" w:rsidRPr="003B065B" w:rsidRDefault="00A93B34" w:rsidP="003B065B">
                    <w:pPr>
                      <w:pStyle w:val="ac"/>
                      <w:spacing w:before="29"/>
                      <w:ind w:left="20"/>
                      <w:rPr>
                        <w:spacing w:val="-2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8565B"/>
    <w:multiLevelType w:val="hybridMultilevel"/>
    <w:tmpl w:val="6576F5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D40722"/>
    <w:multiLevelType w:val="hybridMultilevel"/>
    <w:tmpl w:val="B2ACEC6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FE32F5"/>
    <w:multiLevelType w:val="hybridMultilevel"/>
    <w:tmpl w:val="3A4AAEF8"/>
    <w:lvl w:ilvl="0" w:tplc="6AB28B2A">
      <w:start w:val="1"/>
      <w:numFmt w:val="decimal"/>
      <w:lvlText w:val="%1."/>
      <w:lvlJc w:val="left"/>
      <w:pPr>
        <w:ind w:left="7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8" w:hanging="360"/>
      </w:pPr>
    </w:lvl>
    <w:lvl w:ilvl="2" w:tplc="0419001B" w:tentative="1">
      <w:start w:val="1"/>
      <w:numFmt w:val="lowerRoman"/>
      <w:lvlText w:val="%3."/>
      <w:lvlJc w:val="right"/>
      <w:pPr>
        <w:ind w:left="2198" w:hanging="180"/>
      </w:pPr>
    </w:lvl>
    <w:lvl w:ilvl="3" w:tplc="0419000F" w:tentative="1">
      <w:start w:val="1"/>
      <w:numFmt w:val="decimal"/>
      <w:lvlText w:val="%4."/>
      <w:lvlJc w:val="left"/>
      <w:pPr>
        <w:ind w:left="2918" w:hanging="360"/>
      </w:pPr>
    </w:lvl>
    <w:lvl w:ilvl="4" w:tplc="04190019" w:tentative="1">
      <w:start w:val="1"/>
      <w:numFmt w:val="lowerLetter"/>
      <w:lvlText w:val="%5."/>
      <w:lvlJc w:val="left"/>
      <w:pPr>
        <w:ind w:left="3638" w:hanging="360"/>
      </w:pPr>
    </w:lvl>
    <w:lvl w:ilvl="5" w:tplc="0419001B" w:tentative="1">
      <w:start w:val="1"/>
      <w:numFmt w:val="lowerRoman"/>
      <w:lvlText w:val="%6."/>
      <w:lvlJc w:val="right"/>
      <w:pPr>
        <w:ind w:left="4358" w:hanging="180"/>
      </w:pPr>
    </w:lvl>
    <w:lvl w:ilvl="6" w:tplc="0419000F" w:tentative="1">
      <w:start w:val="1"/>
      <w:numFmt w:val="decimal"/>
      <w:lvlText w:val="%7."/>
      <w:lvlJc w:val="left"/>
      <w:pPr>
        <w:ind w:left="5078" w:hanging="360"/>
      </w:pPr>
    </w:lvl>
    <w:lvl w:ilvl="7" w:tplc="04190019" w:tentative="1">
      <w:start w:val="1"/>
      <w:numFmt w:val="lowerLetter"/>
      <w:lvlText w:val="%8."/>
      <w:lvlJc w:val="left"/>
      <w:pPr>
        <w:ind w:left="5798" w:hanging="360"/>
      </w:pPr>
    </w:lvl>
    <w:lvl w:ilvl="8" w:tplc="0419001B" w:tentative="1">
      <w:start w:val="1"/>
      <w:numFmt w:val="lowerRoman"/>
      <w:lvlText w:val="%9."/>
      <w:lvlJc w:val="right"/>
      <w:pPr>
        <w:ind w:left="6518" w:hanging="180"/>
      </w:pPr>
    </w:lvl>
  </w:abstractNum>
  <w:abstractNum w:abstractNumId="3" w15:restartNumberingAfterBreak="0">
    <w:nsid w:val="1A130D28"/>
    <w:multiLevelType w:val="hybridMultilevel"/>
    <w:tmpl w:val="E592CDFE"/>
    <w:lvl w:ilvl="0" w:tplc="36F6F52C">
      <w:numFmt w:val="bullet"/>
      <w:lvlText w:val="•"/>
      <w:lvlJc w:val="left"/>
      <w:pPr>
        <w:ind w:left="844" w:hanging="28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46"/>
        <w:sz w:val="28"/>
        <w:szCs w:val="28"/>
        <w:lang w:val="ru-RU" w:eastAsia="en-US" w:bidi="ar-SA"/>
      </w:rPr>
    </w:lvl>
    <w:lvl w:ilvl="1" w:tplc="1E10BA5C">
      <w:numFmt w:val="bullet"/>
      <w:lvlText w:val="•"/>
      <w:lvlJc w:val="left"/>
      <w:pPr>
        <w:ind w:left="1762" w:hanging="284"/>
      </w:pPr>
      <w:rPr>
        <w:rFonts w:hint="default"/>
        <w:lang w:val="ru-RU" w:eastAsia="en-US" w:bidi="ar-SA"/>
      </w:rPr>
    </w:lvl>
    <w:lvl w:ilvl="2" w:tplc="CB922228">
      <w:numFmt w:val="bullet"/>
      <w:lvlText w:val="•"/>
      <w:lvlJc w:val="left"/>
      <w:pPr>
        <w:ind w:left="2684" w:hanging="284"/>
      </w:pPr>
      <w:rPr>
        <w:rFonts w:hint="default"/>
        <w:lang w:val="ru-RU" w:eastAsia="en-US" w:bidi="ar-SA"/>
      </w:rPr>
    </w:lvl>
    <w:lvl w:ilvl="3" w:tplc="ABFC5392">
      <w:numFmt w:val="bullet"/>
      <w:lvlText w:val="•"/>
      <w:lvlJc w:val="left"/>
      <w:pPr>
        <w:ind w:left="3607" w:hanging="284"/>
      </w:pPr>
      <w:rPr>
        <w:rFonts w:hint="default"/>
        <w:lang w:val="ru-RU" w:eastAsia="en-US" w:bidi="ar-SA"/>
      </w:rPr>
    </w:lvl>
    <w:lvl w:ilvl="4" w:tplc="925E90A8">
      <w:numFmt w:val="bullet"/>
      <w:lvlText w:val="•"/>
      <w:lvlJc w:val="left"/>
      <w:pPr>
        <w:ind w:left="4529" w:hanging="284"/>
      </w:pPr>
      <w:rPr>
        <w:rFonts w:hint="default"/>
        <w:lang w:val="ru-RU" w:eastAsia="en-US" w:bidi="ar-SA"/>
      </w:rPr>
    </w:lvl>
    <w:lvl w:ilvl="5" w:tplc="23C82230">
      <w:numFmt w:val="bullet"/>
      <w:lvlText w:val="•"/>
      <w:lvlJc w:val="left"/>
      <w:pPr>
        <w:ind w:left="5451" w:hanging="284"/>
      </w:pPr>
      <w:rPr>
        <w:rFonts w:hint="default"/>
        <w:lang w:val="ru-RU" w:eastAsia="en-US" w:bidi="ar-SA"/>
      </w:rPr>
    </w:lvl>
    <w:lvl w:ilvl="6" w:tplc="0E68F9A6">
      <w:numFmt w:val="bullet"/>
      <w:lvlText w:val="•"/>
      <w:lvlJc w:val="left"/>
      <w:pPr>
        <w:ind w:left="6374" w:hanging="284"/>
      </w:pPr>
      <w:rPr>
        <w:rFonts w:hint="default"/>
        <w:lang w:val="ru-RU" w:eastAsia="en-US" w:bidi="ar-SA"/>
      </w:rPr>
    </w:lvl>
    <w:lvl w:ilvl="7" w:tplc="08DC1ADA">
      <w:numFmt w:val="bullet"/>
      <w:lvlText w:val="•"/>
      <w:lvlJc w:val="left"/>
      <w:pPr>
        <w:ind w:left="7296" w:hanging="284"/>
      </w:pPr>
      <w:rPr>
        <w:rFonts w:hint="default"/>
        <w:lang w:val="ru-RU" w:eastAsia="en-US" w:bidi="ar-SA"/>
      </w:rPr>
    </w:lvl>
    <w:lvl w:ilvl="8" w:tplc="943AF6E4">
      <w:numFmt w:val="bullet"/>
      <w:lvlText w:val="•"/>
      <w:lvlJc w:val="left"/>
      <w:pPr>
        <w:ind w:left="8218" w:hanging="284"/>
      </w:pPr>
      <w:rPr>
        <w:rFonts w:hint="default"/>
        <w:lang w:val="ru-RU" w:eastAsia="en-US" w:bidi="ar-SA"/>
      </w:rPr>
    </w:lvl>
  </w:abstractNum>
  <w:abstractNum w:abstractNumId="4" w15:restartNumberingAfterBreak="0">
    <w:nsid w:val="1E1E2EBF"/>
    <w:multiLevelType w:val="hybridMultilevel"/>
    <w:tmpl w:val="FDFA1EC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81F5FBB"/>
    <w:multiLevelType w:val="hybridMultilevel"/>
    <w:tmpl w:val="CC3E099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9001B31"/>
    <w:multiLevelType w:val="hybridMultilevel"/>
    <w:tmpl w:val="C370294E"/>
    <w:lvl w:ilvl="0" w:tplc="E38CF8EE">
      <w:start w:val="1"/>
      <w:numFmt w:val="decimal"/>
      <w:lvlText w:val="%1"/>
      <w:lvlJc w:val="left"/>
      <w:pPr>
        <w:ind w:left="1124" w:hanging="399"/>
        <w:jc w:val="righ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92"/>
        <w:sz w:val="34"/>
        <w:szCs w:val="34"/>
        <w:lang w:val="ru-RU" w:eastAsia="en-US" w:bidi="ar-SA"/>
      </w:rPr>
    </w:lvl>
    <w:lvl w:ilvl="1" w:tplc="61A685F6">
      <w:numFmt w:val="bullet"/>
      <w:lvlText w:val="•"/>
      <w:lvlJc w:val="left"/>
      <w:pPr>
        <w:ind w:left="2014" w:hanging="399"/>
      </w:pPr>
      <w:rPr>
        <w:rFonts w:hint="default"/>
        <w:lang w:val="ru-RU" w:eastAsia="en-US" w:bidi="ar-SA"/>
      </w:rPr>
    </w:lvl>
    <w:lvl w:ilvl="2" w:tplc="937C6334">
      <w:numFmt w:val="bullet"/>
      <w:lvlText w:val="•"/>
      <w:lvlJc w:val="left"/>
      <w:pPr>
        <w:ind w:left="2908" w:hanging="399"/>
      </w:pPr>
      <w:rPr>
        <w:rFonts w:hint="default"/>
        <w:lang w:val="ru-RU" w:eastAsia="en-US" w:bidi="ar-SA"/>
      </w:rPr>
    </w:lvl>
    <w:lvl w:ilvl="3" w:tplc="4BF44E94">
      <w:numFmt w:val="bullet"/>
      <w:lvlText w:val="•"/>
      <w:lvlJc w:val="left"/>
      <w:pPr>
        <w:ind w:left="3803" w:hanging="399"/>
      </w:pPr>
      <w:rPr>
        <w:rFonts w:hint="default"/>
        <w:lang w:val="ru-RU" w:eastAsia="en-US" w:bidi="ar-SA"/>
      </w:rPr>
    </w:lvl>
    <w:lvl w:ilvl="4" w:tplc="0C8A7D82">
      <w:numFmt w:val="bullet"/>
      <w:lvlText w:val="•"/>
      <w:lvlJc w:val="left"/>
      <w:pPr>
        <w:ind w:left="4697" w:hanging="399"/>
      </w:pPr>
      <w:rPr>
        <w:rFonts w:hint="default"/>
        <w:lang w:val="ru-RU" w:eastAsia="en-US" w:bidi="ar-SA"/>
      </w:rPr>
    </w:lvl>
    <w:lvl w:ilvl="5" w:tplc="5D9C7C02">
      <w:numFmt w:val="bullet"/>
      <w:lvlText w:val="•"/>
      <w:lvlJc w:val="left"/>
      <w:pPr>
        <w:ind w:left="5591" w:hanging="399"/>
      </w:pPr>
      <w:rPr>
        <w:rFonts w:hint="default"/>
        <w:lang w:val="ru-RU" w:eastAsia="en-US" w:bidi="ar-SA"/>
      </w:rPr>
    </w:lvl>
    <w:lvl w:ilvl="6" w:tplc="BB66B05E">
      <w:numFmt w:val="bullet"/>
      <w:lvlText w:val="•"/>
      <w:lvlJc w:val="left"/>
      <w:pPr>
        <w:ind w:left="6486" w:hanging="399"/>
      </w:pPr>
      <w:rPr>
        <w:rFonts w:hint="default"/>
        <w:lang w:val="ru-RU" w:eastAsia="en-US" w:bidi="ar-SA"/>
      </w:rPr>
    </w:lvl>
    <w:lvl w:ilvl="7" w:tplc="84C0368C">
      <w:numFmt w:val="bullet"/>
      <w:lvlText w:val="•"/>
      <w:lvlJc w:val="left"/>
      <w:pPr>
        <w:ind w:left="7380" w:hanging="399"/>
      </w:pPr>
      <w:rPr>
        <w:rFonts w:hint="default"/>
        <w:lang w:val="ru-RU" w:eastAsia="en-US" w:bidi="ar-SA"/>
      </w:rPr>
    </w:lvl>
    <w:lvl w:ilvl="8" w:tplc="2806D098">
      <w:numFmt w:val="bullet"/>
      <w:lvlText w:val="•"/>
      <w:lvlJc w:val="left"/>
      <w:pPr>
        <w:ind w:left="8274" w:hanging="399"/>
      </w:pPr>
      <w:rPr>
        <w:rFonts w:hint="default"/>
        <w:lang w:val="ru-RU" w:eastAsia="en-US" w:bidi="ar-SA"/>
      </w:rPr>
    </w:lvl>
  </w:abstractNum>
  <w:abstractNum w:abstractNumId="7" w15:restartNumberingAfterBreak="0">
    <w:nsid w:val="2CB85518"/>
    <w:multiLevelType w:val="hybridMultilevel"/>
    <w:tmpl w:val="7584AEBA"/>
    <w:lvl w:ilvl="0" w:tplc="B412BF02">
      <w:start w:val="1"/>
      <w:numFmt w:val="decimal"/>
      <w:lvlText w:val="%1."/>
      <w:lvlJc w:val="left"/>
      <w:pPr>
        <w:ind w:left="844" w:hanging="35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8"/>
        <w:szCs w:val="28"/>
        <w:lang w:val="ru-RU" w:eastAsia="en-US" w:bidi="ar-SA"/>
      </w:rPr>
    </w:lvl>
    <w:lvl w:ilvl="1" w:tplc="54444D3C">
      <w:numFmt w:val="bullet"/>
      <w:lvlText w:val="•"/>
      <w:lvlJc w:val="left"/>
      <w:pPr>
        <w:ind w:left="1762" w:hanging="353"/>
      </w:pPr>
      <w:rPr>
        <w:rFonts w:hint="default"/>
        <w:lang w:val="ru-RU" w:eastAsia="en-US" w:bidi="ar-SA"/>
      </w:rPr>
    </w:lvl>
    <w:lvl w:ilvl="2" w:tplc="480A25A4">
      <w:numFmt w:val="bullet"/>
      <w:lvlText w:val="•"/>
      <w:lvlJc w:val="left"/>
      <w:pPr>
        <w:ind w:left="2684" w:hanging="353"/>
      </w:pPr>
      <w:rPr>
        <w:rFonts w:hint="default"/>
        <w:lang w:val="ru-RU" w:eastAsia="en-US" w:bidi="ar-SA"/>
      </w:rPr>
    </w:lvl>
    <w:lvl w:ilvl="3" w:tplc="4ED23254">
      <w:numFmt w:val="bullet"/>
      <w:lvlText w:val="•"/>
      <w:lvlJc w:val="left"/>
      <w:pPr>
        <w:ind w:left="3607" w:hanging="353"/>
      </w:pPr>
      <w:rPr>
        <w:rFonts w:hint="default"/>
        <w:lang w:val="ru-RU" w:eastAsia="en-US" w:bidi="ar-SA"/>
      </w:rPr>
    </w:lvl>
    <w:lvl w:ilvl="4" w:tplc="4A1EEDD6">
      <w:numFmt w:val="bullet"/>
      <w:lvlText w:val="•"/>
      <w:lvlJc w:val="left"/>
      <w:pPr>
        <w:ind w:left="4529" w:hanging="353"/>
      </w:pPr>
      <w:rPr>
        <w:rFonts w:hint="default"/>
        <w:lang w:val="ru-RU" w:eastAsia="en-US" w:bidi="ar-SA"/>
      </w:rPr>
    </w:lvl>
    <w:lvl w:ilvl="5" w:tplc="B4F48D26">
      <w:numFmt w:val="bullet"/>
      <w:lvlText w:val="•"/>
      <w:lvlJc w:val="left"/>
      <w:pPr>
        <w:ind w:left="5451" w:hanging="353"/>
      </w:pPr>
      <w:rPr>
        <w:rFonts w:hint="default"/>
        <w:lang w:val="ru-RU" w:eastAsia="en-US" w:bidi="ar-SA"/>
      </w:rPr>
    </w:lvl>
    <w:lvl w:ilvl="6" w:tplc="6A7C8C1A">
      <w:numFmt w:val="bullet"/>
      <w:lvlText w:val="•"/>
      <w:lvlJc w:val="left"/>
      <w:pPr>
        <w:ind w:left="6374" w:hanging="353"/>
      </w:pPr>
      <w:rPr>
        <w:rFonts w:hint="default"/>
        <w:lang w:val="ru-RU" w:eastAsia="en-US" w:bidi="ar-SA"/>
      </w:rPr>
    </w:lvl>
    <w:lvl w:ilvl="7" w:tplc="3C6C43FE">
      <w:numFmt w:val="bullet"/>
      <w:lvlText w:val="•"/>
      <w:lvlJc w:val="left"/>
      <w:pPr>
        <w:ind w:left="7296" w:hanging="353"/>
      </w:pPr>
      <w:rPr>
        <w:rFonts w:hint="default"/>
        <w:lang w:val="ru-RU" w:eastAsia="en-US" w:bidi="ar-SA"/>
      </w:rPr>
    </w:lvl>
    <w:lvl w:ilvl="8" w:tplc="D29099DC">
      <w:numFmt w:val="bullet"/>
      <w:lvlText w:val="•"/>
      <w:lvlJc w:val="left"/>
      <w:pPr>
        <w:ind w:left="8218" w:hanging="353"/>
      </w:pPr>
      <w:rPr>
        <w:rFonts w:hint="default"/>
        <w:lang w:val="ru-RU" w:eastAsia="en-US" w:bidi="ar-SA"/>
      </w:rPr>
    </w:lvl>
  </w:abstractNum>
  <w:abstractNum w:abstractNumId="8" w15:restartNumberingAfterBreak="0">
    <w:nsid w:val="30A84BE5"/>
    <w:multiLevelType w:val="hybridMultilevel"/>
    <w:tmpl w:val="C5CA581A"/>
    <w:lvl w:ilvl="0" w:tplc="591624F2">
      <w:numFmt w:val="bullet"/>
      <w:lvlText w:val="•"/>
      <w:lvlJc w:val="left"/>
      <w:pPr>
        <w:ind w:left="844" w:hanging="28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46"/>
        <w:sz w:val="28"/>
        <w:szCs w:val="28"/>
        <w:lang w:val="ru-RU" w:eastAsia="en-US" w:bidi="ar-SA"/>
      </w:rPr>
    </w:lvl>
    <w:lvl w:ilvl="1" w:tplc="C9A2E9C6">
      <w:numFmt w:val="bullet"/>
      <w:lvlText w:val="•"/>
      <w:lvlJc w:val="left"/>
      <w:pPr>
        <w:ind w:left="1762" w:hanging="284"/>
      </w:pPr>
      <w:rPr>
        <w:rFonts w:hint="default"/>
        <w:lang w:val="ru-RU" w:eastAsia="en-US" w:bidi="ar-SA"/>
      </w:rPr>
    </w:lvl>
    <w:lvl w:ilvl="2" w:tplc="D0725512">
      <w:numFmt w:val="bullet"/>
      <w:lvlText w:val="•"/>
      <w:lvlJc w:val="left"/>
      <w:pPr>
        <w:ind w:left="2684" w:hanging="284"/>
      </w:pPr>
      <w:rPr>
        <w:rFonts w:hint="default"/>
        <w:lang w:val="ru-RU" w:eastAsia="en-US" w:bidi="ar-SA"/>
      </w:rPr>
    </w:lvl>
    <w:lvl w:ilvl="3" w:tplc="25C0A8A8">
      <w:numFmt w:val="bullet"/>
      <w:lvlText w:val="•"/>
      <w:lvlJc w:val="left"/>
      <w:pPr>
        <w:ind w:left="3607" w:hanging="284"/>
      </w:pPr>
      <w:rPr>
        <w:rFonts w:hint="default"/>
        <w:lang w:val="ru-RU" w:eastAsia="en-US" w:bidi="ar-SA"/>
      </w:rPr>
    </w:lvl>
    <w:lvl w:ilvl="4" w:tplc="D71E3E6E">
      <w:numFmt w:val="bullet"/>
      <w:lvlText w:val="•"/>
      <w:lvlJc w:val="left"/>
      <w:pPr>
        <w:ind w:left="4529" w:hanging="284"/>
      </w:pPr>
      <w:rPr>
        <w:rFonts w:hint="default"/>
        <w:lang w:val="ru-RU" w:eastAsia="en-US" w:bidi="ar-SA"/>
      </w:rPr>
    </w:lvl>
    <w:lvl w:ilvl="5" w:tplc="7528F29E">
      <w:numFmt w:val="bullet"/>
      <w:lvlText w:val="•"/>
      <w:lvlJc w:val="left"/>
      <w:pPr>
        <w:ind w:left="5451" w:hanging="284"/>
      </w:pPr>
      <w:rPr>
        <w:rFonts w:hint="default"/>
        <w:lang w:val="ru-RU" w:eastAsia="en-US" w:bidi="ar-SA"/>
      </w:rPr>
    </w:lvl>
    <w:lvl w:ilvl="6" w:tplc="16F63534">
      <w:numFmt w:val="bullet"/>
      <w:lvlText w:val="•"/>
      <w:lvlJc w:val="left"/>
      <w:pPr>
        <w:ind w:left="6374" w:hanging="284"/>
      </w:pPr>
      <w:rPr>
        <w:rFonts w:hint="default"/>
        <w:lang w:val="ru-RU" w:eastAsia="en-US" w:bidi="ar-SA"/>
      </w:rPr>
    </w:lvl>
    <w:lvl w:ilvl="7" w:tplc="90A48462">
      <w:numFmt w:val="bullet"/>
      <w:lvlText w:val="•"/>
      <w:lvlJc w:val="left"/>
      <w:pPr>
        <w:ind w:left="7296" w:hanging="284"/>
      </w:pPr>
      <w:rPr>
        <w:rFonts w:hint="default"/>
        <w:lang w:val="ru-RU" w:eastAsia="en-US" w:bidi="ar-SA"/>
      </w:rPr>
    </w:lvl>
    <w:lvl w:ilvl="8" w:tplc="4C3607DC">
      <w:numFmt w:val="bullet"/>
      <w:lvlText w:val="•"/>
      <w:lvlJc w:val="left"/>
      <w:pPr>
        <w:ind w:left="8218" w:hanging="284"/>
      </w:pPr>
      <w:rPr>
        <w:rFonts w:hint="default"/>
        <w:lang w:val="ru-RU" w:eastAsia="en-US" w:bidi="ar-SA"/>
      </w:rPr>
    </w:lvl>
  </w:abstractNum>
  <w:abstractNum w:abstractNumId="9" w15:restartNumberingAfterBreak="0">
    <w:nsid w:val="3AEB7F72"/>
    <w:multiLevelType w:val="hybridMultilevel"/>
    <w:tmpl w:val="3EEC5D94"/>
    <w:lvl w:ilvl="0" w:tplc="8146F8C2">
      <w:numFmt w:val="bullet"/>
      <w:lvlText w:val="•"/>
      <w:lvlJc w:val="left"/>
      <w:pPr>
        <w:ind w:left="844" w:hanging="28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46"/>
        <w:sz w:val="28"/>
        <w:szCs w:val="28"/>
        <w:lang w:val="ru-RU" w:eastAsia="en-US" w:bidi="ar-SA"/>
      </w:rPr>
    </w:lvl>
    <w:lvl w:ilvl="1" w:tplc="AC827276">
      <w:numFmt w:val="bullet"/>
      <w:lvlText w:val="•"/>
      <w:lvlJc w:val="left"/>
      <w:pPr>
        <w:ind w:left="1762" w:hanging="284"/>
      </w:pPr>
      <w:rPr>
        <w:rFonts w:hint="default"/>
        <w:lang w:val="ru-RU" w:eastAsia="en-US" w:bidi="ar-SA"/>
      </w:rPr>
    </w:lvl>
    <w:lvl w:ilvl="2" w:tplc="ADB0C738">
      <w:numFmt w:val="bullet"/>
      <w:lvlText w:val="•"/>
      <w:lvlJc w:val="left"/>
      <w:pPr>
        <w:ind w:left="2684" w:hanging="284"/>
      </w:pPr>
      <w:rPr>
        <w:rFonts w:hint="default"/>
        <w:lang w:val="ru-RU" w:eastAsia="en-US" w:bidi="ar-SA"/>
      </w:rPr>
    </w:lvl>
    <w:lvl w:ilvl="3" w:tplc="482C35F8">
      <w:numFmt w:val="bullet"/>
      <w:lvlText w:val="•"/>
      <w:lvlJc w:val="left"/>
      <w:pPr>
        <w:ind w:left="3607" w:hanging="284"/>
      </w:pPr>
      <w:rPr>
        <w:rFonts w:hint="default"/>
        <w:lang w:val="ru-RU" w:eastAsia="en-US" w:bidi="ar-SA"/>
      </w:rPr>
    </w:lvl>
    <w:lvl w:ilvl="4" w:tplc="F940C254">
      <w:numFmt w:val="bullet"/>
      <w:lvlText w:val="•"/>
      <w:lvlJc w:val="left"/>
      <w:pPr>
        <w:ind w:left="4529" w:hanging="284"/>
      </w:pPr>
      <w:rPr>
        <w:rFonts w:hint="default"/>
        <w:lang w:val="ru-RU" w:eastAsia="en-US" w:bidi="ar-SA"/>
      </w:rPr>
    </w:lvl>
    <w:lvl w:ilvl="5" w:tplc="A00A3B2C">
      <w:numFmt w:val="bullet"/>
      <w:lvlText w:val="•"/>
      <w:lvlJc w:val="left"/>
      <w:pPr>
        <w:ind w:left="5451" w:hanging="284"/>
      </w:pPr>
      <w:rPr>
        <w:rFonts w:hint="default"/>
        <w:lang w:val="ru-RU" w:eastAsia="en-US" w:bidi="ar-SA"/>
      </w:rPr>
    </w:lvl>
    <w:lvl w:ilvl="6" w:tplc="570E3D12">
      <w:numFmt w:val="bullet"/>
      <w:lvlText w:val="•"/>
      <w:lvlJc w:val="left"/>
      <w:pPr>
        <w:ind w:left="6374" w:hanging="284"/>
      </w:pPr>
      <w:rPr>
        <w:rFonts w:hint="default"/>
        <w:lang w:val="ru-RU" w:eastAsia="en-US" w:bidi="ar-SA"/>
      </w:rPr>
    </w:lvl>
    <w:lvl w:ilvl="7" w:tplc="616A9780">
      <w:numFmt w:val="bullet"/>
      <w:lvlText w:val="•"/>
      <w:lvlJc w:val="left"/>
      <w:pPr>
        <w:ind w:left="7296" w:hanging="284"/>
      </w:pPr>
      <w:rPr>
        <w:rFonts w:hint="default"/>
        <w:lang w:val="ru-RU" w:eastAsia="en-US" w:bidi="ar-SA"/>
      </w:rPr>
    </w:lvl>
    <w:lvl w:ilvl="8" w:tplc="9EE8C410">
      <w:numFmt w:val="bullet"/>
      <w:lvlText w:val="•"/>
      <w:lvlJc w:val="left"/>
      <w:pPr>
        <w:ind w:left="8218" w:hanging="284"/>
      </w:pPr>
      <w:rPr>
        <w:rFonts w:hint="default"/>
        <w:lang w:val="ru-RU" w:eastAsia="en-US" w:bidi="ar-SA"/>
      </w:rPr>
    </w:lvl>
  </w:abstractNum>
  <w:abstractNum w:abstractNumId="10" w15:restartNumberingAfterBreak="0">
    <w:nsid w:val="3CEF5DF7"/>
    <w:multiLevelType w:val="hybridMultilevel"/>
    <w:tmpl w:val="1860A11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49E298B"/>
    <w:multiLevelType w:val="hybridMultilevel"/>
    <w:tmpl w:val="ED28B2A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8B33DA1"/>
    <w:multiLevelType w:val="hybridMultilevel"/>
    <w:tmpl w:val="3A5AE09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DA838C3"/>
    <w:multiLevelType w:val="hybridMultilevel"/>
    <w:tmpl w:val="F1B2013E"/>
    <w:lvl w:ilvl="0" w:tplc="6F14EBF0">
      <w:start w:val="5"/>
      <w:numFmt w:val="decimal"/>
      <w:lvlText w:val="%1."/>
      <w:lvlJc w:val="left"/>
      <w:pPr>
        <w:ind w:left="11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38" w:hanging="360"/>
      </w:pPr>
    </w:lvl>
    <w:lvl w:ilvl="2" w:tplc="0419001B" w:tentative="1">
      <w:start w:val="1"/>
      <w:numFmt w:val="lowerRoman"/>
      <w:lvlText w:val="%3."/>
      <w:lvlJc w:val="right"/>
      <w:pPr>
        <w:ind w:left="2558" w:hanging="180"/>
      </w:pPr>
    </w:lvl>
    <w:lvl w:ilvl="3" w:tplc="0419000F" w:tentative="1">
      <w:start w:val="1"/>
      <w:numFmt w:val="decimal"/>
      <w:lvlText w:val="%4."/>
      <w:lvlJc w:val="left"/>
      <w:pPr>
        <w:ind w:left="3278" w:hanging="360"/>
      </w:pPr>
    </w:lvl>
    <w:lvl w:ilvl="4" w:tplc="04190019" w:tentative="1">
      <w:start w:val="1"/>
      <w:numFmt w:val="lowerLetter"/>
      <w:lvlText w:val="%5."/>
      <w:lvlJc w:val="left"/>
      <w:pPr>
        <w:ind w:left="3998" w:hanging="360"/>
      </w:pPr>
    </w:lvl>
    <w:lvl w:ilvl="5" w:tplc="0419001B" w:tentative="1">
      <w:start w:val="1"/>
      <w:numFmt w:val="lowerRoman"/>
      <w:lvlText w:val="%6."/>
      <w:lvlJc w:val="right"/>
      <w:pPr>
        <w:ind w:left="4718" w:hanging="180"/>
      </w:pPr>
    </w:lvl>
    <w:lvl w:ilvl="6" w:tplc="0419000F" w:tentative="1">
      <w:start w:val="1"/>
      <w:numFmt w:val="decimal"/>
      <w:lvlText w:val="%7."/>
      <w:lvlJc w:val="left"/>
      <w:pPr>
        <w:ind w:left="5438" w:hanging="360"/>
      </w:pPr>
    </w:lvl>
    <w:lvl w:ilvl="7" w:tplc="04190019" w:tentative="1">
      <w:start w:val="1"/>
      <w:numFmt w:val="lowerLetter"/>
      <w:lvlText w:val="%8."/>
      <w:lvlJc w:val="left"/>
      <w:pPr>
        <w:ind w:left="6158" w:hanging="360"/>
      </w:pPr>
    </w:lvl>
    <w:lvl w:ilvl="8" w:tplc="0419001B" w:tentative="1">
      <w:start w:val="1"/>
      <w:numFmt w:val="lowerRoman"/>
      <w:lvlText w:val="%9."/>
      <w:lvlJc w:val="right"/>
      <w:pPr>
        <w:ind w:left="6878" w:hanging="180"/>
      </w:pPr>
    </w:lvl>
  </w:abstractNum>
  <w:abstractNum w:abstractNumId="14" w15:restartNumberingAfterBreak="0">
    <w:nsid w:val="74703BC3"/>
    <w:multiLevelType w:val="hybridMultilevel"/>
    <w:tmpl w:val="E5A0AFF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4E96C31"/>
    <w:multiLevelType w:val="hybridMultilevel"/>
    <w:tmpl w:val="B74C6974"/>
    <w:lvl w:ilvl="0" w:tplc="09625344">
      <w:start w:val="1"/>
      <w:numFmt w:val="decimal"/>
      <w:lvlText w:val="%1"/>
      <w:lvlJc w:val="left"/>
      <w:pPr>
        <w:ind w:left="551" w:hanging="41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EF9CCD1C">
      <w:numFmt w:val="bullet"/>
      <w:lvlText w:val="•"/>
      <w:lvlJc w:val="left"/>
      <w:pPr>
        <w:ind w:left="1510" w:hanging="410"/>
      </w:pPr>
      <w:rPr>
        <w:rFonts w:hint="default"/>
        <w:lang w:val="ru-RU" w:eastAsia="en-US" w:bidi="ar-SA"/>
      </w:rPr>
    </w:lvl>
    <w:lvl w:ilvl="2" w:tplc="55B6A71E">
      <w:numFmt w:val="bullet"/>
      <w:lvlText w:val="•"/>
      <w:lvlJc w:val="left"/>
      <w:pPr>
        <w:ind w:left="2460" w:hanging="410"/>
      </w:pPr>
      <w:rPr>
        <w:rFonts w:hint="default"/>
        <w:lang w:val="ru-RU" w:eastAsia="en-US" w:bidi="ar-SA"/>
      </w:rPr>
    </w:lvl>
    <w:lvl w:ilvl="3" w:tplc="BD4CB1E4">
      <w:numFmt w:val="bullet"/>
      <w:lvlText w:val="•"/>
      <w:lvlJc w:val="left"/>
      <w:pPr>
        <w:ind w:left="3411" w:hanging="410"/>
      </w:pPr>
      <w:rPr>
        <w:rFonts w:hint="default"/>
        <w:lang w:val="ru-RU" w:eastAsia="en-US" w:bidi="ar-SA"/>
      </w:rPr>
    </w:lvl>
    <w:lvl w:ilvl="4" w:tplc="22FA1774">
      <w:numFmt w:val="bullet"/>
      <w:lvlText w:val="•"/>
      <w:lvlJc w:val="left"/>
      <w:pPr>
        <w:ind w:left="4361" w:hanging="410"/>
      </w:pPr>
      <w:rPr>
        <w:rFonts w:hint="default"/>
        <w:lang w:val="ru-RU" w:eastAsia="en-US" w:bidi="ar-SA"/>
      </w:rPr>
    </w:lvl>
    <w:lvl w:ilvl="5" w:tplc="1054B992">
      <w:numFmt w:val="bullet"/>
      <w:lvlText w:val="•"/>
      <w:lvlJc w:val="left"/>
      <w:pPr>
        <w:ind w:left="5311" w:hanging="410"/>
      </w:pPr>
      <w:rPr>
        <w:rFonts w:hint="default"/>
        <w:lang w:val="ru-RU" w:eastAsia="en-US" w:bidi="ar-SA"/>
      </w:rPr>
    </w:lvl>
    <w:lvl w:ilvl="6" w:tplc="8BE2E116">
      <w:numFmt w:val="bullet"/>
      <w:lvlText w:val="•"/>
      <w:lvlJc w:val="left"/>
      <w:pPr>
        <w:ind w:left="6262" w:hanging="410"/>
      </w:pPr>
      <w:rPr>
        <w:rFonts w:hint="default"/>
        <w:lang w:val="ru-RU" w:eastAsia="en-US" w:bidi="ar-SA"/>
      </w:rPr>
    </w:lvl>
    <w:lvl w:ilvl="7" w:tplc="8920F6AE">
      <w:numFmt w:val="bullet"/>
      <w:lvlText w:val="•"/>
      <w:lvlJc w:val="left"/>
      <w:pPr>
        <w:ind w:left="7212" w:hanging="410"/>
      </w:pPr>
      <w:rPr>
        <w:rFonts w:hint="default"/>
        <w:lang w:val="ru-RU" w:eastAsia="en-US" w:bidi="ar-SA"/>
      </w:rPr>
    </w:lvl>
    <w:lvl w:ilvl="8" w:tplc="076CF384">
      <w:numFmt w:val="bullet"/>
      <w:lvlText w:val="•"/>
      <w:lvlJc w:val="left"/>
      <w:pPr>
        <w:ind w:left="8162" w:hanging="410"/>
      </w:pPr>
      <w:rPr>
        <w:rFonts w:hint="default"/>
        <w:lang w:val="ru-RU" w:eastAsia="en-US" w:bidi="ar-SA"/>
      </w:rPr>
    </w:lvl>
  </w:abstractNum>
  <w:abstractNum w:abstractNumId="16" w15:restartNumberingAfterBreak="0">
    <w:nsid w:val="7E560B1D"/>
    <w:multiLevelType w:val="hybridMultilevel"/>
    <w:tmpl w:val="F676B098"/>
    <w:lvl w:ilvl="0" w:tplc="61DC8D96">
      <w:numFmt w:val="bullet"/>
      <w:lvlText w:val="•"/>
      <w:lvlJc w:val="left"/>
      <w:pPr>
        <w:ind w:left="844" w:hanging="28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46"/>
        <w:sz w:val="28"/>
        <w:szCs w:val="28"/>
        <w:lang w:val="ru-RU" w:eastAsia="en-US" w:bidi="ar-SA"/>
      </w:rPr>
    </w:lvl>
    <w:lvl w:ilvl="1" w:tplc="1C789A4E">
      <w:numFmt w:val="bullet"/>
      <w:lvlText w:val="•"/>
      <w:lvlJc w:val="left"/>
      <w:pPr>
        <w:ind w:left="1762" w:hanging="284"/>
      </w:pPr>
      <w:rPr>
        <w:rFonts w:hint="default"/>
        <w:lang w:val="ru-RU" w:eastAsia="en-US" w:bidi="ar-SA"/>
      </w:rPr>
    </w:lvl>
    <w:lvl w:ilvl="2" w:tplc="172EB38C">
      <w:numFmt w:val="bullet"/>
      <w:lvlText w:val="•"/>
      <w:lvlJc w:val="left"/>
      <w:pPr>
        <w:ind w:left="2684" w:hanging="284"/>
      </w:pPr>
      <w:rPr>
        <w:rFonts w:hint="default"/>
        <w:lang w:val="ru-RU" w:eastAsia="en-US" w:bidi="ar-SA"/>
      </w:rPr>
    </w:lvl>
    <w:lvl w:ilvl="3" w:tplc="71EE4364">
      <w:numFmt w:val="bullet"/>
      <w:lvlText w:val="•"/>
      <w:lvlJc w:val="left"/>
      <w:pPr>
        <w:ind w:left="3607" w:hanging="284"/>
      </w:pPr>
      <w:rPr>
        <w:rFonts w:hint="default"/>
        <w:lang w:val="ru-RU" w:eastAsia="en-US" w:bidi="ar-SA"/>
      </w:rPr>
    </w:lvl>
    <w:lvl w:ilvl="4" w:tplc="B360009E">
      <w:numFmt w:val="bullet"/>
      <w:lvlText w:val="•"/>
      <w:lvlJc w:val="left"/>
      <w:pPr>
        <w:ind w:left="4529" w:hanging="284"/>
      </w:pPr>
      <w:rPr>
        <w:rFonts w:hint="default"/>
        <w:lang w:val="ru-RU" w:eastAsia="en-US" w:bidi="ar-SA"/>
      </w:rPr>
    </w:lvl>
    <w:lvl w:ilvl="5" w:tplc="E8DE13B0">
      <w:numFmt w:val="bullet"/>
      <w:lvlText w:val="•"/>
      <w:lvlJc w:val="left"/>
      <w:pPr>
        <w:ind w:left="5451" w:hanging="284"/>
      </w:pPr>
      <w:rPr>
        <w:rFonts w:hint="default"/>
        <w:lang w:val="ru-RU" w:eastAsia="en-US" w:bidi="ar-SA"/>
      </w:rPr>
    </w:lvl>
    <w:lvl w:ilvl="6" w:tplc="92C62514">
      <w:numFmt w:val="bullet"/>
      <w:lvlText w:val="•"/>
      <w:lvlJc w:val="left"/>
      <w:pPr>
        <w:ind w:left="6374" w:hanging="284"/>
      </w:pPr>
      <w:rPr>
        <w:rFonts w:hint="default"/>
        <w:lang w:val="ru-RU" w:eastAsia="en-US" w:bidi="ar-SA"/>
      </w:rPr>
    </w:lvl>
    <w:lvl w:ilvl="7" w:tplc="D534AC20">
      <w:numFmt w:val="bullet"/>
      <w:lvlText w:val="•"/>
      <w:lvlJc w:val="left"/>
      <w:pPr>
        <w:ind w:left="7296" w:hanging="284"/>
      </w:pPr>
      <w:rPr>
        <w:rFonts w:hint="default"/>
        <w:lang w:val="ru-RU" w:eastAsia="en-US" w:bidi="ar-SA"/>
      </w:rPr>
    </w:lvl>
    <w:lvl w:ilvl="8" w:tplc="E58849A0">
      <w:numFmt w:val="bullet"/>
      <w:lvlText w:val="•"/>
      <w:lvlJc w:val="left"/>
      <w:pPr>
        <w:ind w:left="8218" w:hanging="284"/>
      </w:pPr>
      <w:rPr>
        <w:rFonts w:hint="default"/>
        <w:lang w:val="ru-RU" w:eastAsia="en-US" w:bidi="ar-SA"/>
      </w:rPr>
    </w:lvl>
  </w:abstractNum>
  <w:abstractNum w:abstractNumId="17" w15:restartNumberingAfterBreak="0">
    <w:nsid w:val="7FB51AAA"/>
    <w:multiLevelType w:val="hybridMultilevel"/>
    <w:tmpl w:val="46AEF66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11688993">
    <w:abstractNumId w:val="9"/>
  </w:num>
  <w:num w:numId="2" w16cid:durableId="111637886">
    <w:abstractNumId w:val="8"/>
  </w:num>
  <w:num w:numId="3" w16cid:durableId="1449398951">
    <w:abstractNumId w:val="3"/>
  </w:num>
  <w:num w:numId="4" w16cid:durableId="1029723582">
    <w:abstractNumId w:val="7"/>
  </w:num>
  <w:num w:numId="5" w16cid:durableId="1247618898">
    <w:abstractNumId w:val="16"/>
  </w:num>
  <w:num w:numId="6" w16cid:durableId="1811903621">
    <w:abstractNumId w:val="6"/>
  </w:num>
  <w:num w:numId="7" w16cid:durableId="750930841">
    <w:abstractNumId w:val="15"/>
  </w:num>
  <w:num w:numId="8" w16cid:durableId="398022065">
    <w:abstractNumId w:val="2"/>
  </w:num>
  <w:num w:numId="9" w16cid:durableId="461966968">
    <w:abstractNumId w:val="13"/>
  </w:num>
  <w:num w:numId="10" w16cid:durableId="1939750126">
    <w:abstractNumId w:val="11"/>
  </w:num>
  <w:num w:numId="11" w16cid:durableId="2081364312">
    <w:abstractNumId w:val="1"/>
  </w:num>
  <w:num w:numId="12" w16cid:durableId="738287395">
    <w:abstractNumId w:val="0"/>
  </w:num>
  <w:num w:numId="13" w16cid:durableId="1074934053">
    <w:abstractNumId w:val="5"/>
  </w:num>
  <w:num w:numId="14" w16cid:durableId="696853762">
    <w:abstractNumId w:val="14"/>
  </w:num>
  <w:num w:numId="15" w16cid:durableId="589387892">
    <w:abstractNumId w:val="4"/>
  </w:num>
  <w:num w:numId="16" w16cid:durableId="626396366">
    <w:abstractNumId w:val="17"/>
  </w:num>
  <w:num w:numId="17" w16cid:durableId="284116174">
    <w:abstractNumId w:val="12"/>
  </w:num>
  <w:num w:numId="18" w16cid:durableId="3695714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156"/>
    <w:rsid w:val="002B74D3"/>
    <w:rsid w:val="00476A01"/>
    <w:rsid w:val="00565A31"/>
    <w:rsid w:val="0056717D"/>
    <w:rsid w:val="00717A65"/>
    <w:rsid w:val="00765484"/>
    <w:rsid w:val="008934A8"/>
    <w:rsid w:val="00A34A5E"/>
    <w:rsid w:val="00A93B34"/>
    <w:rsid w:val="00D37156"/>
    <w:rsid w:val="00E4230F"/>
    <w:rsid w:val="00ED044B"/>
    <w:rsid w:val="00FC5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84C7E"/>
  <w15:chartTrackingRefBased/>
  <w15:docId w15:val="{DB70CB8A-7083-4AB5-992B-B62F7C76A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044B"/>
    <w:pPr>
      <w:spacing w:after="120" w:line="264" w:lineRule="auto"/>
    </w:pPr>
    <w:rPr>
      <w:rFonts w:eastAsiaTheme="minorEastAsia"/>
      <w:kern w:val="0"/>
      <w:sz w:val="21"/>
      <w:szCs w:val="21"/>
      <w:lang w:val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371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371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371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371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371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371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371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371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371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371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D371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371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3715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3715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3715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3715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3715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3715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371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371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371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371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371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3715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3715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3715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371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3715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37156"/>
    <w:rPr>
      <w:b/>
      <w:bCs/>
      <w:smallCaps/>
      <w:color w:val="0F4761" w:themeColor="accent1" w:themeShade="BF"/>
      <w:spacing w:val="5"/>
    </w:rPr>
  </w:style>
  <w:style w:type="table" w:customStyle="1" w:styleId="TableNormal">
    <w:name w:val="Table Normal"/>
    <w:uiPriority w:val="2"/>
    <w:semiHidden/>
    <w:unhideWhenUsed/>
    <w:qFormat/>
    <w:rsid w:val="00D37156"/>
    <w:pPr>
      <w:spacing w:after="120" w:line="264" w:lineRule="auto"/>
    </w:pPr>
    <w:rPr>
      <w:rFonts w:eastAsiaTheme="minorEastAsia"/>
      <w:kern w:val="0"/>
      <w:sz w:val="21"/>
      <w:szCs w:val="21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Body Text"/>
    <w:basedOn w:val="a"/>
    <w:link w:val="ad"/>
    <w:uiPriority w:val="1"/>
    <w:rsid w:val="00D37156"/>
    <w:pPr>
      <w:ind w:left="141"/>
    </w:pPr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d">
    <w:name w:val="Основной текст Знак"/>
    <w:basedOn w:val="a0"/>
    <w:link w:val="ac"/>
    <w:uiPriority w:val="1"/>
    <w:rsid w:val="00D37156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TableParagraph">
    <w:name w:val="Table Paragraph"/>
    <w:basedOn w:val="a"/>
    <w:uiPriority w:val="1"/>
    <w:rsid w:val="00D37156"/>
    <w:rPr>
      <w:lang w:val="ru-RU"/>
    </w:rPr>
  </w:style>
  <w:style w:type="paragraph" w:styleId="ae">
    <w:name w:val="header"/>
    <w:basedOn w:val="a"/>
    <w:link w:val="af"/>
    <w:uiPriority w:val="99"/>
    <w:unhideWhenUsed/>
    <w:rsid w:val="00D37156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D37156"/>
    <w:rPr>
      <w:rFonts w:eastAsiaTheme="minorEastAsia"/>
      <w:kern w:val="0"/>
      <w:sz w:val="21"/>
      <w:szCs w:val="21"/>
      <w:lang w:val="en-US"/>
      <w14:ligatures w14:val="none"/>
    </w:rPr>
  </w:style>
  <w:style w:type="paragraph" w:styleId="af0">
    <w:name w:val="footer"/>
    <w:basedOn w:val="a"/>
    <w:link w:val="af1"/>
    <w:uiPriority w:val="99"/>
    <w:unhideWhenUsed/>
    <w:rsid w:val="00D37156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D37156"/>
    <w:rPr>
      <w:rFonts w:eastAsiaTheme="minorEastAsia"/>
      <w:kern w:val="0"/>
      <w:sz w:val="21"/>
      <w:szCs w:val="21"/>
      <w:lang w:val="en-US"/>
      <w14:ligatures w14:val="none"/>
    </w:rPr>
  </w:style>
  <w:style w:type="paragraph" w:styleId="af2">
    <w:name w:val="caption"/>
    <w:basedOn w:val="a"/>
    <w:next w:val="a"/>
    <w:uiPriority w:val="35"/>
    <w:semiHidden/>
    <w:unhideWhenUsed/>
    <w:qFormat/>
    <w:rsid w:val="00D37156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styleId="af3">
    <w:name w:val="Strong"/>
    <w:basedOn w:val="a0"/>
    <w:uiPriority w:val="22"/>
    <w:qFormat/>
    <w:rsid w:val="00D37156"/>
    <w:rPr>
      <w:b/>
      <w:bCs/>
    </w:rPr>
  </w:style>
  <w:style w:type="character" w:styleId="af4">
    <w:name w:val="Emphasis"/>
    <w:basedOn w:val="a0"/>
    <w:uiPriority w:val="20"/>
    <w:qFormat/>
    <w:rsid w:val="00D37156"/>
    <w:rPr>
      <w:i/>
      <w:iCs/>
    </w:rPr>
  </w:style>
  <w:style w:type="paragraph" w:styleId="af5">
    <w:name w:val="No Spacing"/>
    <w:uiPriority w:val="1"/>
    <w:qFormat/>
    <w:rsid w:val="00D37156"/>
    <w:pPr>
      <w:spacing w:after="0" w:line="240" w:lineRule="auto"/>
    </w:pPr>
    <w:rPr>
      <w:rFonts w:eastAsiaTheme="minorEastAsia"/>
      <w:kern w:val="0"/>
      <w:sz w:val="21"/>
      <w:szCs w:val="21"/>
      <w:lang w:val="en-US"/>
      <w14:ligatures w14:val="none"/>
    </w:rPr>
  </w:style>
  <w:style w:type="character" w:styleId="af6">
    <w:name w:val="Subtle Emphasis"/>
    <w:basedOn w:val="a0"/>
    <w:uiPriority w:val="19"/>
    <w:qFormat/>
    <w:rsid w:val="00D37156"/>
    <w:rPr>
      <w:i/>
      <w:iCs/>
      <w:color w:val="595959" w:themeColor="text1" w:themeTint="A6"/>
    </w:rPr>
  </w:style>
  <w:style w:type="character" w:styleId="af7">
    <w:name w:val="Subtle Reference"/>
    <w:basedOn w:val="a0"/>
    <w:uiPriority w:val="31"/>
    <w:qFormat/>
    <w:rsid w:val="00D37156"/>
    <w:rPr>
      <w:smallCaps/>
      <w:color w:val="404040" w:themeColor="text1" w:themeTint="BF"/>
    </w:rPr>
  </w:style>
  <w:style w:type="character" w:styleId="af8">
    <w:name w:val="Book Title"/>
    <w:basedOn w:val="a0"/>
    <w:uiPriority w:val="33"/>
    <w:qFormat/>
    <w:rsid w:val="00D37156"/>
    <w:rPr>
      <w:b/>
      <w:bCs/>
      <w:smallCaps/>
    </w:rPr>
  </w:style>
  <w:style w:type="paragraph" w:styleId="af9">
    <w:name w:val="TOC Heading"/>
    <w:basedOn w:val="1"/>
    <w:next w:val="a"/>
    <w:uiPriority w:val="39"/>
    <w:unhideWhenUsed/>
    <w:qFormat/>
    <w:rsid w:val="00D37156"/>
    <w:pPr>
      <w:pBdr>
        <w:bottom w:val="single" w:sz="4" w:space="1" w:color="156082" w:themeColor="accent1"/>
      </w:pBdr>
      <w:spacing w:before="400" w:after="40" w:line="240" w:lineRule="auto"/>
      <w:outlineLvl w:val="9"/>
    </w:pPr>
    <w:rPr>
      <w:sz w:val="36"/>
      <w:szCs w:val="36"/>
    </w:rPr>
  </w:style>
  <w:style w:type="character" w:styleId="afa">
    <w:name w:val="Hyperlink"/>
    <w:basedOn w:val="a0"/>
    <w:uiPriority w:val="99"/>
    <w:unhideWhenUsed/>
    <w:rsid w:val="00D37156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D37156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hyperlink" Target="mailto:dc@itmo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1598</Words>
  <Characters>9110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</dc:creator>
  <cp:keywords/>
  <dc:description/>
  <cp:lastModifiedBy>Olga</cp:lastModifiedBy>
  <cp:revision>2</cp:revision>
  <dcterms:created xsi:type="dcterms:W3CDTF">2025-07-13T22:43:00Z</dcterms:created>
  <dcterms:modified xsi:type="dcterms:W3CDTF">2025-07-13T22:43:00Z</dcterms:modified>
</cp:coreProperties>
</file>